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Burmese pythons are predators that subsist on eating tiny animals and birds. They have deprived eyesight and use chemical receptors in their tongues and thermal sensors along their jaws to follow food. They quash their prey by acquisitive them with their terrible jaws, spiraling their bodies around them, and enfolding them until they pass out. Pliable ligaments in their jaws permit them to nip the entire food (Ref-s186505).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