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line "DARE TO HOLD YOUR HAIR HIGH” denotes that this shampoo can make your hair more strong and healthy by increasing the volume of the hair. It also enables the users of the product to style the hair according to their will. They can ribbon their hair or hold them up. The upper case letters of the phrase emphasize this idea and persuade the general masses to read what is written in such foregrounded manner. After this, the people will conceive their first impression of the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