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solidify their position as the biggest competitors in the US EV market, Tesla must establish itself as an eco-friendly and eco-conscious brand that puts the value of human life above money. This will draw public affection and keep Tesla as the US's biggest EV manufactured for the next 10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