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Direct vs. indirect techniques include the numerous subsidiary units within the sector, putting together estimates wherein the corporation then chooses the average estimation. When using the indirect technique, estimations are first created for the whole firm, and then percentages of the various divisions within that organization are calculated. Through such a strategy, best homes might predict their estimated costs in advance. Another qualitative method seems to be the jury of executive viewpoint, in which the leadership gathers chief executives from numerous parts of the corporation, like financial services and purchasing, provides them with pertinent data about the region, solicits their viewpoints, and then comes to a decision depending on the outcomes (Ref-u189767). Best Homes may utilize the leadership of different regions to estimate the prospect of their business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