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Now, race is far more widely accepted as a social construction and therefore not distinguishable based on biology alone. A timely example where an individual's race may be mistaken or taken for granted is the racism on Black People and Asians. Most people see Black People as gangsters or criminals, but they are, in fact, professionals and successful people in business. Asians are also discriminated against as slaves, such as domestic helpers, janitors, etcetera.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