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9B2" w:rsidRDefault="003164BC" w:rsidP="009A7D8D">
      <w:pPr>
        <w:pStyle w:val="Nadpis1"/>
        <w:tabs>
          <w:tab w:val="left" w:pos="3240"/>
        </w:tabs>
      </w:pPr>
      <w:bookmarkStart w:id="0" w:name="_Toc28001162"/>
      <w:r>
        <w:t>Dokumentace hry</w:t>
      </w:r>
      <w:bookmarkEnd w:id="0"/>
    </w:p>
    <w:sdt>
      <w:sdtPr>
        <w:rPr>
          <w:rFonts w:asciiTheme="minorHAnsi" w:eastAsiaTheme="minorHAnsi" w:hAnsiTheme="minorHAnsi" w:cstheme="minorBidi"/>
          <w:b w:val="0"/>
          <w:bCs w:val="0"/>
          <w:color w:val="auto"/>
          <w:sz w:val="22"/>
          <w:szCs w:val="22"/>
          <w:lang w:eastAsia="en-US"/>
        </w:rPr>
        <w:id w:val="69626928"/>
        <w:docPartObj>
          <w:docPartGallery w:val="Table of Contents"/>
          <w:docPartUnique/>
        </w:docPartObj>
      </w:sdtPr>
      <w:sdtEndPr/>
      <w:sdtContent>
        <w:p w:rsidR="00E709B2" w:rsidRDefault="00E709B2">
          <w:pPr>
            <w:pStyle w:val="Nadpisobsahu"/>
          </w:pPr>
          <w:r>
            <w:t>Obsah</w:t>
          </w:r>
        </w:p>
        <w:p w:rsidR="0014082C" w:rsidRDefault="00E709B2">
          <w:pPr>
            <w:pStyle w:val="Obsah1"/>
            <w:tabs>
              <w:tab w:val="right" w:leader="dot" w:pos="9016"/>
            </w:tabs>
            <w:rPr>
              <w:rFonts w:eastAsiaTheme="minorEastAsia"/>
              <w:noProof/>
              <w:lang w:eastAsia="cs-CZ"/>
            </w:rPr>
          </w:pPr>
          <w:r>
            <w:fldChar w:fldCharType="begin"/>
          </w:r>
          <w:r>
            <w:instrText xml:space="preserve"> TOC \o "1-3" \h \z \u </w:instrText>
          </w:r>
          <w:r>
            <w:fldChar w:fldCharType="separate"/>
          </w:r>
          <w:hyperlink w:anchor="_Toc28001162" w:history="1">
            <w:r w:rsidR="0014082C" w:rsidRPr="006841F9">
              <w:rPr>
                <w:rStyle w:val="Hypertextovodkaz"/>
                <w:noProof/>
              </w:rPr>
              <w:t>Dokumentace hry</w:t>
            </w:r>
            <w:r w:rsidR="0014082C">
              <w:rPr>
                <w:noProof/>
                <w:webHidden/>
              </w:rPr>
              <w:tab/>
            </w:r>
            <w:r w:rsidR="0014082C">
              <w:rPr>
                <w:noProof/>
                <w:webHidden/>
              </w:rPr>
              <w:fldChar w:fldCharType="begin"/>
            </w:r>
            <w:r w:rsidR="0014082C">
              <w:rPr>
                <w:noProof/>
                <w:webHidden/>
              </w:rPr>
              <w:instrText xml:space="preserve"> PAGEREF _Toc28001162 \h </w:instrText>
            </w:r>
            <w:r w:rsidR="0014082C">
              <w:rPr>
                <w:noProof/>
                <w:webHidden/>
              </w:rPr>
            </w:r>
            <w:r w:rsidR="0014082C">
              <w:rPr>
                <w:noProof/>
                <w:webHidden/>
              </w:rPr>
              <w:fldChar w:fldCharType="separate"/>
            </w:r>
            <w:r w:rsidR="0014082C">
              <w:rPr>
                <w:noProof/>
                <w:webHidden/>
              </w:rPr>
              <w:t>1</w:t>
            </w:r>
            <w:r w:rsidR="0014082C">
              <w:rPr>
                <w:noProof/>
                <w:webHidden/>
              </w:rPr>
              <w:fldChar w:fldCharType="end"/>
            </w:r>
          </w:hyperlink>
        </w:p>
        <w:p w:rsidR="0014082C" w:rsidRDefault="004D6F82">
          <w:pPr>
            <w:pStyle w:val="Obsah2"/>
            <w:tabs>
              <w:tab w:val="right" w:leader="dot" w:pos="9016"/>
            </w:tabs>
            <w:rPr>
              <w:rFonts w:eastAsiaTheme="minorEastAsia"/>
              <w:noProof/>
              <w:lang w:eastAsia="cs-CZ"/>
            </w:rPr>
          </w:pPr>
          <w:hyperlink w:anchor="_Toc28001163" w:history="1">
            <w:r w:rsidR="0014082C" w:rsidRPr="006841F9">
              <w:rPr>
                <w:rStyle w:val="Hypertextovodkaz"/>
                <w:noProof/>
              </w:rPr>
              <w:t>Přihlášení</w:t>
            </w:r>
            <w:r w:rsidR="0014082C">
              <w:rPr>
                <w:noProof/>
                <w:webHidden/>
              </w:rPr>
              <w:tab/>
            </w:r>
            <w:r w:rsidR="0014082C">
              <w:rPr>
                <w:noProof/>
                <w:webHidden/>
              </w:rPr>
              <w:fldChar w:fldCharType="begin"/>
            </w:r>
            <w:r w:rsidR="0014082C">
              <w:rPr>
                <w:noProof/>
                <w:webHidden/>
              </w:rPr>
              <w:instrText xml:space="preserve"> PAGEREF _Toc28001163 \h </w:instrText>
            </w:r>
            <w:r w:rsidR="0014082C">
              <w:rPr>
                <w:noProof/>
                <w:webHidden/>
              </w:rPr>
            </w:r>
            <w:r w:rsidR="0014082C">
              <w:rPr>
                <w:noProof/>
                <w:webHidden/>
              </w:rPr>
              <w:fldChar w:fldCharType="separate"/>
            </w:r>
            <w:r w:rsidR="0014082C">
              <w:rPr>
                <w:noProof/>
                <w:webHidden/>
              </w:rPr>
              <w:t>2</w:t>
            </w:r>
            <w:r w:rsidR="0014082C">
              <w:rPr>
                <w:noProof/>
                <w:webHidden/>
              </w:rPr>
              <w:fldChar w:fldCharType="end"/>
            </w:r>
          </w:hyperlink>
        </w:p>
        <w:p w:rsidR="0014082C" w:rsidRDefault="004D6F82">
          <w:pPr>
            <w:pStyle w:val="Obsah2"/>
            <w:tabs>
              <w:tab w:val="right" w:leader="dot" w:pos="9016"/>
            </w:tabs>
            <w:rPr>
              <w:rFonts w:eastAsiaTheme="minorEastAsia"/>
              <w:noProof/>
              <w:lang w:eastAsia="cs-CZ"/>
            </w:rPr>
          </w:pPr>
          <w:hyperlink w:anchor="_Toc28001164" w:history="1">
            <w:r w:rsidR="0014082C" w:rsidRPr="006841F9">
              <w:rPr>
                <w:rStyle w:val="Hypertextovodkaz"/>
                <w:noProof/>
              </w:rPr>
              <w:t>Hráč</w:t>
            </w:r>
            <w:r w:rsidR="0014082C">
              <w:rPr>
                <w:noProof/>
                <w:webHidden/>
              </w:rPr>
              <w:tab/>
            </w:r>
            <w:r w:rsidR="0014082C">
              <w:rPr>
                <w:noProof/>
                <w:webHidden/>
              </w:rPr>
              <w:fldChar w:fldCharType="begin"/>
            </w:r>
            <w:r w:rsidR="0014082C">
              <w:rPr>
                <w:noProof/>
                <w:webHidden/>
              </w:rPr>
              <w:instrText xml:space="preserve"> PAGEREF _Toc28001164 \h </w:instrText>
            </w:r>
            <w:r w:rsidR="0014082C">
              <w:rPr>
                <w:noProof/>
                <w:webHidden/>
              </w:rPr>
            </w:r>
            <w:r w:rsidR="0014082C">
              <w:rPr>
                <w:noProof/>
                <w:webHidden/>
              </w:rPr>
              <w:fldChar w:fldCharType="separate"/>
            </w:r>
            <w:r w:rsidR="0014082C">
              <w:rPr>
                <w:noProof/>
                <w:webHidden/>
              </w:rPr>
              <w:t>2</w:t>
            </w:r>
            <w:r w:rsidR="0014082C">
              <w:rPr>
                <w:noProof/>
                <w:webHidden/>
              </w:rPr>
              <w:fldChar w:fldCharType="end"/>
            </w:r>
          </w:hyperlink>
        </w:p>
        <w:p w:rsidR="0014082C" w:rsidRDefault="004D6F82">
          <w:pPr>
            <w:pStyle w:val="Obsah3"/>
            <w:tabs>
              <w:tab w:val="right" w:leader="dot" w:pos="9016"/>
            </w:tabs>
            <w:rPr>
              <w:rFonts w:eastAsiaTheme="minorEastAsia"/>
              <w:noProof/>
              <w:lang w:eastAsia="cs-CZ"/>
            </w:rPr>
          </w:pPr>
          <w:hyperlink w:anchor="_Toc28001165" w:history="1">
            <w:r w:rsidR="0014082C" w:rsidRPr="006841F9">
              <w:rPr>
                <w:rStyle w:val="Hypertextovodkaz"/>
                <w:noProof/>
              </w:rPr>
              <w:t>Batoh</w:t>
            </w:r>
            <w:r w:rsidR="0014082C">
              <w:rPr>
                <w:noProof/>
                <w:webHidden/>
              </w:rPr>
              <w:tab/>
            </w:r>
            <w:r w:rsidR="0014082C">
              <w:rPr>
                <w:noProof/>
                <w:webHidden/>
              </w:rPr>
              <w:fldChar w:fldCharType="begin"/>
            </w:r>
            <w:r w:rsidR="0014082C">
              <w:rPr>
                <w:noProof/>
                <w:webHidden/>
              </w:rPr>
              <w:instrText xml:space="preserve"> PAGEREF _Toc28001165 \h </w:instrText>
            </w:r>
            <w:r w:rsidR="0014082C">
              <w:rPr>
                <w:noProof/>
                <w:webHidden/>
              </w:rPr>
            </w:r>
            <w:r w:rsidR="0014082C">
              <w:rPr>
                <w:noProof/>
                <w:webHidden/>
              </w:rPr>
              <w:fldChar w:fldCharType="separate"/>
            </w:r>
            <w:r w:rsidR="0014082C">
              <w:rPr>
                <w:noProof/>
                <w:webHidden/>
              </w:rPr>
              <w:t>2</w:t>
            </w:r>
            <w:r w:rsidR="0014082C">
              <w:rPr>
                <w:noProof/>
                <w:webHidden/>
              </w:rPr>
              <w:fldChar w:fldCharType="end"/>
            </w:r>
          </w:hyperlink>
        </w:p>
        <w:p w:rsidR="0014082C" w:rsidRDefault="004D6F82">
          <w:pPr>
            <w:pStyle w:val="Obsah3"/>
            <w:tabs>
              <w:tab w:val="right" w:leader="dot" w:pos="9016"/>
            </w:tabs>
            <w:rPr>
              <w:rFonts w:eastAsiaTheme="minorEastAsia"/>
              <w:noProof/>
              <w:lang w:eastAsia="cs-CZ"/>
            </w:rPr>
          </w:pPr>
          <w:hyperlink w:anchor="_Toc28001166" w:history="1">
            <w:r w:rsidR="0014082C" w:rsidRPr="006841F9">
              <w:rPr>
                <w:rStyle w:val="Hypertextovodkaz"/>
                <w:noProof/>
              </w:rPr>
              <w:t>Sloty</w:t>
            </w:r>
            <w:r w:rsidR="0014082C">
              <w:rPr>
                <w:noProof/>
                <w:webHidden/>
              </w:rPr>
              <w:tab/>
            </w:r>
            <w:r w:rsidR="0014082C">
              <w:rPr>
                <w:noProof/>
                <w:webHidden/>
              </w:rPr>
              <w:fldChar w:fldCharType="begin"/>
            </w:r>
            <w:r w:rsidR="0014082C">
              <w:rPr>
                <w:noProof/>
                <w:webHidden/>
              </w:rPr>
              <w:instrText xml:space="preserve"> PAGEREF _Toc28001166 \h </w:instrText>
            </w:r>
            <w:r w:rsidR="0014082C">
              <w:rPr>
                <w:noProof/>
                <w:webHidden/>
              </w:rPr>
            </w:r>
            <w:r w:rsidR="0014082C">
              <w:rPr>
                <w:noProof/>
                <w:webHidden/>
              </w:rPr>
              <w:fldChar w:fldCharType="separate"/>
            </w:r>
            <w:r w:rsidR="0014082C">
              <w:rPr>
                <w:noProof/>
                <w:webHidden/>
              </w:rPr>
              <w:t>2</w:t>
            </w:r>
            <w:r w:rsidR="0014082C">
              <w:rPr>
                <w:noProof/>
                <w:webHidden/>
              </w:rPr>
              <w:fldChar w:fldCharType="end"/>
            </w:r>
          </w:hyperlink>
        </w:p>
        <w:p w:rsidR="0014082C" w:rsidRDefault="004D6F82">
          <w:pPr>
            <w:pStyle w:val="Obsah3"/>
            <w:tabs>
              <w:tab w:val="right" w:leader="dot" w:pos="9016"/>
            </w:tabs>
            <w:rPr>
              <w:rFonts w:eastAsiaTheme="minorEastAsia"/>
              <w:noProof/>
              <w:lang w:eastAsia="cs-CZ"/>
            </w:rPr>
          </w:pPr>
          <w:hyperlink w:anchor="_Toc28001167" w:history="1">
            <w:r w:rsidR="0014082C" w:rsidRPr="006841F9">
              <w:rPr>
                <w:rStyle w:val="Hypertextovodkaz"/>
                <w:noProof/>
              </w:rPr>
              <w:t>Časové hodnoty</w:t>
            </w:r>
            <w:r w:rsidR="0014082C">
              <w:rPr>
                <w:noProof/>
                <w:webHidden/>
              </w:rPr>
              <w:tab/>
            </w:r>
            <w:r w:rsidR="0014082C">
              <w:rPr>
                <w:noProof/>
                <w:webHidden/>
              </w:rPr>
              <w:fldChar w:fldCharType="begin"/>
            </w:r>
            <w:r w:rsidR="0014082C">
              <w:rPr>
                <w:noProof/>
                <w:webHidden/>
              </w:rPr>
              <w:instrText xml:space="preserve"> PAGEREF _Toc28001167 \h </w:instrText>
            </w:r>
            <w:r w:rsidR="0014082C">
              <w:rPr>
                <w:noProof/>
                <w:webHidden/>
              </w:rPr>
            </w:r>
            <w:r w:rsidR="0014082C">
              <w:rPr>
                <w:noProof/>
                <w:webHidden/>
              </w:rPr>
              <w:fldChar w:fldCharType="separate"/>
            </w:r>
            <w:r w:rsidR="0014082C">
              <w:rPr>
                <w:noProof/>
                <w:webHidden/>
              </w:rPr>
              <w:t>2</w:t>
            </w:r>
            <w:r w:rsidR="0014082C">
              <w:rPr>
                <w:noProof/>
                <w:webHidden/>
              </w:rPr>
              <w:fldChar w:fldCharType="end"/>
            </w:r>
          </w:hyperlink>
        </w:p>
        <w:p w:rsidR="0014082C" w:rsidRDefault="004D6F82">
          <w:pPr>
            <w:pStyle w:val="Obsah3"/>
            <w:tabs>
              <w:tab w:val="right" w:leader="dot" w:pos="9016"/>
            </w:tabs>
            <w:rPr>
              <w:rFonts w:eastAsiaTheme="minorEastAsia"/>
              <w:noProof/>
              <w:lang w:eastAsia="cs-CZ"/>
            </w:rPr>
          </w:pPr>
          <w:hyperlink w:anchor="_Toc28001168" w:history="1">
            <w:r w:rsidR="0014082C" w:rsidRPr="006841F9">
              <w:rPr>
                <w:rStyle w:val="Hypertextovodkaz"/>
                <w:noProof/>
              </w:rPr>
              <w:t>Fame</w:t>
            </w:r>
            <w:r w:rsidR="0014082C">
              <w:rPr>
                <w:noProof/>
                <w:webHidden/>
              </w:rPr>
              <w:tab/>
            </w:r>
            <w:r w:rsidR="0014082C">
              <w:rPr>
                <w:noProof/>
                <w:webHidden/>
              </w:rPr>
              <w:fldChar w:fldCharType="begin"/>
            </w:r>
            <w:r w:rsidR="0014082C">
              <w:rPr>
                <w:noProof/>
                <w:webHidden/>
              </w:rPr>
              <w:instrText xml:space="preserve"> PAGEREF _Toc28001168 \h </w:instrText>
            </w:r>
            <w:r w:rsidR="0014082C">
              <w:rPr>
                <w:noProof/>
                <w:webHidden/>
              </w:rPr>
            </w:r>
            <w:r w:rsidR="0014082C">
              <w:rPr>
                <w:noProof/>
                <w:webHidden/>
              </w:rPr>
              <w:fldChar w:fldCharType="separate"/>
            </w:r>
            <w:r w:rsidR="0014082C">
              <w:rPr>
                <w:noProof/>
                <w:webHidden/>
              </w:rPr>
              <w:t>2</w:t>
            </w:r>
            <w:r w:rsidR="0014082C">
              <w:rPr>
                <w:noProof/>
                <w:webHidden/>
              </w:rPr>
              <w:fldChar w:fldCharType="end"/>
            </w:r>
          </w:hyperlink>
        </w:p>
        <w:p w:rsidR="0014082C" w:rsidRDefault="004D6F82">
          <w:pPr>
            <w:pStyle w:val="Obsah3"/>
            <w:tabs>
              <w:tab w:val="right" w:leader="dot" w:pos="9016"/>
            </w:tabs>
            <w:rPr>
              <w:rFonts w:eastAsiaTheme="minorEastAsia"/>
              <w:noProof/>
              <w:lang w:eastAsia="cs-CZ"/>
            </w:rPr>
          </w:pPr>
          <w:hyperlink w:anchor="_Toc28001169" w:history="1">
            <w:r w:rsidR="0014082C" w:rsidRPr="006841F9">
              <w:rPr>
                <w:rStyle w:val="Hypertextovodkaz"/>
                <w:noProof/>
              </w:rPr>
              <w:t>Obchod</w:t>
            </w:r>
            <w:r w:rsidR="0014082C">
              <w:rPr>
                <w:noProof/>
                <w:webHidden/>
              </w:rPr>
              <w:tab/>
            </w:r>
            <w:r w:rsidR="0014082C">
              <w:rPr>
                <w:noProof/>
                <w:webHidden/>
              </w:rPr>
              <w:fldChar w:fldCharType="begin"/>
            </w:r>
            <w:r w:rsidR="0014082C">
              <w:rPr>
                <w:noProof/>
                <w:webHidden/>
              </w:rPr>
              <w:instrText xml:space="preserve"> PAGEREF _Toc28001169 \h </w:instrText>
            </w:r>
            <w:r w:rsidR="0014082C">
              <w:rPr>
                <w:noProof/>
                <w:webHidden/>
              </w:rPr>
            </w:r>
            <w:r w:rsidR="0014082C">
              <w:rPr>
                <w:noProof/>
                <w:webHidden/>
              </w:rPr>
              <w:fldChar w:fldCharType="separate"/>
            </w:r>
            <w:r w:rsidR="0014082C">
              <w:rPr>
                <w:noProof/>
                <w:webHidden/>
              </w:rPr>
              <w:t>2</w:t>
            </w:r>
            <w:r w:rsidR="0014082C">
              <w:rPr>
                <w:noProof/>
                <w:webHidden/>
              </w:rPr>
              <w:fldChar w:fldCharType="end"/>
            </w:r>
          </w:hyperlink>
        </w:p>
        <w:p w:rsidR="0014082C" w:rsidRDefault="004D6F82">
          <w:pPr>
            <w:pStyle w:val="Obsah2"/>
            <w:tabs>
              <w:tab w:val="right" w:leader="dot" w:pos="9016"/>
            </w:tabs>
            <w:rPr>
              <w:rFonts w:eastAsiaTheme="minorEastAsia"/>
              <w:noProof/>
              <w:lang w:eastAsia="cs-CZ"/>
            </w:rPr>
          </w:pPr>
          <w:hyperlink w:anchor="_Toc28001170" w:history="1">
            <w:r w:rsidR="0014082C" w:rsidRPr="006841F9">
              <w:rPr>
                <w:rStyle w:val="Hypertextovodkaz"/>
                <w:noProof/>
              </w:rPr>
              <w:t>Vypočítávání celkových statů</w:t>
            </w:r>
            <w:r w:rsidR="0014082C">
              <w:rPr>
                <w:noProof/>
                <w:webHidden/>
              </w:rPr>
              <w:tab/>
            </w:r>
            <w:r w:rsidR="0014082C">
              <w:rPr>
                <w:noProof/>
                <w:webHidden/>
              </w:rPr>
              <w:fldChar w:fldCharType="begin"/>
            </w:r>
            <w:r w:rsidR="0014082C">
              <w:rPr>
                <w:noProof/>
                <w:webHidden/>
              </w:rPr>
              <w:instrText xml:space="preserve"> PAGEREF _Toc28001170 \h </w:instrText>
            </w:r>
            <w:r w:rsidR="0014082C">
              <w:rPr>
                <w:noProof/>
                <w:webHidden/>
              </w:rPr>
            </w:r>
            <w:r w:rsidR="0014082C">
              <w:rPr>
                <w:noProof/>
                <w:webHidden/>
              </w:rPr>
              <w:fldChar w:fldCharType="separate"/>
            </w:r>
            <w:r w:rsidR="0014082C">
              <w:rPr>
                <w:noProof/>
                <w:webHidden/>
              </w:rPr>
              <w:t>2</w:t>
            </w:r>
            <w:r w:rsidR="0014082C">
              <w:rPr>
                <w:noProof/>
                <w:webHidden/>
              </w:rPr>
              <w:fldChar w:fldCharType="end"/>
            </w:r>
          </w:hyperlink>
        </w:p>
        <w:p w:rsidR="0014082C" w:rsidRDefault="004D6F82">
          <w:pPr>
            <w:pStyle w:val="Obsah2"/>
            <w:tabs>
              <w:tab w:val="right" w:leader="dot" w:pos="9016"/>
            </w:tabs>
            <w:rPr>
              <w:rFonts w:eastAsiaTheme="minorEastAsia"/>
              <w:noProof/>
              <w:lang w:eastAsia="cs-CZ"/>
            </w:rPr>
          </w:pPr>
          <w:hyperlink w:anchor="_Toc28001171" w:history="1">
            <w:r w:rsidR="0014082C" w:rsidRPr="006841F9">
              <w:rPr>
                <w:rStyle w:val="Hypertextovodkaz"/>
                <w:noProof/>
              </w:rPr>
              <w:t>Boj</w:t>
            </w:r>
            <w:r w:rsidR="0014082C">
              <w:rPr>
                <w:noProof/>
                <w:webHidden/>
              </w:rPr>
              <w:tab/>
            </w:r>
            <w:r w:rsidR="0014082C">
              <w:rPr>
                <w:noProof/>
                <w:webHidden/>
              </w:rPr>
              <w:fldChar w:fldCharType="begin"/>
            </w:r>
            <w:r w:rsidR="0014082C">
              <w:rPr>
                <w:noProof/>
                <w:webHidden/>
              </w:rPr>
              <w:instrText xml:space="preserve"> PAGEREF _Toc28001171 \h </w:instrText>
            </w:r>
            <w:r w:rsidR="0014082C">
              <w:rPr>
                <w:noProof/>
                <w:webHidden/>
              </w:rPr>
            </w:r>
            <w:r w:rsidR="0014082C">
              <w:rPr>
                <w:noProof/>
                <w:webHidden/>
              </w:rPr>
              <w:fldChar w:fldCharType="separate"/>
            </w:r>
            <w:r w:rsidR="0014082C">
              <w:rPr>
                <w:noProof/>
                <w:webHidden/>
              </w:rPr>
              <w:t>2</w:t>
            </w:r>
            <w:r w:rsidR="0014082C">
              <w:rPr>
                <w:noProof/>
                <w:webHidden/>
              </w:rPr>
              <w:fldChar w:fldCharType="end"/>
            </w:r>
          </w:hyperlink>
        </w:p>
        <w:p w:rsidR="0014082C" w:rsidRDefault="004D6F82">
          <w:pPr>
            <w:pStyle w:val="Obsah3"/>
            <w:tabs>
              <w:tab w:val="right" w:leader="dot" w:pos="9016"/>
            </w:tabs>
            <w:rPr>
              <w:rFonts w:eastAsiaTheme="minorEastAsia"/>
              <w:noProof/>
              <w:lang w:eastAsia="cs-CZ"/>
            </w:rPr>
          </w:pPr>
          <w:hyperlink w:anchor="_Toc28001172" w:history="1">
            <w:r w:rsidR="0014082C" w:rsidRPr="006841F9">
              <w:rPr>
                <w:rStyle w:val="Hypertextovodkaz"/>
                <w:noProof/>
              </w:rPr>
              <w:t>Boj v aréně</w:t>
            </w:r>
            <w:r w:rsidR="0014082C">
              <w:rPr>
                <w:noProof/>
                <w:webHidden/>
              </w:rPr>
              <w:tab/>
            </w:r>
            <w:r w:rsidR="0014082C">
              <w:rPr>
                <w:noProof/>
                <w:webHidden/>
              </w:rPr>
              <w:fldChar w:fldCharType="begin"/>
            </w:r>
            <w:r w:rsidR="0014082C">
              <w:rPr>
                <w:noProof/>
                <w:webHidden/>
              </w:rPr>
              <w:instrText xml:space="preserve"> PAGEREF _Toc28001172 \h </w:instrText>
            </w:r>
            <w:r w:rsidR="0014082C">
              <w:rPr>
                <w:noProof/>
                <w:webHidden/>
              </w:rPr>
            </w:r>
            <w:r w:rsidR="0014082C">
              <w:rPr>
                <w:noProof/>
                <w:webHidden/>
              </w:rPr>
              <w:fldChar w:fldCharType="separate"/>
            </w:r>
            <w:r w:rsidR="0014082C">
              <w:rPr>
                <w:noProof/>
                <w:webHidden/>
              </w:rPr>
              <w:t>3</w:t>
            </w:r>
            <w:r w:rsidR="0014082C">
              <w:rPr>
                <w:noProof/>
                <w:webHidden/>
              </w:rPr>
              <w:fldChar w:fldCharType="end"/>
            </w:r>
          </w:hyperlink>
        </w:p>
        <w:p w:rsidR="0014082C" w:rsidRDefault="004D6F82">
          <w:pPr>
            <w:pStyle w:val="Obsah3"/>
            <w:tabs>
              <w:tab w:val="right" w:leader="dot" w:pos="9016"/>
            </w:tabs>
            <w:rPr>
              <w:rFonts w:eastAsiaTheme="minorEastAsia"/>
              <w:noProof/>
              <w:lang w:eastAsia="cs-CZ"/>
            </w:rPr>
          </w:pPr>
          <w:hyperlink w:anchor="_Toc28001173" w:history="1">
            <w:r w:rsidR="0014082C" w:rsidRPr="006841F9">
              <w:rPr>
                <w:rStyle w:val="Hypertextovodkaz"/>
                <w:noProof/>
              </w:rPr>
              <w:t>Boj s bossem (monstrem)</w:t>
            </w:r>
            <w:r w:rsidR="0014082C">
              <w:rPr>
                <w:noProof/>
                <w:webHidden/>
              </w:rPr>
              <w:tab/>
            </w:r>
            <w:r w:rsidR="0014082C">
              <w:rPr>
                <w:noProof/>
                <w:webHidden/>
              </w:rPr>
              <w:fldChar w:fldCharType="begin"/>
            </w:r>
            <w:r w:rsidR="0014082C">
              <w:rPr>
                <w:noProof/>
                <w:webHidden/>
              </w:rPr>
              <w:instrText xml:space="preserve"> PAGEREF _Toc28001173 \h </w:instrText>
            </w:r>
            <w:r w:rsidR="0014082C">
              <w:rPr>
                <w:noProof/>
                <w:webHidden/>
              </w:rPr>
            </w:r>
            <w:r w:rsidR="0014082C">
              <w:rPr>
                <w:noProof/>
                <w:webHidden/>
              </w:rPr>
              <w:fldChar w:fldCharType="separate"/>
            </w:r>
            <w:r w:rsidR="0014082C">
              <w:rPr>
                <w:noProof/>
                <w:webHidden/>
              </w:rPr>
              <w:t>4</w:t>
            </w:r>
            <w:r w:rsidR="0014082C">
              <w:rPr>
                <w:noProof/>
                <w:webHidden/>
              </w:rPr>
              <w:fldChar w:fldCharType="end"/>
            </w:r>
          </w:hyperlink>
        </w:p>
        <w:p w:rsidR="003164BC" w:rsidRDefault="00E709B2" w:rsidP="003164BC">
          <w:r>
            <w:rPr>
              <w:b/>
              <w:bCs/>
            </w:rPr>
            <w:fldChar w:fldCharType="end"/>
          </w:r>
        </w:p>
      </w:sdtContent>
    </w:sdt>
    <w:p w:rsidR="00D05913" w:rsidRDefault="00D05913" w:rsidP="003164BC">
      <w:r>
        <w:br w:type="page"/>
      </w:r>
    </w:p>
    <w:p w:rsidR="003164BC" w:rsidRDefault="003164BC" w:rsidP="003164BC">
      <w:pPr>
        <w:pStyle w:val="Nadpis2"/>
      </w:pPr>
      <w:bookmarkStart w:id="1" w:name="_Toc28001163"/>
      <w:r>
        <w:lastRenderedPageBreak/>
        <w:t>Přihlášení</w:t>
      </w:r>
      <w:bookmarkEnd w:id="1"/>
      <w:r>
        <w:t xml:space="preserve"> </w:t>
      </w:r>
    </w:p>
    <w:p w:rsidR="003164BC" w:rsidRDefault="003164BC" w:rsidP="003164BC">
      <w:pPr>
        <w:tabs>
          <w:tab w:val="left" w:pos="2170"/>
        </w:tabs>
      </w:pPr>
      <w:r>
        <w:t xml:space="preserve">Do databáze se zapíše nový hráč, který má základní staty, </w:t>
      </w:r>
      <w:r w:rsidR="006C60D3">
        <w:t>bossL</w:t>
      </w:r>
      <w:r>
        <w:t>vl</w:t>
      </w:r>
      <w:r w:rsidR="00D05913">
        <w:t xml:space="preserve"> </w:t>
      </w:r>
      <w:r>
        <w:t>0</w:t>
      </w:r>
      <w:r w:rsidR="006C60D3">
        <w:t>, lv</w:t>
      </w:r>
      <w:r w:rsidR="00195DB4">
        <w:t>l</w:t>
      </w:r>
      <w:r w:rsidR="0031777C">
        <w:t xml:space="preserve"> 1</w:t>
      </w:r>
      <w:r>
        <w:t>, 0 goldů, 0 fame a na všech slotech(hlava,ruce…) má item, který nedává nic.</w:t>
      </w:r>
      <w:r w:rsidR="001D1035">
        <w:t xml:space="preserve"> Základní staty jsou u všech stejné.</w:t>
      </w:r>
      <w:r>
        <w:t xml:space="preserve"> Dále se tvoří i </w:t>
      </w:r>
      <w:r w:rsidR="00CF685E">
        <w:t>vylepšující</w:t>
      </w:r>
      <w:r>
        <w:t xml:space="preserve"> staty, které jsou ze začátku 0 u každého statu, takže </w:t>
      </w:r>
      <w:r w:rsidR="00CF685E">
        <w:t>jeho celkové staty neovlivňují.</w:t>
      </w:r>
      <w:r>
        <w:t xml:space="preserve"> S těmito údaji se zároveň uloží i jeho jméno a heslo.</w:t>
      </w:r>
    </w:p>
    <w:p w:rsidR="001D1035" w:rsidRDefault="001D1035" w:rsidP="001D1035">
      <w:pPr>
        <w:pStyle w:val="Nadpis2"/>
      </w:pPr>
      <w:bookmarkStart w:id="2" w:name="_Toc28001164"/>
      <w:r>
        <w:t>Hráč</w:t>
      </w:r>
      <w:bookmarkEnd w:id="2"/>
    </w:p>
    <w:p w:rsidR="001D1035" w:rsidRDefault="000364A2" w:rsidP="001D1035">
      <w:r>
        <w:t>H</w:t>
      </w:r>
      <w:r w:rsidR="001D1035">
        <w:t>ráč má svůj lvl,</w:t>
      </w:r>
      <w:r w:rsidR="002C129F">
        <w:t xml:space="preserve"> </w:t>
      </w:r>
      <w:r w:rsidR="00530244">
        <w:t>bossLvl,</w:t>
      </w:r>
      <w:r w:rsidR="002C129F">
        <w:t xml:space="preserve"> </w:t>
      </w:r>
      <w:r w:rsidR="00530244">
        <w:t>xp,</w:t>
      </w:r>
      <w:r w:rsidR="001D1035">
        <w:t xml:space="preserve"> jméno, heslo, goldy, fame, batoh, vylepšující staty, sloty</w:t>
      </w:r>
      <w:r w:rsidR="0057741B">
        <w:t xml:space="preserve"> s itemy</w:t>
      </w:r>
      <w:r w:rsidR="001D1035">
        <w:t>,</w:t>
      </w:r>
      <w:r w:rsidR="0057741B">
        <w:t xml:space="preserve"> časové hodnoty, zprávy, itemy v obchodu.</w:t>
      </w:r>
    </w:p>
    <w:p w:rsidR="0031777C" w:rsidRDefault="0031777C" w:rsidP="0031777C">
      <w:pPr>
        <w:pStyle w:val="Nadpis3"/>
        <w:tabs>
          <w:tab w:val="left" w:pos="1360"/>
        </w:tabs>
      </w:pPr>
      <w:r>
        <w:t>Lvl</w:t>
      </w:r>
    </w:p>
    <w:p w:rsidR="00543EAB" w:rsidRPr="00543EAB" w:rsidRDefault="00543EAB" w:rsidP="00543EAB">
      <w:pPr>
        <w:tabs>
          <w:tab w:val="left" w:pos="3520"/>
        </w:tabs>
        <w:rPr>
          <w:vertAlign w:val="superscript"/>
        </w:rPr>
      </w:pPr>
      <w:r>
        <w:t>Pokud hráčovy expy</w:t>
      </w:r>
      <w:r w:rsidR="003D5544">
        <w:t>(xp)</w:t>
      </w:r>
      <w:bookmarkStart w:id="3" w:name="_GoBack"/>
      <w:bookmarkEnd w:id="3"/>
      <w:r>
        <w:t xml:space="preserve"> přesáhnou 3</w:t>
      </w:r>
      <w:r w:rsidRPr="00543EAB">
        <w:rPr>
          <w:vertAlign w:val="superscript"/>
        </w:rPr>
        <w:t>lvl</w:t>
      </w:r>
      <w:r>
        <w:t xml:space="preserve"> , t</w:t>
      </w:r>
      <w:r w:rsidRPr="00543EAB">
        <w:t>ak</w:t>
      </w:r>
      <w:r>
        <w:t xml:space="preserve"> se hráčův lvl zvětší o 1 a hráč dostane odměnu 2</w:t>
      </w:r>
      <w:r w:rsidRPr="00543EAB">
        <w:rPr>
          <w:vertAlign w:val="superscript"/>
        </w:rPr>
        <w:t>lvl</w:t>
      </w:r>
      <w:r>
        <w:t xml:space="preserve"> goldů.</w:t>
      </w:r>
    </w:p>
    <w:p w:rsidR="00733AB5" w:rsidRDefault="00733AB5" w:rsidP="00733AB5">
      <w:pPr>
        <w:pStyle w:val="Nadpis3"/>
      </w:pPr>
      <w:bookmarkStart w:id="4" w:name="_Toc28001165"/>
      <w:r>
        <w:t>Batoh</w:t>
      </w:r>
      <w:bookmarkEnd w:id="4"/>
    </w:p>
    <w:p w:rsidR="00733AB5" w:rsidRDefault="00733AB5" w:rsidP="001D1035">
      <w:r>
        <w:t>Ze začátku je batoh prázdný.  Batoh má neomezenou kapacitu. Slouží k uchovávání itemů, které nemá hráč na sobě.  Itemy v batohu nic nedávají, hráč má pouze možnost si je nandat a tím ovlivnit svoje celkové staty.</w:t>
      </w:r>
    </w:p>
    <w:p w:rsidR="00CE6B83" w:rsidRDefault="00CE6B83" w:rsidP="00CE6B83">
      <w:pPr>
        <w:pStyle w:val="Nadpis3"/>
      </w:pPr>
      <w:bookmarkStart w:id="5" w:name="_Toc28001166"/>
      <w:r>
        <w:t>Sloty</w:t>
      </w:r>
      <w:bookmarkEnd w:id="5"/>
    </w:p>
    <w:p w:rsidR="00CE6B83" w:rsidRDefault="007914B0" w:rsidP="00CE6B83">
      <w:r>
        <w:t>Hráč má sloty: b</w:t>
      </w:r>
      <w:r w:rsidR="00CE6B83">
        <w:t>ody, leftArm, rightArm, ring, neck</w:t>
      </w:r>
      <w:r w:rsidR="000E74BC">
        <w:t xml:space="preserve">. Do každého slotu jde dát pouze 1 item. Item musí být vytvořen tak, aby šel </w:t>
      </w:r>
      <w:r w:rsidR="00195DB4">
        <w:t>dát pouze do 1 slotu. Proto</w:t>
      </w:r>
      <w:r w:rsidR="00B94F49">
        <w:t>,</w:t>
      </w:r>
      <w:r w:rsidR="00195DB4">
        <w:t xml:space="preserve"> aby</w:t>
      </w:r>
      <w:r w:rsidR="000E74BC">
        <w:t xml:space="preserve"> si nemohl hráč dát na hlavu třeba meč.</w:t>
      </w:r>
      <w:r w:rsidR="00993C51">
        <w:t xml:space="preserve"> Ruce (leftArm, rightArm) jsou oddělené. Buď je item do levé ruky nebo do pravé, oboje neexistuje.</w:t>
      </w:r>
      <w:r w:rsidR="00B218EC">
        <w:t xml:space="preserve"> Item co je vytvořen do levé </w:t>
      </w:r>
      <w:r w:rsidR="00733AB5">
        <w:t>ruky nemůže hráč vzít do pravé.</w:t>
      </w:r>
    </w:p>
    <w:p w:rsidR="00733AB5" w:rsidRDefault="00733AB5" w:rsidP="00733AB5">
      <w:pPr>
        <w:pStyle w:val="Nadpis3"/>
      </w:pPr>
      <w:bookmarkStart w:id="6" w:name="_Toc28001167"/>
      <w:r>
        <w:t>Časové hodnoty</w:t>
      </w:r>
      <w:bookmarkEnd w:id="6"/>
    </w:p>
    <w:p w:rsidR="00F07736" w:rsidRDefault="00733AB5" w:rsidP="00CE6B83">
      <w:r>
        <w:t>Pokaždé, když hráč bojuje v aréně, bojuje s bossy nebo hledá nové itemy v obchodu, do databáze se zapisují časy, kdy to udělal. Je to p</w:t>
      </w:r>
      <w:r w:rsidR="00F07736">
        <w:t xml:space="preserve">roto, </w:t>
      </w:r>
      <w:r w:rsidR="00C1069D">
        <w:t>aby hráč musel čekat,</w:t>
      </w:r>
      <w:r w:rsidR="00551014">
        <w:t xml:space="preserve"> </w:t>
      </w:r>
      <w:r w:rsidR="00C1069D">
        <w:t>př.</w:t>
      </w:r>
      <w:r w:rsidR="00F07736">
        <w:t xml:space="preserve"> na další souboj v</w:t>
      </w:r>
      <w:r w:rsidR="00C1069D">
        <w:t> </w:t>
      </w:r>
      <w:r w:rsidR="00F07736">
        <w:t>aréně</w:t>
      </w:r>
      <w:r w:rsidR="00C1069D">
        <w:t>.</w:t>
      </w:r>
      <w:r w:rsidR="00143F5D">
        <w:t xml:space="preserve"> Čas co hráč čeká je 10 minut. (zatim)</w:t>
      </w:r>
      <w:r w:rsidR="000A246B">
        <w:t xml:space="preserve"> </w:t>
      </w:r>
    </w:p>
    <w:p w:rsidR="004A5E5E" w:rsidRDefault="004A5E5E" w:rsidP="004A5E5E">
      <w:pPr>
        <w:pStyle w:val="Nadpis3"/>
        <w:tabs>
          <w:tab w:val="left" w:pos="1740"/>
        </w:tabs>
      </w:pPr>
      <w:bookmarkStart w:id="7" w:name="_Toc28001168"/>
      <w:r>
        <w:t>Fame</w:t>
      </w:r>
      <w:bookmarkEnd w:id="7"/>
    </w:p>
    <w:p w:rsidR="006A07E3" w:rsidRDefault="004A5E5E" w:rsidP="004A5E5E">
      <w:r>
        <w:t xml:space="preserve">Fame slouží hráči, aby se umístil v síni slávy (hall of fame) co nejvýše. </w:t>
      </w:r>
      <w:r w:rsidR="00751346">
        <w:t>V síni slávy se vypíšou 3 nejlepší hráči podle famu.</w:t>
      </w:r>
    </w:p>
    <w:p w:rsidR="00D36C0A" w:rsidRDefault="00D36C0A" w:rsidP="00D36C0A">
      <w:pPr>
        <w:pStyle w:val="Nadpis3"/>
      </w:pPr>
      <w:bookmarkStart w:id="8" w:name="_Toc28001169"/>
      <w:r>
        <w:t>Obchod</w:t>
      </w:r>
      <w:bookmarkEnd w:id="8"/>
    </w:p>
    <w:p w:rsidR="00D36C0A" w:rsidRPr="00D36C0A" w:rsidRDefault="00D36C0A" w:rsidP="00D36C0A">
      <w:r>
        <w:t>Obchod slouží k nákupu itemů.  Každý hráč má svoje 3 náhodné itemy v obchodu. Každých (10 zatim) minut si hráč může obnovit tyto itemy. Když si hráč item koupí, tak si ho vloží do batohu a zaplatí za to cenu itemu.</w:t>
      </w:r>
    </w:p>
    <w:p w:rsidR="003164BC" w:rsidRDefault="003164BC" w:rsidP="003164BC">
      <w:pPr>
        <w:pStyle w:val="Nadpis2"/>
      </w:pPr>
      <w:bookmarkStart w:id="9" w:name="_Toc28001170"/>
      <w:r>
        <w:t xml:space="preserve">Vypočítávání </w:t>
      </w:r>
      <w:r w:rsidR="00886E2E">
        <w:t xml:space="preserve">celkových </w:t>
      </w:r>
      <w:r>
        <w:t>statů</w:t>
      </w:r>
      <w:bookmarkEnd w:id="9"/>
    </w:p>
    <w:p w:rsidR="003164BC" w:rsidRDefault="003164BC" w:rsidP="00CF685E">
      <w:r>
        <w:t>Pokaždé když si hráč nasadí nový item nebo si vylepší nějaký stat, tak se jeho celkové staty znovu přepočítávají. Toto přepočítávání probíhá tak, že se sečtou hodnoty základních statů, statů všech itemů co má v danou chvíli na sobě a vylepšujících statů.</w:t>
      </w:r>
      <w:r w:rsidR="00CF685E">
        <w:t xml:space="preserve"> Př:(základní staty hp: </w:t>
      </w:r>
      <w:r w:rsidR="00CF685E" w:rsidRPr="00CF685E">
        <w:rPr>
          <w:b/>
        </w:rPr>
        <w:t>150</w:t>
      </w:r>
      <w:r w:rsidR="00CF685E">
        <w:t xml:space="preserve">, vylepšující staty hp: </w:t>
      </w:r>
      <w:r w:rsidR="00CF685E" w:rsidRPr="00CF685E">
        <w:rPr>
          <w:b/>
        </w:rPr>
        <w:t>0</w:t>
      </w:r>
      <w:r w:rsidR="00CF685E">
        <w:t xml:space="preserve">, itemy hp: </w:t>
      </w:r>
      <w:r w:rsidR="00CF685E" w:rsidRPr="00CF685E">
        <w:rPr>
          <w:b/>
        </w:rPr>
        <w:t xml:space="preserve">15 </w:t>
      </w:r>
      <w:r w:rsidR="00CF685E">
        <w:t xml:space="preserve">=&gt; </w:t>
      </w:r>
      <w:r w:rsidR="00CF685E" w:rsidRPr="00CF685E">
        <w:rPr>
          <w:b/>
        </w:rPr>
        <w:t>150</w:t>
      </w:r>
      <w:r w:rsidR="00CF685E">
        <w:t>+</w:t>
      </w:r>
      <w:r w:rsidR="00CF685E" w:rsidRPr="00CF685E">
        <w:rPr>
          <w:b/>
        </w:rPr>
        <w:t>0</w:t>
      </w:r>
      <w:r w:rsidR="00CF685E">
        <w:t>+</w:t>
      </w:r>
      <w:r w:rsidR="00CF685E" w:rsidRPr="00CF685E">
        <w:rPr>
          <w:b/>
        </w:rPr>
        <w:t>15</w:t>
      </w:r>
      <w:r w:rsidR="00CF685E">
        <w:t xml:space="preserve"> = </w:t>
      </w:r>
      <w:r w:rsidR="00CF685E" w:rsidRPr="00CF685E">
        <w:rPr>
          <w:b/>
        </w:rPr>
        <w:t>165</w:t>
      </w:r>
      <w:r w:rsidR="00CF685E">
        <w:t xml:space="preserve"> =&gt; celkové hp staty budou </w:t>
      </w:r>
      <w:r w:rsidR="00CF685E" w:rsidRPr="00CF685E">
        <w:rPr>
          <w:b/>
        </w:rPr>
        <w:t>165</w:t>
      </w:r>
      <w:r w:rsidR="007310CD">
        <w:t>). V</w:t>
      </w:r>
      <w:r w:rsidR="00CF685E">
        <w:t>šude kde se jedná o staty tak se používají právě tyto celkové staty.</w:t>
      </w:r>
      <w:r w:rsidR="007310CD">
        <w:t xml:space="preserve"> </w:t>
      </w:r>
    </w:p>
    <w:p w:rsidR="0014082C" w:rsidRDefault="0014082C" w:rsidP="00CF685E"/>
    <w:p w:rsidR="00C014C6" w:rsidRDefault="00C014C6" w:rsidP="00CF685E"/>
    <w:p w:rsidR="007310CD" w:rsidRDefault="007310CD" w:rsidP="007310CD">
      <w:pPr>
        <w:pStyle w:val="Nadpis2"/>
      </w:pPr>
      <w:bookmarkStart w:id="10" w:name="_Toc28001171"/>
      <w:r>
        <w:lastRenderedPageBreak/>
        <w:t>Boj</w:t>
      </w:r>
      <w:bookmarkEnd w:id="10"/>
    </w:p>
    <w:p w:rsidR="004270A1" w:rsidRDefault="007310CD" w:rsidP="007310CD">
      <w:r>
        <w:t xml:space="preserve">Kdykoli hráč bojuje, používají se jeho </w:t>
      </w:r>
      <w:r w:rsidRPr="00381AA1">
        <w:rPr>
          <w:b/>
        </w:rPr>
        <w:t>celkové staty</w:t>
      </w:r>
      <w:r>
        <w:t>. Boj je rozdělený do kol, v každém kole hráč útočí na nepřítele a následně nepřítel útočí na hráče. Tzn. Při boji s bossem vždy začíná hráč</w:t>
      </w:r>
      <w:r w:rsidR="005F2ED9">
        <w:t>. P</w:t>
      </w:r>
      <w:r>
        <w:t xml:space="preserve">ři boji v aréně vždy začíná </w:t>
      </w:r>
      <w:r w:rsidR="005F2ED9">
        <w:t>hráč, který vyzval soupeře k boji (ten který se rozhodl bojovat v aréně).</w:t>
      </w:r>
      <w:r w:rsidR="009B092F">
        <w:t xml:space="preserve"> Každé kolo boje má hráč a soupeř šanci </w:t>
      </w:r>
      <w:r w:rsidR="00381AA1" w:rsidRPr="00381AA1">
        <w:rPr>
          <w:color w:val="FF0000"/>
        </w:rPr>
        <w:t xml:space="preserve">critnout </w:t>
      </w:r>
      <w:r w:rsidR="00381AA1">
        <w:t xml:space="preserve">(kritický zásah), </w:t>
      </w:r>
      <w:r w:rsidR="009B092F" w:rsidRPr="00381AA1">
        <w:rPr>
          <w:color w:val="5F497A" w:themeColor="accent4" w:themeShade="BF"/>
        </w:rPr>
        <w:t>trefit</w:t>
      </w:r>
      <w:r w:rsidR="009B092F">
        <w:t xml:space="preserve">, </w:t>
      </w:r>
      <w:r w:rsidR="009B092F" w:rsidRPr="00381AA1">
        <w:rPr>
          <w:color w:val="00B0F0"/>
        </w:rPr>
        <w:t>minout</w:t>
      </w:r>
      <w:r w:rsidR="009B092F">
        <w:t>.</w:t>
      </w:r>
    </w:p>
    <w:p w:rsidR="007403FC" w:rsidRPr="007403FC" w:rsidRDefault="004270A1" w:rsidP="007310CD">
      <w:r>
        <w:t xml:space="preserve">Když náhodné číslo (0-100) je menší než hráčovo štěstí / náhodné číslo (0-20), tak hráč </w:t>
      </w:r>
      <w:r w:rsidRPr="004270A1">
        <w:rPr>
          <w:color w:val="FF0000"/>
        </w:rPr>
        <w:t>critne</w:t>
      </w:r>
      <w:r w:rsidR="00C729D1">
        <w:t>.</w:t>
      </w:r>
      <w:r w:rsidR="00C729D1">
        <w:tab/>
        <w:t xml:space="preserve">   </w:t>
      </w:r>
      <w:r w:rsidR="007403FC">
        <w:t xml:space="preserve">Když náhodné číslo (0-100) je menší než hráčovo štěstí, tak hráč </w:t>
      </w:r>
      <w:r w:rsidR="007403FC" w:rsidRPr="007403FC">
        <w:rPr>
          <w:color w:val="5F497A" w:themeColor="accent4" w:themeShade="BF"/>
        </w:rPr>
        <w:t>trefí</w:t>
      </w:r>
      <w:r w:rsidR="007403FC">
        <w:t xml:space="preserve">. </w:t>
      </w:r>
      <w:r w:rsidR="007403FC">
        <w:tab/>
      </w:r>
      <w:r w:rsidR="007403FC">
        <w:tab/>
      </w:r>
      <w:r w:rsidR="007403FC">
        <w:tab/>
      </w:r>
      <w:r w:rsidR="007403FC">
        <w:tab/>
        <w:t xml:space="preserve">   Když bude mít smůlu a nevyjde mu ani </w:t>
      </w:r>
      <w:r w:rsidR="007403FC" w:rsidRPr="007403FC">
        <w:rPr>
          <w:color w:val="FF0000"/>
        </w:rPr>
        <w:t xml:space="preserve">critnout </w:t>
      </w:r>
      <w:r w:rsidR="007403FC">
        <w:t xml:space="preserve">ani </w:t>
      </w:r>
      <w:r w:rsidR="007403FC" w:rsidRPr="007403FC">
        <w:rPr>
          <w:color w:val="5F497A" w:themeColor="accent4" w:themeShade="BF"/>
        </w:rPr>
        <w:t xml:space="preserve">trefit </w:t>
      </w:r>
      <w:r w:rsidR="007403FC">
        <w:t xml:space="preserve">tak hráč </w:t>
      </w:r>
      <w:r w:rsidR="007403FC" w:rsidRPr="007403FC">
        <w:rPr>
          <w:color w:val="00B0F0"/>
        </w:rPr>
        <w:t>mine</w:t>
      </w:r>
      <w:r w:rsidR="007403FC">
        <w:t xml:space="preserve">. </w:t>
      </w:r>
    </w:p>
    <w:p w:rsidR="00425238" w:rsidRDefault="00205356" w:rsidP="007310CD">
      <w:r w:rsidRPr="00495C9B">
        <w:rPr>
          <w:color w:val="FF0000"/>
        </w:rPr>
        <w:t>Když hráč critne</w:t>
      </w:r>
      <w:r>
        <w:t xml:space="preserve">, tak se zregeneruje </w:t>
      </w:r>
      <w:r w:rsidR="00425238">
        <w:t xml:space="preserve">jeho regen statem (jeho hp v boji se zvětší o jeho regen stat) a následně se vytvoří </w:t>
      </w:r>
      <w:r w:rsidR="00425238" w:rsidRPr="00DE2E5C">
        <w:rPr>
          <w:b/>
        </w:rPr>
        <w:t>poškození</w:t>
      </w:r>
      <w:r w:rsidR="00425238">
        <w:t xml:space="preserve">, které se vypočítá: hráčův damage stat – (protivníkův armor/2). Toto </w:t>
      </w:r>
      <w:r w:rsidR="00425238" w:rsidRPr="00DE2E5C">
        <w:rPr>
          <w:b/>
        </w:rPr>
        <w:t>poškození</w:t>
      </w:r>
      <w:r w:rsidR="00092189">
        <w:t xml:space="preserve"> se následně vynásobí náhodným číslem od 0-10, může se stát, že toto náhodné číslo bude např. 0.001 a hráč dá nepříteli poškození menší, než by dal bez kritického zásahu)</w:t>
      </w:r>
      <w:r w:rsidR="00DE2E5C">
        <w:t xml:space="preserve">. Protihráčovi životy se následně zmenší o toto </w:t>
      </w:r>
      <w:r w:rsidR="00DE2E5C" w:rsidRPr="00381AA1">
        <w:rPr>
          <w:b/>
        </w:rPr>
        <w:t>poškození</w:t>
      </w:r>
      <w:r w:rsidR="00DE2E5C">
        <w:t>.</w:t>
      </w:r>
    </w:p>
    <w:p w:rsidR="007310CD" w:rsidRDefault="009B092F" w:rsidP="007310CD">
      <w:r w:rsidRPr="00495C9B">
        <w:rPr>
          <w:color w:val="5F497A" w:themeColor="accent4" w:themeShade="BF"/>
        </w:rPr>
        <w:t>Když hráč trefí</w:t>
      </w:r>
      <w:r>
        <w:t>,</w:t>
      </w:r>
      <w:r w:rsidR="00205356">
        <w:t xml:space="preserve"> tak se vytvoří </w:t>
      </w:r>
      <w:r w:rsidRPr="00381AA1">
        <w:rPr>
          <w:b/>
        </w:rPr>
        <w:t>poškození</w:t>
      </w:r>
      <w:r>
        <w:t xml:space="preserve">, které se vypočítá: hráčův damage stat – (protivníkův armor/2). Protihráčovi životy se následně zmenší o toto </w:t>
      </w:r>
      <w:r w:rsidRPr="00381AA1">
        <w:rPr>
          <w:b/>
        </w:rPr>
        <w:t>poškození</w:t>
      </w:r>
      <w:r w:rsidR="00205356">
        <w:t xml:space="preserve">. </w:t>
      </w:r>
    </w:p>
    <w:p w:rsidR="004270A1" w:rsidRDefault="004270A1" w:rsidP="007310CD">
      <w:r w:rsidRPr="00495C9B">
        <w:rPr>
          <w:color w:val="00B0F0"/>
        </w:rPr>
        <w:t>Když hráč mine</w:t>
      </w:r>
      <w:r>
        <w:t>, tak se nikomu nic neubere a pouze se přeskočí jeho tah.</w:t>
      </w:r>
    </w:p>
    <w:p w:rsidR="00733AB5" w:rsidRDefault="00495C9B" w:rsidP="007310CD">
      <w:r>
        <w:t>Stejné mechaniky fungují i pro soupeře.</w:t>
      </w:r>
    </w:p>
    <w:p w:rsidR="00495C9B" w:rsidRDefault="00495C9B" w:rsidP="00495C9B">
      <w:pPr>
        <w:pStyle w:val="Nadpis3"/>
      </w:pPr>
      <w:bookmarkStart w:id="11" w:name="_Toc28001172"/>
      <w:r>
        <w:t>Boj v aréně</w:t>
      </w:r>
      <w:bookmarkEnd w:id="11"/>
    </w:p>
    <w:p w:rsidR="00DC27B1" w:rsidRDefault="00495C9B" w:rsidP="00495C9B">
      <w:r>
        <w:t xml:space="preserve">Hráčovi se vybere náhodný protihráč a začnou bojovat. </w:t>
      </w:r>
    </w:p>
    <w:p w:rsidR="00495C9B" w:rsidRDefault="00495C9B" w:rsidP="00495C9B">
      <w:r>
        <w:t>Když vyhraje hráč, tak se mu přidá odměna goldů a 1 fame.</w:t>
      </w:r>
      <w:r w:rsidR="007A378C">
        <w:tab/>
      </w:r>
      <w:r w:rsidR="007A378C">
        <w:tab/>
      </w:r>
      <w:r w:rsidR="007A378C">
        <w:tab/>
      </w:r>
      <w:r w:rsidR="007A378C">
        <w:tab/>
      </w:r>
      <w:r w:rsidR="007A378C">
        <w:tab/>
      </w:r>
      <w:r w:rsidR="00DC27B1">
        <w:t xml:space="preserve">   </w:t>
      </w:r>
      <w:r>
        <w:t>Když vyhraje soupeř, tak se je</w:t>
      </w:r>
      <w:r w:rsidR="00DC27B1">
        <w:t>mu přičte odměna goldů a 1 fame. Dále se mu uloží zpráva, že bojoval v aréně s tímto hráčem, a že vyhrál</w:t>
      </w:r>
      <w:r w:rsidR="007A378C">
        <w:t>.</w:t>
      </w:r>
      <w:r w:rsidR="00AD377D">
        <w:t xml:space="preserve"> Hráč dostává protihráčův lvl * 5 expů.</w:t>
      </w:r>
      <w:r w:rsidR="007A378C">
        <w:t xml:space="preserve"> </w:t>
      </w:r>
    </w:p>
    <w:p w:rsidR="00C729D1" w:rsidRPr="00C729D1" w:rsidRDefault="007A378C" w:rsidP="00C729D1">
      <w:r>
        <w:t>Nikomu se nic neodčítá.</w:t>
      </w:r>
    </w:p>
    <w:p w:rsidR="00CA1246" w:rsidRDefault="00CA1246" w:rsidP="00CA1246">
      <w:pPr>
        <w:pStyle w:val="Nadpis3"/>
      </w:pPr>
      <w:bookmarkStart w:id="12" w:name="_Toc28001173"/>
      <w:r>
        <w:t>Boj s</w:t>
      </w:r>
      <w:r w:rsidR="00925C8C">
        <w:t> </w:t>
      </w:r>
      <w:r>
        <w:t>bossem</w:t>
      </w:r>
      <w:r w:rsidR="00925C8C">
        <w:t xml:space="preserve"> </w:t>
      </w:r>
      <w:r w:rsidR="00A425AD">
        <w:t>(monstrem)</w:t>
      </w:r>
      <w:bookmarkEnd w:id="12"/>
    </w:p>
    <w:p w:rsidR="00CA1246" w:rsidRDefault="00CA1246" w:rsidP="00CA1246">
      <w:r>
        <w:t xml:space="preserve">Hráč bojuje s bossem, který má stejný </w:t>
      </w:r>
      <w:r w:rsidR="00A625B8">
        <w:t>bossL</w:t>
      </w:r>
      <w:r>
        <w:t>vl jako on. Nemůže žádného přeskočit, protože není možnost</w:t>
      </w:r>
      <w:r w:rsidR="00FA3347">
        <w:t xml:space="preserve"> jak</w:t>
      </w:r>
      <w:r>
        <w:t xml:space="preserve"> zvýšit </w:t>
      </w:r>
      <w:r w:rsidR="00FA3347">
        <w:t>bossL</w:t>
      </w:r>
      <w:r>
        <w:t>vl jinak než v boji s bossem.</w:t>
      </w:r>
      <w:r w:rsidR="00D76762">
        <w:t xml:space="preserve"> </w:t>
      </w:r>
      <w:r w:rsidR="00A425AD">
        <w:t>Pokud hráč vyhraje při boji s bossem, pak dostane goldovou odměnu</w:t>
      </w:r>
      <w:r w:rsidR="00D041D7">
        <w:t>, 1 lvl</w:t>
      </w:r>
      <w:r w:rsidR="00A425AD">
        <w:t xml:space="preserve"> a jeden item</w:t>
      </w:r>
      <w:r w:rsidR="00C7215E">
        <w:t xml:space="preserve"> do batohu</w:t>
      </w:r>
      <w:r w:rsidR="00A425AD">
        <w:t>.</w:t>
      </w:r>
      <w:r w:rsidR="00AF43FC">
        <w:t xml:space="preserve"> </w:t>
      </w:r>
      <w:r w:rsidR="00A425AD">
        <w:t>Každý boss má svůj item</w:t>
      </w:r>
      <w:r w:rsidR="00925C8C">
        <w:t>.</w:t>
      </w:r>
      <w:r w:rsidR="0069530D">
        <w:t xml:space="preserve"> Pokud prohraje, neděje se nic.</w:t>
      </w:r>
      <w:r w:rsidR="00D041D7">
        <w:t xml:space="preserve"> </w:t>
      </w:r>
      <w:r w:rsidR="00AD377D">
        <w:t>Hráč dostává bossLvl * 10 expů.</w:t>
      </w:r>
    </w:p>
    <w:p w:rsidR="00BC20ED" w:rsidRPr="00BC20ED" w:rsidRDefault="00BC20ED" w:rsidP="00BC20ED"/>
    <w:sectPr w:rsidR="00BC20ED" w:rsidRPr="00BC20ED">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6F82" w:rsidRDefault="004D6F82" w:rsidP="00C729D1">
      <w:pPr>
        <w:spacing w:after="0" w:line="240" w:lineRule="auto"/>
      </w:pPr>
      <w:r>
        <w:separator/>
      </w:r>
    </w:p>
  </w:endnote>
  <w:endnote w:type="continuationSeparator" w:id="0">
    <w:p w:rsidR="004D6F82" w:rsidRDefault="004D6F82" w:rsidP="00C729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5865772"/>
      <w:docPartObj>
        <w:docPartGallery w:val="Page Numbers (Bottom of Page)"/>
        <w:docPartUnique/>
      </w:docPartObj>
    </w:sdtPr>
    <w:sdtEndPr/>
    <w:sdtContent>
      <w:p w:rsidR="00C729D1" w:rsidRDefault="00C729D1">
        <w:pPr>
          <w:pStyle w:val="Zpat"/>
          <w:jc w:val="right"/>
        </w:pPr>
        <w:r>
          <w:fldChar w:fldCharType="begin"/>
        </w:r>
        <w:r>
          <w:instrText>PAGE   \* MERGEFORMAT</w:instrText>
        </w:r>
        <w:r>
          <w:fldChar w:fldCharType="separate"/>
        </w:r>
        <w:r w:rsidR="003D5544">
          <w:rPr>
            <w:noProof/>
          </w:rPr>
          <w:t>2</w:t>
        </w:r>
        <w:r>
          <w:fldChar w:fldCharType="end"/>
        </w:r>
      </w:p>
    </w:sdtContent>
  </w:sdt>
  <w:p w:rsidR="00C729D1" w:rsidRDefault="00C729D1">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6F82" w:rsidRDefault="004D6F82" w:rsidP="00C729D1">
      <w:pPr>
        <w:spacing w:after="0" w:line="240" w:lineRule="auto"/>
      </w:pPr>
      <w:r>
        <w:separator/>
      </w:r>
    </w:p>
  </w:footnote>
  <w:footnote w:type="continuationSeparator" w:id="0">
    <w:p w:rsidR="004D6F82" w:rsidRDefault="004D6F82" w:rsidP="00C729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jQ1N7IwNzW0NDY1NLNQ0lEKTi0uzszPAykwqQUAciK7UywAAAA="/>
  </w:docVars>
  <w:rsids>
    <w:rsidRoot w:val="005B0C9F"/>
    <w:rsid w:val="000364A2"/>
    <w:rsid w:val="00055338"/>
    <w:rsid w:val="00092189"/>
    <w:rsid w:val="000A246B"/>
    <w:rsid w:val="000E74BC"/>
    <w:rsid w:val="00121F5F"/>
    <w:rsid w:val="00131008"/>
    <w:rsid w:val="0014082C"/>
    <w:rsid w:val="00143F5D"/>
    <w:rsid w:val="00195DB4"/>
    <w:rsid w:val="001D1035"/>
    <w:rsid w:val="00205356"/>
    <w:rsid w:val="00280CB5"/>
    <w:rsid w:val="002C129F"/>
    <w:rsid w:val="003164BC"/>
    <w:rsid w:val="0031777C"/>
    <w:rsid w:val="00381AA1"/>
    <w:rsid w:val="003D5544"/>
    <w:rsid w:val="00425238"/>
    <w:rsid w:val="004270A1"/>
    <w:rsid w:val="00495C9B"/>
    <w:rsid w:val="004A5E5E"/>
    <w:rsid w:val="004C5CD6"/>
    <w:rsid w:val="004D6F82"/>
    <w:rsid w:val="00530244"/>
    <w:rsid w:val="00543EAB"/>
    <w:rsid w:val="00551014"/>
    <w:rsid w:val="0057741B"/>
    <w:rsid w:val="005B0C9F"/>
    <w:rsid w:val="005F2ED9"/>
    <w:rsid w:val="0069530D"/>
    <w:rsid w:val="006A07E3"/>
    <w:rsid w:val="006C60D3"/>
    <w:rsid w:val="007310CD"/>
    <w:rsid w:val="00733AB5"/>
    <w:rsid w:val="007403FC"/>
    <w:rsid w:val="00751346"/>
    <w:rsid w:val="0077155D"/>
    <w:rsid w:val="007914B0"/>
    <w:rsid w:val="007A378C"/>
    <w:rsid w:val="00886E2E"/>
    <w:rsid w:val="00925C8C"/>
    <w:rsid w:val="00954089"/>
    <w:rsid w:val="00993C51"/>
    <w:rsid w:val="009A7D8D"/>
    <w:rsid w:val="009B092F"/>
    <w:rsid w:val="009B22D5"/>
    <w:rsid w:val="00A425AD"/>
    <w:rsid w:val="00A625B8"/>
    <w:rsid w:val="00AD377D"/>
    <w:rsid w:val="00AF43FC"/>
    <w:rsid w:val="00B218EC"/>
    <w:rsid w:val="00B75396"/>
    <w:rsid w:val="00B94F49"/>
    <w:rsid w:val="00BC20ED"/>
    <w:rsid w:val="00C014C6"/>
    <w:rsid w:val="00C1069D"/>
    <w:rsid w:val="00C700A2"/>
    <w:rsid w:val="00C7215E"/>
    <w:rsid w:val="00C729D1"/>
    <w:rsid w:val="00CA1246"/>
    <w:rsid w:val="00CC15A9"/>
    <w:rsid w:val="00CE6B83"/>
    <w:rsid w:val="00CF685E"/>
    <w:rsid w:val="00D041D7"/>
    <w:rsid w:val="00D05913"/>
    <w:rsid w:val="00D36C0A"/>
    <w:rsid w:val="00D76762"/>
    <w:rsid w:val="00DC27B1"/>
    <w:rsid w:val="00DE2E5C"/>
    <w:rsid w:val="00DE7F2D"/>
    <w:rsid w:val="00E36F9C"/>
    <w:rsid w:val="00E534AF"/>
    <w:rsid w:val="00E709B2"/>
    <w:rsid w:val="00E74DAA"/>
    <w:rsid w:val="00F07736"/>
    <w:rsid w:val="00FA3347"/>
    <w:rsid w:val="00FD1B5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3164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3164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495C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3164BC"/>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3164BC"/>
    <w:rPr>
      <w:rFonts w:asciiTheme="majorHAnsi" w:eastAsiaTheme="majorEastAsia" w:hAnsiTheme="majorHAnsi" w:cstheme="majorBidi"/>
      <w:b/>
      <w:bCs/>
      <w:color w:val="4F81BD" w:themeColor="accent1"/>
      <w:sz w:val="26"/>
      <w:szCs w:val="26"/>
    </w:rPr>
  </w:style>
  <w:style w:type="character" w:customStyle="1" w:styleId="Nadpis3Char">
    <w:name w:val="Nadpis 3 Char"/>
    <w:basedOn w:val="Standardnpsmoodstavce"/>
    <w:link w:val="Nadpis3"/>
    <w:uiPriority w:val="9"/>
    <w:rsid w:val="00495C9B"/>
    <w:rPr>
      <w:rFonts w:asciiTheme="majorHAnsi" w:eastAsiaTheme="majorEastAsia" w:hAnsiTheme="majorHAnsi" w:cstheme="majorBidi"/>
      <w:b/>
      <w:bCs/>
      <w:color w:val="4F81BD" w:themeColor="accent1"/>
    </w:rPr>
  </w:style>
  <w:style w:type="paragraph" w:styleId="Nadpisobsahu">
    <w:name w:val="TOC Heading"/>
    <w:basedOn w:val="Nadpis1"/>
    <w:next w:val="Normln"/>
    <w:uiPriority w:val="39"/>
    <w:semiHidden/>
    <w:unhideWhenUsed/>
    <w:qFormat/>
    <w:rsid w:val="00E709B2"/>
    <w:pPr>
      <w:outlineLvl w:val="9"/>
    </w:pPr>
    <w:rPr>
      <w:lang w:eastAsia="cs-CZ"/>
    </w:rPr>
  </w:style>
  <w:style w:type="paragraph" w:styleId="Obsah1">
    <w:name w:val="toc 1"/>
    <w:basedOn w:val="Normln"/>
    <w:next w:val="Normln"/>
    <w:autoRedefine/>
    <w:uiPriority w:val="39"/>
    <w:unhideWhenUsed/>
    <w:rsid w:val="00E709B2"/>
    <w:pPr>
      <w:spacing w:after="100"/>
    </w:pPr>
  </w:style>
  <w:style w:type="paragraph" w:styleId="Obsah2">
    <w:name w:val="toc 2"/>
    <w:basedOn w:val="Normln"/>
    <w:next w:val="Normln"/>
    <w:autoRedefine/>
    <w:uiPriority w:val="39"/>
    <w:unhideWhenUsed/>
    <w:rsid w:val="00E709B2"/>
    <w:pPr>
      <w:spacing w:after="100"/>
      <w:ind w:left="220"/>
    </w:pPr>
  </w:style>
  <w:style w:type="paragraph" w:styleId="Obsah3">
    <w:name w:val="toc 3"/>
    <w:basedOn w:val="Normln"/>
    <w:next w:val="Normln"/>
    <w:autoRedefine/>
    <w:uiPriority w:val="39"/>
    <w:unhideWhenUsed/>
    <w:rsid w:val="00E709B2"/>
    <w:pPr>
      <w:spacing w:after="100"/>
      <w:ind w:left="440"/>
    </w:pPr>
  </w:style>
  <w:style w:type="character" w:styleId="Hypertextovodkaz">
    <w:name w:val="Hyperlink"/>
    <w:basedOn w:val="Standardnpsmoodstavce"/>
    <w:uiPriority w:val="99"/>
    <w:unhideWhenUsed/>
    <w:rsid w:val="00E709B2"/>
    <w:rPr>
      <w:color w:val="0000FF" w:themeColor="hyperlink"/>
      <w:u w:val="single"/>
    </w:rPr>
  </w:style>
  <w:style w:type="paragraph" w:styleId="Textbubliny">
    <w:name w:val="Balloon Text"/>
    <w:basedOn w:val="Normln"/>
    <w:link w:val="TextbublinyChar"/>
    <w:uiPriority w:val="99"/>
    <w:semiHidden/>
    <w:unhideWhenUsed/>
    <w:rsid w:val="00E709B2"/>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E709B2"/>
    <w:rPr>
      <w:rFonts w:ascii="Tahoma" w:hAnsi="Tahoma" w:cs="Tahoma"/>
      <w:sz w:val="16"/>
      <w:szCs w:val="16"/>
    </w:rPr>
  </w:style>
  <w:style w:type="paragraph" w:styleId="Zhlav">
    <w:name w:val="header"/>
    <w:basedOn w:val="Normln"/>
    <w:link w:val="ZhlavChar"/>
    <w:uiPriority w:val="99"/>
    <w:unhideWhenUsed/>
    <w:rsid w:val="00C729D1"/>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C729D1"/>
  </w:style>
  <w:style w:type="paragraph" w:styleId="Zpat">
    <w:name w:val="footer"/>
    <w:basedOn w:val="Normln"/>
    <w:link w:val="ZpatChar"/>
    <w:uiPriority w:val="99"/>
    <w:unhideWhenUsed/>
    <w:rsid w:val="00C729D1"/>
    <w:pPr>
      <w:tabs>
        <w:tab w:val="center" w:pos="4513"/>
        <w:tab w:val="right" w:pos="9026"/>
      </w:tabs>
      <w:spacing w:after="0" w:line="240" w:lineRule="auto"/>
    </w:pPr>
  </w:style>
  <w:style w:type="character" w:customStyle="1" w:styleId="ZpatChar">
    <w:name w:val="Zápatí Char"/>
    <w:basedOn w:val="Standardnpsmoodstavce"/>
    <w:link w:val="Zpat"/>
    <w:uiPriority w:val="99"/>
    <w:rsid w:val="00C729D1"/>
  </w:style>
  <w:style w:type="table" w:styleId="Mkatabulky">
    <w:name w:val="Table Grid"/>
    <w:basedOn w:val="Normlntabulka"/>
    <w:uiPriority w:val="59"/>
    <w:rsid w:val="00BC2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3164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3164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495C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3164BC"/>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3164BC"/>
    <w:rPr>
      <w:rFonts w:asciiTheme="majorHAnsi" w:eastAsiaTheme="majorEastAsia" w:hAnsiTheme="majorHAnsi" w:cstheme="majorBidi"/>
      <w:b/>
      <w:bCs/>
      <w:color w:val="4F81BD" w:themeColor="accent1"/>
      <w:sz w:val="26"/>
      <w:szCs w:val="26"/>
    </w:rPr>
  </w:style>
  <w:style w:type="character" w:customStyle="1" w:styleId="Nadpis3Char">
    <w:name w:val="Nadpis 3 Char"/>
    <w:basedOn w:val="Standardnpsmoodstavce"/>
    <w:link w:val="Nadpis3"/>
    <w:uiPriority w:val="9"/>
    <w:rsid w:val="00495C9B"/>
    <w:rPr>
      <w:rFonts w:asciiTheme="majorHAnsi" w:eastAsiaTheme="majorEastAsia" w:hAnsiTheme="majorHAnsi" w:cstheme="majorBidi"/>
      <w:b/>
      <w:bCs/>
      <w:color w:val="4F81BD" w:themeColor="accent1"/>
    </w:rPr>
  </w:style>
  <w:style w:type="paragraph" w:styleId="Nadpisobsahu">
    <w:name w:val="TOC Heading"/>
    <w:basedOn w:val="Nadpis1"/>
    <w:next w:val="Normln"/>
    <w:uiPriority w:val="39"/>
    <w:semiHidden/>
    <w:unhideWhenUsed/>
    <w:qFormat/>
    <w:rsid w:val="00E709B2"/>
    <w:pPr>
      <w:outlineLvl w:val="9"/>
    </w:pPr>
    <w:rPr>
      <w:lang w:eastAsia="cs-CZ"/>
    </w:rPr>
  </w:style>
  <w:style w:type="paragraph" w:styleId="Obsah1">
    <w:name w:val="toc 1"/>
    <w:basedOn w:val="Normln"/>
    <w:next w:val="Normln"/>
    <w:autoRedefine/>
    <w:uiPriority w:val="39"/>
    <w:unhideWhenUsed/>
    <w:rsid w:val="00E709B2"/>
    <w:pPr>
      <w:spacing w:after="100"/>
    </w:pPr>
  </w:style>
  <w:style w:type="paragraph" w:styleId="Obsah2">
    <w:name w:val="toc 2"/>
    <w:basedOn w:val="Normln"/>
    <w:next w:val="Normln"/>
    <w:autoRedefine/>
    <w:uiPriority w:val="39"/>
    <w:unhideWhenUsed/>
    <w:rsid w:val="00E709B2"/>
    <w:pPr>
      <w:spacing w:after="100"/>
      <w:ind w:left="220"/>
    </w:pPr>
  </w:style>
  <w:style w:type="paragraph" w:styleId="Obsah3">
    <w:name w:val="toc 3"/>
    <w:basedOn w:val="Normln"/>
    <w:next w:val="Normln"/>
    <w:autoRedefine/>
    <w:uiPriority w:val="39"/>
    <w:unhideWhenUsed/>
    <w:rsid w:val="00E709B2"/>
    <w:pPr>
      <w:spacing w:after="100"/>
      <w:ind w:left="440"/>
    </w:pPr>
  </w:style>
  <w:style w:type="character" w:styleId="Hypertextovodkaz">
    <w:name w:val="Hyperlink"/>
    <w:basedOn w:val="Standardnpsmoodstavce"/>
    <w:uiPriority w:val="99"/>
    <w:unhideWhenUsed/>
    <w:rsid w:val="00E709B2"/>
    <w:rPr>
      <w:color w:val="0000FF" w:themeColor="hyperlink"/>
      <w:u w:val="single"/>
    </w:rPr>
  </w:style>
  <w:style w:type="paragraph" w:styleId="Textbubliny">
    <w:name w:val="Balloon Text"/>
    <w:basedOn w:val="Normln"/>
    <w:link w:val="TextbublinyChar"/>
    <w:uiPriority w:val="99"/>
    <w:semiHidden/>
    <w:unhideWhenUsed/>
    <w:rsid w:val="00E709B2"/>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E709B2"/>
    <w:rPr>
      <w:rFonts w:ascii="Tahoma" w:hAnsi="Tahoma" w:cs="Tahoma"/>
      <w:sz w:val="16"/>
      <w:szCs w:val="16"/>
    </w:rPr>
  </w:style>
  <w:style w:type="paragraph" w:styleId="Zhlav">
    <w:name w:val="header"/>
    <w:basedOn w:val="Normln"/>
    <w:link w:val="ZhlavChar"/>
    <w:uiPriority w:val="99"/>
    <w:unhideWhenUsed/>
    <w:rsid w:val="00C729D1"/>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C729D1"/>
  </w:style>
  <w:style w:type="paragraph" w:styleId="Zpat">
    <w:name w:val="footer"/>
    <w:basedOn w:val="Normln"/>
    <w:link w:val="ZpatChar"/>
    <w:uiPriority w:val="99"/>
    <w:unhideWhenUsed/>
    <w:rsid w:val="00C729D1"/>
    <w:pPr>
      <w:tabs>
        <w:tab w:val="center" w:pos="4513"/>
        <w:tab w:val="right" w:pos="9026"/>
      </w:tabs>
      <w:spacing w:after="0" w:line="240" w:lineRule="auto"/>
    </w:pPr>
  </w:style>
  <w:style w:type="character" w:customStyle="1" w:styleId="ZpatChar">
    <w:name w:val="Zápatí Char"/>
    <w:basedOn w:val="Standardnpsmoodstavce"/>
    <w:link w:val="Zpat"/>
    <w:uiPriority w:val="99"/>
    <w:rsid w:val="00C729D1"/>
  </w:style>
  <w:style w:type="table" w:styleId="Mkatabulky">
    <w:name w:val="Table Grid"/>
    <w:basedOn w:val="Normlntabulka"/>
    <w:uiPriority w:val="59"/>
    <w:rsid w:val="00BC2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672120-4426-4350-B433-0BFF79F6B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3</Pages>
  <Words>762</Words>
  <Characters>4500</Characters>
  <Application>Microsoft Office Word</Application>
  <DocSecurity>0</DocSecurity>
  <Lines>37</Lines>
  <Paragraphs>10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Hybler</dc:creator>
  <cp:keywords/>
  <dc:description/>
  <cp:lastModifiedBy>David Hybler</cp:lastModifiedBy>
  <cp:revision>73</cp:revision>
  <dcterms:created xsi:type="dcterms:W3CDTF">2019-12-23T11:07:00Z</dcterms:created>
  <dcterms:modified xsi:type="dcterms:W3CDTF">2019-12-23T18:48:00Z</dcterms:modified>
</cp:coreProperties>
</file>