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7AA5" w14:textId="77777777" w:rsidR="0015231C" w:rsidRDefault="005B2D19" w:rsidP="005B2D19">
      <w:pPr>
        <w:pStyle w:val="1"/>
        <w:jc w:val="center"/>
      </w:pPr>
      <w:bookmarkStart w:id="0" w:name="_Toc490854938"/>
      <w:bookmarkStart w:id="1" w:name="_Toc490855213"/>
      <w:bookmarkStart w:id="2" w:name="_GoBack"/>
      <w:bookmarkEnd w:id="2"/>
      <w:r>
        <w:rPr>
          <w:rFonts w:hint="eastAsia"/>
        </w:rPr>
        <w:t>出版社的资源配置</w:t>
      </w:r>
      <w:bookmarkEnd w:id="0"/>
      <w:bookmarkEnd w:id="1"/>
    </w:p>
    <w:p w14:paraId="3B961421" w14:textId="1BE10A24" w:rsidR="005B2D19" w:rsidRDefault="005B2D19" w:rsidP="00F54C83">
      <w:pPr>
        <w:pStyle w:val="1"/>
        <w:jc w:val="center"/>
      </w:pPr>
      <w:bookmarkStart w:id="3" w:name="_Toc490855214"/>
      <w:r>
        <w:rPr>
          <w:rFonts w:hint="eastAsia"/>
        </w:rPr>
        <w:t>摘要</w:t>
      </w:r>
      <w:bookmarkEnd w:id="3"/>
    </w:p>
    <w:p w14:paraId="6E875A9F" w14:textId="32106F99" w:rsidR="005B2D19" w:rsidRDefault="005B2D19" w:rsidP="005B2D19">
      <w:pPr>
        <w:pStyle w:val="a5"/>
        <w:ind w:firstLine="480"/>
      </w:pPr>
      <w:r>
        <w:rPr>
          <w:rFonts w:hint="eastAsia"/>
        </w:rPr>
        <w:t>出版社是</w:t>
      </w:r>
      <w:r w:rsidR="007E3F5A">
        <w:rPr>
          <w:rFonts w:hint="eastAsia"/>
        </w:rPr>
        <w:t>传播知识与获得商业利润的一个集合体。每年，出版社所能分配的书号数</w:t>
      </w:r>
      <w:r>
        <w:rPr>
          <w:rFonts w:hint="eastAsia"/>
        </w:rPr>
        <w:t>是一定的。所以，</w:t>
      </w:r>
      <w:r w:rsidR="001F40EB">
        <w:rPr>
          <w:rFonts w:hint="eastAsia"/>
        </w:rPr>
        <w:t>出版社能</w:t>
      </w:r>
      <w:r>
        <w:rPr>
          <w:rFonts w:hint="eastAsia"/>
        </w:rPr>
        <w:t>将这些书号合理地分配各个分社，并使得所</w:t>
      </w:r>
      <w:r w:rsidR="00555A48">
        <w:rPr>
          <w:rFonts w:hint="eastAsia"/>
        </w:rPr>
        <w:t>生产</w:t>
      </w:r>
      <w:r w:rsidR="00CE1AB7">
        <w:rPr>
          <w:rFonts w:hint="eastAsia"/>
        </w:rPr>
        <w:t>的图书尽</w:t>
      </w:r>
      <w:r w:rsidR="004C2347">
        <w:rPr>
          <w:rFonts w:hint="eastAsia"/>
        </w:rPr>
        <w:t>可能</w:t>
      </w:r>
      <w:r>
        <w:rPr>
          <w:rFonts w:hint="eastAsia"/>
        </w:rPr>
        <w:t>在市场中占有</w:t>
      </w:r>
      <w:r w:rsidR="0002578D">
        <w:rPr>
          <w:rFonts w:hint="eastAsia"/>
        </w:rPr>
        <w:t>比较强势地位的情况</w:t>
      </w:r>
      <w:r>
        <w:rPr>
          <w:rFonts w:hint="eastAsia"/>
        </w:rPr>
        <w:t>下，获得最大的利润</w:t>
      </w:r>
      <w:r w:rsidR="001F40EB">
        <w:rPr>
          <w:rFonts w:hint="eastAsia"/>
        </w:rPr>
        <w:t>，是非常重要的</w:t>
      </w:r>
      <w:r>
        <w:rPr>
          <w:rFonts w:hint="eastAsia"/>
        </w:rPr>
        <w:t>。</w:t>
      </w:r>
    </w:p>
    <w:p w14:paraId="59AC855D" w14:textId="3580992F" w:rsidR="005B2D19" w:rsidRDefault="005B2D19" w:rsidP="005B2D19">
      <w:pPr>
        <w:pStyle w:val="a5"/>
        <w:ind w:firstLine="480"/>
      </w:pPr>
      <w:r>
        <w:rPr>
          <w:rFonts w:hint="eastAsia"/>
        </w:rPr>
        <w:t>在数据处理</w:t>
      </w:r>
      <w:r w:rsidR="000D6E0F">
        <w:rPr>
          <w:rFonts w:hint="eastAsia"/>
        </w:rPr>
        <w:t>中</w:t>
      </w:r>
      <w:r w:rsidR="005D6AA9">
        <w:rPr>
          <w:rFonts w:hint="eastAsia"/>
        </w:rPr>
        <w:t>，由于平均上每本书所能获得的利润与售价成正比，</w:t>
      </w:r>
      <w:r w:rsidR="003130FA">
        <w:rPr>
          <w:rFonts w:hint="eastAsia"/>
        </w:rPr>
        <w:t>因此只要让所有书的总销售额最大，自然利润就最大</w:t>
      </w:r>
      <w:r w:rsidR="005D6AA9">
        <w:rPr>
          <w:rFonts w:hint="eastAsia"/>
        </w:rPr>
        <w:t>。在某特定的历史年份中，本文将调查问卷中</w:t>
      </w:r>
      <w:r w:rsidR="00D51B9D">
        <w:rPr>
          <w:rFonts w:hint="eastAsia"/>
        </w:rPr>
        <w:t>不同</w:t>
      </w:r>
      <w:r w:rsidR="005D6AA9">
        <w:rPr>
          <w:rFonts w:hint="eastAsia"/>
        </w:rPr>
        <w:t>读者对某课程的书的</w:t>
      </w:r>
      <w:r w:rsidR="00D037B4">
        <w:rPr>
          <w:rFonts w:hint="eastAsia"/>
        </w:rPr>
        <w:t>不同方面满意程度评分</w:t>
      </w:r>
      <w:r w:rsidR="00D51B9D">
        <w:rPr>
          <w:rFonts w:hint="eastAsia"/>
        </w:rPr>
        <w:t>和</w:t>
      </w:r>
      <w:r w:rsidR="004C2347">
        <w:rPr>
          <w:rFonts w:hint="eastAsia"/>
        </w:rPr>
        <w:t>之</w:t>
      </w:r>
      <w:r w:rsidR="00D51B9D">
        <w:rPr>
          <w:rFonts w:hint="eastAsia"/>
        </w:rPr>
        <w:t>均值</w:t>
      </w:r>
      <w:r w:rsidR="005D6AA9">
        <w:rPr>
          <w:rFonts w:hint="eastAsia"/>
        </w:rPr>
        <w:t>，作为这一年该课程的书在市场中的强势程度；将这一年某一课程的书的销售量和被分配到数目的比值，作为</w:t>
      </w:r>
      <w:r w:rsidR="00D51B9D">
        <w:rPr>
          <w:rFonts w:hint="eastAsia"/>
        </w:rPr>
        <w:t>该课程当年平均每个</w:t>
      </w:r>
      <w:r w:rsidR="002B6122">
        <w:rPr>
          <w:rFonts w:hint="eastAsia"/>
        </w:rPr>
        <w:t>书号</w:t>
      </w:r>
      <w:r w:rsidR="00D51B9D">
        <w:rPr>
          <w:rFonts w:hint="eastAsia"/>
        </w:rPr>
        <w:t>的销售量。最后，本文使用</w:t>
      </w:r>
      <w:r w:rsidR="00D51B9D">
        <w:rPr>
          <w:rFonts w:hint="eastAsia"/>
        </w:rPr>
        <w:t>MATLAB</w:t>
      </w:r>
      <w:r w:rsidR="00D51B9D">
        <w:rPr>
          <w:rFonts w:hint="eastAsia"/>
        </w:rPr>
        <w:t>软件做灰色预测</w:t>
      </w:r>
      <w:r w:rsidR="00E42D82">
        <w:rPr>
          <w:rFonts w:hint="eastAsia"/>
        </w:rPr>
        <w:t>G</w:t>
      </w:r>
      <w:r w:rsidR="00E42D82">
        <w:t>M(1,1)</w:t>
      </w:r>
      <w:r w:rsidR="004A7585" w:rsidRPr="00C53C60">
        <w:rPr>
          <w:rFonts w:hint="eastAsia"/>
          <w:vertAlign w:val="superscript"/>
        </w:rPr>
        <w:t>[</w:t>
      </w:r>
      <w:r w:rsidR="004A7585" w:rsidRPr="00C53C60">
        <w:rPr>
          <w:vertAlign w:val="superscript"/>
        </w:rPr>
        <w:t>1]</w:t>
      </w:r>
      <w:r w:rsidR="00D51B9D">
        <w:rPr>
          <w:rFonts w:hint="eastAsia"/>
        </w:rPr>
        <w:t>，得出今年（</w:t>
      </w:r>
      <w:r w:rsidR="00D51B9D">
        <w:rPr>
          <w:rFonts w:hint="eastAsia"/>
        </w:rPr>
        <w:t>2006</w:t>
      </w:r>
      <w:r w:rsidR="00D51B9D">
        <w:rPr>
          <w:rFonts w:hint="eastAsia"/>
        </w:rPr>
        <w:t>年）各个课程的书的强势程度和每</w:t>
      </w:r>
      <w:r w:rsidR="00B31CB5">
        <w:rPr>
          <w:rFonts w:hint="eastAsia"/>
        </w:rPr>
        <w:t>书号</w:t>
      </w:r>
      <w:r w:rsidR="00D51B9D">
        <w:rPr>
          <w:rFonts w:hint="eastAsia"/>
        </w:rPr>
        <w:t>的平均销量。</w:t>
      </w:r>
    </w:p>
    <w:p w14:paraId="6D6BAB3B" w14:textId="77777777" w:rsidR="00384CCF" w:rsidRDefault="00D51B9D" w:rsidP="005B2D19">
      <w:pPr>
        <w:pStyle w:val="a5"/>
        <w:ind w:firstLine="480"/>
      </w:pPr>
      <w:r>
        <w:rPr>
          <w:rFonts w:hint="eastAsia"/>
        </w:rPr>
        <w:t>在总社对各个课程的书的书号分配模型中，本文首先建立了</w:t>
      </w:r>
      <w:proofErr w:type="gramStart"/>
      <w:r>
        <w:rPr>
          <w:rFonts w:hint="eastAsia"/>
        </w:rPr>
        <w:t>求</w:t>
      </w:r>
      <w:r w:rsidR="0004020A">
        <w:rPr>
          <w:rFonts w:hint="eastAsia"/>
        </w:rPr>
        <w:t>如何</w:t>
      </w:r>
      <w:proofErr w:type="gramEnd"/>
      <w:r w:rsidR="00152965">
        <w:rPr>
          <w:rFonts w:hint="eastAsia"/>
        </w:rPr>
        <w:t>售书可以使</w:t>
      </w:r>
      <w:r w:rsidR="00152965">
        <w:rPr>
          <w:rFonts w:hint="eastAsia"/>
        </w:rPr>
        <w:t>A</w:t>
      </w:r>
      <w:r w:rsidR="00152965">
        <w:rPr>
          <w:rFonts w:hint="eastAsia"/>
        </w:rPr>
        <w:t>出版社可以</w:t>
      </w:r>
      <w:r>
        <w:rPr>
          <w:rFonts w:hint="eastAsia"/>
        </w:rPr>
        <w:t>市场上最强势的模型。本文将今年（</w:t>
      </w:r>
      <w:r>
        <w:rPr>
          <w:rFonts w:hint="eastAsia"/>
        </w:rPr>
        <w:t>2006</w:t>
      </w:r>
      <w:r>
        <w:rPr>
          <w:rFonts w:hint="eastAsia"/>
        </w:rPr>
        <w:t>年）各个课程的书分到书号</w:t>
      </w:r>
      <w:r w:rsidR="0002578D">
        <w:rPr>
          <w:rFonts w:hint="eastAsia"/>
        </w:rPr>
        <w:t>数目</w:t>
      </w:r>
      <w:r w:rsidR="00AC0C92">
        <w:rPr>
          <w:rFonts w:hint="eastAsia"/>
        </w:rPr>
        <w:t>（需要</w:t>
      </w:r>
      <w:r w:rsidR="007349AA">
        <w:rPr>
          <w:rFonts w:hint="eastAsia"/>
        </w:rPr>
        <w:t>规划的量</w:t>
      </w:r>
      <w:r w:rsidR="00AC0C92">
        <w:rPr>
          <w:rFonts w:hint="eastAsia"/>
        </w:rPr>
        <w:t>）</w:t>
      </w:r>
      <w:r w:rsidR="0002578D">
        <w:rPr>
          <w:rFonts w:hint="eastAsia"/>
        </w:rPr>
        <w:t>乘该课程的</w:t>
      </w:r>
      <w:proofErr w:type="gramStart"/>
      <w:r w:rsidR="0002578D">
        <w:rPr>
          <w:rFonts w:hint="eastAsia"/>
        </w:rPr>
        <w:t>书每书号</w:t>
      </w:r>
      <w:proofErr w:type="gramEnd"/>
      <w:r w:rsidR="0002578D">
        <w:rPr>
          <w:rFonts w:hint="eastAsia"/>
        </w:rPr>
        <w:t>的预测销量乘该课程的</w:t>
      </w:r>
      <w:proofErr w:type="gramStart"/>
      <w:r w:rsidR="0002578D">
        <w:rPr>
          <w:rFonts w:hint="eastAsia"/>
        </w:rPr>
        <w:t>书预测</w:t>
      </w:r>
      <w:proofErr w:type="gramEnd"/>
      <w:r w:rsidR="0002578D">
        <w:rPr>
          <w:rFonts w:hint="eastAsia"/>
        </w:rPr>
        <w:t>的受欢迎程度的总和作为</w:t>
      </w:r>
      <w:r w:rsidR="0002578D">
        <w:rPr>
          <w:rFonts w:hint="eastAsia"/>
        </w:rPr>
        <w:t>A</w:t>
      </w:r>
      <w:r w:rsidR="0002578D">
        <w:rPr>
          <w:rFonts w:hint="eastAsia"/>
        </w:rPr>
        <w:t>出版社今年所有所售书的强势程度，</w:t>
      </w:r>
      <w:r w:rsidR="00D3594A">
        <w:rPr>
          <w:rFonts w:hint="eastAsia"/>
        </w:rPr>
        <w:t>建立优化模型，</w:t>
      </w:r>
      <w:r w:rsidR="0002578D">
        <w:rPr>
          <w:rFonts w:hint="eastAsia"/>
        </w:rPr>
        <w:t>并使用</w:t>
      </w:r>
      <w:r w:rsidR="0002578D">
        <w:rPr>
          <w:rFonts w:hint="eastAsia"/>
        </w:rPr>
        <w:t>Lingo</w:t>
      </w:r>
      <w:r w:rsidR="00D3594A">
        <w:rPr>
          <w:rFonts w:hint="eastAsia"/>
        </w:rPr>
        <w:t>软件求解出能使强势程度为最大值的方案，这个最大值求得为</w:t>
      </w:r>
      <w:r w:rsidR="00D3594A">
        <w:t>16</w:t>
      </w:r>
      <w:r w:rsidR="00237DFF">
        <w:t>,</w:t>
      </w:r>
      <w:r w:rsidR="00D3594A">
        <w:t>100</w:t>
      </w:r>
      <w:r w:rsidR="00237DFF">
        <w:t>,</w:t>
      </w:r>
      <w:r w:rsidR="00D3594A">
        <w:t>610</w:t>
      </w:r>
      <w:r w:rsidR="0002578D">
        <w:rPr>
          <w:rFonts w:hint="eastAsia"/>
        </w:rPr>
        <w:t>。</w:t>
      </w:r>
    </w:p>
    <w:p w14:paraId="48105D93" w14:textId="77777777" w:rsidR="000D6E0F" w:rsidRDefault="0002578D" w:rsidP="000D6E0F">
      <w:pPr>
        <w:pStyle w:val="a5"/>
        <w:ind w:firstLine="480"/>
      </w:pPr>
      <w:r>
        <w:rPr>
          <w:rFonts w:hint="eastAsia"/>
        </w:rPr>
        <w:t>之后本文</w:t>
      </w:r>
      <w:r w:rsidR="00D3594A">
        <w:rPr>
          <w:rFonts w:hint="eastAsia"/>
        </w:rPr>
        <w:t>建立了</w:t>
      </w:r>
      <w:r w:rsidR="00C23B4B">
        <w:rPr>
          <w:rFonts w:hint="eastAsia"/>
        </w:rPr>
        <w:t>当</w:t>
      </w:r>
      <w:r w:rsidR="00D3594A">
        <w:rPr>
          <w:rFonts w:hint="eastAsia"/>
        </w:rPr>
        <w:t>强势程度在</w:t>
      </w:r>
      <w:r w:rsidR="00C23B4B">
        <w:rPr>
          <w:rFonts w:hint="eastAsia"/>
        </w:rPr>
        <w:t>一定范围内</w:t>
      </w:r>
      <w:r w:rsidR="00F63DDC">
        <w:rPr>
          <w:rFonts w:hint="eastAsia"/>
        </w:rPr>
        <w:t>，怎样分配书号能获得最大</w:t>
      </w:r>
      <w:r w:rsidR="003130FA">
        <w:rPr>
          <w:rFonts w:hint="eastAsia"/>
        </w:rPr>
        <w:t>销售额</w:t>
      </w:r>
      <w:r w:rsidR="00F63DDC">
        <w:rPr>
          <w:rFonts w:hint="eastAsia"/>
        </w:rPr>
        <w:t>的优化模型。然后，本文</w:t>
      </w:r>
      <w:r>
        <w:rPr>
          <w:rFonts w:hint="eastAsia"/>
        </w:rPr>
        <w:t>将</w:t>
      </w:r>
      <w:r w:rsidR="0076754A">
        <w:rPr>
          <w:rFonts w:hint="eastAsia"/>
        </w:rPr>
        <w:t>求得的</w:t>
      </w:r>
      <w:r>
        <w:rPr>
          <w:rFonts w:hint="eastAsia"/>
        </w:rPr>
        <w:t>强势程度限定在</w:t>
      </w:r>
      <w:r>
        <w:rPr>
          <w:rFonts w:hint="eastAsia"/>
        </w:rPr>
        <w:t>90%</w:t>
      </w:r>
      <w:r>
        <w:rPr>
          <w:rFonts w:hint="eastAsia"/>
        </w:rPr>
        <w:t>以上</w:t>
      </w:r>
      <w:r w:rsidR="0038406C">
        <w:rPr>
          <w:rFonts w:hint="eastAsia"/>
        </w:rPr>
        <w:t>，再</w:t>
      </w:r>
      <w:r w:rsidR="00D3594A">
        <w:rPr>
          <w:rFonts w:hint="eastAsia"/>
        </w:rPr>
        <w:t>逐步增加这个数值，</w:t>
      </w:r>
      <w:proofErr w:type="gramStart"/>
      <w:r w:rsidR="00D3594A">
        <w:rPr>
          <w:rFonts w:hint="eastAsia"/>
        </w:rPr>
        <w:t>观察总</w:t>
      </w:r>
      <w:proofErr w:type="gramEnd"/>
      <w:r w:rsidR="00CA0790">
        <w:rPr>
          <w:rFonts w:hint="eastAsia"/>
        </w:rPr>
        <w:t>销售额</w:t>
      </w:r>
      <w:r w:rsidR="00D3594A">
        <w:rPr>
          <w:rFonts w:hint="eastAsia"/>
        </w:rPr>
        <w:t>的变动，最终发现：</w:t>
      </w:r>
      <w:r w:rsidR="00C200A6">
        <w:rPr>
          <w:rFonts w:hint="eastAsia"/>
        </w:rPr>
        <w:t>当</w:t>
      </w:r>
      <w:r>
        <w:rPr>
          <w:rFonts w:hint="eastAsia"/>
        </w:rPr>
        <w:t>强势程度</w:t>
      </w:r>
      <w:r w:rsidR="00D3594A">
        <w:rPr>
          <w:rFonts w:hint="eastAsia"/>
        </w:rPr>
        <w:t>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</w:t>
      </w:r>
      <w:r w:rsidR="00CA0790">
        <w:rPr>
          <w:rFonts w:hint="eastAsia"/>
        </w:rPr>
        <w:t>销售额</w:t>
      </w:r>
      <w:r w:rsidR="00D3594A">
        <w:rPr>
          <w:rFonts w:hint="eastAsia"/>
        </w:rPr>
        <w:t>都和强势程度为最大值的</w:t>
      </w:r>
      <w:r w:rsidR="00D3594A">
        <w:rPr>
          <w:rFonts w:hint="eastAsia"/>
        </w:rPr>
        <w:t>9</w:t>
      </w:r>
      <w:r w:rsidR="00D3594A">
        <w:t>0</w:t>
      </w:r>
      <w:r w:rsidR="00D3594A">
        <w:rPr>
          <w:rFonts w:hint="eastAsia"/>
        </w:rPr>
        <w:t>%</w:t>
      </w:r>
      <w:r w:rsidR="00D3594A">
        <w:rPr>
          <w:rFonts w:hint="eastAsia"/>
        </w:rPr>
        <w:t>时一样，强势程度超过最大值的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</w:t>
      </w:r>
      <w:r w:rsidR="00CA0790">
        <w:rPr>
          <w:rFonts w:hint="eastAsia"/>
        </w:rPr>
        <w:t>销售额</w:t>
      </w:r>
      <w:r w:rsidR="00D3594A">
        <w:rPr>
          <w:rFonts w:hint="eastAsia"/>
        </w:rPr>
        <w:t>才略有减小。</w:t>
      </w:r>
    </w:p>
    <w:p w14:paraId="4A852783" w14:textId="3200141D" w:rsidR="00D51B9D" w:rsidRDefault="00D3594A" w:rsidP="000D6E0F">
      <w:pPr>
        <w:pStyle w:val="a5"/>
        <w:ind w:firstLine="480"/>
      </w:pPr>
      <w:r>
        <w:rPr>
          <w:rFonts w:hint="eastAsia"/>
        </w:rPr>
        <w:t>因此，我们给出建议：将强势程度为最大值的</w:t>
      </w:r>
      <w:r>
        <w:rPr>
          <w:rFonts w:hint="eastAsia"/>
        </w:rPr>
        <w:t>98.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时可以获得最大</w:t>
      </w:r>
      <w:r w:rsidR="00CA0790">
        <w:rPr>
          <w:rFonts w:hint="eastAsia"/>
        </w:rPr>
        <w:t>销售额</w:t>
      </w:r>
      <w:r>
        <w:rPr>
          <w:rFonts w:hint="eastAsia"/>
        </w:rPr>
        <w:t>的书号</w:t>
      </w:r>
      <w:r w:rsidR="0076754A">
        <w:rPr>
          <w:rFonts w:hint="eastAsia"/>
        </w:rPr>
        <w:t>分配方</w:t>
      </w:r>
      <w:r>
        <w:rPr>
          <w:rFonts w:hint="eastAsia"/>
        </w:rPr>
        <w:t>案作为本年总社向分社的书号分配方案</w:t>
      </w:r>
      <w:r w:rsidR="00692E0D">
        <w:rPr>
          <w:rFonts w:hint="eastAsia"/>
        </w:rPr>
        <w:t>，此时的</w:t>
      </w:r>
      <w:r w:rsidR="00CA0790">
        <w:rPr>
          <w:rFonts w:hint="eastAsia"/>
        </w:rPr>
        <w:t>销售额</w:t>
      </w:r>
      <w:r w:rsidR="00692E0D">
        <w:rPr>
          <w:rFonts w:hint="eastAsia"/>
        </w:rPr>
        <w:t>为</w:t>
      </w:r>
      <w:r w:rsidR="00435CC0" w:rsidRPr="00435CC0">
        <w:t>312</w:t>
      </w:r>
      <w:r w:rsidR="00692E0D">
        <w:t>,</w:t>
      </w:r>
      <w:r w:rsidR="00435CC0" w:rsidRPr="00435CC0">
        <w:t>155</w:t>
      </w:r>
      <w:r w:rsidR="00692E0D">
        <w:t>,</w:t>
      </w:r>
      <w:r w:rsidR="00435CC0" w:rsidRPr="00435CC0">
        <w:t>1</w:t>
      </w:r>
      <w:r w:rsidR="00435CC0">
        <w:t>00</w:t>
      </w:r>
      <w:r w:rsidR="00692E0D">
        <w:rPr>
          <w:rFonts w:hint="eastAsia"/>
        </w:rPr>
        <w:t>元</w:t>
      </w:r>
      <w:r>
        <w:rPr>
          <w:rFonts w:hint="eastAsia"/>
        </w:rPr>
        <w:t>。</w:t>
      </w:r>
    </w:p>
    <w:p w14:paraId="5D667B7B" w14:textId="193C3460" w:rsidR="0076754A" w:rsidRDefault="00D3594A" w:rsidP="00D3594A">
      <w:pPr>
        <w:pStyle w:val="a5"/>
        <w:ind w:firstLineChars="0" w:firstLine="0"/>
      </w:pPr>
      <w:r w:rsidRPr="00D3594A">
        <w:rPr>
          <w:rFonts w:hint="eastAsia"/>
          <w:b/>
        </w:rPr>
        <w:t>关键词：</w:t>
      </w:r>
      <w:r w:rsidRPr="00D3594A">
        <w:rPr>
          <w:rFonts w:hint="eastAsia"/>
        </w:rPr>
        <w:t>强势程度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最大</w:t>
      </w:r>
      <w:r w:rsidR="00CA0790">
        <w:rPr>
          <w:rFonts w:hint="eastAsia"/>
        </w:rPr>
        <w:t>销售额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灰色预测</w:t>
      </w:r>
      <w:r w:rsidRPr="00D3594A">
        <w:rPr>
          <w:rFonts w:hint="eastAsia"/>
        </w:rPr>
        <w:t xml:space="preserve"> </w:t>
      </w:r>
      <w:r>
        <w:rPr>
          <w:rFonts w:hint="eastAsia"/>
        </w:rPr>
        <w:t>优化模型</w:t>
      </w:r>
    </w:p>
    <w:bookmarkStart w:id="4" w:name="_Toc490855215" w:displacedByCustomXml="next"/>
    <w:bookmarkStart w:id="5" w:name="_Toc490854940" w:displacedByCustomXml="next"/>
    <w:sdt>
      <w:sdtPr>
        <w:rPr>
          <w:lang w:val="zh-CN"/>
        </w:rPr>
        <w:id w:val="-678121951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14:paraId="3E9EEC5C" w14:textId="0B3E302B" w:rsidR="00816784" w:rsidRDefault="00816784" w:rsidP="000A3B3C">
          <w:pPr>
            <w:pStyle w:val="1"/>
            <w:jc w:val="center"/>
          </w:pPr>
          <w:r>
            <w:rPr>
              <w:lang w:val="zh-CN"/>
            </w:rPr>
            <w:t>目录</w:t>
          </w:r>
          <w:bookmarkEnd w:id="5"/>
          <w:bookmarkEnd w:id="4"/>
        </w:p>
        <w:p w14:paraId="5E2071F6" w14:textId="2C7A9A5F" w:rsidR="00A23D9E" w:rsidRPr="00A23D9E" w:rsidRDefault="00816784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55213" w:history="1">
            <w:r w:rsidR="00A23D9E" w:rsidRPr="00A23D9E">
              <w:rPr>
                <w:rStyle w:val="ad"/>
                <w:noProof/>
                <w:sz w:val="24"/>
              </w:rPr>
              <w:t>出版社的资源配置</w:t>
            </w:r>
            <w:r w:rsidR="00A23D9E" w:rsidRPr="00A23D9E">
              <w:rPr>
                <w:noProof/>
                <w:webHidden/>
                <w:sz w:val="24"/>
              </w:rPr>
              <w:tab/>
            </w:r>
            <w:r w:rsidR="00A23D9E" w:rsidRPr="00A23D9E">
              <w:rPr>
                <w:noProof/>
                <w:webHidden/>
                <w:sz w:val="24"/>
              </w:rPr>
              <w:fldChar w:fldCharType="begin"/>
            </w:r>
            <w:r w:rsidR="00A23D9E" w:rsidRPr="00A23D9E">
              <w:rPr>
                <w:noProof/>
                <w:webHidden/>
                <w:sz w:val="24"/>
              </w:rPr>
              <w:instrText xml:space="preserve"> PAGEREF _Toc490855213 \h </w:instrText>
            </w:r>
            <w:r w:rsidR="00A23D9E" w:rsidRPr="00A23D9E">
              <w:rPr>
                <w:noProof/>
                <w:webHidden/>
                <w:sz w:val="24"/>
              </w:rPr>
            </w:r>
            <w:r w:rsidR="00A23D9E"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</w:t>
            </w:r>
            <w:r w:rsidR="00A23D9E"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1DC0E4E1" w14:textId="24F92B7F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4" w:history="1">
            <w:r w:rsidRPr="00A23D9E">
              <w:rPr>
                <w:rStyle w:val="ad"/>
                <w:noProof/>
                <w:sz w:val="24"/>
              </w:rPr>
              <w:t>摘要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_Toc490855214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0C193E8B" w14:textId="3F197053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5" w:history="1">
            <w:r w:rsidRPr="00A23D9E">
              <w:rPr>
                <w:rStyle w:val="ad"/>
                <w:noProof/>
                <w:sz w:val="24"/>
                <w:lang w:val="zh-CN"/>
              </w:rPr>
              <w:t>目录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_Toc490855215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2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3F8113D1" w14:textId="174E9209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6" w:history="1">
            <w:r w:rsidRPr="00A23D9E">
              <w:rPr>
                <w:rStyle w:val="ad"/>
                <w:noProof/>
                <w:sz w:val="24"/>
              </w:rPr>
              <w:t xml:space="preserve">1. </w:t>
            </w:r>
            <w:r w:rsidRPr="00A23D9E">
              <w:rPr>
                <w:rStyle w:val="ad"/>
                <w:noProof/>
                <w:sz w:val="24"/>
              </w:rPr>
              <w:t>问题的重述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_Toc490855216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3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55E2110A" w14:textId="40FC7544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7" w:history="1">
            <w:r w:rsidRPr="00A23D9E">
              <w:rPr>
                <w:rStyle w:val="ad"/>
                <w:noProof/>
                <w:sz w:val="24"/>
              </w:rPr>
              <w:t xml:space="preserve">2. </w:t>
            </w:r>
            <w:r w:rsidRPr="00A23D9E">
              <w:rPr>
                <w:rStyle w:val="ad"/>
                <w:noProof/>
                <w:sz w:val="24"/>
              </w:rPr>
              <w:t>模型假设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_Toc490855217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3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5CB49DD9" w14:textId="1269DB9A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8" w:history="1">
            <w:r w:rsidRPr="00A23D9E">
              <w:rPr>
                <w:rStyle w:val="ad"/>
                <w:noProof/>
                <w:sz w:val="24"/>
              </w:rPr>
              <w:t xml:space="preserve">3. </w:t>
            </w:r>
            <w:r w:rsidRPr="00A23D9E">
              <w:rPr>
                <w:rStyle w:val="ad"/>
                <w:noProof/>
                <w:sz w:val="24"/>
              </w:rPr>
              <w:t>符号说明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_Toc490855218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3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18187948" w14:textId="47ABBC52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19" w:history="1">
            <w:r w:rsidRPr="00A23D9E">
              <w:rPr>
                <w:rStyle w:val="ad"/>
                <w:noProof/>
                <w:sz w:val="24"/>
              </w:rPr>
              <w:t>4</w:t>
            </w:r>
            <w:r w:rsidRPr="00A23D9E">
              <w:rPr>
                <w:rStyle w:val="ad"/>
                <w:noProof/>
                <w:sz w:val="24"/>
              </w:rPr>
              <w:t>．问题分析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_Toc490855219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7DF184C3" w14:textId="012FA6C6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0" w:history="1">
            <w:r w:rsidRPr="00A23D9E">
              <w:rPr>
                <w:rStyle w:val="ad"/>
                <w:noProof/>
                <w:sz w:val="24"/>
              </w:rPr>
              <w:t xml:space="preserve">4.1 </w:t>
            </w:r>
            <w:r w:rsidRPr="00A23D9E">
              <w:rPr>
                <w:rStyle w:val="ad"/>
                <w:noProof/>
                <w:sz w:val="24"/>
              </w:rPr>
              <w:t>对某课程的书的强势程度的理解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_Toc490855220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357F233A" w14:textId="370B7D8E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1" w:history="1">
            <w:r w:rsidRPr="00A23D9E">
              <w:rPr>
                <w:rStyle w:val="ad"/>
                <w:noProof/>
                <w:sz w:val="24"/>
              </w:rPr>
              <w:t xml:space="preserve">4.2 </w:t>
            </w:r>
            <w:r w:rsidRPr="00A23D9E">
              <w:rPr>
                <w:rStyle w:val="ad"/>
                <w:noProof/>
                <w:sz w:val="24"/>
              </w:rPr>
              <w:t>对某课程的书的销量的理解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_Toc490855221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977419B" w14:textId="7A999D1E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2" w:history="1">
            <w:r w:rsidRPr="00A23D9E">
              <w:rPr>
                <w:rStyle w:val="ad"/>
                <w:noProof/>
                <w:sz w:val="24"/>
              </w:rPr>
              <w:t xml:space="preserve">4.3 </w:t>
            </w:r>
            <w:r w:rsidRPr="00A23D9E">
              <w:rPr>
                <w:rStyle w:val="ad"/>
                <w:noProof/>
                <w:sz w:val="24"/>
              </w:rPr>
              <w:t>对某课程的书的利润的理解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_Toc490855222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5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1F1CD9D6" w14:textId="561BF297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3" w:history="1">
            <w:r w:rsidRPr="00A23D9E">
              <w:rPr>
                <w:rStyle w:val="ad"/>
                <w:noProof/>
                <w:sz w:val="24"/>
              </w:rPr>
              <w:t xml:space="preserve">4.4 </w:t>
            </w:r>
            <w:r w:rsidRPr="00A23D9E">
              <w:rPr>
                <w:rStyle w:val="ad"/>
                <w:noProof/>
                <w:sz w:val="24"/>
              </w:rPr>
              <w:t>对</w:t>
            </w:r>
            <w:r w:rsidRPr="00A23D9E">
              <w:rPr>
                <w:rStyle w:val="ad"/>
                <w:noProof/>
                <w:sz w:val="24"/>
              </w:rPr>
              <w:t>A</w:t>
            </w:r>
            <w:r w:rsidRPr="00A23D9E">
              <w:rPr>
                <w:rStyle w:val="ad"/>
                <w:noProof/>
                <w:sz w:val="24"/>
              </w:rPr>
              <w:t>出版社今年售书的强势程度和最大利润的理解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_Toc490855223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5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30DDAA41" w14:textId="08657F75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24" w:history="1">
            <w:r w:rsidRPr="00A23D9E">
              <w:rPr>
                <w:rStyle w:val="ad"/>
                <w:noProof/>
                <w:sz w:val="24"/>
              </w:rPr>
              <w:t xml:space="preserve">5. </w:t>
            </w:r>
            <w:r w:rsidRPr="00A23D9E">
              <w:rPr>
                <w:rStyle w:val="ad"/>
                <w:noProof/>
                <w:sz w:val="24"/>
              </w:rPr>
              <w:t>模型的准备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_Toc490855224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5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42D94C57" w14:textId="3B2400AE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5" w:history="1">
            <w:r w:rsidRPr="00A23D9E">
              <w:rPr>
                <w:rStyle w:val="ad"/>
                <w:noProof/>
                <w:sz w:val="24"/>
              </w:rPr>
              <w:t xml:space="preserve">5.1 </w:t>
            </w:r>
            <w:r w:rsidRPr="00A23D9E">
              <w:rPr>
                <w:rStyle w:val="ad"/>
                <w:noProof/>
                <w:sz w:val="24"/>
              </w:rPr>
              <w:t>预测今年某课程书的强势程度：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_Toc490855225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5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25527F72" w14:textId="43F80E22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6" w:history="1">
            <w:r w:rsidRPr="00A23D9E">
              <w:rPr>
                <w:rStyle w:val="ad"/>
                <w:noProof/>
                <w:sz w:val="24"/>
              </w:rPr>
              <w:t xml:space="preserve">5.2 </w:t>
            </w:r>
            <w:r w:rsidRPr="00A23D9E">
              <w:rPr>
                <w:rStyle w:val="ad"/>
                <w:noProof/>
                <w:sz w:val="24"/>
              </w:rPr>
              <w:t>预测今年某课程书的每书号的销量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_Toc490855226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6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8F00A15" w14:textId="0E69FCC9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7" w:history="1">
            <w:r w:rsidRPr="00A23D9E">
              <w:rPr>
                <w:rStyle w:val="ad"/>
                <w:noProof/>
                <w:sz w:val="24"/>
              </w:rPr>
              <w:t xml:space="preserve">5.3 </w:t>
            </w:r>
            <w:r w:rsidRPr="00A23D9E">
              <w:rPr>
                <w:rStyle w:val="ad"/>
                <w:noProof/>
                <w:sz w:val="24"/>
              </w:rPr>
              <w:t>得到某课程的书的销售额：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_Toc490855227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6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5BBFC761" w14:textId="67F7CCFF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28" w:history="1">
            <w:r w:rsidRPr="00A23D9E">
              <w:rPr>
                <w:rStyle w:val="ad"/>
                <w:noProof/>
                <w:sz w:val="24"/>
              </w:rPr>
              <w:t xml:space="preserve">5.4 </w:t>
            </w:r>
            <w:r w:rsidRPr="00A23D9E">
              <w:rPr>
                <w:rStyle w:val="ad"/>
                <w:noProof/>
                <w:sz w:val="24"/>
              </w:rPr>
              <w:t>分社所能处理的最大书号数：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_Toc490855228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6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750C8D3" w14:textId="5DA65766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29" w:history="1">
            <w:r w:rsidRPr="00A23D9E">
              <w:rPr>
                <w:rStyle w:val="ad"/>
                <w:noProof/>
                <w:sz w:val="24"/>
              </w:rPr>
              <w:t xml:space="preserve">6. </w:t>
            </w:r>
            <w:r w:rsidRPr="00A23D9E">
              <w:rPr>
                <w:rStyle w:val="ad"/>
                <w:noProof/>
                <w:sz w:val="24"/>
              </w:rPr>
              <w:t>模型的建立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_Toc490855229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7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213538C5" w14:textId="60430C1F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0" w:history="1">
            <w:r w:rsidRPr="00A23D9E">
              <w:rPr>
                <w:rStyle w:val="ad"/>
                <w:noProof/>
                <w:sz w:val="24"/>
              </w:rPr>
              <w:t xml:space="preserve">6.1 </w:t>
            </w:r>
            <w:r w:rsidRPr="00A23D9E">
              <w:rPr>
                <w:rStyle w:val="ad"/>
                <w:noProof/>
                <w:sz w:val="24"/>
              </w:rPr>
              <w:t>出版社</w:t>
            </w:r>
            <w:r w:rsidRPr="00A23D9E">
              <w:rPr>
                <w:rStyle w:val="ad"/>
                <w:noProof/>
                <w:sz w:val="24"/>
              </w:rPr>
              <w:t>A</w:t>
            </w:r>
            <w:r w:rsidRPr="00A23D9E">
              <w:rPr>
                <w:rStyle w:val="ad"/>
                <w:noProof/>
                <w:sz w:val="24"/>
              </w:rPr>
              <w:t>今年售书的强势程度优化模型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_Toc490855230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7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11CFA98C" w14:textId="12F138AC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1" w:history="1">
            <w:r w:rsidRPr="00A23D9E">
              <w:rPr>
                <w:rStyle w:val="ad"/>
                <w:noProof/>
                <w:sz w:val="24"/>
              </w:rPr>
              <w:t xml:space="preserve">6.2 </w:t>
            </w:r>
            <w:r w:rsidRPr="00A23D9E">
              <w:rPr>
                <w:rStyle w:val="ad"/>
                <w:noProof/>
                <w:sz w:val="24"/>
              </w:rPr>
              <w:t>出版社</w:t>
            </w:r>
            <w:r w:rsidRPr="00A23D9E">
              <w:rPr>
                <w:rStyle w:val="ad"/>
                <w:noProof/>
                <w:sz w:val="24"/>
              </w:rPr>
              <w:t>A</w:t>
            </w:r>
            <w:r w:rsidRPr="00A23D9E">
              <w:rPr>
                <w:rStyle w:val="ad"/>
                <w:noProof/>
                <w:sz w:val="24"/>
              </w:rPr>
              <w:t>今年售书在强势程度控制下的最大利润优化模型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_Toc490855231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8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6A81A60" w14:textId="6AD06832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32" w:history="1">
            <w:r w:rsidRPr="00A23D9E">
              <w:rPr>
                <w:rStyle w:val="ad"/>
                <w:noProof/>
                <w:sz w:val="24"/>
              </w:rPr>
              <w:t xml:space="preserve">7. </w:t>
            </w:r>
            <w:r w:rsidRPr="00A23D9E">
              <w:rPr>
                <w:rStyle w:val="ad"/>
                <w:noProof/>
                <w:sz w:val="24"/>
              </w:rPr>
              <w:t>模型的求解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_Toc490855232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9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5A08CFC2" w14:textId="4969126B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3" w:history="1">
            <w:r w:rsidRPr="00A23D9E">
              <w:rPr>
                <w:rStyle w:val="ad"/>
                <w:noProof/>
                <w:sz w:val="24"/>
              </w:rPr>
              <w:t xml:space="preserve">7.1 </w:t>
            </w:r>
            <w:r w:rsidRPr="00A23D9E">
              <w:rPr>
                <w:rStyle w:val="ad"/>
                <w:noProof/>
                <w:sz w:val="24"/>
              </w:rPr>
              <w:t>数据的处理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_Toc490855233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9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1F171B1F" w14:textId="6487D66E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4" w:history="1">
            <w:r w:rsidRPr="00A23D9E">
              <w:rPr>
                <w:rStyle w:val="ad"/>
                <w:noProof/>
                <w:sz w:val="24"/>
              </w:rPr>
              <w:t xml:space="preserve">7.2 </w:t>
            </w:r>
            <w:r w:rsidRPr="00A23D9E">
              <w:rPr>
                <w:rStyle w:val="ad"/>
                <w:noProof/>
                <w:sz w:val="24"/>
              </w:rPr>
              <w:t>对优化模型</w:t>
            </w:r>
            <w:r w:rsidRPr="00A23D9E">
              <w:rPr>
                <w:rStyle w:val="ad"/>
                <w:noProof/>
                <w:sz w:val="24"/>
              </w:rPr>
              <w:t>6.1</w:t>
            </w:r>
            <w:r w:rsidRPr="00A23D9E">
              <w:rPr>
                <w:rStyle w:val="ad"/>
                <w:noProof/>
                <w:sz w:val="24"/>
              </w:rPr>
              <w:t>的求解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_Toc490855234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11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54783F57" w14:textId="348EA92F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5" w:history="1">
            <w:r w:rsidRPr="00A23D9E">
              <w:rPr>
                <w:rStyle w:val="ad"/>
                <w:noProof/>
                <w:sz w:val="24"/>
              </w:rPr>
              <w:t xml:space="preserve">7.3 </w:t>
            </w:r>
            <w:r w:rsidRPr="00A23D9E">
              <w:rPr>
                <w:rStyle w:val="ad"/>
                <w:noProof/>
                <w:sz w:val="24"/>
              </w:rPr>
              <w:t>对优化模型</w:t>
            </w:r>
            <w:r w:rsidRPr="00A23D9E">
              <w:rPr>
                <w:rStyle w:val="ad"/>
                <w:noProof/>
                <w:sz w:val="24"/>
              </w:rPr>
              <w:t>6.2</w:t>
            </w:r>
            <w:r w:rsidRPr="00A23D9E">
              <w:rPr>
                <w:rStyle w:val="ad"/>
                <w:noProof/>
                <w:sz w:val="24"/>
              </w:rPr>
              <w:t>的求解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_Toc490855235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12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2422C699" w14:textId="11DB9543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36" w:history="1">
            <w:r w:rsidRPr="00A23D9E">
              <w:rPr>
                <w:rStyle w:val="ad"/>
                <w:noProof/>
                <w:sz w:val="24"/>
              </w:rPr>
              <w:t xml:space="preserve">8. </w:t>
            </w:r>
            <w:r w:rsidRPr="00A23D9E">
              <w:rPr>
                <w:rStyle w:val="ad"/>
                <w:noProof/>
                <w:sz w:val="24"/>
              </w:rPr>
              <w:t>模型的评价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_Toc490855236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52994D3" w14:textId="216F97E2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37" w:history="1">
            <w:r w:rsidRPr="00A23D9E">
              <w:rPr>
                <w:rStyle w:val="ad"/>
                <w:noProof/>
                <w:sz w:val="24"/>
              </w:rPr>
              <w:t>参考文献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_Toc490855237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073F5A2B" w14:textId="323BC976" w:rsidR="00A23D9E" w:rsidRPr="00A23D9E" w:rsidRDefault="00A23D9E">
          <w:pPr>
            <w:pStyle w:val="11"/>
            <w:tabs>
              <w:tab w:val="right" w:leader="dot" w:pos="8630"/>
            </w:tabs>
            <w:rPr>
              <w:noProof/>
              <w:sz w:val="24"/>
            </w:rPr>
          </w:pPr>
          <w:hyperlink w:anchor="_Toc490855238" w:history="1">
            <w:r w:rsidRPr="00A23D9E">
              <w:rPr>
                <w:rStyle w:val="ad"/>
                <w:noProof/>
                <w:sz w:val="24"/>
              </w:rPr>
              <w:t>附录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_Toc490855238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2472CC3C" w14:textId="091886AE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39" w:history="1">
            <w:r w:rsidRPr="00A23D9E">
              <w:rPr>
                <w:rStyle w:val="ad"/>
                <w:noProof/>
                <w:sz w:val="24"/>
              </w:rPr>
              <w:t xml:space="preserve">A </w:t>
            </w:r>
            <w:r w:rsidRPr="00A23D9E">
              <w:rPr>
                <w:rStyle w:val="ad"/>
                <w:noProof/>
                <w:sz w:val="24"/>
              </w:rPr>
              <w:t>灰色预测模型的</w:t>
            </w:r>
            <w:r w:rsidRPr="00A23D9E">
              <w:rPr>
                <w:rStyle w:val="ad"/>
                <w:noProof/>
                <w:sz w:val="24"/>
              </w:rPr>
              <w:t>MATLAB</w:t>
            </w:r>
            <w:r w:rsidRPr="00A23D9E">
              <w:rPr>
                <w:rStyle w:val="ad"/>
                <w:noProof/>
                <w:sz w:val="24"/>
              </w:rPr>
              <w:t>程序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_Toc490855239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14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6311DE81" w14:textId="72157E03" w:rsidR="00A23D9E" w:rsidRPr="00A23D9E" w:rsidRDefault="00A23D9E">
          <w:pPr>
            <w:pStyle w:val="21"/>
            <w:tabs>
              <w:tab w:val="right" w:leader="dot" w:pos="8630"/>
            </w:tabs>
            <w:rPr>
              <w:noProof/>
              <w:sz w:val="24"/>
            </w:rPr>
          </w:pPr>
          <w:hyperlink w:anchor="_Toc490855240" w:history="1">
            <w:r w:rsidRPr="00A23D9E">
              <w:rPr>
                <w:rStyle w:val="ad"/>
                <w:noProof/>
                <w:sz w:val="24"/>
              </w:rPr>
              <w:t xml:space="preserve">B </w:t>
            </w:r>
            <w:r w:rsidRPr="00A23D9E">
              <w:rPr>
                <w:rStyle w:val="ad"/>
                <w:noProof/>
                <w:sz w:val="24"/>
              </w:rPr>
              <w:t>求出版社</w:t>
            </w:r>
            <w:r w:rsidRPr="00A23D9E">
              <w:rPr>
                <w:rStyle w:val="ad"/>
                <w:noProof/>
                <w:sz w:val="24"/>
              </w:rPr>
              <w:t>A</w:t>
            </w:r>
            <w:r w:rsidRPr="00A23D9E">
              <w:rPr>
                <w:rStyle w:val="ad"/>
                <w:noProof/>
                <w:sz w:val="24"/>
              </w:rPr>
              <w:t>今年如何分配书号可以达到最大强势程度的</w:t>
            </w:r>
            <w:r w:rsidRPr="00A23D9E">
              <w:rPr>
                <w:rStyle w:val="ad"/>
                <w:noProof/>
                <w:sz w:val="24"/>
              </w:rPr>
              <w:t>Lingo</w:t>
            </w:r>
            <w:r w:rsidRPr="00A23D9E">
              <w:rPr>
                <w:rStyle w:val="ad"/>
                <w:noProof/>
                <w:sz w:val="24"/>
              </w:rPr>
              <w:t>优化程序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_Toc490855240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15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3F91EA5B" w14:textId="60C7A5DB" w:rsidR="00A23D9E" w:rsidRDefault="00A23D9E">
          <w:pPr>
            <w:pStyle w:val="21"/>
            <w:tabs>
              <w:tab w:val="right" w:leader="dot" w:pos="8630"/>
            </w:tabs>
            <w:rPr>
              <w:noProof/>
            </w:rPr>
          </w:pPr>
          <w:hyperlink w:anchor="_Toc490855241" w:history="1">
            <w:r w:rsidRPr="00A23D9E">
              <w:rPr>
                <w:rStyle w:val="ad"/>
                <w:noProof/>
                <w:sz w:val="24"/>
              </w:rPr>
              <w:t>C</w:t>
            </w:r>
            <w:r w:rsidRPr="00A23D9E">
              <w:rPr>
                <w:rStyle w:val="ad"/>
                <w:noProof/>
                <w:sz w:val="24"/>
              </w:rPr>
              <w:t>当限制最大强势程度在一定范围内时，出版社</w:t>
            </w:r>
            <w:r w:rsidRPr="00A23D9E">
              <w:rPr>
                <w:rStyle w:val="ad"/>
                <w:noProof/>
                <w:sz w:val="24"/>
              </w:rPr>
              <w:t>A</w:t>
            </w:r>
            <w:r w:rsidRPr="00A23D9E">
              <w:rPr>
                <w:rStyle w:val="ad"/>
                <w:noProof/>
                <w:sz w:val="24"/>
              </w:rPr>
              <w:t>如何分配书号能使得所获得利润最大的</w:t>
            </w:r>
            <w:r w:rsidRPr="00A23D9E">
              <w:rPr>
                <w:rStyle w:val="ad"/>
                <w:noProof/>
                <w:sz w:val="24"/>
              </w:rPr>
              <w:t>Lingo</w:t>
            </w:r>
            <w:r w:rsidRPr="00A23D9E">
              <w:rPr>
                <w:rStyle w:val="ad"/>
                <w:noProof/>
                <w:sz w:val="24"/>
              </w:rPr>
              <w:t>优化程序</w:t>
            </w:r>
            <w:r w:rsidRPr="00A23D9E">
              <w:rPr>
                <w:noProof/>
                <w:webHidden/>
                <w:sz w:val="24"/>
              </w:rPr>
              <w:tab/>
            </w:r>
            <w:r w:rsidRPr="00A23D9E">
              <w:rPr>
                <w:noProof/>
                <w:webHidden/>
                <w:sz w:val="24"/>
              </w:rPr>
              <w:fldChar w:fldCharType="begin"/>
            </w:r>
            <w:r w:rsidRPr="00A23D9E">
              <w:rPr>
                <w:noProof/>
                <w:webHidden/>
                <w:sz w:val="24"/>
              </w:rPr>
              <w:instrText xml:space="preserve"> PAGEREF _Toc490855241 \h </w:instrText>
            </w:r>
            <w:r w:rsidRPr="00A23D9E">
              <w:rPr>
                <w:noProof/>
                <w:webHidden/>
                <w:sz w:val="24"/>
              </w:rPr>
            </w:r>
            <w:r w:rsidRPr="00A23D9E">
              <w:rPr>
                <w:noProof/>
                <w:webHidden/>
                <w:sz w:val="24"/>
              </w:rPr>
              <w:fldChar w:fldCharType="separate"/>
            </w:r>
            <w:r w:rsidR="00063914">
              <w:rPr>
                <w:noProof/>
                <w:webHidden/>
                <w:sz w:val="24"/>
              </w:rPr>
              <w:t>18</w:t>
            </w:r>
            <w:r w:rsidRPr="00A23D9E">
              <w:rPr>
                <w:noProof/>
                <w:webHidden/>
                <w:sz w:val="24"/>
              </w:rPr>
              <w:fldChar w:fldCharType="end"/>
            </w:r>
          </w:hyperlink>
        </w:p>
        <w:p w14:paraId="71DE4C14" w14:textId="389C456E" w:rsidR="00816784" w:rsidRDefault="00816784">
          <w:r>
            <w:rPr>
              <w:b/>
              <w:bCs/>
              <w:lang w:val="zh-CN"/>
            </w:rPr>
            <w:fldChar w:fldCharType="end"/>
          </w:r>
        </w:p>
      </w:sdtContent>
    </w:sdt>
    <w:p w14:paraId="6923EDAA" w14:textId="77777777" w:rsidR="00E42D82" w:rsidRDefault="00E42D82" w:rsidP="00E42D82">
      <w:r>
        <w:br w:type="page"/>
      </w:r>
    </w:p>
    <w:p w14:paraId="22617331" w14:textId="77777777" w:rsidR="0032618E" w:rsidRDefault="00E42D82" w:rsidP="00E42D82">
      <w:pPr>
        <w:pStyle w:val="1"/>
      </w:pPr>
      <w:bookmarkStart w:id="6" w:name="_Toc490854941"/>
      <w:bookmarkStart w:id="7" w:name="_Toc490855216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问题的重述</w:t>
      </w:r>
      <w:bookmarkEnd w:id="6"/>
      <w:bookmarkEnd w:id="7"/>
    </w:p>
    <w:p w14:paraId="0F8CEFE0" w14:textId="75C0B9A4" w:rsidR="00E42D82" w:rsidRPr="00E42D82" w:rsidRDefault="00E42D82" w:rsidP="00E42D82">
      <w:pPr>
        <w:pStyle w:val="a5"/>
        <w:ind w:firstLine="480"/>
      </w:pPr>
      <w:r w:rsidRPr="007E2AA4">
        <w:t>某个以教材类出版物为主的出版社，总社领导每年需要针对分社提交的生产计划申请书、人力资源情况以及市场信息</w:t>
      </w:r>
      <w:r w:rsidRPr="00E42D82">
        <w:t>分析，将总</w:t>
      </w:r>
      <w:r w:rsidRPr="00E42D82">
        <w:rPr>
          <w:rFonts w:hint="eastAsia"/>
        </w:rPr>
        <w:t>量一</w:t>
      </w:r>
      <w:r w:rsidRPr="00E42D82">
        <w:t>定的书号</w:t>
      </w:r>
      <w:proofErr w:type="gramStart"/>
      <w:r w:rsidRPr="00E42D82">
        <w:rPr>
          <w:rFonts w:hint="eastAsia"/>
        </w:rPr>
        <w:t>数</w:t>
      </w:r>
      <w:r w:rsidRPr="00E42D82">
        <w:t>合理</w:t>
      </w:r>
      <w:proofErr w:type="gramEnd"/>
      <w:r w:rsidRPr="00E42D82">
        <w:t>地分配给各个分社，</w:t>
      </w:r>
      <w:r w:rsidRPr="00E42D82">
        <w:rPr>
          <w:rFonts w:hint="eastAsia"/>
        </w:rPr>
        <w:t>使</w:t>
      </w:r>
      <w:r w:rsidRPr="00E42D82">
        <w:t>出版的教材产生最好的经济效益</w:t>
      </w:r>
      <w:r>
        <w:rPr>
          <w:rFonts w:hint="eastAsia"/>
        </w:rPr>
        <w:t>。</w:t>
      </w:r>
      <w:r w:rsidRPr="00E42D82">
        <w:t>总社一般以增加强势产品支持力度的原则优化资源配置。</w:t>
      </w:r>
      <w:r w:rsidRPr="00E42D82">
        <w:rPr>
          <w:rFonts w:hint="eastAsia"/>
        </w:rPr>
        <w:t>资源配置完成后，各个分社（分</w:t>
      </w:r>
      <w:r w:rsidR="000D6E0F">
        <w:rPr>
          <w:rFonts w:hint="eastAsia"/>
        </w:rPr>
        <w:t>社以学科划分）根据分配到的书号数量，再重新对学科所属每个课程做出</w:t>
      </w:r>
      <w:r w:rsidRPr="00E42D82">
        <w:rPr>
          <w:rFonts w:hint="eastAsia"/>
        </w:rPr>
        <w:t>出版计划，付诸实施。</w:t>
      </w:r>
    </w:p>
    <w:p w14:paraId="2CDB2C62" w14:textId="77777777" w:rsidR="00E42D82" w:rsidRDefault="00E42D82" w:rsidP="00E42D82">
      <w:pPr>
        <w:pStyle w:val="a5"/>
        <w:ind w:firstLine="480"/>
      </w:pPr>
      <w:r w:rsidRPr="007E2AA4">
        <w:rPr>
          <w:rFonts w:hint="eastAsia"/>
        </w:rPr>
        <w:t>资源配置是总社每年进行的重要决策，直接关系到出版社的当年经济效益和长远发展战略。由于市场信息（主要是需求与竞争力）通常是不完全的，企业自身的数据收集和积累也不足，这种情况下的决策问题在我国企业中是普遍存在的。</w:t>
      </w:r>
    </w:p>
    <w:p w14:paraId="6F42746E" w14:textId="77777777" w:rsidR="00E42D82" w:rsidRPr="00E42D82" w:rsidRDefault="00E42D82" w:rsidP="00E42D82">
      <w:pPr>
        <w:pStyle w:val="a5"/>
        <w:ind w:firstLine="480"/>
      </w:pPr>
      <w:r>
        <w:rPr>
          <w:rFonts w:hint="eastAsia"/>
        </w:rPr>
        <w:t>现在需要根据</w:t>
      </w:r>
      <w:r w:rsidRPr="00E42D82">
        <w:rPr>
          <w:rFonts w:hint="eastAsia"/>
        </w:rPr>
        <w:t>数据资料，利用数学建模的方法，在信息不足的条件下，提出以量化分析为基础的资源（书号）配置方法，给出一个明确的分配方案，向出版社提供有益的建议。</w:t>
      </w:r>
    </w:p>
    <w:p w14:paraId="3643758D" w14:textId="77777777" w:rsidR="00742616" w:rsidRDefault="00E42D82" w:rsidP="00742616">
      <w:pPr>
        <w:pStyle w:val="1"/>
      </w:pPr>
      <w:bookmarkStart w:id="8" w:name="_Toc490854942"/>
      <w:bookmarkStart w:id="9" w:name="_Toc490855217"/>
      <w:r>
        <w:t xml:space="preserve">2. </w:t>
      </w:r>
      <w:r>
        <w:rPr>
          <w:rFonts w:hint="eastAsia"/>
        </w:rPr>
        <w:t>模型假设</w:t>
      </w:r>
      <w:bookmarkEnd w:id="8"/>
      <w:bookmarkEnd w:id="9"/>
    </w:p>
    <w:p w14:paraId="6C350DB8" w14:textId="599C8310" w:rsidR="00816784" w:rsidRDefault="00DD6D78" w:rsidP="00DD6D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不考虑附加的人力资源计划</w:t>
      </w:r>
    </w:p>
    <w:p w14:paraId="58FF9233" w14:textId="1C1865A0" w:rsidR="00DD6D78" w:rsidRDefault="00DD6D78" w:rsidP="00DD6D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出版社每年获得的总书号</w:t>
      </w:r>
      <w:r w:rsidR="007B5049">
        <w:rPr>
          <w:rFonts w:hint="eastAsia"/>
        </w:rPr>
        <w:t>均为</w:t>
      </w:r>
      <w:r w:rsidR="007B5049">
        <w:rPr>
          <w:rFonts w:hint="eastAsia"/>
        </w:rPr>
        <w:t>5</w:t>
      </w:r>
      <w:r w:rsidR="007B5049">
        <w:t>00</w:t>
      </w:r>
      <w:r w:rsidR="007B5049">
        <w:rPr>
          <w:rFonts w:hint="eastAsia"/>
        </w:rPr>
        <w:t>个</w:t>
      </w:r>
    </w:p>
    <w:p w14:paraId="2543EDF4" w14:textId="4344B57D" w:rsidR="007B5049" w:rsidRPr="00816784" w:rsidRDefault="007B5049" w:rsidP="00DD6D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抽样数据是真实的且具有代表性</w:t>
      </w:r>
    </w:p>
    <w:p w14:paraId="71603B8C" w14:textId="4C3FA401" w:rsidR="00AC0C92" w:rsidRDefault="00742616" w:rsidP="00AC0C92">
      <w:pPr>
        <w:pStyle w:val="1"/>
      </w:pPr>
      <w:bookmarkStart w:id="10" w:name="_Toc490854943"/>
      <w:bookmarkStart w:id="11" w:name="_Toc490855218"/>
      <w:r>
        <w:rPr>
          <w:rFonts w:hint="eastAsia"/>
        </w:rPr>
        <w:t>3</w:t>
      </w:r>
      <w:r>
        <w:t>.</w:t>
      </w:r>
      <w:r w:rsidR="00816784">
        <w:t xml:space="preserve"> </w:t>
      </w:r>
      <w:r>
        <w:rPr>
          <w:rFonts w:hint="eastAsia"/>
        </w:rPr>
        <w:t>符号说明</w:t>
      </w:r>
      <w:bookmarkEnd w:id="10"/>
      <w:bookmarkEnd w:id="11"/>
    </w:p>
    <w:p w14:paraId="2EA1662A" w14:textId="77777777" w:rsidR="00F90600" w:rsidRPr="00F90600" w:rsidRDefault="00F90600" w:rsidP="00F90600">
      <w:pPr>
        <w:rPr>
          <w:rFonts w:hint="eastAsia"/>
        </w:rPr>
      </w:pP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4315"/>
        <w:gridCol w:w="4327"/>
      </w:tblGrid>
      <w:tr w:rsidR="007B5049" w14:paraId="2AF465AD" w14:textId="77777777" w:rsidTr="001F76C6">
        <w:tc>
          <w:tcPr>
            <w:tcW w:w="4315" w:type="dxa"/>
            <w:vAlign w:val="center"/>
          </w:tcPr>
          <w:p w14:paraId="45F5B9C7" w14:textId="01E54313" w:rsidR="007B5049" w:rsidRDefault="008268AA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7EE4CF5F" w14:textId="791C07C4" w:rsidR="007B5049" w:rsidRDefault="008268AA" w:rsidP="00D0109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的书的强势程度</w:t>
            </w:r>
          </w:p>
        </w:tc>
      </w:tr>
      <w:tr w:rsidR="007B5049" w14:paraId="0063D0E6" w14:textId="77777777" w:rsidTr="001F76C6">
        <w:tc>
          <w:tcPr>
            <w:tcW w:w="4315" w:type="dxa"/>
            <w:vAlign w:val="center"/>
          </w:tcPr>
          <w:p w14:paraId="7CED628E" w14:textId="032C5AC8" w:rsidR="007B5049" w:rsidRDefault="00D01094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27" w:type="dxa"/>
          </w:tcPr>
          <w:p w14:paraId="39EAD114" w14:textId="359DC5F6" w:rsidR="007B5049" w:rsidRDefault="00D01094" w:rsidP="00D0109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年课程代码为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的书的强势程度</w:t>
            </w:r>
          </w:p>
        </w:tc>
      </w:tr>
      <w:tr w:rsidR="007B5049" w:rsidRPr="00D01094" w14:paraId="32135DB2" w14:textId="77777777" w:rsidTr="001F76C6">
        <w:tc>
          <w:tcPr>
            <w:tcW w:w="4315" w:type="dxa"/>
            <w:vAlign w:val="center"/>
          </w:tcPr>
          <w:p w14:paraId="1051B8DC" w14:textId="6D0255AD" w:rsidR="007B5049" w:rsidRDefault="00E874B2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2A2D9755" w14:textId="0F204B77" w:rsidR="007B5049" w:rsidRDefault="00D01094" w:rsidP="00D0109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今年</w:t>
            </w:r>
            <w:r>
              <w:rPr>
                <w:rFonts w:hint="eastAsia"/>
              </w:rPr>
              <w:t>(</w:t>
            </w:r>
            <w:r>
              <w:t>2006</w:t>
            </w:r>
            <w:r>
              <w:rPr>
                <w:rFonts w:hint="eastAsia"/>
              </w:rPr>
              <w:t>年</w:t>
            </w:r>
            <w:r>
              <w:t>)</w:t>
            </w:r>
            <w:r>
              <w:rPr>
                <w:rFonts w:hint="eastAsia"/>
              </w:rPr>
              <w:t>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的书的流行程度</w:t>
            </w:r>
          </w:p>
        </w:tc>
      </w:tr>
      <w:tr w:rsidR="007B5049" w14:paraId="6635147A" w14:textId="77777777" w:rsidTr="001F76C6">
        <w:tc>
          <w:tcPr>
            <w:tcW w:w="4315" w:type="dxa"/>
            <w:vAlign w:val="center"/>
          </w:tcPr>
          <w:p w14:paraId="2BFE3C19" w14:textId="57C970D8" w:rsidR="007B5049" w:rsidRDefault="00A419B8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27" w:type="dxa"/>
          </w:tcPr>
          <w:p w14:paraId="53545B08" w14:textId="2BEE6EB7" w:rsidR="007B5049" w:rsidRDefault="00F90600" w:rsidP="00A419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年课程代码为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的书平均每书号的销售量</w:t>
            </w:r>
          </w:p>
        </w:tc>
      </w:tr>
      <w:tr w:rsidR="007B5049" w14:paraId="65669AA9" w14:textId="77777777" w:rsidTr="001F76C6">
        <w:tc>
          <w:tcPr>
            <w:tcW w:w="4315" w:type="dxa"/>
            <w:vAlign w:val="center"/>
          </w:tcPr>
          <w:p w14:paraId="1D5F6C9B" w14:textId="00A98978" w:rsidR="007B5049" w:rsidRDefault="00B70C8F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Amt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70D63971" w14:textId="7ED43515" w:rsidR="007B5049" w:rsidRDefault="00A419B8" w:rsidP="00A419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书</w:t>
            </w:r>
            <w:r w:rsidR="00B70C8F">
              <w:rPr>
                <w:rFonts w:hint="eastAsia"/>
              </w:rPr>
              <w:t>今年</w:t>
            </w:r>
            <w:proofErr w:type="gramEnd"/>
            <w:r>
              <w:rPr>
                <w:rFonts w:hint="eastAsia"/>
              </w:rPr>
              <w:t>(2</w:t>
            </w:r>
            <w:r>
              <w:t>006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的平均每书号的销售量</w:t>
            </w:r>
          </w:p>
        </w:tc>
      </w:tr>
      <w:tr w:rsidR="007B5049" w14:paraId="373288CF" w14:textId="77777777" w:rsidTr="001F76C6">
        <w:tc>
          <w:tcPr>
            <w:tcW w:w="4315" w:type="dxa"/>
            <w:vAlign w:val="center"/>
          </w:tcPr>
          <w:p w14:paraId="2C4833EA" w14:textId="4B174C5A" w:rsidR="007B5049" w:rsidRDefault="0033242D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68FC6EC6" w14:textId="0A7C1E49" w:rsidR="007B5049" w:rsidRDefault="0033242D" w:rsidP="0033242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的书售价</w:t>
            </w:r>
          </w:p>
        </w:tc>
      </w:tr>
      <w:tr w:rsidR="007B5049" w14:paraId="581911BA" w14:textId="77777777" w:rsidTr="001F76C6">
        <w:tc>
          <w:tcPr>
            <w:tcW w:w="4315" w:type="dxa"/>
            <w:vAlign w:val="center"/>
          </w:tcPr>
          <w:p w14:paraId="28B72FBD" w14:textId="35588BC2" w:rsidR="007B5049" w:rsidRDefault="00463366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16AF2487" w14:textId="430FD356" w:rsidR="007B5049" w:rsidRPr="00463366" w:rsidRDefault="00463366" w:rsidP="0046336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分社一年内所能处理的最大书号数量</w:t>
            </w:r>
          </w:p>
        </w:tc>
      </w:tr>
      <w:tr w:rsidR="007B5049" w14:paraId="05C4C95D" w14:textId="77777777" w:rsidTr="001F76C6">
        <w:tc>
          <w:tcPr>
            <w:tcW w:w="4315" w:type="dxa"/>
            <w:vAlign w:val="center"/>
          </w:tcPr>
          <w:p w14:paraId="54C9FFBC" w14:textId="4A9CE416" w:rsidR="007B5049" w:rsidRDefault="000A53A0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6464B01A" w14:textId="027EBFD7" w:rsidR="007B5049" w:rsidRDefault="00A13225" w:rsidP="007B50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分配给课程代码为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的书总共的书号数</w:t>
            </w:r>
          </w:p>
        </w:tc>
      </w:tr>
      <w:tr w:rsidR="00BC5D75" w14:paraId="239CFF8E" w14:textId="77777777" w:rsidTr="001F76C6">
        <w:tc>
          <w:tcPr>
            <w:tcW w:w="4315" w:type="dxa"/>
            <w:vAlign w:val="center"/>
          </w:tcPr>
          <w:p w14:paraId="1F310FAE" w14:textId="38E6100B" w:rsidR="00BC5D75" w:rsidRDefault="002C7092" w:rsidP="001F76C6">
            <w:pPr>
              <w:pStyle w:val="a5"/>
              <w:ind w:firstLine="48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27" w:type="dxa"/>
          </w:tcPr>
          <w:p w14:paraId="38335051" w14:textId="5904B30A" w:rsidR="00BC5D75" w:rsidRDefault="00BC5D75" w:rsidP="007B50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每个分社负责的课程的书的总数</w:t>
            </w:r>
          </w:p>
        </w:tc>
      </w:tr>
      <w:tr w:rsidR="00D7363E" w14:paraId="585283D7" w14:textId="77777777" w:rsidTr="00D01094">
        <w:tc>
          <w:tcPr>
            <w:tcW w:w="4315" w:type="dxa"/>
          </w:tcPr>
          <w:p w14:paraId="22D8AE3D" w14:textId="7098B5FB" w:rsidR="00D7363E" w:rsidRDefault="00D7363E" w:rsidP="007B5049">
            <w:pPr>
              <w:pStyle w:val="a5"/>
              <w:ind w:firstLine="480"/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ales</m:t>
                </m:r>
              </m:oMath>
            </m:oMathPara>
          </w:p>
        </w:tc>
        <w:tc>
          <w:tcPr>
            <w:tcW w:w="4327" w:type="dxa"/>
          </w:tcPr>
          <w:p w14:paraId="6DA1193F" w14:textId="6F70F014" w:rsidR="00D7363E" w:rsidRDefault="00DD1F89" w:rsidP="007B504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今年的总销售额</w:t>
            </w:r>
          </w:p>
        </w:tc>
      </w:tr>
      <w:tr w:rsidR="00DD1F89" w14:paraId="55F6E472" w14:textId="77777777" w:rsidTr="00D01094">
        <w:tc>
          <w:tcPr>
            <w:tcW w:w="4315" w:type="dxa"/>
          </w:tcPr>
          <w:p w14:paraId="35D79476" w14:textId="13127E08" w:rsidR="00DD1F89" w:rsidRPr="0053479F" w:rsidRDefault="00EF6C5D" w:rsidP="007B5049">
            <w:pPr>
              <w:pStyle w:val="a5"/>
              <w:ind w:firstLine="480"/>
              <w:rPr>
                <w:rFonts w:ascii="Calibri" w:eastAsia="宋体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Popularity</m:t>
                </m:r>
              </m:oMath>
            </m:oMathPara>
          </w:p>
        </w:tc>
        <w:tc>
          <w:tcPr>
            <w:tcW w:w="4327" w:type="dxa"/>
          </w:tcPr>
          <w:p w14:paraId="2A673F5F" w14:textId="51B70CD0" w:rsidR="00DD1F89" w:rsidRPr="00480E6C" w:rsidRDefault="00480E6C" w:rsidP="00480E6C">
            <w:pPr>
              <w:pStyle w:val="a5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出版社今年售书强势程度为</w:t>
            </w:r>
          </w:p>
        </w:tc>
      </w:tr>
    </w:tbl>
    <w:p w14:paraId="12DC4070" w14:textId="77777777" w:rsidR="00816784" w:rsidRPr="00816784" w:rsidRDefault="00816784" w:rsidP="00816784">
      <w:pPr>
        <w:rPr>
          <w:rFonts w:hint="eastAsia"/>
        </w:rPr>
      </w:pPr>
    </w:p>
    <w:p w14:paraId="376BFCBF" w14:textId="77777777" w:rsidR="00EA5857" w:rsidRPr="00EA5857" w:rsidRDefault="00EA5857" w:rsidP="00EA5857"/>
    <w:p w14:paraId="2C3C0D12" w14:textId="1B307A15" w:rsidR="00344B0C" w:rsidRPr="00344B0C" w:rsidRDefault="00742616" w:rsidP="00344B0C">
      <w:pPr>
        <w:pStyle w:val="1"/>
      </w:pPr>
      <w:bookmarkStart w:id="12" w:name="_Toc490854944"/>
      <w:bookmarkStart w:id="13" w:name="_Toc490855219"/>
      <w:r>
        <w:rPr>
          <w:rFonts w:hint="eastAsia"/>
        </w:rPr>
        <w:t>4</w:t>
      </w:r>
      <w:r>
        <w:rPr>
          <w:rFonts w:hint="eastAsia"/>
        </w:rPr>
        <w:t>．问题分析</w:t>
      </w:r>
      <w:bookmarkEnd w:id="12"/>
      <w:bookmarkEnd w:id="13"/>
    </w:p>
    <w:p w14:paraId="302AEAE9" w14:textId="25B4F2C5" w:rsidR="0048328F" w:rsidRDefault="0048328F" w:rsidP="0048328F">
      <w:pPr>
        <w:pStyle w:val="2"/>
      </w:pPr>
      <w:bookmarkStart w:id="14" w:name="_Toc490854945"/>
      <w:bookmarkStart w:id="15" w:name="_Toc490855220"/>
      <w:r w:rsidRPr="00E42D82">
        <w:t>4.1</w:t>
      </w:r>
      <w:r w:rsidRPr="00E42D82">
        <w:rPr>
          <w:rFonts w:hint="eastAsia"/>
        </w:rPr>
        <w:t xml:space="preserve"> </w:t>
      </w:r>
      <w:r w:rsidRPr="00E42D82">
        <w:rPr>
          <w:rFonts w:hint="eastAsia"/>
        </w:rPr>
        <w:t>对某课程的书的强势程度的理解</w:t>
      </w:r>
      <w:bookmarkEnd w:id="14"/>
      <w:bookmarkEnd w:id="15"/>
    </w:p>
    <w:p w14:paraId="2567B1A2" w14:textId="51E9D528" w:rsidR="009009EB" w:rsidRPr="003E32DE" w:rsidRDefault="008B7238" w:rsidP="00F06790">
      <w:pPr>
        <w:pStyle w:val="a5"/>
        <w:ind w:firstLine="480"/>
      </w:pPr>
      <w:r w:rsidRPr="00D074E7">
        <w:rPr>
          <w:rFonts w:hint="eastAsia"/>
        </w:rPr>
        <w:t>在对问卷进行分析后，</w:t>
      </w:r>
      <w:r w:rsidR="004120FF" w:rsidRPr="00D074E7">
        <w:rPr>
          <w:rFonts w:hint="eastAsia"/>
        </w:rPr>
        <w:t>我们将附件</w:t>
      </w:r>
      <w:r w:rsidR="00D074E7" w:rsidRPr="00D074E7">
        <w:rPr>
          <w:rFonts w:hint="eastAsia"/>
        </w:rPr>
        <w:t>2</w:t>
      </w:r>
      <w:r w:rsidR="00D074E7" w:rsidRPr="00D074E7">
        <w:rPr>
          <w:rFonts w:hint="eastAsia"/>
        </w:rPr>
        <w:t>中的</w:t>
      </w:r>
      <w:r w:rsidR="00994797">
        <w:rPr>
          <w:rFonts w:hint="eastAsia"/>
        </w:rPr>
        <w:t>“</w:t>
      </w:r>
      <w:r w:rsidR="00D074E7" w:rsidRPr="003E32DE">
        <w:rPr>
          <w:rFonts w:hint="eastAsia"/>
        </w:rPr>
        <w:t>Q2l:</w:t>
      </w:r>
      <w:r w:rsidR="00D074E7" w:rsidRPr="003E32DE">
        <w:rPr>
          <w:rFonts w:hint="eastAsia"/>
        </w:rPr>
        <w:t>对该书的满意度评价</w:t>
      </w:r>
      <w:r w:rsidR="00994797">
        <w:rPr>
          <w:rFonts w:hint="eastAsia"/>
        </w:rPr>
        <w:t>”</w:t>
      </w:r>
      <w:r w:rsidR="00564BF8" w:rsidRPr="003E32DE">
        <w:rPr>
          <w:rFonts w:hint="eastAsia"/>
        </w:rPr>
        <w:t>4</w:t>
      </w:r>
      <w:r w:rsidR="00564BF8" w:rsidRPr="003E32DE">
        <w:rPr>
          <w:rFonts w:hint="eastAsia"/>
        </w:rPr>
        <w:t>项指标之和作为</w:t>
      </w:r>
      <w:r w:rsidR="00463232">
        <w:rPr>
          <w:rFonts w:hint="eastAsia"/>
        </w:rPr>
        <w:t>某本</w:t>
      </w:r>
      <w:r w:rsidR="00AE4EC3" w:rsidRPr="003E32DE">
        <w:rPr>
          <w:rFonts w:hint="eastAsia"/>
        </w:rPr>
        <w:t>书的强势程度</w:t>
      </w:r>
      <w:r w:rsidR="00994797" w:rsidRPr="003E32DE">
        <w:rPr>
          <w:rFonts w:hint="eastAsia"/>
        </w:rPr>
        <w:t>的评定标准</w:t>
      </w:r>
      <w:r w:rsidR="00AF40A1" w:rsidRPr="003E32DE">
        <w:rPr>
          <w:rFonts w:hint="eastAsia"/>
        </w:rPr>
        <w:t>。</w:t>
      </w:r>
      <w:r w:rsidR="00490EEE" w:rsidRPr="003E32DE">
        <w:rPr>
          <w:rFonts w:hint="eastAsia"/>
        </w:rPr>
        <w:t>满意度评价</w:t>
      </w:r>
      <w:r w:rsidR="00AF40A1" w:rsidRPr="003E32DE">
        <w:rPr>
          <w:rFonts w:hint="eastAsia"/>
        </w:rPr>
        <w:t>很大程度上</w:t>
      </w:r>
      <w:r w:rsidR="00243943" w:rsidRPr="003E32DE">
        <w:rPr>
          <w:rFonts w:hint="eastAsia"/>
        </w:rPr>
        <w:t>反映了书籍的受欢迎程度，</w:t>
      </w:r>
      <w:r w:rsidR="001714DA" w:rsidRPr="003E32DE">
        <w:rPr>
          <w:rFonts w:hint="eastAsia"/>
        </w:rPr>
        <w:t>书籍的受欢迎程度相比销售量更</w:t>
      </w:r>
      <w:proofErr w:type="gramStart"/>
      <w:r w:rsidR="001714DA" w:rsidRPr="003E32DE">
        <w:rPr>
          <w:rFonts w:hint="eastAsia"/>
        </w:rPr>
        <w:t>贴合书</w:t>
      </w:r>
      <w:proofErr w:type="gramEnd"/>
      <w:r w:rsidR="001714DA" w:rsidRPr="003E32DE">
        <w:rPr>
          <w:rFonts w:hint="eastAsia"/>
        </w:rPr>
        <w:t>的强势程度的定义。</w:t>
      </w:r>
    </w:p>
    <w:p w14:paraId="5FE33EF2" w14:textId="5492E51E" w:rsidR="00F06790" w:rsidRPr="003E32DE" w:rsidRDefault="003E488B" w:rsidP="00F06790">
      <w:pPr>
        <w:pStyle w:val="a5"/>
        <w:ind w:firstLine="480"/>
      </w:pPr>
      <w:r w:rsidRPr="003E32DE">
        <w:rPr>
          <w:rFonts w:hint="eastAsia"/>
        </w:rPr>
        <w:t>为了便于对数据进行处理，我们以</w:t>
      </w:r>
      <w:r w:rsidR="001A34F2" w:rsidRPr="003E32DE">
        <w:rPr>
          <w:rFonts w:hint="eastAsia"/>
        </w:rPr>
        <w:t>分社的某课程所有书的</w:t>
      </w:r>
      <w:r w:rsidR="00440FEE" w:rsidRPr="003E32DE">
        <w:rPr>
          <w:rFonts w:hint="eastAsia"/>
        </w:rPr>
        <w:t>满意度</w:t>
      </w:r>
      <w:r w:rsidR="001A34F2" w:rsidRPr="003E32DE">
        <w:rPr>
          <w:rFonts w:hint="eastAsia"/>
        </w:rPr>
        <w:t>均值作为</w:t>
      </w:r>
      <w:r w:rsidR="00C2381F" w:rsidRPr="003E32DE">
        <w:rPr>
          <w:rFonts w:hint="eastAsia"/>
        </w:rPr>
        <w:t>该课程的书的</w:t>
      </w:r>
      <w:r w:rsidR="00440FEE" w:rsidRPr="003E32DE">
        <w:rPr>
          <w:rFonts w:hint="eastAsia"/>
        </w:rPr>
        <w:t>综合满意度</w:t>
      </w:r>
      <w:r w:rsidR="00897A73" w:rsidRPr="003E32DE">
        <w:rPr>
          <w:rFonts w:hint="eastAsia"/>
        </w:rPr>
        <w:t>，也就是</w:t>
      </w:r>
      <w:r w:rsidR="003E32DE" w:rsidRPr="003E32DE">
        <w:rPr>
          <w:rFonts w:hint="eastAsia"/>
        </w:rPr>
        <w:t>该课程书的综合强势程度。</w:t>
      </w:r>
    </w:p>
    <w:p w14:paraId="7982AB82" w14:textId="29D234E0" w:rsidR="0048328F" w:rsidRDefault="0048328F" w:rsidP="0048328F">
      <w:pPr>
        <w:pStyle w:val="2"/>
      </w:pPr>
      <w:bookmarkStart w:id="16" w:name="_Toc490854946"/>
      <w:bookmarkStart w:id="17" w:name="_Toc490855221"/>
      <w:r w:rsidRPr="00E42D82">
        <w:t xml:space="preserve">4.2 </w:t>
      </w:r>
      <w:r w:rsidRPr="00E42D82">
        <w:rPr>
          <w:rFonts w:hint="eastAsia"/>
        </w:rPr>
        <w:t>对某课程的书的销量的理解</w:t>
      </w:r>
      <w:bookmarkEnd w:id="16"/>
      <w:bookmarkEnd w:id="17"/>
    </w:p>
    <w:p w14:paraId="5E62BEC4" w14:textId="220E8AB5" w:rsidR="002A071C" w:rsidRPr="002A071C" w:rsidRDefault="00870FAE" w:rsidP="00920F1F">
      <w:pPr>
        <w:pStyle w:val="a5"/>
        <w:ind w:firstLine="480"/>
      </w:pPr>
      <w:r>
        <w:rPr>
          <w:rFonts w:hint="eastAsia"/>
        </w:rPr>
        <w:t>根据</w:t>
      </w:r>
      <w:r w:rsidR="00F77761">
        <w:rPr>
          <w:rFonts w:hint="eastAsia"/>
        </w:rPr>
        <w:t>附件</w:t>
      </w:r>
      <w:r w:rsidR="00F77761">
        <w:rPr>
          <w:rFonts w:hint="eastAsia"/>
        </w:rPr>
        <w:t>4</w:t>
      </w:r>
      <w:r w:rsidR="00F77761">
        <w:rPr>
          <w:rFonts w:hint="eastAsia"/>
        </w:rPr>
        <w:t>，我们知道</w:t>
      </w:r>
      <w:r>
        <w:rPr>
          <w:rFonts w:hint="eastAsia"/>
        </w:rPr>
        <w:t>各个年份</w:t>
      </w:r>
      <w:r w:rsidR="00A7232E">
        <w:rPr>
          <w:rFonts w:hint="eastAsia"/>
        </w:rPr>
        <w:t>某课程书的</w:t>
      </w:r>
      <w:r w:rsidR="00DA61A9">
        <w:rPr>
          <w:rFonts w:hint="eastAsia"/>
        </w:rPr>
        <w:t>实际</w:t>
      </w:r>
      <w:r w:rsidR="00A7232E">
        <w:rPr>
          <w:rFonts w:hint="eastAsia"/>
        </w:rPr>
        <w:t>销售量</w:t>
      </w:r>
      <w:r w:rsidR="00144E90">
        <w:rPr>
          <w:rFonts w:hint="eastAsia"/>
        </w:rPr>
        <w:t>以及被分得的书号数目，</w:t>
      </w:r>
      <w:r w:rsidR="009A55A8">
        <w:rPr>
          <w:rFonts w:hint="eastAsia"/>
        </w:rPr>
        <w:t>相应的就可以求出</w:t>
      </w:r>
      <w:r w:rsidR="00F934AD">
        <w:rPr>
          <w:rFonts w:hint="eastAsia"/>
        </w:rPr>
        <w:t>某课程各年</w:t>
      </w:r>
      <w:r w:rsidR="00B62123">
        <w:rPr>
          <w:rFonts w:hint="eastAsia"/>
        </w:rPr>
        <w:t>的</w:t>
      </w:r>
      <w:r w:rsidR="00824965">
        <w:rPr>
          <w:rFonts w:hint="eastAsia"/>
        </w:rPr>
        <w:t>平均每个书号可提供的</w:t>
      </w:r>
      <w:r w:rsidR="00DA61A9">
        <w:rPr>
          <w:rFonts w:hint="eastAsia"/>
        </w:rPr>
        <w:t>实际</w:t>
      </w:r>
      <w:r w:rsidR="00824965">
        <w:rPr>
          <w:rFonts w:hint="eastAsia"/>
        </w:rPr>
        <w:t>销售量</w:t>
      </w:r>
      <w:r w:rsidR="007F241C">
        <w:rPr>
          <w:rFonts w:hint="eastAsia"/>
        </w:rPr>
        <w:t>，</w:t>
      </w:r>
      <w:r w:rsidR="001F3C41">
        <w:rPr>
          <w:rFonts w:hint="eastAsia"/>
        </w:rPr>
        <w:t>这里暂不考虑</w:t>
      </w:r>
      <w:r w:rsidR="00DA61A9">
        <w:rPr>
          <w:rFonts w:hint="eastAsia"/>
        </w:rPr>
        <w:lastRenderedPageBreak/>
        <w:t>计划销售量等</w:t>
      </w:r>
      <w:r w:rsidR="001F3C41">
        <w:rPr>
          <w:rFonts w:hint="eastAsia"/>
        </w:rPr>
        <w:t>其他因素对</w:t>
      </w:r>
      <w:r w:rsidR="00DA61A9">
        <w:rPr>
          <w:rFonts w:hint="eastAsia"/>
        </w:rPr>
        <w:t>销售量的影响。</w:t>
      </w:r>
      <w:r w:rsidR="00E556BE" w:rsidRPr="002A071C">
        <w:rPr>
          <w:rFonts w:hint="eastAsia"/>
        </w:rPr>
        <w:t xml:space="preserve"> </w:t>
      </w:r>
    </w:p>
    <w:p w14:paraId="24FA8347" w14:textId="77777777" w:rsidR="005E7013" w:rsidRPr="005E7013" w:rsidRDefault="0048328F" w:rsidP="005E7013">
      <w:pPr>
        <w:pStyle w:val="2"/>
      </w:pPr>
      <w:bookmarkStart w:id="18" w:name="_Toc490854947"/>
      <w:bookmarkStart w:id="19" w:name="_Toc490855222"/>
      <w:r w:rsidRPr="00E42D82">
        <w:t xml:space="preserve">4.3 </w:t>
      </w:r>
      <w:r w:rsidRPr="00E42D82">
        <w:rPr>
          <w:rFonts w:hint="eastAsia"/>
        </w:rPr>
        <w:t>对某课程的书的利润的理解</w:t>
      </w:r>
      <w:bookmarkEnd w:id="18"/>
      <w:bookmarkEnd w:id="19"/>
    </w:p>
    <w:p w14:paraId="4AC2DD86" w14:textId="6DC6C69E" w:rsidR="00920F1F" w:rsidRPr="00920F1F" w:rsidRDefault="00A7333C" w:rsidP="008A3E05">
      <w:pPr>
        <w:pStyle w:val="a5"/>
        <w:ind w:firstLine="480"/>
      </w:pPr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中已经规定了出版社</w:t>
      </w:r>
      <w:r w:rsidR="007F1D34">
        <w:rPr>
          <w:rFonts w:hint="eastAsia"/>
        </w:rPr>
        <w:t>从每本书中所获得的利润率是相同的，因此某课程的</w:t>
      </w:r>
      <w:r w:rsidR="00346855">
        <w:rPr>
          <w:rFonts w:hint="eastAsia"/>
        </w:rPr>
        <w:t>利润</w:t>
      </w:r>
      <w:r w:rsidR="00706A21">
        <w:rPr>
          <w:rFonts w:hint="eastAsia"/>
        </w:rPr>
        <w:t>就是相应价格的倍数</w:t>
      </w:r>
      <w:r w:rsidR="00685362">
        <w:rPr>
          <w:rFonts w:hint="eastAsia"/>
        </w:rPr>
        <w:t>。所以</w:t>
      </w:r>
      <w:r w:rsidR="0043015C">
        <w:rPr>
          <w:rFonts w:hint="eastAsia"/>
        </w:rPr>
        <w:t>要使出版社所获得的利润尽可能大，也就是要求</w:t>
      </w:r>
      <w:r w:rsidR="00953E4E">
        <w:rPr>
          <w:rFonts w:hint="eastAsia"/>
        </w:rPr>
        <w:t>出版社销售额尽可能大</w:t>
      </w:r>
      <w:r w:rsidR="008A3E05">
        <w:rPr>
          <w:rFonts w:hint="eastAsia"/>
        </w:rPr>
        <w:t>。</w:t>
      </w:r>
    </w:p>
    <w:p w14:paraId="4B17AEB4" w14:textId="315CA17D" w:rsidR="00197B29" w:rsidRPr="00197B29" w:rsidRDefault="0048328F" w:rsidP="00197B29">
      <w:pPr>
        <w:pStyle w:val="2"/>
      </w:pPr>
      <w:bookmarkStart w:id="20" w:name="_Toc490854948"/>
      <w:bookmarkStart w:id="21" w:name="_Toc490855223"/>
      <w:r w:rsidRPr="00E42D82">
        <w:t xml:space="preserve">4.4 </w:t>
      </w:r>
      <w:r w:rsidRPr="00E42D82">
        <w:rPr>
          <w:rFonts w:hint="eastAsia"/>
        </w:rPr>
        <w:t>对</w:t>
      </w:r>
      <w:r w:rsidRPr="00E42D82">
        <w:rPr>
          <w:rFonts w:hint="eastAsia"/>
        </w:rPr>
        <w:t>A</w:t>
      </w:r>
      <w:r w:rsidRPr="00E42D82">
        <w:rPr>
          <w:rFonts w:hint="eastAsia"/>
        </w:rPr>
        <w:t>出版社今年售书的强势程度和最大利润的理解</w:t>
      </w:r>
      <w:bookmarkEnd w:id="20"/>
      <w:bookmarkEnd w:id="21"/>
    </w:p>
    <w:p w14:paraId="1119FAAA" w14:textId="6C5C539A" w:rsidR="00CB6B82" w:rsidRPr="00CB6B82" w:rsidRDefault="00047CB3" w:rsidP="00126D1D">
      <w:pPr>
        <w:pStyle w:val="a5"/>
        <w:ind w:firstLine="480"/>
      </w:pPr>
      <w:r>
        <w:rPr>
          <w:rFonts w:hint="eastAsia"/>
        </w:rPr>
        <w:t>结合上面对</w:t>
      </w:r>
      <w:r w:rsidR="004C69B6">
        <w:rPr>
          <w:rFonts w:hint="eastAsia"/>
        </w:rPr>
        <w:t>书的强势程度，销量以及利润的分析，</w:t>
      </w:r>
      <w:r w:rsidR="004C69B6">
        <w:rPr>
          <w:rFonts w:hint="eastAsia"/>
        </w:rPr>
        <w:t>A</w:t>
      </w:r>
      <w:r w:rsidR="004C69B6">
        <w:rPr>
          <w:rFonts w:hint="eastAsia"/>
        </w:rPr>
        <w:t>出版社</w:t>
      </w:r>
      <w:r w:rsidR="00225D35">
        <w:rPr>
          <w:rFonts w:hint="eastAsia"/>
        </w:rPr>
        <w:t>售书的强势程度就是</w:t>
      </w:r>
      <w:r w:rsidR="009C69FB">
        <w:rPr>
          <w:rFonts w:hint="eastAsia"/>
        </w:rPr>
        <w:t>指</w:t>
      </w:r>
      <w:r w:rsidR="00FD6C82">
        <w:rPr>
          <w:rFonts w:hint="eastAsia"/>
        </w:rPr>
        <w:t>A</w:t>
      </w:r>
      <w:r w:rsidR="00FD6C82">
        <w:rPr>
          <w:rFonts w:hint="eastAsia"/>
        </w:rPr>
        <w:t>出版社所销售的书籍给读者的满意度之和</w:t>
      </w:r>
      <w:r w:rsidR="007D49E3">
        <w:rPr>
          <w:rFonts w:hint="eastAsia"/>
        </w:rPr>
        <w:t>值的大小</w:t>
      </w:r>
      <w:r w:rsidR="009A78A5">
        <w:rPr>
          <w:rFonts w:hint="eastAsia"/>
        </w:rPr>
        <w:t>。对应每个分社，</w:t>
      </w:r>
      <w:r w:rsidR="00E44147">
        <w:rPr>
          <w:rFonts w:hint="eastAsia"/>
        </w:rPr>
        <w:t>若要</w:t>
      </w:r>
      <w:r w:rsidR="001F13C2">
        <w:rPr>
          <w:rFonts w:hint="eastAsia"/>
        </w:rPr>
        <w:t>使售书的</w:t>
      </w:r>
      <w:r w:rsidR="00E44147">
        <w:rPr>
          <w:rFonts w:hint="eastAsia"/>
        </w:rPr>
        <w:t>强势程度尽可能大</w:t>
      </w:r>
      <w:r w:rsidR="009A78A5">
        <w:rPr>
          <w:rFonts w:hint="eastAsia"/>
        </w:rPr>
        <w:t>就是要求</w:t>
      </w:r>
      <w:r w:rsidR="00660DCE">
        <w:rPr>
          <w:rFonts w:hint="eastAsia"/>
        </w:rPr>
        <w:t>出版社给分社综合强势程度高</w:t>
      </w:r>
      <w:r w:rsidR="00642C5E">
        <w:rPr>
          <w:rFonts w:hint="eastAsia"/>
        </w:rPr>
        <w:t>、</w:t>
      </w:r>
      <w:r w:rsidR="00167C68">
        <w:rPr>
          <w:rFonts w:hint="eastAsia"/>
        </w:rPr>
        <w:t>平均每书号</w:t>
      </w:r>
      <w:r w:rsidR="00126D1D">
        <w:rPr>
          <w:rFonts w:hint="eastAsia"/>
        </w:rPr>
        <w:t>销售量大</w:t>
      </w:r>
      <w:r w:rsidR="00660DCE">
        <w:rPr>
          <w:rFonts w:hint="eastAsia"/>
        </w:rPr>
        <w:t>的</w:t>
      </w:r>
      <w:r w:rsidR="00FC109F">
        <w:rPr>
          <w:rFonts w:hint="eastAsia"/>
        </w:rPr>
        <w:t>课程分配</w:t>
      </w:r>
      <w:r w:rsidR="00232B63">
        <w:rPr>
          <w:rFonts w:hint="eastAsia"/>
        </w:rPr>
        <w:t>尽量多的书号数，对于弱势的课程尽量少的分配书号。</w:t>
      </w:r>
      <w:r w:rsidR="00E44147" w:rsidRPr="008A3E05">
        <w:rPr>
          <w:rFonts w:hint="eastAsia"/>
        </w:rPr>
        <w:t xml:space="preserve"> </w:t>
      </w:r>
    </w:p>
    <w:p w14:paraId="49EB9772" w14:textId="432C1651" w:rsidR="007D49E3" w:rsidRDefault="00145EE7" w:rsidP="00126D1D">
      <w:pPr>
        <w:pStyle w:val="a5"/>
        <w:ind w:firstLine="480"/>
      </w:pPr>
      <w:r>
        <w:rPr>
          <w:rFonts w:hint="eastAsia"/>
        </w:rPr>
        <w:t>同样的，</w:t>
      </w:r>
      <w:r w:rsidR="009453D8">
        <w:rPr>
          <w:rFonts w:hint="eastAsia"/>
        </w:rPr>
        <w:t>使</w:t>
      </w:r>
      <w:r w:rsidR="009453D8">
        <w:rPr>
          <w:rFonts w:hint="eastAsia"/>
        </w:rPr>
        <w:t>A</w:t>
      </w:r>
      <w:r w:rsidR="009453D8">
        <w:rPr>
          <w:rFonts w:hint="eastAsia"/>
        </w:rPr>
        <w:t>出版社</w:t>
      </w:r>
      <w:r>
        <w:rPr>
          <w:rFonts w:hint="eastAsia"/>
        </w:rPr>
        <w:t>最大化利润就是要求</w:t>
      </w:r>
      <w:r w:rsidR="00374380">
        <w:rPr>
          <w:rFonts w:hint="eastAsia"/>
        </w:rPr>
        <w:t>总</w:t>
      </w:r>
      <w:r>
        <w:rPr>
          <w:rFonts w:hint="eastAsia"/>
        </w:rPr>
        <w:t>出版社给</w:t>
      </w:r>
      <w:r w:rsidR="00126D1D">
        <w:rPr>
          <w:rFonts w:hint="eastAsia"/>
        </w:rPr>
        <w:t>售价高</w:t>
      </w:r>
      <w:r w:rsidR="00BA378B">
        <w:rPr>
          <w:rFonts w:hint="eastAsia"/>
        </w:rPr>
        <w:t>的、</w:t>
      </w:r>
      <w:r w:rsidR="00126D1D">
        <w:rPr>
          <w:rFonts w:hint="eastAsia"/>
        </w:rPr>
        <w:t>平均每书号销售量大的课程分配尽量多的书号数。</w:t>
      </w:r>
      <w:r w:rsidR="00126D1D" w:rsidRPr="008A3E05">
        <w:rPr>
          <w:rFonts w:hint="eastAsia"/>
        </w:rPr>
        <w:t xml:space="preserve"> </w:t>
      </w:r>
    </w:p>
    <w:p w14:paraId="476F2F58" w14:textId="6742F5DF" w:rsidR="00664744" w:rsidRPr="008A3E05" w:rsidRDefault="00115E62" w:rsidP="00126D1D">
      <w:pPr>
        <w:pStyle w:val="a5"/>
        <w:ind w:firstLine="480"/>
      </w:pPr>
      <w:r>
        <w:rPr>
          <w:rFonts w:hint="eastAsia"/>
        </w:rPr>
        <w:t>本文要得到一个</w:t>
      </w:r>
      <w:r w:rsidR="004D4BB0">
        <w:rPr>
          <w:rFonts w:hint="eastAsia"/>
        </w:rPr>
        <w:t>总强势程度和</w:t>
      </w:r>
      <w:r w:rsidR="00F45EDA">
        <w:rPr>
          <w:rFonts w:hint="eastAsia"/>
        </w:rPr>
        <w:t>总</w:t>
      </w:r>
      <w:r w:rsidR="004D4BB0">
        <w:rPr>
          <w:rFonts w:hint="eastAsia"/>
        </w:rPr>
        <w:t>销售额</w:t>
      </w:r>
      <w:r w:rsidR="00167C68">
        <w:rPr>
          <w:rFonts w:hint="eastAsia"/>
        </w:rPr>
        <w:t>都相对较打的分配方案</w:t>
      </w:r>
      <w:r w:rsidR="00104BF5">
        <w:rPr>
          <w:rFonts w:hint="eastAsia"/>
        </w:rPr>
        <w:t>。所以</w:t>
      </w:r>
      <w:r w:rsidR="00237B90">
        <w:rPr>
          <w:rFonts w:hint="eastAsia"/>
        </w:rPr>
        <w:t>，本文首先得出了在不</w:t>
      </w:r>
      <w:proofErr w:type="gramStart"/>
      <w:r w:rsidR="00237B90">
        <w:rPr>
          <w:rFonts w:hint="eastAsia"/>
        </w:rPr>
        <w:t>考虑总</w:t>
      </w:r>
      <w:proofErr w:type="gramEnd"/>
      <w:r w:rsidR="00237B90">
        <w:rPr>
          <w:rFonts w:hint="eastAsia"/>
        </w:rPr>
        <w:t>销售额情况下</w:t>
      </w:r>
      <w:r w:rsidR="00CE312F">
        <w:rPr>
          <w:rFonts w:hint="eastAsia"/>
        </w:rPr>
        <w:t>，总强势程度的最大值，之后，将这个强势程度限定在</w:t>
      </w:r>
      <w:r w:rsidR="00A257D2">
        <w:rPr>
          <w:rFonts w:hint="eastAsia"/>
        </w:rPr>
        <w:t>不同范围内观察</w:t>
      </w:r>
      <w:r w:rsidR="00AE5A5A">
        <w:rPr>
          <w:rFonts w:hint="eastAsia"/>
        </w:rPr>
        <w:t>此时最大销售额的变化。</w:t>
      </w:r>
    </w:p>
    <w:p w14:paraId="5B8FB5D2" w14:textId="77777777" w:rsidR="00742616" w:rsidRPr="00E42D82" w:rsidRDefault="00742616" w:rsidP="00742616">
      <w:pPr>
        <w:pStyle w:val="1"/>
      </w:pPr>
      <w:bookmarkStart w:id="22" w:name="_Toc490854949"/>
      <w:bookmarkStart w:id="23" w:name="_Toc490855224"/>
      <w:r w:rsidRPr="00E42D82">
        <w:t>5</w:t>
      </w:r>
      <w:r w:rsidRPr="00E42D82">
        <w:rPr>
          <w:rFonts w:hint="eastAsia"/>
        </w:rPr>
        <w:t>.</w:t>
      </w:r>
      <w:r w:rsidRPr="00E42D82">
        <w:t xml:space="preserve"> </w:t>
      </w:r>
      <w:r w:rsidRPr="00E42D82">
        <w:rPr>
          <w:rFonts w:hint="eastAsia"/>
        </w:rPr>
        <w:t>模型的准备</w:t>
      </w:r>
      <w:bookmarkEnd w:id="22"/>
      <w:bookmarkEnd w:id="23"/>
    </w:p>
    <w:p w14:paraId="333F27F6" w14:textId="55D9C38C" w:rsidR="00742616" w:rsidRDefault="00742616" w:rsidP="00742616">
      <w:pPr>
        <w:pStyle w:val="2"/>
      </w:pPr>
      <w:bookmarkStart w:id="24" w:name="_Toc490854950"/>
      <w:bookmarkStart w:id="25" w:name="_Toc490855225"/>
      <w:r w:rsidRPr="00E42D82">
        <w:t>5.1</w:t>
      </w:r>
      <w:r w:rsidRPr="00E42D82">
        <w:rPr>
          <w:rFonts w:hint="eastAsia"/>
        </w:rPr>
        <w:t xml:space="preserve"> </w:t>
      </w:r>
      <w:r w:rsidRPr="00E42D82">
        <w:rPr>
          <w:rFonts w:hint="eastAsia"/>
        </w:rPr>
        <w:t>预测今年某课程书的强势程度</w:t>
      </w:r>
      <w:r w:rsidR="003D0D0E">
        <w:rPr>
          <w:rFonts w:hint="eastAsia"/>
        </w:rPr>
        <w:t>：</w:t>
      </w:r>
      <w:bookmarkEnd w:id="24"/>
      <w:bookmarkEnd w:id="25"/>
    </w:p>
    <w:p w14:paraId="5200CCE9" w14:textId="3DD226AB" w:rsidR="00197917" w:rsidRDefault="009E4577" w:rsidP="00197917">
      <w:pPr>
        <w:pStyle w:val="a5"/>
        <w:ind w:firstLine="480"/>
      </w:pPr>
      <w:r>
        <w:rPr>
          <w:rFonts w:hint="eastAsia"/>
        </w:rPr>
        <w:t>前一节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中提到：</w:t>
      </w:r>
      <w:r w:rsidR="000B0B7E">
        <w:rPr>
          <w:rFonts w:hint="eastAsia"/>
        </w:rPr>
        <w:t>某本书的强势程度是</w:t>
      </w:r>
      <w:r w:rsidR="000B0B7E" w:rsidRPr="00D074E7">
        <w:rPr>
          <w:rFonts w:hint="eastAsia"/>
        </w:rPr>
        <w:t>附件</w:t>
      </w:r>
      <w:r w:rsidR="000B0B7E" w:rsidRPr="00D074E7">
        <w:rPr>
          <w:rFonts w:hint="eastAsia"/>
        </w:rPr>
        <w:t>2</w:t>
      </w:r>
      <w:r w:rsidR="000B0B7E" w:rsidRPr="00D074E7">
        <w:rPr>
          <w:rFonts w:hint="eastAsia"/>
        </w:rPr>
        <w:t>中的</w:t>
      </w:r>
      <w:r w:rsidR="000B0B7E">
        <w:rPr>
          <w:rFonts w:hint="eastAsia"/>
        </w:rPr>
        <w:t>“</w:t>
      </w:r>
      <w:r w:rsidR="000B0B7E" w:rsidRPr="003E32DE">
        <w:rPr>
          <w:rFonts w:hint="eastAsia"/>
        </w:rPr>
        <w:t>Q2l:</w:t>
      </w:r>
      <w:r w:rsidR="000B0B7E" w:rsidRPr="003E32DE">
        <w:rPr>
          <w:rFonts w:hint="eastAsia"/>
        </w:rPr>
        <w:t>对该书的满意度评价</w:t>
      </w:r>
      <w:r w:rsidR="000B0B7E">
        <w:rPr>
          <w:rFonts w:hint="eastAsia"/>
        </w:rPr>
        <w:t>”</w:t>
      </w:r>
      <w:r w:rsidR="000B0B7E" w:rsidRPr="003E32DE">
        <w:rPr>
          <w:rFonts w:hint="eastAsia"/>
        </w:rPr>
        <w:t>4</w:t>
      </w:r>
      <w:r w:rsidR="000B0B7E" w:rsidRPr="003E32DE">
        <w:rPr>
          <w:rFonts w:hint="eastAsia"/>
        </w:rPr>
        <w:t>项指标之</w:t>
      </w:r>
      <w:proofErr w:type="gramStart"/>
      <w:r w:rsidR="000B0B7E" w:rsidRPr="003E32DE">
        <w:rPr>
          <w:rFonts w:hint="eastAsia"/>
        </w:rPr>
        <w:t>和</w:t>
      </w:r>
      <w:proofErr w:type="gramEnd"/>
      <w:r w:rsidR="000B0B7E">
        <w:rPr>
          <w:rFonts w:hint="eastAsia"/>
        </w:rPr>
        <w:t>。</w:t>
      </w:r>
      <w:r w:rsidR="00197917">
        <w:rPr>
          <w:rFonts w:hint="eastAsia"/>
        </w:rPr>
        <w:t>且</w:t>
      </w:r>
      <w:r w:rsidR="00463232" w:rsidRPr="003E32DE">
        <w:rPr>
          <w:rFonts w:hint="eastAsia"/>
        </w:rPr>
        <w:t>以分社的某课程所有书的满意度均值作为该课程的书的综合满意度，也就是该课程</w:t>
      </w:r>
      <w:r w:rsidR="007B5049">
        <w:rPr>
          <w:rFonts w:hint="eastAsia"/>
        </w:rPr>
        <w:t>的</w:t>
      </w:r>
      <w:r w:rsidR="00463232" w:rsidRPr="003E32DE">
        <w:rPr>
          <w:rFonts w:hint="eastAsia"/>
        </w:rPr>
        <w:t>书的综合强势程度</w:t>
      </w:r>
      <w:r w:rsidR="00C21DCF">
        <w:rPr>
          <w:rFonts w:hint="eastAsia"/>
        </w:rPr>
        <w:t>(</w:t>
      </w:r>
      <w:r w:rsidR="00C21DCF">
        <w:t>Popularity)</w:t>
      </w:r>
      <w:r w:rsidR="00197917">
        <w:rPr>
          <w:rFonts w:hint="eastAsia"/>
        </w:rPr>
        <w:t>。</w:t>
      </w:r>
      <w:r w:rsidR="00023BD3">
        <w:rPr>
          <w:rFonts w:hint="eastAsia"/>
        </w:rPr>
        <w:t>在本题中一共有</w:t>
      </w:r>
      <w:r w:rsidR="0029515F">
        <w:rPr>
          <w:rFonts w:hint="eastAsia"/>
        </w:rPr>
        <w:t>72</w:t>
      </w:r>
      <w:r w:rsidR="0029515F">
        <w:rPr>
          <w:rFonts w:hint="eastAsia"/>
        </w:rPr>
        <w:t>种课程的书，我们用</w:t>
      </w:r>
    </w:p>
    <w:p w14:paraId="375A9C41" w14:textId="5A5B7100" w:rsidR="00197917" w:rsidRPr="00F95873" w:rsidRDefault="002B6122" w:rsidP="00197917">
      <w:pPr>
        <w:pStyle w:val="a5"/>
        <w:ind w:firstLine="48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i=1…72</m:t>
          </m:r>
        </m:oMath>
      </m:oMathPara>
    </w:p>
    <w:p w14:paraId="672AE957" w14:textId="44C6A34A" w:rsidR="00C256A5" w:rsidRDefault="00C256A5" w:rsidP="00134367">
      <w:pPr>
        <w:pStyle w:val="a5"/>
        <w:ind w:firstLine="480"/>
      </w:pPr>
      <w:r>
        <w:rPr>
          <w:rFonts w:hint="eastAsia"/>
        </w:rPr>
        <w:lastRenderedPageBreak/>
        <w:t>来表示</w:t>
      </w:r>
      <w:r w:rsidR="00933177">
        <w:rPr>
          <w:rFonts w:hint="eastAsia"/>
        </w:rPr>
        <w:t>课程代码</w:t>
      </w:r>
      <w:r w:rsidR="00134367">
        <w:rPr>
          <w:rFonts w:hint="eastAsia"/>
        </w:rPr>
        <w:t>为</w:t>
      </w:r>
      <w:proofErr w:type="spellStart"/>
      <w:r w:rsidR="00134367">
        <w:rPr>
          <w:rFonts w:hint="eastAsia"/>
        </w:rPr>
        <w:t>i</w:t>
      </w:r>
      <w:proofErr w:type="spellEnd"/>
      <w:r w:rsidR="00134367">
        <w:rPr>
          <w:rFonts w:hint="eastAsia"/>
        </w:rPr>
        <w:t>的书</w:t>
      </w:r>
      <w:r w:rsidR="0080162F">
        <w:rPr>
          <w:rFonts w:hint="eastAsia"/>
        </w:rPr>
        <w:t>的强势程度。</w:t>
      </w:r>
    </w:p>
    <w:p w14:paraId="2036AB91" w14:textId="7805275E" w:rsidR="0080162F" w:rsidRDefault="00FE64A7" w:rsidP="0080162F">
      <w:pPr>
        <w:pStyle w:val="a5"/>
        <w:ind w:firstLine="480"/>
      </w:pPr>
      <w:r>
        <w:rPr>
          <w:rFonts w:hint="eastAsia"/>
        </w:rPr>
        <w:t>而一共有</w:t>
      </w:r>
      <w:r w:rsidR="00070A7B">
        <w:rPr>
          <w:rFonts w:hint="eastAsia"/>
        </w:rPr>
        <w:t>2001</w:t>
      </w:r>
      <w:r w:rsidR="00070A7B">
        <w:rPr>
          <w:rFonts w:hint="eastAsia"/>
        </w:rPr>
        <w:t>到</w:t>
      </w:r>
      <w:r w:rsidR="000A77A4">
        <w:rPr>
          <w:rFonts w:hint="eastAsia"/>
        </w:rPr>
        <w:t>200</w:t>
      </w:r>
      <w:r w:rsidR="000A77A4">
        <w:t>5</w:t>
      </w:r>
      <w:r w:rsidR="00070A7B">
        <w:rPr>
          <w:rFonts w:hint="eastAsia"/>
        </w:rPr>
        <w:t>年</w:t>
      </w:r>
      <w:r w:rsidR="00005D6D">
        <w:rPr>
          <w:rFonts w:hint="eastAsia"/>
        </w:rPr>
        <w:t>总计</w:t>
      </w:r>
      <w:r w:rsidR="000A3B25">
        <w:t>5</w:t>
      </w:r>
      <w:r w:rsidR="00070A7B">
        <w:rPr>
          <w:rFonts w:hint="eastAsia"/>
        </w:rPr>
        <w:t>年的强势程度需要被处理，则我们用</w:t>
      </w:r>
    </w:p>
    <w:p w14:paraId="0FEAD8FB" w14:textId="2E3FFAA0" w:rsidR="00134367" w:rsidRPr="007F1D34" w:rsidRDefault="002B6122" w:rsidP="0080162F">
      <w:pPr>
        <w:pStyle w:val="a5"/>
        <w:ind w:firstLine="48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i=1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72,k=2001…2005</m:t>
          </m:r>
        </m:oMath>
      </m:oMathPara>
    </w:p>
    <w:p w14:paraId="72CA8C4D" w14:textId="5730D44A" w:rsidR="00933177" w:rsidRDefault="00933177" w:rsidP="0080162F">
      <w:pPr>
        <w:pStyle w:val="a5"/>
        <w:ind w:firstLine="480"/>
      </w:pPr>
      <w:r>
        <w:rPr>
          <w:rFonts w:hint="eastAsia"/>
        </w:rPr>
        <w:t>来表示第</w:t>
      </w:r>
      <w:r>
        <w:rPr>
          <w:rFonts w:hint="eastAsia"/>
        </w:rPr>
        <w:t>k</w:t>
      </w:r>
      <w:r>
        <w:rPr>
          <w:rFonts w:hint="eastAsia"/>
        </w:rPr>
        <w:t>年课程代码为</w:t>
      </w:r>
      <w:proofErr w:type="spellStart"/>
      <w:r w:rsidR="00AC3911">
        <w:rPr>
          <w:rFonts w:hint="eastAsia"/>
        </w:rPr>
        <w:t>i</w:t>
      </w:r>
      <w:proofErr w:type="spellEnd"/>
      <w:r w:rsidR="00AC3911">
        <w:rPr>
          <w:rFonts w:hint="eastAsia"/>
        </w:rPr>
        <w:t>的书的强势程度。</w:t>
      </w:r>
    </w:p>
    <w:p w14:paraId="320F83F2" w14:textId="2F999B2B" w:rsidR="00AC3911" w:rsidRDefault="00F22156" w:rsidP="0080162F">
      <w:pPr>
        <w:pStyle w:val="a5"/>
        <w:ind w:firstLine="480"/>
      </w:pPr>
      <w:r>
        <w:rPr>
          <w:rFonts w:hint="eastAsia"/>
        </w:rPr>
        <w:t>这</w:t>
      </w:r>
      <w:r w:rsidR="000D4999">
        <w:rPr>
          <w:rFonts w:hint="eastAsia"/>
        </w:rPr>
        <w:t>时，</w:t>
      </w:r>
      <w:r w:rsidR="000D4999">
        <w:rPr>
          <w:rFonts w:hint="eastAsia"/>
        </w:rPr>
        <w:t>2</w:t>
      </w:r>
      <w:r w:rsidR="000D4999">
        <w:t>006</w:t>
      </w:r>
      <w:r w:rsidR="000D4999">
        <w:rPr>
          <w:rFonts w:hint="eastAsia"/>
        </w:rPr>
        <w:t>年即今年</w:t>
      </w:r>
      <w:r w:rsidR="00E24ADB">
        <w:rPr>
          <w:rFonts w:hint="eastAsia"/>
        </w:rPr>
        <w:t>课程的书的强势程度是未知的</w:t>
      </w:r>
      <w:r w:rsidR="00BD6801">
        <w:rPr>
          <w:rFonts w:hint="eastAsia"/>
        </w:rPr>
        <w:t>。这里</w:t>
      </w:r>
      <w:r w:rsidR="00E24ADB">
        <w:rPr>
          <w:rFonts w:hint="eastAsia"/>
        </w:rPr>
        <w:t>我们采用灰色预测（</w:t>
      </w:r>
      <w:r w:rsidR="00E24ADB">
        <w:rPr>
          <w:rFonts w:hint="eastAsia"/>
        </w:rPr>
        <w:t>GM</w:t>
      </w:r>
      <w:r w:rsidR="00E24ADB">
        <w:t>(1,1)</w:t>
      </w:r>
      <w:r w:rsidR="00E24ADB">
        <w:rPr>
          <w:rFonts w:hint="eastAsia"/>
        </w:rPr>
        <w:t>）</w:t>
      </w:r>
      <w:r w:rsidR="00AA773D">
        <w:rPr>
          <w:rFonts w:hint="eastAsia"/>
        </w:rPr>
        <w:t>，对于每</w:t>
      </w:r>
      <w:r w:rsidR="008F08A6">
        <w:rPr>
          <w:rFonts w:hint="eastAsia"/>
        </w:rPr>
        <w:t>种</w:t>
      </w:r>
      <w:r w:rsidR="004A1424">
        <w:rPr>
          <w:rFonts w:hint="eastAsia"/>
        </w:rPr>
        <w:t>课程的书</w:t>
      </w:r>
      <w:r w:rsidR="00285A20">
        <w:rPr>
          <w:rFonts w:hint="eastAsia"/>
        </w:rPr>
        <w:t>，都将</w:t>
      </w:r>
      <w:r w:rsidR="00285A20">
        <w:rPr>
          <w:rFonts w:hint="eastAsia"/>
        </w:rPr>
        <w:t>2001</w:t>
      </w:r>
      <w:r w:rsidR="00285A20">
        <w:rPr>
          <w:rFonts w:hint="eastAsia"/>
        </w:rPr>
        <w:t>年到</w:t>
      </w:r>
      <w:r w:rsidR="00285A20">
        <w:rPr>
          <w:rFonts w:hint="eastAsia"/>
        </w:rPr>
        <w:t>2005</w:t>
      </w:r>
      <w:r w:rsidR="00285A20">
        <w:rPr>
          <w:rFonts w:hint="eastAsia"/>
        </w:rPr>
        <w:t>年</w:t>
      </w:r>
      <w:r w:rsidR="008F08A6">
        <w:rPr>
          <w:rFonts w:hint="eastAsia"/>
        </w:rPr>
        <w:t>的数据进行</w:t>
      </w:r>
      <w:r w:rsidR="008F08A6">
        <w:rPr>
          <w:rFonts w:hint="eastAsia"/>
        </w:rPr>
        <w:t>GM</w:t>
      </w:r>
      <w:r w:rsidR="008F08A6">
        <w:t>(1,1)</w:t>
      </w:r>
      <w:r w:rsidR="008F08A6">
        <w:rPr>
          <w:rFonts w:hint="eastAsia"/>
        </w:rPr>
        <w:t>预测，得到今年</w:t>
      </w:r>
      <w:r w:rsidR="00821F80">
        <w:rPr>
          <w:rFonts w:hint="eastAsia"/>
        </w:rPr>
        <w:t>课程代码为</w:t>
      </w:r>
      <w:proofErr w:type="spellStart"/>
      <w:r w:rsidR="00821F80">
        <w:rPr>
          <w:rFonts w:hint="eastAsia"/>
        </w:rPr>
        <w:t>i</w:t>
      </w:r>
      <w:proofErr w:type="spellEnd"/>
      <w:r w:rsidR="00821F80">
        <w:rPr>
          <w:rFonts w:hint="eastAsia"/>
        </w:rPr>
        <w:t>的书的流行程度为</w:t>
      </w:r>
    </w:p>
    <w:p w14:paraId="566BBF5B" w14:textId="24B1D361" w:rsidR="00821F80" w:rsidRPr="00141D30" w:rsidRDefault="002B6122" w:rsidP="0080162F">
      <w:pPr>
        <w:pStyle w:val="a5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Pop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i=1…72</m:t>
          </m:r>
        </m:oMath>
      </m:oMathPara>
    </w:p>
    <w:p w14:paraId="2393FDA0" w14:textId="259606E6" w:rsidR="0048328F" w:rsidRDefault="00742616" w:rsidP="004B5561">
      <w:pPr>
        <w:pStyle w:val="2"/>
      </w:pPr>
      <w:bookmarkStart w:id="26" w:name="_Toc490854951"/>
      <w:bookmarkStart w:id="27" w:name="_Toc490855226"/>
      <w:r w:rsidRPr="00E42D82">
        <w:t xml:space="preserve">5.2 </w:t>
      </w:r>
      <w:r w:rsidRPr="00E42D82">
        <w:rPr>
          <w:rFonts w:hint="eastAsia"/>
        </w:rPr>
        <w:t>预测今年某课程书的每</w:t>
      </w:r>
      <w:r w:rsidR="00570EDB">
        <w:rPr>
          <w:rFonts w:hint="eastAsia"/>
        </w:rPr>
        <w:t>书号</w:t>
      </w:r>
      <w:r w:rsidRPr="00E42D82">
        <w:rPr>
          <w:rFonts w:hint="eastAsia"/>
        </w:rPr>
        <w:t>的销量</w:t>
      </w:r>
      <w:bookmarkEnd w:id="26"/>
      <w:bookmarkEnd w:id="27"/>
    </w:p>
    <w:p w14:paraId="3D8CE0FF" w14:textId="7EBF067A" w:rsidR="004B5561" w:rsidRDefault="00DB5290" w:rsidP="004B5561">
      <w:pPr>
        <w:pStyle w:val="a5"/>
        <w:ind w:firstLine="480"/>
      </w:pPr>
      <w:r>
        <w:rPr>
          <w:rFonts w:hint="eastAsia"/>
        </w:rPr>
        <w:t>根据</w:t>
      </w:r>
      <w:r w:rsidR="00107930">
        <w:rPr>
          <w:rFonts w:hint="eastAsia"/>
        </w:rPr>
        <w:t>题目附件三和题目附件四</w:t>
      </w:r>
      <w:r w:rsidR="00D429E8">
        <w:rPr>
          <w:rFonts w:hint="eastAsia"/>
        </w:rPr>
        <w:t>，</w:t>
      </w:r>
      <w:r w:rsidR="00150013">
        <w:rPr>
          <w:rFonts w:hint="eastAsia"/>
        </w:rPr>
        <w:t>可得</w:t>
      </w:r>
      <w:r w:rsidR="00C33D07" w:rsidRPr="001D1D6B">
        <w:rPr>
          <w:rFonts w:hint="eastAsia"/>
        </w:rPr>
        <w:t>第</w:t>
      </w:r>
      <w:r w:rsidR="00C33D07" w:rsidRPr="001D1D6B">
        <w:rPr>
          <w:rFonts w:hint="eastAsia"/>
        </w:rPr>
        <w:t>k</w:t>
      </w:r>
      <w:r w:rsidR="00C33D07" w:rsidRPr="001D1D6B">
        <w:rPr>
          <w:rFonts w:hint="eastAsia"/>
        </w:rPr>
        <w:t>年</w:t>
      </w:r>
      <w:r w:rsidR="00D429E8" w:rsidRPr="001D1D6B">
        <w:rPr>
          <w:rFonts w:hint="eastAsia"/>
        </w:rPr>
        <w:t>课程代码为</w:t>
      </w:r>
      <w:proofErr w:type="spellStart"/>
      <w:r w:rsidR="00D429E8" w:rsidRPr="001D1D6B">
        <w:rPr>
          <w:rFonts w:hint="eastAsia"/>
        </w:rPr>
        <w:t>i</w:t>
      </w:r>
      <w:proofErr w:type="spellEnd"/>
      <w:r w:rsidR="00C33D07" w:rsidRPr="001D1D6B">
        <w:rPr>
          <w:rFonts w:hint="eastAsia"/>
        </w:rPr>
        <w:t>的书</w:t>
      </w:r>
      <w:r w:rsidR="00C33D07">
        <w:rPr>
          <w:rFonts w:hint="eastAsia"/>
        </w:rPr>
        <w:t>的实际销售量</w:t>
      </w:r>
      <w:r w:rsidR="00A91E55">
        <w:rPr>
          <w:rFonts w:hint="eastAsia"/>
        </w:rPr>
        <w:t>与</w:t>
      </w:r>
      <w:r w:rsidR="00D429E8">
        <w:rPr>
          <w:rFonts w:hint="eastAsia"/>
        </w:rPr>
        <w:t>该课程</w:t>
      </w:r>
      <w:r w:rsidR="00150013">
        <w:rPr>
          <w:rFonts w:hint="eastAsia"/>
        </w:rPr>
        <w:t>的书所获得的书号</w:t>
      </w:r>
      <w:r w:rsidR="00A91E55">
        <w:rPr>
          <w:rFonts w:hint="eastAsia"/>
        </w:rPr>
        <w:t>的比值为</w:t>
      </w:r>
    </w:p>
    <w:p w14:paraId="336597DF" w14:textId="3403D2BA" w:rsidR="00150013" w:rsidRPr="007D49E3" w:rsidRDefault="002B6122" w:rsidP="004B5561">
      <w:pPr>
        <w:pStyle w:val="a5"/>
        <w:ind w:firstLine="48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      i=1… 72 ,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=2001…2005 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1DC53D41" w14:textId="1A70FC2D" w:rsidR="00D2321B" w:rsidRDefault="001D1D6B" w:rsidP="004B5561">
      <w:pPr>
        <w:pStyle w:val="a5"/>
        <w:ind w:firstLine="480"/>
      </w:pPr>
      <w:r>
        <w:rPr>
          <w:rFonts w:hint="eastAsia"/>
        </w:rPr>
        <w:t>即为第</w:t>
      </w:r>
      <w:r>
        <w:rPr>
          <w:rFonts w:hint="eastAsia"/>
        </w:rPr>
        <w:t>k</w:t>
      </w:r>
      <w:r>
        <w:rPr>
          <w:rFonts w:hint="eastAsia"/>
        </w:rPr>
        <w:t>年课程代码为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的书平均每书号的销售量</w:t>
      </w:r>
      <w:r w:rsidR="00CB6B82">
        <w:rPr>
          <w:rFonts w:hint="eastAsia"/>
        </w:rPr>
        <w:t>。</w:t>
      </w:r>
    </w:p>
    <w:p w14:paraId="05EC6C02" w14:textId="0E228397" w:rsidR="00CB6B82" w:rsidRDefault="00291B00" w:rsidP="00291B00">
      <w:pPr>
        <w:pStyle w:val="a5"/>
        <w:ind w:firstLine="480"/>
      </w:pPr>
      <w:r>
        <w:rPr>
          <w:rFonts w:hint="eastAsia"/>
        </w:rPr>
        <w:t>将课程代码为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的书第</w:t>
      </w:r>
      <w:r>
        <w:rPr>
          <w:rFonts w:hint="eastAsia"/>
        </w:rPr>
        <w:t>2001</w:t>
      </w:r>
      <w:r>
        <w:rPr>
          <w:rFonts w:hint="eastAsia"/>
        </w:rPr>
        <w:t>到</w:t>
      </w:r>
      <w:r>
        <w:rPr>
          <w:rFonts w:hint="eastAsia"/>
        </w:rPr>
        <w:t>2005</w:t>
      </w:r>
      <w:r>
        <w:rPr>
          <w:rFonts w:hint="eastAsia"/>
        </w:rPr>
        <w:t>年的数据</w:t>
      </w:r>
      <w:r w:rsidR="00CB6B82">
        <w:rPr>
          <w:rFonts w:hint="eastAsia"/>
        </w:rPr>
        <w:t>使用</w:t>
      </w:r>
      <w:r w:rsidR="00E71391">
        <w:rPr>
          <w:rFonts w:hint="eastAsia"/>
        </w:rPr>
        <w:t>灰色预测：</w:t>
      </w:r>
      <w:r w:rsidR="00E71391">
        <w:rPr>
          <w:rFonts w:hint="eastAsia"/>
        </w:rPr>
        <w:t>G</w:t>
      </w:r>
      <w:r w:rsidR="00E71391">
        <w:t>M</w:t>
      </w:r>
      <w:r w:rsidR="00E71391">
        <w:rPr>
          <w:rFonts w:hint="eastAsia"/>
        </w:rPr>
        <w:t>(</w:t>
      </w:r>
      <w:r w:rsidR="00E71391">
        <w:t>1,1)</w:t>
      </w:r>
      <w:r>
        <w:rPr>
          <w:rFonts w:hint="eastAsia"/>
        </w:rPr>
        <w:t>，</w:t>
      </w:r>
      <w:r w:rsidR="004751B6">
        <w:rPr>
          <w:rFonts w:hint="eastAsia"/>
        </w:rPr>
        <w:t>得到课程代码为</w:t>
      </w:r>
      <w:proofErr w:type="spellStart"/>
      <w:r w:rsidR="004751B6">
        <w:rPr>
          <w:rFonts w:hint="eastAsia"/>
        </w:rPr>
        <w:t>i</w:t>
      </w:r>
      <w:proofErr w:type="spellEnd"/>
      <w:r w:rsidR="004751B6">
        <w:rPr>
          <w:rFonts w:hint="eastAsia"/>
        </w:rPr>
        <w:t>的书</w:t>
      </w:r>
      <w:r>
        <w:rPr>
          <w:rFonts w:hint="eastAsia"/>
        </w:rPr>
        <w:t>2</w:t>
      </w:r>
      <w:r>
        <w:t>006</w:t>
      </w:r>
      <w:r>
        <w:rPr>
          <w:rFonts w:hint="eastAsia"/>
        </w:rPr>
        <w:t>年的平均每书号的销售量为</w:t>
      </w:r>
    </w:p>
    <w:p w14:paraId="7A9261CC" w14:textId="09008C6E" w:rsidR="00291B00" w:rsidRPr="00F0559A" w:rsidRDefault="002B6122" w:rsidP="00291B00">
      <w:pPr>
        <w:pStyle w:val="a5"/>
        <w:ind w:firstLine="48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Amt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=1…72</m:t>
          </m:r>
        </m:oMath>
      </m:oMathPara>
    </w:p>
    <w:p w14:paraId="2D7F0C2D" w14:textId="731AD4EA" w:rsidR="0009699D" w:rsidRDefault="00586E68" w:rsidP="00586E68">
      <w:pPr>
        <w:pStyle w:val="2"/>
      </w:pPr>
      <w:bookmarkStart w:id="28" w:name="_Toc490854952"/>
      <w:bookmarkStart w:id="29" w:name="_Toc490855227"/>
      <w:r>
        <w:rPr>
          <w:rFonts w:hint="eastAsia"/>
        </w:rPr>
        <w:t>5.3</w:t>
      </w:r>
      <w:r>
        <w:t xml:space="preserve"> </w:t>
      </w:r>
      <w:r w:rsidR="000A16D5">
        <w:rPr>
          <w:rFonts w:hint="eastAsia"/>
        </w:rPr>
        <w:t>得到某课程的书的销售额</w:t>
      </w:r>
      <w:r w:rsidR="007A6FE6">
        <w:rPr>
          <w:rFonts w:hint="eastAsia"/>
        </w:rPr>
        <w:t>：</w:t>
      </w:r>
      <w:bookmarkEnd w:id="28"/>
      <w:bookmarkEnd w:id="29"/>
    </w:p>
    <w:p w14:paraId="29E63B6F" w14:textId="0CB6E4A3" w:rsidR="007A6FE6" w:rsidRDefault="00DD3F68" w:rsidP="00862B70">
      <w:pPr>
        <w:pStyle w:val="a5"/>
        <w:ind w:firstLine="480"/>
      </w:pPr>
      <w:r>
        <w:rPr>
          <w:rFonts w:hint="eastAsia"/>
        </w:rPr>
        <w:t>上一节的</w:t>
      </w:r>
      <w:r w:rsidR="00E03169">
        <w:rPr>
          <w:rFonts w:hint="eastAsia"/>
        </w:rPr>
        <w:t>4.3</w:t>
      </w:r>
      <w:r w:rsidR="00B70C8F">
        <w:rPr>
          <w:rFonts w:hint="eastAsia"/>
        </w:rPr>
        <w:t>提到</w:t>
      </w:r>
      <w:r w:rsidR="00E03169">
        <w:rPr>
          <w:rFonts w:hint="eastAsia"/>
        </w:rPr>
        <w:t>，要求获得的利润</w:t>
      </w:r>
      <w:r w:rsidR="000A16D5">
        <w:rPr>
          <w:rFonts w:hint="eastAsia"/>
        </w:rPr>
        <w:t>最大，就是要求获得的销售额最大</w:t>
      </w:r>
      <w:r w:rsidR="00214C23">
        <w:rPr>
          <w:rFonts w:hint="eastAsia"/>
        </w:rPr>
        <w:t>，</w:t>
      </w:r>
      <w:r w:rsidR="00982EC0">
        <w:rPr>
          <w:rFonts w:hint="eastAsia"/>
        </w:rPr>
        <w:t>从附件中可以直接读取到课程代码为</w:t>
      </w:r>
      <w:proofErr w:type="spellStart"/>
      <w:r w:rsidR="00982EC0">
        <w:rPr>
          <w:rFonts w:hint="eastAsia"/>
        </w:rPr>
        <w:t>i</w:t>
      </w:r>
      <w:proofErr w:type="spellEnd"/>
      <w:r w:rsidR="00982EC0">
        <w:rPr>
          <w:rFonts w:hint="eastAsia"/>
        </w:rPr>
        <w:t>的</w:t>
      </w:r>
      <w:r w:rsidR="0033242D">
        <w:rPr>
          <w:rFonts w:hint="eastAsia"/>
        </w:rPr>
        <w:t>书</w:t>
      </w:r>
      <w:r w:rsidR="00982EC0">
        <w:rPr>
          <w:rFonts w:hint="eastAsia"/>
        </w:rPr>
        <w:t>售价为</w:t>
      </w:r>
    </w:p>
    <w:p w14:paraId="7F6A8F99" w14:textId="4B4D8203" w:rsidR="009567FA" w:rsidRPr="009567FA" w:rsidRDefault="002B6122" w:rsidP="009567FA">
      <w:pPr>
        <w:pStyle w:val="a5"/>
        <w:ind w:firstLine="48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ice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=1…72</m:t>
          </m:r>
        </m:oMath>
      </m:oMathPara>
    </w:p>
    <w:p w14:paraId="10CB8BD6" w14:textId="21EF881A" w:rsidR="007276FF" w:rsidRPr="007276FF" w:rsidRDefault="00512FAB" w:rsidP="00081330">
      <w:pPr>
        <w:pStyle w:val="2"/>
      </w:pPr>
      <w:bookmarkStart w:id="30" w:name="_Toc490854953"/>
      <w:bookmarkStart w:id="31" w:name="_Toc49085522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分社所能处理的最大</w:t>
      </w:r>
      <w:r w:rsidR="00081330">
        <w:rPr>
          <w:rFonts w:hint="eastAsia"/>
        </w:rPr>
        <w:t>书号数：</w:t>
      </w:r>
      <w:bookmarkEnd w:id="30"/>
      <w:bookmarkEnd w:id="31"/>
    </w:p>
    <w:p w14:paraId="0A6F2509" w14:textId="604323D2" w:rsidR="008271E5" w:rsidRDefault="00081330" w:rsidP="00081330">
      <w:pPr>
        <w:pStyle w:val="a5"/>
        <w:ind w:firstLine="480"/>
      </w:pPr>
      <w:r>
        <w:rPr>
          <w:rFonts w:hint="eastAsia"/>
        </w:rPr>
        <w:t>由于出版每个书籍都需要策划人员、编辑人员以及校对人员，因此在人力资源有限的条件下，每个分社一年内只能处理一定量的</w:t>
      </w:r>
      <w:r w:rsidR="007A3350">
        <w:rPr>
          <w:rFonts w:hint="eastAsia"/>
        </w:rPr>
        <w:t>书号</w:t>
      </w:r>
      <w:r w:rsidR="00F84DF0">
        <w:rPr>
          <w:rFonts w:hint="eastAsia"/>
        </w:rPr>
        <w:t>个数</w:t>
      </w:r>
      <w:r>
        <w:rPr>
          <w:rFonts w:hint="eastAsia"/>
        </w:rPr>
        <w:t>。根据附件</w:t>
      </w:r>
      <w:r>
        <w:rPr>
          <w:rFonts w:hint="eastAsia"/>
        </w:rPr>
        <w:t>5</w:t>
      </w:r>
      <w:r>
        <w:rPr>
          <w:rFonts w:hint="eastAsia"/>
        </w:rPr>
        <w:t>给出的每</w:t>
      </w:r>
      <w:r>
        <w:rPr>
          <w:rFonts w:hint="eastAsia"/>
        </w:rPr>
        <w:lastRenderedPageBreak/>
        <w:t>个分社</w:t>
      </w:r>
      <w:r w:rsidR="00463366">
        <w:rPr>
          <w:rFonts w:hint="eastAsia"/>
        </w:rPr>
        <w:t>的策划、编辑和校对人员的数量和相对应的平均工作能力，可以</w:t>
      </w:r>
      <w:proofErr w:type="gramStart"/>
      <w:r w:rsidR="00463366">
        <w:rPr>
          <w:rFonts w:hint="eastAsia"/>
        </w:rPr>
        <w:t>得到第</w:t>
      </w:r>
      <w:proofErr w:type="spellStart"/>
      <w:proofErr w:type="gramEnd"/>
      <w:r w:rsidR="00463366">
        <w:rPr>
          <w:rFonts w:hint="eastAsia"/>
        </w:rPr>
        <w:t>i</w:t>
      </w:r>
      <w:proofErr w:type="spellEnd"/>
      <w:proofErr w:type="gramStart"/>
      <w:r w:rsidR="00463366">
        <w:rPr>
          <w:rFonts w:hint="eastAsia"/>
        </w:rPr>
        <w:t>个</w:t>
      </w:r>
      <w:proofErr w:type="gramEnd"/>
      <w:r>
        <w:rPr>
          <w:rFonts w:hint="eastAsia"/>
        </w:rPr>
        <w:t>分社一年内所能处理的最大书号数量</w:t>
      </w:r>
    </w:p>
    <w:p w14:paraId="5C3B4427" w14:textId="41ADD66B" w:rsidR="00081330" w:rsidRPr="0096524F" w:rsidRDefault="002B6122" w:rsidP="008271E5">
      <w:pPr>
        <w:pStyle w:val="a5"/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i=1,2…9</m:t>
          </m:r>
        </m:oMath>
      </m:oMathPara>
    </w:p>
    <w:p w14:paraId="4E8FEC63" w14:textId="77777777" w:rsidR="00742616" w:rsidRPr="00E42D82" w:rsidRDefault="00742616" w:rsidP="00742616">
      <w:pPr>
        <w:pStyle w:val="1"/>
      </w:pPr>
      <w:bookmarkStart w:id="32" w:name="_Toc490854954"/>
      <w:bookmarkStart w:id="33" w:name="_Toc490855229"/>
      <w:r w:rsidRPr="00E42D82">
        <w:t>6</w:t>
      </w:r>
      <w:r w:rsidRPr="00E42D82">
        <w:rPr>
          <w:rFonts w:hint="eastAsia"/>
        </w:rPr>
        <w:t>.</w:t>
      </w:r>
      <w:r w:rsidRPr="00E42D82">
        <w:t xml:space="preserve"> </w:t>
      </w:r>
      <w:r w:rsidRPr="00E42D82">
        <w:rPr>
          <w:rFonts w:hint="eastAsia"/>
        </w:rPr>
        <w:t>模型的建立</w:t>
      </w:r>
      <w:bookmarkEnd w:id="32"/>
      <w:bookmarkEnd w:id="33"/>
    </w:p>
    <w:p w14:paraId="026C7B9E" w14:textId="3A84A9A3" w:rsidR="00DA4765" w:rsidRDefault="00742616" w:rsidP="00DA4765">
      <w:pPr>
        <w:pStyle w:val="2"/>
      </w:pPr>
      <w:bookmarkStart w:id="34" w:name="_Toc490854955"/>
      <w:bookmarkStart w:id="35" w:name="_Toc490855230"/>
      <w:r w:rsidRPr="00E42D82">
        <w:t xml:space="preserve">6.1 </w:t>
      </w:r>
      <w:r w:rsidRPr="00E42D82">
        <w:rPr>
          <w:rFonts w:hint="eastAsia"/>
        </w:rPr>
        <w:t>出版社</w:t>
      </w:r>
      <w:r w:rsidRPr="00E42D82">
        <w:rPr>
          <w:rFonts w:hint="eastAsia"/>
        </w:rPr>
        <w:t>A</w:t>
      </w:r>
      <w:r w:rsidRPr="00E42D82">
        <w:rPr>
          <w:rFonts w:hint="eastAsia"/>
        </w:rPr>
        <w:t>今年售书的强势程度优化模型</w:t>
      </w:r>
      <w:bookmarkEnd w:id="34"/>
      <w:bookmarkEnd w:id="35"/>
    </w:p>
    <w:p w14:paraId="5AB4439E" w14:textId="2B179C10" w:rsidR="00B96994" w:rsidRDefault="00032A9B" w:rsidP="00156872">
      <w:pPr>
        <w:pStyle w:val="a5"/>
        <w:ind w:firstLine="480"/>
      </w:pPr>
      <w:proofErr w:type="gramStart"/>
      <w:r>
        <w:rPr>
          <w:rFonts w:hint="eastAsia"/>
        </w:rPr>
        <w:t>假定分</w:t>
      </w:r>
      <w:proofErr w:type="gramEnd"/>
      <w:r>
        <w:rPr>
          <w:rFonts w:hint="eastAsia"/>
        </w:rPr>
        <w:t>配</w:t>
      </w:r>
      <w:r w:rsidR="00B96994">
        <w:rPr>
          <w:rFonts w:hint="eastAsia"/>
        </w:rPr>
        <w:t>给</w:t>
      </w:r>
      <w:r>
        <w:rPr>
          <w:rFonts w:hint="eastAsia"/>
        </w:rPr>
        <w:t>课程代码为</w:t>
      </w:r>
      <w:r>
        <w:rPr>
          <w:rFonts w:hint="eastAsia"/>
        </w:rPr>
        <w:t>i</w:t>
      </w:r>
      <w:r>
        <w:rPr>
          <w:rFonts w:hint="eastAsia"/>
        </w:rPr>
        <w:t>的书总共的</w:t>
      </w:r>
      <w:r w:rsidR="00156872">
        <w:rPr>
          <w:rFonts w:hint="eastAsia"/>
        </w:rPr>
        <w:t>书号数为</w:t>
      </w:r>
    </w:p>
    <w:p w14:paraId="6923377C" w14:textId="21735004" w:rsidR="00BC6F72" w:rsidRPr="00D37EE5" w:rsidRDefault="002B6122" w:rsidP="00BC6F72">
      <w:pPr>
        <w:pStyle w:val="a5"/>
        <w:ind w:firstLine="48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</m:t>
          </m:r>
        </m:oMath>
      </m:oMathPara>
    </w:p>
    <w:p w14:paraId="4CB560C6" w14:textId="5C87F27D" w:rsidR="004D55AA" w:rsidRDefault="00846941" w:rsidP="00846941">
      <w:pPr>
        <w:pStyle w:val="a5"/>
        <w:ind w:firstLine="480"/>
      </w:pPr>
      <w:r>
        <w:rPr>
          <w:rFonts w:hint="eastAsia"/>
        </w:rPr>
        <w:t>由于分配到的书号是整数，所以有</w:t>
      </w:r>
    </w:p>
    <w:p w14:paraId="53C2DC6D" w14:textId="2AB477E8" w:rsidR="00846941" w:rsidRPr="005D2E8A" w:rsidRDefault="00846941" w:rsidP="00846941">
      <w:pPr>
        <w:pStyle w:val="a5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</m:t>
          </m:r>
        </m:oMath>
      </m:oMathPara>
    </w:p>
    <w:p w14:paraId="382622AB" w14:textId="2A163542" w:rsidR="005D2E8A" w:rsidRDefault="008F37D6" w:rsidP="00724AAC">
      <w:pPr>
        <w:pStyle w:val="a5"/>
        <w:ind w:firstLine="480"/>
      </w:pPr>
      <w:r>
        <w:rPr>
          <w:rFonts w:hint="eastAsia"/>
        </w:rPr>
        <w:t>由附件</w:t>
      </w:r>
      <w:r w:rsidR="007A4A53">
        <w:rPr>
          <w:rFonts w:hint="eastAsia"/>
        </w:rPr>
        <w:t>4</w:t>
      </w:r>
      <w:r w:rsidR="007A4A53">
        <w:rPr>
          <w:rFonts w:hint="eastAsia"/>
        </w:rPr>
        <w:t>可直接得：</w:t>
      </w:r>
      <w:r>
        <w:rPr>
          <w:rFonts w:hint="eastAsia"/>
        </w:rPr>
        <w:t>每</w:t>
      </w:r>
      <w:r w:rsidR="005D2E8A">
        <w:rPr>
          <w:rFonts w:hint="eastAsia"/>
        </w:rPr>
        <w:t>个分社</w:t>
      </w:r>
      <w:r w:rsidR="00AA2208">
        <w:rPr>
          <w:rFonts w:hint="eastAsia"/>
        </w:rPr>
        <w:t>负责的课程</w:t>
      </w:r>
      <w:r w:rsidR="003878D4">
        <w:rPr>
          <w:rFonts w:hint="eastAsia"/>
        </w:rPr>
        <w:t>的书的总数为</w:t>
      </w:r>
    </w:p>
    <w:p w14:paraId="69E9C260" w14:textId="5141D9C9" w:rsidR="005D2E8A" w:rsidRPr="00947554" w:rsidRDefault="002B6122" w:rsidP="00EA0759">
      <w:pPr>
        <w:pStyle w:val="a5"/>
        <w:ind w:firstLine="48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j=1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14:paraId="1445FD36" w14:textId="74BC6CE6" w:rsidR="00156872" w:rsidRDefault="00156872" w:rsidP="000A29AC">
      <w:pPr>
        <w:pStyle w:val="a5"/>
        <w:ind w:firstLine="480"/>
      </w:pPr>
      <w:r>
        <w:rPr>
          <w:rFonts w:hint="eastAsia"/>
        </w:rPr>
        <w:t>由</w:t>
      </w:r>
      <w:r>
        <w:rPr>
          <w:rFonts w:hint="eastAsia"/>
        </w:rPr>
        <w:t>5</w:t>
      </w:r>
      <w:r>
        <w:t>.4</w:t>
      </w:r>
      <w:r w:rsidR="000A29AC">
        <w:rPr>
          <w:rFonts w:hint="eastAsia"/>
        </w:rPr>
        <w:t>，为了不浪费书号，所分得的</w:t>
      </w:r>
      <w:r w:rsidR="00B1395A">
        <w:rPr>
          <w:rFonts w:hint="eastAsia"/>
        </w:rPr>
        <w:t>分社各课程</w:t>
      </w:r>
      <w:r w:rsidR="000A29AC">
        <w:rPr>
          <w:rFonts w:hint="eastAsia"/>
        </w:rPr>
        <w:t>书号</w:t>
      </w:r>
      <w:r w:rsidR="00B1395A">
        <w:rPr>
          <w:rFonts w:hint="eastAsia"/>
        </w:rPr>
        <w:t>数之和</w:t>
      </w:r>
      <w:r w:rsidR="0050220E">
        <w:rPr>
          <w:rFonts w:hint="eastAsia"/>
        </w:rPr>
        <w:t>应小于</w:t>
      </w:r>
      <w:r w:rsidR="00AC7EB4">
        <w:rPr>
          <w:rFonts w:hint="eastAsia"/>
        </w:rPr>
        <w:t>分社所能处理的最大</w:t>
      </w:r>
      <w:r w:rsidR="00306191">
        <w:rPr>
          <w:rFonts w:hint="eastAsia"/>
        </w:rPr>
        <w:t>书号数</w:t>
      </w:r>
    </w:p>
    <w:p w14:paraId="1853C2ED" w14:textId="7DB73B75" w:rsidR="002464A5" w:rsidRPr="002464A5" w:rsidRDefault="002B6122" w:rsidP="002464A5">
      <w:pPr>
        <w:pStyle w:val="a5"/>
        <w:ind w:firstLine="480"/>
        <w:rPr>
          <w:rFonts w:ascii="Cambria Math" w:hAnsi="Cambria Math"/>
          <w:oMat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j=1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14:paraId="64928CD1" w14:textId="40C236A2" w:rsidR="00CB208B" w:rsidRPr="009827E4" w:rsidRDefault="002A07A8" w:rsidP="00CB208B">
      <w:pPr>
        <w:pStyle w:val="a5"/>
        <w:ind w:firstLine="480"/>
      </w:pPr>
      <w:r>
        <w:rPr>
          <w:rFonts w:hint="eastAsia"/>
        </w:rPr>
        <w:t>由附件</w:t>
      </w:r>
      <w:r>
        <w:rPr>
          <w:rFonts w:hint="eastAsia"/>
        </w:rPr>
        <w:t>4</w:t>
      </w:r>
      <w:r>
        <w:rPr>
          <w:rFonts w:hint="eastAsia"/>
        </w:rPr>
        <w:t>可得</w:t>
      </w:r>
      <w:r w:rsidR="00CB208B">
        <w:rPr>
          <w:rFonts w:hint="eastAsia"/>
        </w:rPr>
        <w:t>每个分社的课程代码为</w:t>
      </w:r>
      <w:proofErr w:type="spellStart"/>
      <w:r w:rsidR="00CB208B">
        <w:rPr>
          <w:rFonts w:hint="eastAsia"/>
        </w:rPr>
        <w:t>i</w:t>
      </w:r>
      <w:proofErr w:type="spellEnd"/>
      <w:r w:rsidR="00CB208B">
        <w:rPr>
          <w:rFonts w:hint="eastAsia"/>
        </w:rPr>
        <w:t>的</w:t>
      </w:r>
      <w:r w:rsidR="00EC669E">
        <w:rPr>
          <w:rFonts w:hint="eastAsia"/>
        </w:rPr>
        <w:t>书籍</w:t>
      </w:r>
      <w:r w:rsidR="00CB208B">
        <w:rPr>
          <w:rFonts w:hint="eastAsia"/>
        </w:rPr>
        <w:t>申请的书号数量为</w:t>
      </w:r>
    </w:p>
    <w:p w14:paraId="021B18C9" w14:textId="48B75935" w:rsidR="00CB208B" w:rsidRPr="00A27378" w:rsidRDefault="002B6122" w:rsidP="00CC795F">
      <w:pPr>
        <w:pStyle w:val="a5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APP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</m:t>
          </m:r>
        </m:oMath>
      </m:oMathPara>
    </w:p>
    <w:p w14:paraId="4281DD38" w14:textId="75BB9BA1" w:rsidR="00A27378" w:rsidRDefault="00190EEB" w:rsidP="00D12492">
      <w:pPr>
        <w:pStyle w:val="a5"/>
        <w:ind w:firstLine="480"/>
      </w:pPr>
      <w:r>
        <w:rPr>
          <w:rFonts w:hint="eastAsia"/>
        </w:rPr>
        <w:t>出版社为表示</w:t>
      </w:r>
      <w:r w:rsidR="00D12492">
        <w:rPr>
          <w:rFonts w:hint="eastAsia"/>
        </w:rPr>
        <w:t>对分社工作的支持</w:t>
      </w:r>
      <w:r w:rsidR="00F64EE2">
        <w:rPr>
          <w:rFonts w:hint="eastAsia"/>
        </w:rPr>
        <w:t>，应至少分配</w:t>
      </w:r>
      <w:r w:rsidR="00D12492">
        <w:rPr>
          <w:rFonts w:hint="eastAsia"/>
        </w:rPr>
        <w:t>一半书号申请数的书号数量</w:t>
      </w:r>
    </w:p>
    <w:p w14:paraId="6CD5E918" w14:textId="6599625F" w:rsidR="00D12492" w:rsidRPr="000A29AC" w:rsidRDefault="00790BD7" w:rsidP="00A935A6">
      <w:pPr>
        <w:pStyle w:val="a5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APP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</m:t>
          </m:r>
        </m:oMath>
      </m:oMathPara>
    </w:p>
    <w:p w14:paraId="0B7E5625" w14:textId="0886A9E6" w:rsidR="00B8100C" w:rsidRPr="00B8100C" w:rsidRDefault="00B8100C" w:rsidP="00262828">
      <w:pPr>
        <w:pStyle w:val="a5"/>
        <w:ind w:firstLine="480"/>
      </w:pPr>
      <w:proofErr w:type="gramStart"/>
      <w:r>
        <w:rPr>
          <w:rFonts w:hint="eastAsia"/>
        </w:rPr>
        <w:t>由之前</w:t>
      </w:r>
      <w:proofErr w:type="gramEnd"/>
      <w:r w:rsidR="00585E11">
        <w:rPr>
          <w:rFonts w:hint="eastAsia"/>
        </w:rPr>
        <w:t>对</w:t>
      </w:r>
      <w:r w:rsidR="005F7DD8">
        <w:rPr>
          <w:rFonts w:hint="eastAsia"/>
        </w:rPr>
        <w:t>A</w:t>
      </w:r>
      <w:r w:rsidR="005F7DD8">
        <w:rPr>
          <w:rFonts w:hint="eastAsia"/>
        </w:rPr>
        <w:t>出版社售书的强势程度</w:t>
      </w:r>
      <w:r w:rsidR="007225C5">
        <w:rPr>
          <w:rFonts w:hint="eastAsia"/>
        </w:rPr>
        <w:t>定义</w:t>
      </w:r>
      <w:r w:rsidR="00E202FB">
        <w:rPr>
          <w:rFonts w:hint="eastAsia"/>
        </w:rPr>
        <w:t>，可以得到</w:t>
      </w:r>
      <w:r w:rsidR="00B6323F">
        <w:rPr>
          <w:rFonts w:hint="eastAsia"/>
        </w:rPr>
        <w:t>A</w:t>
      </w:r>
      <w:r w:rsidR="00B6323F">
        <w:rPr>
          <w:rFonts w:hint="eastAsia"/>
        </w:rPr>
        <w:t>出版社</w:t>
      </w:r>
      <w:r w:rsidR="00A256E5">
        <w:rPr>
          <w:rFonts w:hint="eastAsia"/>
        </w:rPr>
        <w:t>今</w:t>
      </w:r>
      <w:r w:rsidR="00B6323F">
        <w:rPr>
          <w:rFonts w:hint="eastAsia"/>
        </w:rPr>
        <w:t>年售书强势程度</w:t>
      </w:r>
      <w:r w:rsidR="00653A72">
        <w:rPr>
          <w:rFonts w:hint="eastAsia"/>
        </w:rPr>
        <w:t>为</w:t>
      </w:r>
    </w:p>
    <w:p w14:paraId="7B919B1B" w14:textId="65543083" w:rsidR="001D492A" w:rsidRPr="00991AEC" w:rsidRDefault="0026229E" w:rsidP="00D41821">
      <w:pPr>
        <w:pStyle w:val="a5"/>
        <w:ind w:firstLine="48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Popularity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∙Amt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4D52A41" w14:textId="2718D05B" w:rsidR="008A371C" w:rsidRDefault="00B174E0" w:rsidP="002C1E5F">
      <w:pPr>
        <w:pStyle w:val="a5"/>
        <w:ind w:firstLine="480"/>
      </w:pPr>
      <w:r>
        <w:rPr>
          <w:rFonts w:hint="eastAsia"/>
        </w:rPr>
        <w:t>所以使</w:t>
      </w:r>
      <w:r>
        <w:rPr>
          <w:rFonts w:hint="eastAsia"/>
        </w:rPr>
        <w:t>A</w:t>
      </w:r>
      <w:r>
        <w:rPr>
          <w:rFonts w:hint="eastAsia"/>
        </w:rPr>
        <w:t>出版社今年售书</w:t>
      </w:r>
      <w:r w:rsidR="002C1E5F">
        <w:rPr>
          <w:rFonts w:hint="eastAsia"/>
        </w:rPr>
        <w:t>的强势程度模型</w:t>
      </w:r>
      <w:r w:rsidR="0042686F">
        <w:rPr>
          <w:rFonts w:hint="eastAsia"/>
        </w:rPr>
        <w:t>（模型</w:t>
      </w:r>
      <w:r w:rsidR="0042686F">
        <w:rPr>
          <w:rFonts w:hint="eastAsia"/>
        </w:rPr>
        <w:t>6</w:t>
      </w:r>
      <w:r w:rsidR="0042686F">
        <w:t>.2</w:t>
      </w:r>
      <w:r w:rsidR="0042686F">
        <w:rPr>
          <w:rFonts w:hint="eastAsia"/>
        </w:rPr>
        <w:t>）</w:t>
      </w:r>
      <w:r w:rsidR="002C1E5F">
        <w:rPr>
          <w:rFonts w:hint="eastAsia"/>
        </w:rPr>
        <w:t>为</w:t>
      </w:r>
    </w:p>
    <w:p w14:paraId="7725EDFE" w14:textId="7649B698" w:rsidR="002C1E5F" w:rsidRPr="005B58E9" w:rsidRDefault="001801E3" w:rsidP="002C1E5F">
      <w:pPr>
        <w:pStyle w:val="a5"/>
        <w:ind w:firstLine="480"/>
      </w:pPr>
      <m:oMathPara>
        <m:oMath>
          <m:r>
            <w:rPr>
              <w:rFonts w:ascii="Cambria Math" w:hAnsi="Cambria Math"/>
            </w:rPr>
            <w:lastRenderedPageBreak/>
            <m:t>m</m:t>
          </m:r>
          <m:r>
            <w:rPr>
              <w:rFonts w:ascii="Cambria Math" w:hAnsi="Cambria Math" w:hint="eastAsia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∙Amt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B062C80" w14:textId="4E906FAF" w:rsidR="001E6494" w:rsidRPr="001E6494" w:rsidRDefault="00790BD7" w:rsidP="001E6494">
      <w:pPr>
        <w:pStyle w:val="a5"/>
        <w:ind w:firstLine="48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i=1...9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i=1...72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∈ N           </m:t>
                  </m:r>
                  <m:r>
                    <w:rPr>
                      <w:rFonts w:ascii="Cambria Math" w:hAnsi="Cambria Math"/>
                    </w:rPr>
                    <m:t>i=1...72</m:t>
                  </m:r>
                </m:e>
              </m:eqArr>
            </m:e>
          </m:d>
        </m:oMath>
      </m:oMathPara>
    </w:p>
    <w:p w14:paraId="2120D1F6" w14:textId="6577A02B" w:rsidR="00880B36" w:rsidRPr="00880B36" w:rsidRDefault="00742616" w:rsidP="00880B36">
      <w:pPr>
        <w:pStyle w:val="2"/>
        <w:rPr>
          <w:rFonts w:hint="eastAsia"/>
        </w:rPr>
      </w:pPr>
      <w:bookmarkStart w:id="36" w:name="_Toc490854956"/>
      <w:bookmarkStart w:id="37" w:name="_Toc490855231"/>
      <w:r w:rsidRPr="00E42D82">
        <w:t xml:space="preserve">6.2 </w:t>
      </w:r>
      <w:r w:rsidRPr="00E42D82">
        <w:rPr>
          <w:rFonts w:hint="eastAsia"/>
        </w:rPr>
        <w:t>出版社</w:t>
      </w:r>
      <w:r w:rsidRPr="00E42D82">
        <w:rPr>
          <w:rFonts w:hint="eastAsia"/>
        </w:rPr>
        <w:t>A</w:t>
      </w:r>
      <w:r w:rsidR="00A37A25">
        <w:rPr>
          <w:rFonts w:hint="eastAsia"/>
        </w:rPr>
        <w:t>今年售书在</w:t>
      </w:r>
      <w:r w:rsidRPr="00E42D82">
        <w:rPr>
          <w:rFonts w:hint="eastAsia"/>
        </w:rPr>
        <w:t>强势程度控制下的最大利润优化模型</w:t>
      </w:r>
      <w:bookmarkEnd w:id="36"/>
      <w:bookmarkEnd w:id="37"/>
    </w:p>
    <w:p w14:paraId="74EC56DD" w14:textId="4730846D" w:rsidR="00D352A3" w:rsidRDefault="00D352A3" w:rsidP="0009397A">
      <w:pPr>
        <w:pStyle w:val="a5"/>
        <w:ind w:firstLine="480"/>
      </w:pPr>
      <w:r>
        <w:rPr>
          <w:rFonts w:hint="eastAsia"/>
        </w:rPr>
        <w:t>将</w:t>
      </w:r>
      <w:r>
        <w:rPr>
          <w:rFonts w:hint="eastAsia"/>
        </w:rPr>
        <w:t>6.1</w:t>
      </w:r>
      <w:r>
        <w:rPr>
          <w:rFonts w:hint="eastAsia"/>
        </w:rPr>
        <w:t>求得的今年</w:t>
      </w:r>
      <w:r>
        <w:rPr>
          <w:rFonts w:hint="eastAsia"/>
        </w:rPr>
        <w:t>A</w:t>
      </w:r>
      <w:r>
        <w:rPr>
          <w:rFonts w:hint="eastAsia"/>
        </w:rPr>
        <w:t>出版社售书强势</w:t>
      </w:r>
      <w:r w:rsidR="00EC669E">
        <w:rPr>
          <w:rFonts w:hint="eastAsia"/>
        </w:rPr>
        <w:t>程度</w:t>
      </w:r>
      <w:r>
        <w:rPr>
          <w:rFonts w:hint="eastAsia"/>
        </w:rPr>
        <w:t>的最大值记为</w:t>
      </w:r>
    </w:p>
    <w:p w14:paraId="1F52EEC3" w14:textId="57764024" w:rsidR="00D352A3" w:rsidRDefault="00D352A3" w:rsidP="0009397A">
      <w:pPr>
        <w:pStyle w:val="a5"/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67833946" w14:textId="07CD957B" w:rsidR="0009397A" w:rsidRDefault="0009397A" w:rsidP="0009397A">
      <w:pPr>
        <w:pStyle w:val="a5"/>
        <w:ind w:firstLine="480"/>
      </w:pPr>
      <w:r>
        <w:rPr>
          <w:rFonts w:hint="eastAsia"/>
        </w:rPr>
        <w:t>对最大强势程度进行控制</w:t>
      </w:r>
      <w:r w:rsidR="00C30F1D">
        <w:rPr>
          <w:rFonts w:hint="eastAsia"/>
        </w:rPr>
        <w:t>，系数为</w:t>
      </w:r>
      <m:oMath>
        <m:r>
          <m:rPr>
            <m:sty m:val="p"/>
          </m:rPr>
          <w:rPr>
            <w:rFonts w:ascii="Cambria Math" w:hAnsi="Cambria Math"/>
          </w:rPr>
          <m:t>k (0≤k≤1)</m:t>
        </m:r>
      </m:oMath>
    </w:p>
    <w:p w14:paraId="7C445B24" w14:textId="3C38E2A3" w:rsidR="00D01094" w:rsidRPr="00D352A3" w:rsidRDefault="00137489" w:rsidP="00D352A3">
      <w:pPr>
        <w:pStyle w:val="a5"/>
        <w:ind w:firstLine="480"/>
        <w:rPr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 w:hint="eastAsia"/>
            </w:rPr>
            <m:t>k</m:t>
          </m:r>
        </m:oMath>
      </m:oMathPara>
    </w:p>
    <w:p w14:paraId="0904CED1" w14:textId="02DA61B6" w:rsidR="00B70C8F" w:rsidRPr="00B70C8F" w:rsidRDefault="004B6811" w:rsidP="00B70C8F">
      <w:pPr>
        <w:pStyle w:val="a5"/>
        <w:ind w:firstLine="480"/>
      </w:pPr>
      <w:r>
        <w:rPr>
          <w:rFonts w:hint="eastAsia"/>
        </w:rPr>
        <w:t>而</w:t>
      </w:r>
      <w:r w:rsidR="009A4A4F">
        <w:rPr>
          <w:rFonts w:hint="eastAsia"/>
        </w:rPr>
        <w:t>今年</w:t>
      </w:r>
      <w:r w:rsidR="009A4A4F">
        <w:rPr>
          <w:rFonts w:hint="eastAsia"/>
        </w:rPr>
        <w:t>A</w:t>
      </w:r>
      <w:r w:rsidR="009A4A4F">
        <w:rPr>
          <w:rFonts w:hint="eastAsia"/>
        </w:rPr>
        <w:t>出版社的总销售额</w:t>
      </w:r>
    </w:p>
    <w:p w14:paraId="0BF1721F" w14:textId="1073FC56" w:rsidR="003E66CB" w:rsidRPr="00032A9B" w:rsidRDefault="0053479F" w:rsidP="00032A9B">
      <w:pPr>
        <w:pStyle w:val="a5"/>
        <w:ind w:firstLine="48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ales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∙Amt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DC74BAC" w14:textId="7894A1A9" w:rsidR="00032A9B" w:rsidRPr="00032A9B" w:rsidRDefault="00FE1BBA" w:rsidP="00032A9B">
      <w:pPr>
        <w:pStyle w:val="a5"/>
        <w:ind w:firstLine="480"/>
      </w:pPr>
      <w:r>
        <w:rPr>
          <w:rFonts w:hint="eastAsia"/>
        </w:rPr>
        <w:t>同</w:t>
      </w:r>
      <w:r>
        <w:rPr>
          <w:rFonts w:hint="eastAsia"/>
        </w:rPr>
        <w:t>6</w:t>
      </w:r>
      <w:r>
        <w:t>.1</w:t>
      </w:r>
      <w:r w:rsidR="00BB7423">
        <w:rPr>
          <w:rFonts w:hint="eastAsia"/>
        </w:rPr>
        <w:t>需满足相应条件</w:t>
      </w:r>
    </w:p>
    <w:p w14:paraId="64CAB183" w14:textId="53A04812" w:rsidR="00D37EE5" w:rsidRPr="000A29AC" w:rsidRDefault="00790BD7" w:rsidP="00D37EE5">
      <w:pPr>
        <w:pStyle w:val="a5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APP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i=1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72</m:t>
          </m:r>
        </m:oMath>
      </m:oMathPara>
    </w:p>
    <w:p w14:paraId="46F9C277" w14:textId="77777777" w:rsidR="00790BD7" w:rsidRPr="002464A5" w:rsidRDefault="00790BD7" w:rsidP="00D37EE5">
      <w:pPr>
        <w:pStyle w:val="a5"/>
        <w:ind w:firstLine="480"/>
        <w:rPr>
          <w:rFonts w:ascii="Cambria Math" w:hAnsi="Cambria Math"/>
          <w:oMat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j=1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14:paraId="0DB8F4BA" w14:textId="77D5BC16" w:rsidR="00321B67" w:rsidRPr="003D2208" w:rsidRDefault="00C753D1" w:rsidP="00321B67">
      <w:pPr>
        <w:pStyle w:val="a5"/>
        <w:ind w:firstLine="480"/>
        <w:rPr>
          <w:rFonts w:hint="eastAsia"/>
        </w:rPr>
      </w:pPr>
      <w:r>
        <w:rPr>
          <w:rFonts w:hint="eastAsia"/>
        </w:rPr>
        <w:t>所以</w:t>
      </w:r>
      <w:r w:rsidR="00DE7CFB">
        <w:rPr>
          <w:rFonts w:hint="eastAsia"/>
        </w:rPr>
        <w:t>出版社</w:t>
      </w:r>
      <w:r w:rsidR="00DE7CFB">
        <w:rPr>
          <w:rFonts w:hint="eastAsia"/>
        </w:rPr>
        <w:t>A</w:t>
      </w:r>
      <w:r w:rsidR="00DE7CFB">
        <w:rPr>
          <w:rFonts w:hint="eastAsia"/>
        </w:rPr>
        <w:t>今年售书在强势</w:t>
      </w:r>
      <w:r w:rsidR="00917811">
        <w:rPr>
          <w:rFonts w:hint="eastAsia"/>
        </w:rPr>
        <w:t>程度控制下的最大利润优化模型</w:t>
      </w:r>
      <w:r w:rsidR="0042686F">
        <w:rPr>
          <w:rFonts w:hint="eastAsia"/>
        </w:rPr>
        <w:t>（模型</w:t>
      </w:r>
      <w:r w:rsidR="0042686F">
        <w:rPr>
          <w:rFonts w:hint="eastAsia"/>
        </w:rPr>
        <w:t>6.2</w:t>
      </w:r>
      <w:r w:rsidR="00321B67">
        <w:rPr>
          <w:rFonts w:hint="eastAsia"/>
        </w:rPr>
        <w:t>）</w:t>
      </w:r>
      <w:r>
        <w:rPr>
          <w:rFonts w:hint="eastAsia"/>
        </w:rPr>
        <w:t>为：</w:t>
      </w:r>
    </w:p>
    <w:p w14:paraId="12D125D5" w14:textId="183BE178" w:rsidR="00D41821" w:rsidRPr="000C0D33" w:rsidRDefault="0002336A" w:rsidP="00D41821">
      <w:pPr>
        <w:pStyle w:val="a5"/>
        <w:ind w:firstLine="48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ales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∙Amt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79F754A" w14:textId="410F53EE" w:rsidR="00917811" w:rsidRPr="00321B67" w:rsidRDefault="001F5046" w:rsidP="00321B67">
      <w:pPr>
        <w:pStyle w:val="a5"/>
        <w:ind w:firstLine="480"/>
        <w:rPr>
          <w:rFonts w:ascii="Cambria Math" w:hAnsi="Cambria Math" w:hint="eastAsia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APP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i=1...72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 i=1...9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∈ N            </m:t>
                  </m:r>
                  <m:r>
                    <w:rPr>
                      <w:rFonts w:ascii="Cambria Math" w:hAnsi="Cambria Math"/>
                    </w:rPr>
                    <m:t>i=1...72</m:t>
                  </m:r>
                </m:e>
              </m:eqArr>
            </m:e>
          </m:d>
        </m:oMath>
      </m:oMathPara>
    </w:p>
    <w:p w14:paraId="21478E8D" w14:textId="77777777" w:rsidR="00742616" w:rsidRPr="00E42D82" w:rsidRDefault="00742616" w:rsidP="00742616">
      <w:pPr>
        <w:pStyle w:val="1"/>
      </w:pPr>
      <w:bookmarkStart w:id="38" w:name="_Toc490854957"/>
      <w:bookmarkStart w:id="39" w:name="_Toc490855232"/>
      <w:r w:rsidRPr="00E42D82">
        <w:rPr>
          <w:rFonts w:hint="eastAsia"/>
        </w:rPr>
        <w:lastRenderedPageBreak/>
        <w:t>7.</w:t>
      </w:r>
      <w:r w:rsidRPr="00E42D82">
        <w:t xml:space="preserve"> </w:t>
      </w:r>
      <w:r w:rsidRPr="00E42D82">
        <w:rPr>
          <w:rFonts w:hint="eastAsia"/>
        </w:rPr>
        <w:t>模型的求解</w:t>
      </w:r>
      <w:bookmarkEnd w:id="38"/>
      <w:bookmarkEnd w:id="39"/>
    </w:p>
    <w:p w14:paraId="51347869" w14:textId="75D42034" w:rsidR="00742616" w:rsidRDefault="00742616" w:rsidP="00742616">
      <w:pPr>
        <w:pStyle w:val="2"/>
      </w:pPr>
      <w:bookmarkStart w:id="40" w:name="_Toc490854958"/>
      <w:bookmarkStart w:id="41" w:name="_Toc490855233"/>
      <w:r>
        <w:t xml:space="preserve">7.1 </w:t>
      </w:r>
      <w:r>
        <w:rPr>
          <w:rFonts w:hint="eastAsia"/>
        </w:rPr>
        <w:t>数据的处理</w:t>
      </w:r>
      <w:bookmarkEnd w:id="40"/>
      <w:bookmarkEnd w:id="41"/>
    </w:p>
    <w:p w14:paraId="52DD5BB3" w14:textId="563333CA" w:rsidR="00011991" w:rsidRDefault="00E174C9" w:rsidP="00011991">
      <w:pPr>
        <w:pStyle w:val="a5"/>
        <w:ind w:firstLine="480"/>
      </w:pPr>
      <w:r>
        <w:rPr>
          <w:rFonts w:hint="eastAsia"/>
        </w:rPr>
        <w:t>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2003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2004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2005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i=1…72</m:t>
        </m:r>
      </m:oMath>
      <w:r w:rsidR="008C5BAB">
        <w:rPr>
          <w:rFonts w:hint="eastAsia"/>
        </w:rPr>
        <w:t>进行灰色预测</w:t>
      </w:r>
      <w:r w:rsidR="008C5BAB">
        <w:rPr>
          <w:rFonts w:hint="eastAsia"/>
        </w:rPr>
        <w:t>GM</w:t>
      </w:r>
      <w:r w:rsidR="008C5BAB">
        <w:t>(1,1)</w:t>
      </w:r>
      <w:r w:rsidR="008C5BAB">
        <w:rPr>
          <w:rFonts w:hint="eastAsia"/>
        </w:rPr>
        <w:t>，代入附录</w:t>
      </w:r>
      <w:r w:rsidR="008C5BAB">
        <w:rPr>
          <w:rFonts w:hint="eastAsia"/>
        </w:rPr>
        <w:t>A</w:t>
      </w:r>
      <w:r w:rsidR="008C5BAB">
        <w:rPr>
          <w:rFonts w:hint="eastAsia"/>
        </w:rPr>
        <w:t>中的</w:t>
      </w:r>
      <w:r w:rsidR="0018102A">
        <w:rPr>
          <w:rFonts w:hint="eastAsia"/>
        </w:rPr>
        <w:t>程序即可得到</w:t>
      </w:r>
      <w:r w:rsidR="00011991">
        <w:rPr>
          <w:rFonts w:hint="eastAsia"/>
        </w:rPr>
        <w:t>今年</w:t>
      </w:r>
      <w:r w:rsidR="00B227BF">
        <w:rPr>
          <w:rFonts w:hint="eastAsia"/>
        </w:rPr>
        <w:t>（</w:t>
      </w:r>
      <w:r w:rsidR="00B227BF">
        <w:rPr>
          <w:rFonts w:hint="eastAsia"/>
        </w:rPr>
        <w:t>2006</w:t>
      </w:r>
      <w:r w:rsidR="00B227BF">
        <w:rPr>
          <w:rFonts w:hint="eastAsia"/>
        </w:rPr>
        <w:t>年）</w:t>
      </w:r>
      <w:r w:rsidR="00011991">
        <w:rPr>
          <w:rFonts w:hint="eastAsia"/>
        </w:rPr>
        <w:t>课程代码为</w:t>
      </w:r>
      <w:proofErr w:type="spellStart"/>
      <w:r w:rsidR="00011991">
        <w:rPr>
          <w:rFonts w:hint="eastAsia"/>
        </w:rPr>
        <w:t>i</w:t>
      </w:r>
      <w:proofErr w:type="spellEnd"/>
      <w:r w:rsidR="00011991">
        <w:rPr>
          <w:rFonts w:hint="eastAsia"/>
        </w:rPr>
        <w:t>的书的流行程度为</w:t>
      </w:r>
    </w:p>
    <w:p w14:paraId="1113B3DA" w14:textId="77777777" w:rsidR="00011991" w:rsidRPr="00141D30" w:rsidRDefault="002B6122" w:rsidP="00011991">
      <w:pPr>
        <w:pStyle w:val="a5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Pop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i=1…72</m:t>
          </m:r>
        </m:oMath>
      </m:oMathPara>
    </w:p>
    <w:p w14:paraId="6518590D" w14:textId="1389994C" w:rsidR="005C1854" w:rsidRDefault="0087502F" w:rsidP="00E174C9">
      <w:pPr>
        <w:pStyle w:val="a5"/>
        <w:ind w:firstLine="480"/>
      </w:pPr>
      <w:r>
        <w:rPr>
          <w:rFonts w:hint="eastAsia"/>
        </w:rPr>
        <w:t>数据：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913"/>
        <w:gridCol w:w="1076"/>
        <w:gridCol w:w="913"/>
        <w:gridCol w:w="1076"/>
        <w:gridCol w:w="913"/>
        <w:gridCol w:w="1076"/>
        <w:gridCol w:w="913"/>
        <w:gridCol w:w="1076"/>
        <w:gridCol w:w="913"/>
        <w:gridCol w:w="1076"/>
      </w:tblGrid>
      <w:tr w:rsidR="00F5703A" w:rsidRPr="00F5703A" w14:paraId="356FA662" w14:textId="77777777" w:rsidTr="00377578">
        <w:trPr>
          <w:trHeight w:val="28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4AF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AD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10.66663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70D4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6D5A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11.9717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E4BE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3F11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11.31472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3430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D414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11.42911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D76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B04F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63D3F657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D5B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BEB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10.99841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9E1C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8424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12.13976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4F7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61C4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11.41612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9EBA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2F9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11.36942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4F6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F393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52EEDFBD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45D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958E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11.0555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3A0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1F3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10.22554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CBB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B2F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10.84865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DA97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AE6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15.4766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175C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121F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7B7A9D1D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4382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C1A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9.479704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956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1896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12.10156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049D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D7DE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11.03075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61E1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9C87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11.1862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ABD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B41E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3C9AC5DB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66E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B86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9.217289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5DBA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6A4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14.78876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317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4586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11.2136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EE5C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09A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11.61337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A456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62C4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59A68D1A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356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92C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12.26853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F21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F6BC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10.89956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6AA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792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FFD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C9E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12.43074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5560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1A44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4745DE3E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F59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5ED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10.67586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F21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D5C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11.38657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F7E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DD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12.22909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E204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9887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15.1778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749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C74E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727C1C39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C15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32F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6.360919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7604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3F15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11.38504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FB5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3C6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11.01193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8AB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52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10.85095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195F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A68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63C54670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ABB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8DB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10.99905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4CD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FBB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11.39009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A85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2464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11.41408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3CC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F04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11.1571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FEEE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534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4C0B1024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1BEB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Pop_10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C90F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11.55436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1141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Pop_20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A50E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11.3204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FE00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Pop_30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1FC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11.11635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6CE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DDC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13.88756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8299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F6DA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74100363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1429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55FD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B6BC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0C75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CD41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0E0E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07F3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DF73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2762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7D97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17936DC6" w14:textId="77777777" w:rsidTr="00377578">
        <w:trPr>
          <w:trHeight w:val="28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DEC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753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11.39212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F77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B867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10.73016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052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Pop_55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C326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15.8118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46B2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Pop_61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F5DA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11.83193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883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Pop_67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3531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10.13716</w:t>
            </w:r>
          </w:p>
        </w:tc>
      </w:tr>
      <w:tr w:rsidR="00F5703A" w:rsidRPr="00F5703A" w14:paraId="66F8185A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F7A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C0BE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11.04593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3B9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33AF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9.7044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69C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1A1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11.71334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990F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BC1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12.28523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06C2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22D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10.76154</w:t>
            </w:r>
          </w:p>
        </w:tc>
      </w:tr>
      <w:tr w:rsidR="00F5703A" w:rsidRPr="00F5703A" w14:paraId="479BD4D7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2B02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BE4C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11.88403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9E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995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10.81092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FBC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565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12.08624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DE44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E4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10.12986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35BA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DBB0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11.95511</w:t>
            </w:r>
          </w:p>
        </w:tc>
      </w:tr>
      <w:tr w:rsidR="00F5703A" w:rsidRPr="00F5703A" w14:paraId="780F9131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172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B485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11.38035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1022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C93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12.29388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0D2D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2C8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7.9373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CF5A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7707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11.36588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1E6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Pop_70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837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10.44791</w:t>
            </w:r>
          </w:p>
        </w:tc>
      </w:tr>
      <w:tr w:rsidR="00F5703A" w:rsidRPr="00F5703A" w14:paraId="447E954E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EA6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56F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11.70512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607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E4A4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10.62752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2385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8B25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12.57395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DE9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F9A7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12.60016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81B7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Pop_71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1A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11.24724</w:t>
            </w:r>
          </w:p>
        </w:tc>
      </w:tr>
      <w:tr w:rsidR="00F5703A" w:rsidRPr="00F5703A" w14:paraId="0C0D0063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B8A9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17B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11.60456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A08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200D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11.47915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77BB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EEB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11.85417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BBA6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Pop_66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9420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11.47604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766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Pop_72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A5A2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13.29282</w:t>
            </w:r>
          </w:p>
        </w:tc>
      </w:tr>
      <w:tr w:rsidR="00F5703A" w:rsidRPr="00F5703A" w14:paraId="6BB754A4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82D8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911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11.10229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7D38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A0F6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F27B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EDA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36B0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172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8E48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3F04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703A" w:rsidRPr="00F5703A" w14:paraId="130269CB" w14:textId="77777777" w:rsidTr="00377578">
        <w:trPr>
          <w:trHeight w:val="28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0FC3" w14:textId="77777777" w:rsidR="00F5703A" w:rsidRPr="00F5703A" w:rsidRDefault="00F5703A" w:rsidP="00F5703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Pop_48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932B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703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11.02053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9EAF" w14:textId="77777777" w:rsidR="00F5703A" w:rsidRPr="00F5703A" w:rsidRDefault="00F5703A" w:rsidP="00F5703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4CAF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9664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3260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619E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D4F3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2D25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A720" w14:textId="77777777" w:rsidR="00F5703A" w:rsidRPr="00F5703A" w:rsidRDefault="00F5703A" w:rsidP="00F5703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97493DF" w14:textId="3DC26A43" w:rsidR="00377578" w:rsidRDefault="00377578" w:rsidP="00377578">
      <w:pPr>
        <w:pStyle w:val="a5"/>
        <w:ind w:firstLine="480"/>
      </w:pPr>
      <w:r>
        <w:rPr>
          <w:rFonts w:hint="eastAsia"/>
        </w:rPr>
        <w:t>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2003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2004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2005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i=1…72</m:t>
        </m:r>
      </m:oMath>
      <w:r>
        <w:rPr>
          <w:rFonts w:hint="eastAsia"/>
        </w:rPr>
        <w:t>进行灰色预测</w:t>
      </w:r>
      <w:r>
        <w:rPr>
          <w:rFonts w:hint="eastAsia"/>
        </w:rPr>
        <w:t>GM</w:t>
      </w:r>
      <w:r>
        <w:t>(1,1)</w:t>
      </w:r>
      <w:r>
        <w:rPr>
          <w:rFonts w:hint="eastAsia"/>
        </w:rPr>
        <w:t>，代入附录</w:t>
      </w:r>
      <w:r>
        <w:rPr>
          <w:rFonts w:hint="eastAsia"/>
        </w:rPr>
        <w:t>A</w:t>
      </w:r>
      <w:r>
        <w:rPr>
          <w:rFonts w:hint="eastAsia"/>
        </w:rPr>
        <w:t>中的程序即可得到今年（</w:t>
      </w:r>
      <w:r>
        <w:rPr>
          <w:rFonts w:hint="eastAsia"/>
        </w:rPr>
        <w:t>2006</w:t>
      </w:r>
      <w:r>
        <w:rPr>
          <w:rFonts w:hint="eastAsia"/>
        </w:rPr>
        <w:t>年）课程代码为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 w:rsidR="00520584">
        <w:rPr>
          <w:rFonts w:hint="eastAsia"/>
        </w:rPr>
        <w:t>书籍</w:t>
      </w:r>
      <w:r w:rsidR="00F86974">
        <w:rPr>
          <w:rFonts w:hint="eastAsia"/>
        </w:rPr>
        <w:t>每书号的销量</w:t>
      </w:r>
      <w:r>
        <w:rPr>
          <w:rFonts w:hint="eastAsia"/>
        </w:rPr>
        <w:t>为</w:t>
      </w:r>
    </w:p>
    <w:p w14:paraId="3859CB79" w14:textId="1309C390" w:rsidR="00377578" w:rsidRPr="00141D30" w:rsidRDefault="002B6122" w:rsidP="00377578">
      <w:pPr>
        <w:pStyle w:val="a5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i=1…72</m:t>
          </m:r>
        </m:oMath>
      </m:oMathPara>
    </w:p>
    <w:p w14:paraId="6AE3A3D0" w14:textId="77777777" w:rsidR="009567FA" w:rsidRDefault="009567FA" w:rsidP="00E174C9">
      <w:pPr>
        <w:pStyle w:val="a5"/>
        <w:ind w:firstLine="480"/>
      </w:pPr>
    </w:p>
    <w:p w14:paraId="1CF56111" w14:textId="77777777" w:rsidR="009567FA" w:rsidRDefault="009567FA" w:rsidP="00E174C9">
      <w:pPr>
        <w:pStyle w:val="a5"/>
        <w:ind w:firstLine="480"/>
      </w:pPr>
    </w:p>
    <w:p w14:paraId="275F8FA1" w14:textId="597E4C2C" w:rsidR="0087502F" w:rsidRDefault="00022867" w:rsidP="00E174C9">
      <w:pPr>
        <w:pStyle w:val="a5"/>
        <w:ind w:firstLine="480"/>
      </w:pPr>
      <w:r>
        <w:rPr>
          <w:rFonts w:hint="eastAsia"/>
        </w:rPr>
        <w:lastRenderedPageBreak/>
        <w:t>数据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040"/>
        <w:gridCol w:w="1076"/>
        <w:gridCol w:w="1040"/>
        <w:gridCol w:w="1076"/>
        <w:gridCol w:w="1040"/>
        <w:gridCol w:w="1076"/>
        <w:gridCol w:w="1040"/>
        <w:gridCol w:w="1076"/>
      </w:tblGrid>
      <w:tr w:rsidR="00AE5644" w:rsidRPr="00AE5644" w14:paraId="7C0A1C4F" w14:textId="77777777" w:rsidTr="00AE5644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D385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89D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303.4933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752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9C5C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1692.937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F90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A5B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707.1872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7B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9A2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795.4072</w:t>
            </w:r>
          </w:p>
        </w:tc>
      </w:tr>
      <w:tr w:rsidR="00AE5644" w:rsidRPr="00AE5644" w14:paraId="23F3F3DC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FC9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B48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416.9329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804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DAF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2255.992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437F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431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942.6814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AF08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B26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526.0777</w:t>
            </w:r>
          </w:p>
        </w:tc>
      </w:tr>
      <w:tr w:rsidR="00AE5644" w:rsidRPr="00AE5644" w14:paraId="4ADFAFB5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FB9D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94D1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235.4884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0D83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3089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513.7092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B85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6AE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9444.371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735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9F51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882.6846</w:t>
            </w:r>
          </w:p>
        </w:tc>
      </w:tr>
      <w:tr w:rsidR="00AE5644" w:rsidRPr="00AE5644" w14:paraId="7D9CB6FA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7EF6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4C6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293.1032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E01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CCAC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1182.964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99E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292F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1385.685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D54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D406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329.8314</w:t>
            </w:r>
          </w:p>
        </w:tc>
      </w:tr>
      <w:tr w:rsidR="00AE5644" w:rsidRPr="00AE5644" w14:paraId="01DFDB8D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9BFF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2CD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188.9746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46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05F1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380.6136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CF23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2A5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1831.848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F18D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77CE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547.4816</w:t>
            </w:r>
          </w:p>
        </w:tc>
      </w:tr>
      <w:tr w:rsidR="00AE5644" w:rsidRPr="00AE5644" w14:paraId="6B119EED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F2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67EB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324.2282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5BAF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1170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667.3256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FB79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23E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2886.861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31A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B51B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274.1598</w:t>
            </w:r>
          </w:p>
        </w:tc>
      </w:tr>
      <w:tr w:rsidR="00AE5644" w:rsidRPr="00AE5644" w14:paraId="69F1ABAF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ED4D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588C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513.9839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C7D5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E91C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805.1826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8986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B5EA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720.2419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C2D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EDC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79.87391</w:t>
            </w:r>
          </w:p>
        </w:tc>
      </w:tr>
      <w:tr w:rsidR="00AE5644" w:rsidRPr="00AE5644" w14:paraId="6F6A8617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4D16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3023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68.16201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A554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4FA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600.5788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5040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8E20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651.5228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4A9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BBDA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846.8318</w:t>
            </w:r>
          </w:p>
        </w:tc>
      </w:tr>
      <w:tr w:rsidR="00AE5644" w:rsidRPr="00AE5644" w14:paraId="75F41F14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0FC6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FCA9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430.2295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E883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D303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3201.918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09BD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3DA6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495.4023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E6A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050A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414.5619</w:t>
            </w:r>
          </w:p>
        </w:tc>
      </w:tr>
      <w:tr w:rsidR="00AE5644" w:rsidRPr="00AE5644" w14:paraId="2BD9179B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494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5BA6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469.0221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B8E3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9E2C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1402.748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09A8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1553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3043.601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D9D5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AD11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408.1835</w:t>
            </w:r>
          </w:p>
        </w:tc>
      </w:tr>
      <w:tr w:rsidR="00AE5644" w:rsidRPr="00AE5644" w14:paraId="4330174E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522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6887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CC0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D8DE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C2EC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9E63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F472E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9C6F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3D1D47DE" w14:textId="77777777" w:rsidTr="00AE5644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E208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0675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6719.411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56C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B4F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743.6163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4504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89C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450.2319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D97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FCC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232.9513</w:t>
            </w:r>
          </w:p>
        </w:tc>
      </w:tr>
      <w:tr w:rsidR="00AE5644" w:rsidRPr="00AE5644" w14:paraId="79A3DF30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E6F1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767A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8178.768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18B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CC25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349.2742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9E35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06FB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1067.36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C012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5A2A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632.9406</w:t>
            </w:r>
          </w:p>
        </w:tc>
      </w:tr>
      <w:tr w:rsidR="00AE5644" w:rsidRPr="00AE5644" w14:paraId="3381D113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1DC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90D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9414.55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8CB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A8BE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466.7854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4D73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191B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521.9169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02F7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959F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618.8848</w:t>
            </w:r>
          </w:p>
        </w:tc>
      </w:tr>
      <w:tr w:rsidR="00AE5644" w:rsidRPr="00AE5644" w14:paraId="6D054477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975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1C2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4991.35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EB4D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B3A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901.0484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D15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844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208.3425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40B4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19F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793.0879</w:t>
            </w:r>
          </w:p>
        </w:tc>
      </w:tr>
      <w:tr w:rsidR="00AE5644" w:rsidRPr="00AE5644" w14:paraId="14E9E6AB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6F5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E61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22467.9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5606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E5F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1559.169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2100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E8E6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979.9241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889C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A654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293.6511</w:t>
            </w:r>
          </w:p>
        </w:tc>
      </w:tr>
      <w:tr w:rsidR="00AE5644" w:rsidRPr="00AE5644" w14:paraId="56BACC8C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F53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9A5E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8605.063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025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40B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1262.078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764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A522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484.735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08A8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DFE2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1466.203</w:t>
            </w:r>
          </w:p>
        </w:tc>
      </w:tr>
      <w:tr w:rsidR="00AE5644" w:rsidRPr="00AE5644" w14:paraId="67E433AB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02FB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3525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4425.585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9DB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C3893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1BDF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03E5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1F6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FA54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4B1F9FD2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0814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2C1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1279.832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37A3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33A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FD9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54DD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4F05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3727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0B3D6B5C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0E2A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10B1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08F3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4A63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AF52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EAA1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F67C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1BE4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3780BA79" w14:textId="77777777" w:rsidTr="00AE5644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5980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5C5D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608.9971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45F5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B09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F3A9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93EE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DCE9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D37A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6FAB5883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94EA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B07E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483.3609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C9A9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23D9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124E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DEFA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3EFD7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4EED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7C48F814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9274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1F2B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596.5233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82D9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8A97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6879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A47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BC57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39E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52BB8A1C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1B11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2222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464.0229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CB7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E491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719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31F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1D49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4EB6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1C19A15F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46E2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4FD3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651.1513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3815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3CB8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366F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2720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D88F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DA902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E5644" w:rsidRPr="00AE5644" w14:paraId="7A03CC6A" w14:textId="77777777" w:rsidTr="00AE5644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85DE" w14:textId="77777777" w:rsidR="00AE5644" w:rsidRPr="00AE5644" w:rsidRDefault="00AE5644" w:rsidP="00AE56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Amt_72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4CA6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56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1182.106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3C38" w14:textId="77777777" w:rsidR="00AE5644" w:rsidRPr="00AE5644" w:rsidRDefault="00AE5644" w:rsidP="00AE564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07DC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62C2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6C2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703B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73A2" w14:textId="77777777" w:rsidR="00AE5644" w:rsidRPr="00AE5644" w:rsidRDefault="00AE5644" w:rsidP="00AE56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93420AC" w14:textId="5A4AF3FA" w:rsidR="0096524F" w:rsidRDefault="00774EB3" w:rsidP="0096524F">
      <w:pPr>
        <w:pStyle w:val="a5"/>
        <w:ind w:firstLine="480"/>
      </w:pPr>
      <w:r>
        <w:rPr>
          <w:rFonts w:hint="eastAsia"/>
        </w:rPr>
        <w:t>经过</w:t>
      </w:r>
      <w:r>
        <w:rPr>
          <w:rFonts w:hint="eastAsia"/>
        </w:rPr>
        <w:t>Excel</w:t>
      </w:r>
      <w:r w:rsidR="00DA4765">
        <w:rPr>
          <w:rFonts w:hint="eastAsia"/>
        </w:rPr>
        <w:t>的</w:t>
      </w:r>
      <w:r>
        <w:rPr>
          <w:rFonts w:hint="eastAsia"/>
        </w:rPr>
        <w:t>处理</w:t>
      </w:r>
      <w:r w:rsidR="00DA4765">
        <w:rPr>
          <w:rFonts w:hint="eastAsia"/>
        </w:rPr>
        <w:t>，可以</w:t>
      </w:r>
      <w:r>
        <w:rPr>
          <w:rFonts w:hint="eastAsia"/>
        </w:rPr>
        <w:t>得到</w:t>
      </w:r>
      <w:r w:rsidR="0096524F">
        <w:rPr>
          <w:rFonts w:hint="eastAsia"/>
        </w:rPr>
        <w:t>每个分社一年内所能处理的最大书号数量</w:t>
      </w:r>
    </w:p>
    <w:p w14:paraId="2D10677E" w14:textId="7CE50EC9" w:rsidR="000B66F8" w:rsidRPr="00C753D1" w:rsidRDefault="002B6122" w:rsidP="00C753D1">
      <w:pPr>
        <w:pStyle w:val="a5"/>
        <w:ind w:firstLine="480"/>
        <w:rPr>
          <w:rFonts w:ascii="Cambria Math" w:hAnsi="Cambria Math" w:hint="eastAsia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=1…9</m:t>
          </m:r>
        </m:oMath>
      </m:oMathPara>
    </w:p>
    <w:tbl>
      <w:tblPr>
        <w:tblW w:w="208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</w:tblGrid>
      <w:tr w:rsidR="000B66F8" w:rsidRPr="000B66F8" w14:paraId="6B8552CE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A69F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FCA6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114</w:t>
            </w:r>
          </w:p>
        </w:tc>
      </w:tr>
      <w:tr w:rsidR="000B66F8" w:rsidRPr="000B66F8" w14:paraId="48775489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9541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D887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114</w:t>
            </w:r>
          </w:p>
        </w:tc>
      </w:tr>
      <w:tr w:rsidR="000B66F8" w:rsidRPr="000B66F8" w14:paraId="2E65BFC0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ED08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0202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</w:p>
        </w:tc>
      </w:tr>
      <w:tr w:rsidR="000B66F8" w:rsidRPr="000B66F8" w14:paraId="148DADA0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E4FF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BF9D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102</w:t>
            </w:r>
          </w:p>
        </w:tc>
      </w:tr>
      <w:tr w:rsidR="000B66F8" w:rsidRPr="000B66F8" w14:paraId="1C1002C2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8076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DE39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111</w:t>
            </w:r>
          </w:p>
        </w:tc>
      </w:tr>
      <w:tr w:rsidR="000B66F8" w:rsidRPr="000B66F8" w14:paraId="551E3B3F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BFC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2C2C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0B66F8" w:rsidRPr="000B66F8" w14:paraId="7C43BFDA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C0A0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5A57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</w:tr>
      <w:tr w:rsidR="000B66F8" w:rsidRPr="000B66F8" w14:paraId="4E38D35A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FEF6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0B71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</w:tr>
      <w:tr w:rsidR="000B66F8" w:rsidRPr="000B66F8" w14:paraId="22FB323A" w14:textId="77777777" w:rsidTr="000B66F8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13B6" w14:textId="77777777" w:rsidR="000B66F8" w:rsidRPr="000B66F8" w:rsidRDefault="000B66F8" w:rsidP="000B66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M_9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1C2A" w14:textId="77777777" w:rsidR="000B66F8" w:rsidRPr="000B66F8" w:rsidRDefault="000B66F8" w:rsidP="000B66F8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6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</w:tbl>
    <w:p w14:paraId="737973E1" w14:textId="77777777" w:rsidR="000B66F8" w:rsidRPr="000B66F8" w:rsidRDefault="000B66F8" w:rsidP="0096524F">
      <w:pPr>
        <w:pStyle w:val="a5"/>
        <w:ind w:firstLine="480"/>
      </w:pPr>
    </w:p>
    <w:p w14:paraId="64FC2F08" w14:textId="1DA69E75" w:rsidR="004F56DB" w:rsidRDefault="00742616" w:rsidP="004F56DB">
      <w:pPr>
        <w:pStyle w:val="2"/>
      </w:pPr>
      <w:bookmarkStart w:id="42" w:name="_Toc490854959"/>
      <w:bookmarkStart w:id="43" w:name="_Toc490855234"/>
      <w:r>
        <w:t xml:space="preserve">7.2 </w:t>
      </w:r>
      <w:r w:rsidR="003E001D">
        <w:rPr>
          <w:rFonts w:hint="eastAsia"/>
        </w:rPr>
        <w:t>对</w:t>
      </w:r>
      <w:r>
        <w:rPr>
          <w:rFonts w:hint="eastAsia"/>
        </w:rPr>
        <w:t>优化模型</w:t>
      </w:r>
      <w:r w:rsidR="003E001D">
        <w:rPr>
          <w:rFonts w:hint="eastAsia"/>
        </w:rPr>
        <w:t>6.</w:t>
      </w:r>
      <w:r w:rsidR="003E001D">
        <w:t>1</w:t>
      </w:r>
      <w:r>
        <w:rPr>
          <w:rFonts w:hint="eastAsia"/>
        </w:rPr>
        <w:t>的求解</w:t>
      </w:r>
      <w:bookmarkEnd w:id="42"/>
      <w:bookmarkEnd w:id="43"/>
    </w:p>
    <w:p w14:paraId="7879027F" w14:textId="10EEF811" w:rsidR="002A07A8" w:rsidRPr="007A2537" w:rsidRDefault="002A07A8" w:rsidP="002A07A8">
      <w:pPr>
        <w:pStyle w:val="a5"/>
        <w:ind w:firstLine="480"/>
        <w:rPr>
          <w:rFonts w:ascii="Cambria Math" w:hAnsi="Cambria Math"/>
          <w:oMath/>
        </w:rPr>
      </w:pPr>
      <w:r>
        <w:rPr>
          <w:rFonts w:hint="eastAsia"/>
        </w:rPr>
        <w:t>从附件</w:t>
      </w:r>
      <w:r>
        <w:rPr>
          <w:rFonts w:hint="eastAsia"/>
        </w:rPr>
        <w:t>4</w:t>
      </w:r>
      <w:r>
        <w:rPr>
          <w:rFonts w:hint="eastAsia"/>
        </w:rPr>
        <w:t>中可以得到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10,10,10,10,8,6,6,6,6</m:t>
            </m:r>
          </m:e>
        </m:d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 j=1…9</m:t>
        </m:r>
      </m:oMath>
    </w:p>
    <w:p w14:paraId="4EDAAC36" w14:textId="57C9509C" w:rsidR="00DB63A8" w:rsidRDefault="008D7D61" w:rsidP="002A07A8">
      <w:pPr>
        <w:pStyle w:val="a5"/>
        <w:ind w:firstLine="480"/>
      </w:pPr>
      <w:r>
        <w:rPr>
          <w:rFonts w:hint="eastAsia"/>
        </w:rPr>
        <w:t>从附件</w:t>
      </w:r>
      <w:r>
        <w:rPr>
          <w:rFonts w:hint="eastAsia"/>
        </w:rPr>
        <w:t>4</w:t>
      </w:r>
      <w:r>
        <w:rPr>
          <w:rFonts w:hint="eastAsia"/>
        </w:rPr>
        <w:t>中可以得到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APP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tbl>
      <w:tblPr>
        <w:tblW w:w="1040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016992" w:rsidRPr="00016992" w14:paraId="217E597B" w14:textId="77777777" w:rsidTr="0001699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126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9792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89D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DF3B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BF2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8059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BFFB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DE5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A25A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273E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072C04A1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830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5D23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BBCB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1771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027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AD2E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93A7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549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214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0ECF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58C32E17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376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5CF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FEF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5E9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83E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638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472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55D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E4C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DE1F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4D0E9C2E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1899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832A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DD7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033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C2DA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DA53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4D5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C18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BB6B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E93C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3FA4F5C9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747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3D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E825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D31E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1386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A54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F44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0D36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9AC7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8841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08E0B4F9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077F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670E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6EB5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01C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EC7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66A7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CAD7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807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5E72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135C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2AAC7FE3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745F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3808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446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FCEE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F91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13B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F839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963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CC2C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934C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53F4EE25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E09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B787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66E6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4983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1D2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3C1B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855E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2B69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220D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3C02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0444901D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DDFA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A62B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49E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CB1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496A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4998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F6C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10BA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80A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101F4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0DAD9BAC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4AE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4E3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B32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F16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D205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C11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515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A430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E8068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EDC0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7FA929C8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BC72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4CA3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E049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068B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DAE9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035F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42E79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C56D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DCEE5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2166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0A1D7CA7" w14:textId="77777777" w:rsidTr="0001699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D4CC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426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DD95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5C26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C81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F8B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25E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E8F0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11FC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BF5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016992" w:rsidRPr="00016992" w14:paraId="00D82510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BDAE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79BA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B347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9B69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E536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08D6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A06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8521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2A8B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CB2C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016992" w:rsidRPr="00016992" w14:paraId="60028FE7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94A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B8B6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E36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A71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C73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A3D3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CD9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D276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4DA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A93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016992" w:rsidRPr="00016992" w14:paraId="26D0C5D0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7D56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461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2E1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93A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342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BF7C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EEA8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918D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A511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44A8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016992" w:rsidRPr="00016992" w14:paraId="48018F6B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7BCE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4D01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D79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6BA1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E1CC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0E94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F179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982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542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7B71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016992" w:rsidRPr="00016992" w14:paraId="5F51B9F0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CEE3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E48F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12CB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F592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DDBF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BE07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3FD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B489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CB62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1962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016992" w:rsidRPr="00016992" w14:paraId="6A4E81DB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1769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EE35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46A00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380DA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18F7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999E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0CBB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1C99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2266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96F9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6992" w:rsidRPr="00016992" w14:paraId="48B98380" w14:textId="77777777" w:rsidTr="0001699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9FA0" w14:textId="77777777" w:rsidR="00016992" w:rsidRPr="00016992" w:rsidRDefault="00016992" w:rsidP="000169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APP_48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9AA2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1699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2D12" w14:textId="77777777" w:rsidR="00016992" w:rsidRPr="00016992" w:rsidRDefault="00016992" w:rsidP="000169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B487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4603C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9252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63A4B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154F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24CF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5DA03" w14:textId="77777777" w:rsidR="00016992" w:rsidRPr="00016992" w:rsidRDefault="00016992" w:rsidP="0001699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06E3851" w14:textId="6656A882" w:rsidR="00F20880" w:rsidRDefault="00877590" w:rsidP="003D16D7">
      <w:pPr>
        <w:pStyle w:val="a5"/>
        <w:ind w:firstLine="480"/>
        <w:rPr>
          <w:rFonts w:hint="eastAsia"/>
        </w:rPr>
      </w:pPr>
      <w:r>
        <w:rPr>
          <w:rFonts w:hint="eastAsia"/>
        </w:rPr>
        <w:t>从附件</w:t>
      </w:r>
      <w:r>
        <w:rPr>
          <w:rFonts w:hint="eastAsia"/>
        </w:rPr>
        <w:t>4</w:t>
      </w:r>
      <w:r>
        <w:rPr>
          <w:rFonts w:hint="eastAsia"/>
        </w:rPr>
        <w:t>中可以得到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rice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27689955" w14:textId="44FAD1F7" w:rsidR="00F20880" w:rsidRDefault="00F20880" w:rsidP="00877590">
      <w:pPr>
        <w:pStyle w:val="a5"/>
        <w:ind w:firstLine="480"/>
      </w:pPr>
    </w:p>
    <w:p w14:paraId="1057CFBC" w14:textId="77777777" w:rsidR="00881C7D" w:rsidRDefault="00881C7D" w:rsidP="00877590">
      <w:pPr>
        <w:pStyle w:val="a5"/>
        <w:ind w:firstLine="480"/>
        <w:rPr>
          <w:rFonts w:hint="eastAsia"/>
        </w:rPr>
      </w:pPr>
    </w:p>
    <w:tbl>
      <w:tblPr>
        <w:tblW w:w="10400" w:type="dxa"/>
        <w:tblLook w:val="04A0" w:firstRow="1" w:lastRow="0" w:firstColumn="1" w:lastColumn="0" w:noHBand="0" w:noVBand="1"/>
      </w:tblPr>
      <w:tblGrid>
        <w:gridCol w:w="1176"/>
        <w:gridCol w:w="1040"/>
        <w:gridCol w:w="1176"/>
        <w:gridCol w:w="1040"/>
        <w:gridCol w:w="1176"/>
        <w:gridCol w:w="1040"/>
        <w:gridCol w:w="1176"/>
        <w:gridCol w:w="1040"/>
        <w:gridCol w:w="1176"/>
        <w:gridCol w:w="1040"/>
      </w:tblGrid>
      <w:tr w:rsidR="00881C7D" w:rsidRPr="00881C7D" w14:paraId="53975D01" w14:textId="77777777" w:rsidTr="00881C7D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3810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7E66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26.0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FEED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84D8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27.5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1587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CBB1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19.6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EB24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9381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20.6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8405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8A96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3DB130B6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D843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6792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0EC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A23D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23.5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015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025C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5865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CD6B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27.9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5A96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1FB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1E44264B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7F8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F7F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DF2F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D721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23.5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EAA7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BE18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23.3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65C0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5816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21.4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F598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AB7F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09825BB8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C82A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C095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27.0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FF5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F6D7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532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9A3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13.1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45DE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2D77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11.4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0392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F3F8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7C3D9BF5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6786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7D0A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22.9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97B0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1779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32.9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634F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AC30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18.4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62C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9F73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31.3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BDDE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C53E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584612A6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0E4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6309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25.9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198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026D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31.5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DF1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9135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22.5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70E6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0EC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DA5D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0059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345F471D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4C9D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281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24.5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1C93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DF3B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35.3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E49B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BFA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9150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83E7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32.3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0697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CA83F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68177E59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EF4A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B5D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99CE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486E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8092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4E5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F9D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4FFA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089A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F388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1E33DF09" w14:textId="77777777" w:rsidTr="00881C7D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0348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D106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14.7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B44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Price_49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3DF3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22.5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3631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E85E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20.0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2D93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288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21.5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CCB6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6F5B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37.5 </w:t>
            </w:r>
          </w:p>
        </w:tc>
      </w:tr>
      <w:tr w:rsidR="00881C7D" w:rsidRPr="00881C7D" w14:paraId="07479588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221A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245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18.8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440E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8428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32.3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DFC7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A8A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4825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95FA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32.4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45D4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9DB9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22.2 </w:t>
            </w:r>
          </w:p>
        </w:tc>
      </w:tr>
      <w:tr w:rsidR="00881C7D" w:rsidRPr="00881C7D" w14:paraId="1CB422A3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3548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F1D0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26.6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6631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5764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20.8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7F41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B7FA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25.6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EA14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EF8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292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703A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20.7 </w:t>
            </w:r>
          </w:p>
        </w:tc>
      </w:tr>
      <w:tr w:rsidR="00881C7D" w:rsidRPr="00881C7D" w14:paraId="4AEC23EB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7838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CE3D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16.7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E875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925D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21.6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ED06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F26B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28.0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DAA6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DBBC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23.8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956F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B0D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22.7 </w:t>
            </w:r>
          </w:p>
        </w:tc>
      </w:tr>
      <w:tr w:rsidR="00881C7D" w:rsidRPr="00881C7D" w14:paraId="2D15C574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BE18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82BF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13.4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C60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0947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23.0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E9F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AEA0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18.9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20AA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135E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18.2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CF7E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0684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24.3 </w:t>
            </w:r>
          </w:p>
        </w:tc>
      </w:tr>
      <w:tr w:rsidR="00881C7D" w:rsidRPr="00881C7D" w14:paraId="12C6E6E9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C244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7D59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14.8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A695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8783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35.4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56D9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ADC2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26.7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A6AC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AFE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22.7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1931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3B40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32.2 </w:t>
            </w:r>
          </w:p>
        </w:tc>
      </w:tr>
      <w:tr w:rsidR="00881C7D" w:rsidRPr="00881C7D" w14:paraId="079A238D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3841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1DFC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17.5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1681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110F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16C9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E88D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204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CA7D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6172A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ACD4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81C7D" w:rsidRPr="00881C7D" w14:paraId="69BD1ECE" w14:textId="77777777" w:rsidTr="00881C7D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863B" w14:textId="77777777" w:rsidR="00881C7D" w:rsidRPr="00881C7D" w:rsidRDefault="00881C7D" w:rsidP="00881C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Price_48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4D23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81C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24.2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3166" w14:textId="77777777" w:rsidR="00881C7D" w:rsidRPr="00881C7D" w:rsidRDefault="00881C7D" w:rsidP="00881C7D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EF4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F6E6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A98C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5174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90B4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20C2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8461" w14:textId="77777777" w:rsidR="00881C7D" w:rsidRPr="00881C7D" w:rsidRDefault="00881C7D" w:rsidP="00881C7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CACDD62" w14:textId="77777777" w:rsidR="008D7D61" w:rsidRPr="00877590" w:rsidRDefault="008D7D61" w:rsidP="002A07A8">
      <w:pPr>
        <w:pStyle w:val="a5"/>
        <w:ind w:firstLine="480"/>
        <w:rPr>
          <w:rFonts w:hint="eastAsia"/>
        </w:rPr>
      </w:pPr>
    </w:p>
    <w:p w14:paraId="6EA96DCC" w14:textId="76F34510" w:rsidR="0014414E" w:rsidRDefault="003C0C89" w:rsidP="00CC795F">
      <w:pPr>
        <w:pStyle w:val="a5"/>
        <w:ind w:firstLine="480"/>
      </w:pPr>
      <w:r>
        <w:rPr>
          <w:rFonts w:hint="eastAsia"/>
        </w:rPr>
        <w:t>将</w:t>
      </w:r>
      <w:r w:rsidR="004A1C77">
        <w:rPr>
          <w:rFonts w:hint="eastAsia"/>
        </w:rPr>
        <w:t>7</w:t>
      </w:r>
      <w:r w:rsidR="004A1C77">
        <w:t>.1</w:t>
      </w:r>
      <w:r w:rsidR="004A1C77">
        <w:rPr>
          <w:rFonts w:hint="eastAsia"/>
        </w:rPr>
        <w:t>中处理</w:t>
      </w:r>
      <w:r w:rsidR="00EF6B05">
        <w:rPr>
          <w:rFonts w:hint="eastAsia"/>
        </w:rPr>
        <w:t>好</w:t>
      </w:r>
      <w:r w:rsidR="002A07A8">
        <w:rPr>
          <w:rFonts w:hint="eastAsia"/>
        </w:rPr>
        <w:t>的数据，</w:t>
      </w:r>
      <w:r w:rsidR="004A1C77">
        <w:rPr>
          <w:rFonts w:hint="eastAsia"/>
        </w:rPr>
        <w:t>代入</w:t>
      </w:r>
      <w:r w:rsidR="0042686F">
        <w:rPr>
          <w:rFonts w:hint="eastAsia"/>
        </w:rPr>
        <w:t>模型</w:t>
      </w:r>
      <w:r w:rsidR="0042686F">
        <w:rPr>
          <w:rFonts w:hint="eastAsia"/>
        </w:rPr>
        <w:t>6</w:t>
      </w:r>
      <w:r w:rsidR="0042686F">
        <w:t>.1</w:t>
      </w:r>
      <w:r w:rsidR="0044300B">
        <w:rPr>
          <w:rFonts w:hint="eastAsia"/>
        </w:rPr>
        <w:t>进行求解，可得</w:t>
      </w:r>
    </w:p>
    <w:p w14:paraId="344135DB" w14:textId="4D5F73C0" w:rsidR="00EA506D" w:rsidRPr="000A3343" w:rsidRDefault="00EA506D" w:rsidP="00CC795F">
      <w:pPr>
        <w:pStyle w:val="a5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16100610</m:t>
          </m:r>
        </m:oMath>
      </m:oMathPara>
    </w:p>
    <w:p w14:paraId="15FC92CF" w14:textId="595EE7FA" w:rsidR="00CA3910" w:rsidRDefault="00CA3910" w:rsidP="00CA3910">
      <w:pPr>
        <w:pStyle w:val="2"/>
      </w:pPr>
      <w:bookmarkStart w:id="44" w:name="_Toc490854960"/>
      <w:bookmarkStart w:id="45" w:name="_Toc490855235"/>
      <w:r>
        <w:t xml:space="preserve">7.3 </w:t>
      </w:r>
      <w:r>
        <w:rPr>
          <w:rFonts w:hint="eastAsia"/>
        </w:rPr>
        <w:t>对优化模型</w:t>
      </w:r>
      <w:r>
        <w:rPr>
          <w:rFonts w:hint="eastAsia"/>
        </w:rPr>
        <w:t>6.</w:t>
      </w:r>
      <w:r>
        <w:t>2</w:t>
      </w:r>
      <w:r>
        <w:rPr>
          <w:rFonts w:hint="eastAsia"/>
        </w:rPr>
        <w:t>的求解</w:t>
      </w:r>
      <w:bookmarkEnd w:id="44"/>
      <w:bookmarkEnd w:id="45"/>
    </w:p>
    <w:p w14:paraId="40303F63" w14:textId="77777777" w:rsidR="00CA3910" w:rsidRPr="00CA3910" w:rsidRDefault="00CA3910" w:rsidP="00CA3910"/>
    <w:p w14:paraId="319B9289" w14:textId="6DAD675A" w:rsidR="004B0274" w:rsidRDefault="004B0274" w:rsidP="004B0274">
      <w:pPr>
        <w:pStyle w:val="a5"/>
        <w:ind w:firstLine="480"/>
        <w:rPr>
          <w:rFonts w:hint="eastAsia"/>
        </w:rPr>
      </w:pPr>
      <w:r>
        <w:rPr>
          <w:rFonts w:hint="eastAsia"/>
        </w:rPr>
        <w:t>于是将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ax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7.1</w:t>
      </w:r>
      <w:r>
        <w:rPr>
          <w:rFonts w:hint="eastAsia"/>
        </w:rPr>
        <w:t>中处理</w:t>
      </w:r>
      <w:r w:rsidR="00EF6B05">
        <w:rPr>
          <w:rFonts w:hint="eastAsia"/>
        </w:rPr>
        <w:t>好</w:t>
      </w:r>
      <w:r>
        <w:rPr>
          <w:rFonts w:hint="eastAsia"/>
        </w:rPr>
        <w:t>的数据一起代入模型</w:t>
      </w:r>
      <w:r>
        <w:rPr>
          <w:rFonts w:hint="eastAsia"/>
        </w:rPr>
        <w:t>6.2</w:t>
      </w:r>
      <w:r>
        <w:rPr>
          <w:rFonts w:hint="eastAsia"/>
        </w:rPr>
        <w:t>，不断调整</w:t>
      </w:r>
      <w:r>
        <w:rPr>
          <w:rFonts w:hint="eastAsia"/>
        </w:rPr>
        <w:t>k</w:t>
      </w:r>
      <w:r>
        <w:rPr>
          <w:rFonts w:hint="eastAsia"/>
        </w:rPr>
        <w:t>的值，使得</w:t>
      </w:r>
      <w:r>
        <w:t>k</w:t>
      </w:r>
      <w:r>
        <w:rPr>
          <w:rFonts w:hint="eastAsia"/>
        </w:rPr>
        <w:lastRenderedPageBreak/>
        <w:t>的值分别为</w:t>
      </w:r>
    </w:p>
    <w:p w14:paraId="3851514F" w14:textId="77777777" w:rsidR="004B0274" w:rsidRPr="00AF4B57" w:rsidRDefault="004B0274" w:rsidP="004B0274">
      <w:pPr>
        <w:pStyle w:val="a5"/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=90%,92%,94%,96%,98%</m:t>
          </m:r>
        </m:oMath>
      </m:oMathPara>
    </w:p>
    <w:p w14:paraId="22A91EBD" w14:textId="7319E7F3" w:rsidR="004B0274" w:rsidRDefault="004B0274" w:rsidP="004B0274">
      <w:pPr>
        <w:pStyle w:val="a5"/>
        <w:ind w:firstLine="480"/>
      </w:pPr>
      <w:r>
        <w:rPr>
          <w:rFonts w:hint="eastAsia"/>
        </w:rPr>
        <w:t>发现此时求得的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ales</m:t>
        </m:r>
      </m:oMath>
      <w:r w:rsidR="00EF6B05">
        <w:rPr>
          <w:rFonts w:hint="eastAsia"/>
        </w:rPr>
        <w:t>的值均</w:t>
      </w:r>
      <w:r>
        <w:rPr>
          <w:rFonts w:hint="eastAsia"/>
        </w:rPr>
        <w:t>一样，为</w:t>
      </w:r>
      <w:r w:rsidRPr="008015FD">
        <w:t>3121551</w:t>
      </w:r>
      <w:r>
        <w:t>0</w:t>
      </w:r>
    </w:p>
    <w:p w14:paraId="4D0D06BC" w14:textId="4701BEFC" w:rsidR="004B0274" w:rsidRDefault="00EF6B05" w:rsidP="004B0274">
      <w:pPr>
        <w:pStyle w:val="a5"/>
        <w:ind w:firstLine="480"/>
        <w:rPr>
          <w:rFonts w:hint="eastAsia"/>
        </w:rPr>
      </w:pPr>
      <w:r>
        <w:rPr>
          <w:rFonts w:hint="eastAsia"/>
        </w:rPr>
        <w:t>于是</w:t>
      </w:r>
      <w:r w:rsidR="004B0274">
        <w:rPr>
          <w:rFonts w:hint="eastAsia"/>
        </w:rPr>
        <w:t>降低</w:t>
      </w:r>
      <w:r w:rsidR="004B0274">
        <w:rPr>
          <w:rFonts w:hint="eastAsia"/>
        </w:rPr>
        <w:t>k</w:t>
      </w:r>
      <w:r w:rsidR="004B0274">
        <w:rPr>
          <w:rFonts w:hint="eastAsia"/>
        </w:rPr>
        <w:t>每次增加的大小，再次不断调整</w:t>
      </w:r>
      <w:r w:rsidR="004B0274">
        <w:rPr>
          <w:rFonts w:hint="eastAsia"/>
        </w:rPr>
        <w:t>k</w:t>
      </w:r>
      <w:r w:rsidR="004B0274">
        <w:rPr>
          <w:rFonts w:hint="eastAsia"/>
        </w:rPr>
        <w:t>的值，使得</w:t>
      </w:r>
      <w:r w:rsidR="004B0274">
        <w:t>k</w:t>
      </w:r>
      <w:r w:rsidR="004B0274">
        <w:rPr>
          <w:rFonts w:hint="eastAsia"/>
        </w:rPr>
        <w:t>的值分别为</w:t>
      </w:r>
    </w:p>
    <w:p w14:paraId="07C83E7B" w14:textId="77777777" w:rsidR="004B0274" w:rsidRPr="007E4D85" w:rsidRDefault="004B0274" w:rsidP="004B0274">
      <w:pPr>
        <w:pStyle w:val="a5"/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=98.1%,98.2%,98.3%,98.4%</m:t>
          </m:r>
        </m:oMath>
      </m:oMathPara>
    </w:p>
    <w:p w14:paraId="2811A28B" w14:textId="77777777" w:rsidR="004B0274" w:rsidRPr="00B2575C" w:rsidRDefault="004B0274" w:rsidP="004B0274">
      <w:pPr>
        <w:pStyle w:val="a5"/>
        <w:ind w:firstLine="480"/>
        <w:rPr>
          <w:rFonts w:hint="eastAsia"/>
        </w:rPr>
      </w:pPr>
      <w:r>
        <w:rPr>
          <w:rFonts w:hint="eastAsia"/>
        </w:rPr>
        <w:t>可以得到不同</w:t>
      </w:r>
      <w:r>
        <w:rPr>
          <w:rFonts w:hint="eastAsia"/>
        </w:rPr>
        <w:t>k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les</w:t>
      </w:r>
      <w:r>
        <w:rPr>
          <w:rFonts w:hint="eastAsia"/>
        </w:rPr>
        <w:t>的关系图：</w:t>
      </w:r>
    </w:p>
    <w:p w14:paraId="33DBB456" w14:textId="4061B6C9" w:rsidR="005C0A84" w:rsidRDefault="004B0274" w:rsidP="005C0A84">
      <w:r>
        <w:rPr>
          <w:noProof/>
        </w:rPr>
        <w:drawing>
          <wp:inline distT="0" distB="0" distL="0" distR="0" wp14:anchorId="7FAE0A91" wp14:editId="477AF17F">
            <wp:extent cx="4346917" cy="2497016"/>
            <wp:effectExtent l="0" t="0" r="15875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FFC3E82-6F9B-4DB5-9438-4B2969E90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BFC3BE" w14:textId="49F715C9" w:rsidR="004B0274" w:rsidRDefault="00D228C9" w:rsidP="00D228C9">
      <w:pPr>
        <w:pStyle w:val="a5"/>
        <w:ind w:firstLine="480"/>
      </w:pPr>
      <w:r>
        <w:rPr>
          <w:rFonts w:hint="eastAsia"/>
        </w:rPr>
        <w:t>据该图表可得</w:t>
      </w:r>
      <w:r w:rsidR="00845246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98.2%</m:t>
        </m:r>
      </m:oMath>
      <w:r w:rsidR="00BE2D90">
        <w:rPr>
          <w:rFonts w:hint="eastAsia"/>
        </w:rPr>
        <w:t>时，</w:t>
      </w:r>
      <w:r w:rsidR="00BE2D90">
        <w:rPr>
          <w:rFonts w:hint="eastAsia"/>
        </w:rPr>
        <w:t>Sales</w:t>
      </w:r>
      <w:r w:rsidR="00BE2D90">
        <w:rPr>
          <w:rFonts w:hint="eastAsia"/>
        </w:rPr>
        <w:t>有较大值</w:t>
      </w:r>
      <w:r w:rsidR="0025682A">
        <w:rPr>
          <w:rFonts w:hint="eastAsia"/>
        </w:rPr>
        <w:t>，</w:t>
      </w:r>
      <w:r w:rsidR="00F667CB">
        <w:rPr>
          <w:rFonts w:hint="eastAsia"/>
        </w:rPr>
        <w:t>我们建议出版社采用</w:t>
      </w:r>
      <m:oMath>
        <m:r>
          <m:rPr>
            <m:sty m:val="p"/>
          </m:rPr>
          <w:rPr>
            <w:rFonts w:ascii="Cambria Math" w:hAnsi="Cambria Math"/>
          </w:rPr>
          <m:t>k=98.2%</m:t>
        </m:r>
      </m:oMath>
      <w:r w:rsidR="00F667CB">
        <w:rPr>
          <w:rFonts w:hint="eastAsia"/>
        </w:rPr>
        <w:t>时所对应的分配方案。</w:t>
      </w:r>
    </w:p>
    <w:p w14:paraId="05B54098" w14:textId="3B19C6A7" w:rsidR="00F667CB" w:rsidRDefault="008E3BEA" w:rsidP="00D228C9">
      <w:pPr>
        <w:pStyle w:val="a5"/>
        <w:ind w:firstLine="480"/>
      </w:pPr>
      <w:proofErr w:type="gramStart"/>
      <w:r>
        <w:rPr>
          <w:rFonts w:hint="eastAsia"/>
        </w:rPr>
        <w:t>此时</w:t>
      </w:r>
      <w:r w:rsidR="00F56FD5">
        <w:rPr>
          <w:rFonts w:hint="eastAsia"/>
        </w:rPr>
        <w:t>今年</w:t>
      </w:r>
      <w:proofErr w:type="gramEnd"/>
      <w:r w:rsidR="00F56FD5">
        <w:rPr>
          <w:rFonts w:hint="eastAsia"/>
        </w:rPr>
        <w:t>A</w:t>
      </w:r>
      <w:r w:rsidR="00F56FD5">
        <w:rPr>
          <w:rFonts w:hint="eastAsia"/>
        </w:rPr>
        <w:t>出版社今年售书的强势程度</w:t>
      </w:r>
    </w:p>
    <w:p w14:paraId="7AA26C0A" w14:textId="2D225EC3" w:rsidR="00D06B3D" w:rsidRPr="00487A34" w:rsidRDefault="00D06B3D" w:rsidP="00D228C9">
      <w:pPr>
        <w:pStyle w:val="a5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Popularity=</m:t>
          </m:r>
          <m:r>
            <m:rPr>
              <m:sty m:val="p"/>
            </m:rPr>
            <w:rPr>
              <w:rFonts w:ascii="Cambria Math" w:hAnsi="Cambria Math"/>
            </w:rPr>
            <m:t>15810799.02</m:t>
          </m:r>
        </m:oMath>
      </m:oMathPara>
    </w:p>
    <w:p w14:paraId="5B8E2B1C" w14:textId="67C4D0FD" w:rsidR="002A7BCD" w:rsidRDefault="002A7BCD" w:rsidP="002A7BCD">
      <w:pPr>
        <w:pStyle w:val="a5"/>
        <w:ind w:firstLine="480"/>
      </w:pPr>
      <w:proofErr w:type="gramStart"/>
      <w:r>
        <w:rPr>
          <w:rFonts w:hint="eastAsia"/>
        </w:rPr>
        <w:t>此时今年</w:t>
      </w:r>
      <w:proofErr w:type="gramEnd"/>
      <w:r>
        <w:rPr>
          <w:rFonts w:hint="eastAsia"/>
        </w:rPr>
        <w:t>A</w:t>
      </w:r>
      <w:r>
        <w:rPr>
          <w:rFonts w:hint="eastAsia"/>
        </w:rPr>
        <w:t>出版社今年售书的总销售额</w:t>
      </w:r>
    </w:p>
    <w:p w14:paraId="13A60AE7" w14:textId="1A6EB5C8" w:rsidR="002A7BCD" w:rsidRPr="002A7BCD" w:rsidRDefault="002A7BCD" w:rsidP="002A7BCD">
      <w:pPr>
        <w:pStyle w:val="a5"/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ales=</m:t>
          </m:r>
          <m:r>
            <m:rPr>
              <m:sty m:val="p"/>
            </m:rPr>
            <w:rPr>
              <w:rFonts w:ascii="Cambria Math" w:hAnsi="Cambria Math"/>
            </w:rPr>
            <m:t>31215510</m:t>
          </m:r>
        </m:oMath>
      </m:oMathPara>
    </w:p>
    <w:p w14:paraId="276694F0" w14:textId="57712BAF" w:rsidR="00487A34" w:rsidRDefault="00E569FA" w:rsidP="00D228C9">
      <w:pPr>
        <w:pStyle w:val="a5"/>
        <w:ind w:firstLine="480"/>
      </w:pPr>
      <w:r>
        <w:rPr>
          <w:rFonts w:hint="eastAsia"/>
        </w:rPr>
        <w:t>给</w:t>
      </w:r>
      <w:r w:rsidR="0053048D">
        <w:rPr>
          <w:rFonts w:hint="eastAsia"/>
        </w:rPr>
        <w:t>课程代码为</w:t>
      </w:r>
      <w:proofErr w:type="spellStart"/>
      <w:r w:rsidR="0053048D">
        <w:rPr>
          <w:rFonts w:hint="eastAsia"/>
        </w:rPr>
        <w:t>i</w:t>
      </w:r>
      <w:proofErr w:type="spellEnd"/>
      <w:r w:rsidR="0053048D">
        <w:rPr>
          <w:rFonts w:hint="eastAsia"/>
        </w:rPr>
        <w:t>的</w:t>
      </w:r>
      <w:r w:rsidR="00721A32">
        <w:rPr>
          <w:rFonts w:hint="eastAsia"/>
        </w:rPr>
        <w:t>书籍</w:t>
      </w:r>
      <w:r w:rsidR="0053048D">
        <w:rPr>
          <w:rFonts w:hint="eastAsia"/>
        </w:rPr>
        <w:t>分配的书号</w:t>
      </w:r>
      <w:r w:rsidR="00833BCB">
        <w:rPr>
          <w:rFonts w:hint="eastAsia"/>
        </w:rPr>
        <w:t>数目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33BCB">
        <w:rPr>
          <w:rFonts w:hint="eastAsia"/>
        </w:rPr>
        <w:t>如下：</w:t>
      </w:r>
    </w:p>
    <w:p w14:paraId="5275C39F" w14:textId="77777777" w:rsidR="003D16D7" w:rsidRDefault="003D16D7" w:rsidP="00D228C9">
      <w:pPr>
        <w:pStyle w:val="a5"/>
        <w:ind w:firstLine="480"/>
      </w:pPr>
    </w:p>
    <w:p w14:paraId="70E94FAA" w14:textId="77777777" w:rsidR="003D16D7" w:rsidRDefault="003D16D7" w:rsidP="00D228C9">
      <w:pPr>
        <w:pStyle w:val="a5"/>
        <w:ind w:firstLine="480"/>
      </w:pPr>
    </w:p>
    <w:p w14:paraId="3BC7790E" w14:textId="77777777" w:rsidR="003D16D7" w:rsidRDefault="003D16D7" w:rsidP="00D228C9">
      <w:pPr>
        <w:pStyle w:val="a5"/>
        <w:ind w:firstLine="480"/>
        <w:rPr>
          <w:rFonts w:hint="eastAsia"/>
        </w:rPr>
      </w:pPr>
    </w:p>
    <w:tbl>
      <w:tblPr>
        <w:tblW w:w="6000" w:type="dxa"/>
        <w:tblLook w:val="04A0" w:firstRow="1" w:lastRow="0" w:firstColumn="1" w:lastColumn="0" w:noHBand="0" w:noVBand="1"/>
      </w:tblPr>
      <w:tblGrid>
        <w:gridCol w:w="666"/>
        <w:gridCol w:w="600"/>
        <w:gridCol w:w="666"/>
        <w:gridCol w:w="600"/>
        <w:gridCol w:w="666"/>
        <w:gridCol w:w="600"/>
        <w:gridCol w:w="666"/>
        <w:gridCol w:w="600"/>
        <w:gridCol w:w="666"/>
        <w:gridCol w:w="600"/>
      </w:tblGrid>
      <w:tr w:rsidR="00C514AA" w:rsidRPr="00C514AA" w14:paraId="4FC91EF6" w14:textId="77777777" w:rsidTr="00C514AA">
        <w:trPr>
          <w:trHeight w:val="28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75B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BD6E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F79C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DC9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3F55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4A2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0BA3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DD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B5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87F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3E3F4C84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ABF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272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9905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4D74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F8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37D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283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C28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F13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55E0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16C09E16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2B23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69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F17C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061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F39F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0A1C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8481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026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3CCD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8051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49A3046D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72C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273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70A2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BB0A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2D5A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8A71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0C7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C4A2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7CC6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B6C9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737F6AF1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A769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2A81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7C05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87A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2370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3184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6C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142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26F6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77E0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09F42FD5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A3F2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852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2E51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AA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7840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EFD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D49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45C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CCB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781F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62A29B63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A770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6235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6219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09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191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6CF5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D88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7F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619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9B32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76C94D85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1715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4C9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B732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A75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CA6F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CF66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7C68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817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8A5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432F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5F04F205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D34A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8DFC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B6B1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7C5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FFDB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DE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0D2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690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86FD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44CC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6C741A2A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853A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F2FD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A37C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A224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0D9B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B491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26E4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01B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EAA6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D757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251C76F5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BD3C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89EE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ED9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2E4C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EFEC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3A86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2862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FB42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1401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530A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2A51B88C" w14:textId="77777777" w:rsidTr="00C514AA">
        <w:trPr>
          <w:trHeight w:val="28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640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38C4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7C3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89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8FE8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907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451A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A834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7762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AFA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514AA" w:rsidRPr="00C514AA" w14:paraId="7498B653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2F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18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86A2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B8BD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3D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50E2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C1A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C515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B74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1A5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514AA" w:rsidRPr="00C514AA" w14:paraId="49BBCD8E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80DF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AD9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98F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D3EE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4500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EE7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0591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856F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D388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EAF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514AA" w:rsidRPr="00C514AA" w14:paraId="64C8F833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AEA8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365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F3EF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FE7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6251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88A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5699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DC9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3863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1C43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514AA" w:rsidRPr="00C514AA" w14:paraId="6CF2E05B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AFC5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D9FC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3B9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D02C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1589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CB7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B87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156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CF9A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F2A1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C514AA" w:rsidRPr="00C514AA" w14:paraId="4C740BF7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30B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EAB2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965E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69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7CEF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A3C8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0A06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3DE7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A9D3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X_72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D480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514AA" w:rsidRPr="00C514AA" w14:paraId="2596E49E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D7ED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66BB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049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2DE1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F703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2C0B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88E0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BBEA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BEDF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5A10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514AA" w:rsidRPr="00C514AA" w14:paraId="2E9317DB" w14:textId="77777777" w:rsidTr="00C514AA">
        <w:trPr>
          <w:trHeight w:val="28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3BD8" w14:textId="77777777" w:rsidR="00C514AA" w:rsidRPr="00C514AA" w:rsidRDefault="00C514AA" w:rsidP="00C514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X_48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9B05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514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E895" w14:textId="77777777" w:rsidR="00C514AA" w:rsidRPr="00C514AA" w:rsidRDefault="00C514AA" w:rsidP="00C514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66D5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D6E3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B6AD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0090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5594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CA43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285C" w14:textId="77777777" w:rsidR="00C514AA" w:rsidRPr="00C514AA" w:rsidRDefault="00C514AA" w:rsidP="00C514A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496C3DA" w14:textId="77777777" w:rsidR="00E249A5" w:rsidRPr="002A7BCD" w:rsidRDefault="00E249A5" w:rsidP="00D228C9">
      <w:pPr>
        <w:pStyle w:val="a5"/>
        <w:ind w:firstLine="480"/>
        <w:rPr>
          <w:rFonts w:hint="eastAsia"/>
        </w:rPr>
      </w:pPr>
    </w:p>
    <w:p w14:paraId="39A52C69" w14:textId="77777777" w:rsidR="00742616" w:rsidRDefault="00742616" w:rsidP="0048328F">
      <w:pPr>
        <w:pStyle w:val="1"/>
      </w:pPr>
      <w:bookmarkStart w:id="46" w:name="_Toc490854961"/>
      <w:bookmarkStart w:id="47" w:name="_Toc490855236"/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模型的评价</w:t>
      </w:r>
      <w:bookmarkEnd w:id="46"/>
      <w:bookmarkEnd w:id="47"/>
    </w:p>
    <w:p w14:paraId="1311D9CD" w14:textId="6A46753B" w:rsidR="00C514AA" w:rsidRDefault="00C514AA" w:rsidP="00C514AA">
      <w:pPr>
        <w:pStyle w:val="a5"/>
        <w:ind w:firstLine="480"/>
      </w:pPr>
      <w:r>
        <w:rPr>
          <w:rFonts w:hint="eastAsia"/>
        </w:rPr>
        <w:t>本模型</w:t>
      </w:r>
      <w:r w:rsidR="008E6A09">
        <w:rPr>
          <w:rFonts w:hint="eastAsia"/>
        </w:rPr>
        <w:t>的亮点就是</w:t>
      </w:r>
      <w:r w:rsidR="00A962D2">
        <w:rPr>
          <w:rFonts w:hint="eastAsia"/>
        </w:rPr>
        <w:t>得出的结论可以使得</w:t>
      </w:r>
      <w:r w:rsidR="00A73539">
        <w:rPr>
          <w:rFonts w:hint="eastAsia"/>
        </w:rPr>
        <w:t>A</w:t>
      </w:r>
      <w:r w:rsidR="00A962D2">
        <w:rPr>
          <w:rFonts w:hint="eastAsia"/>
        </w:rPr>
        <w:t>出版社在市场强势程度较高的情况下</w:t>
      </w:r>
      <w:r w:rsidR="00A73539">
        <w:rPr>
          <w:rFonts w:hint="eastAsia"/>
        </w:rPr>
        <w:t>，获得的利润也是最大的</w:t>
      </w:r>
      <w:r w:rsidR="008E6A09">
        <w:rPr>
          <w:rFonts w:hint="eastAsia"/>
        </w:rPr>
        <w:t>。然而本模型也有</w:t>
      </w:r>
      <w:r w:rsidR="005F03FD">
        <w:rPr>
          <w:rFonts w:hint="eastAsia"/>
        </w:rPr>
        <w:t>一些不足之处：本模型选择性地忽视了市场占有率对强势程度的影响</w:t>
      </w:r>
      <w:r w:rsidR="00AA18B1">
        <w:rPr>
          <w:rFonts w:hint="eastAsia"/>
        </w:rPr>
        <w:t>，以及各个分社预计销售量与实际销售量的关系</w:t>
      </w:r>
      <w:r w:rsidR="00AF7E08">
        <w:rPr>
          <w:rFonts w:hint="eastAsia"/>
        </w:rPr>
        <w:t>对销量的影响</w:t>
      </w:r>
      <w:r w:rsidR="00FA3DA5">
        <w:rPr>
          <w:rFonts w:hint="eastAsia"/>
        </w:rPr>
        <w:t>等，</w:t>
      </w:r>
      <w:r w:rsidR="007A2537">
        <w:rPr>
          <w:rFonts w:hint="eastAsia"/>
        </w:rPr>
        <w:t>所以</w:t>
      </w:r>
      <w:r w:rsidR="00FA3DA5">
        <w:rPr>
          <w:rFonts w:hint="eastAsia"/>
        </w:rPr>
        <w:t>本模型并没有那么充分地使用数据</w:t>
      </w:r>
      <w:r w:rsidR="00AF7E08">
        <w:rPr>
          <w:rFonts w:hint="eastAsia"/>
        </w:rPr>
        <w:t>，有些地方也显得欠考虑</w:t>
      </w:r>
      <w:r w:rsidR="000A3B3C">
        <w:rPr>
          <w:rFonts w:hint="eastAsia"/>
        </w:rPr>
        <w:t>。</w:t>
      </w:r>
      <w:r w:rsidR="00FA3DA5">
        <w:rPr>
          <w:rFonts w:hint="eastAsia"/>
        </w:rPr>
        <w:t>不过</w:t>
      </w:r>
      <w:r w:rsidR="007A2537">
        <w:rPr>
          <w:rFonts w:hint="eastAsia"/>
        </w:rPr>
        <w:t>也</w:t>
      </w:r>
      <w:r w:rsidR="00CB302C">
        <w:rPr>
          <w:rFonts w:hint="eastAsia"/>
        </w:rPr>
        <w:t>因此</w:t>
      </w:r>
      <w:r w:rsidR="00FA3DA5">
        <w:rPr>
          <w:rFonts w:hint="eastAsia"/>
        </w:rPr>
        <w:t>，本模型简洁</w:t>
      </w:r>
      <w:r w:rsidR="008E7199">
        <w:rPr>
          <w:rFonts w:hint="eastAsia"/>
        </w:rPr>
        <w:t>易懂。</w:t>
      </w:r>
      <w:r w:rsidR="000D6E0F">
        <w:rPr>
          <w:rFonts w:hint="eastAsia"/>
        </w:rPr>
        <w:t>此外，做灰色预测</w:t>
      </w:r>
      <w:r w:rsidR="000D6E0F">
        <w:rPr>
          <w:rFonts w:hint="eastAsia"/>
        </w:rPr>
        <w:t>GM</w:t>
      </w:r>
      <w:r w:rsidR="000D6E0F">
        <w:t>(1,1)</w:t>
      </w:r>
      <w:r w:rsidR="000D6E0F">
        <w:rPr>
          <w:rFonts w:hint="eastAsia"/>
        </w:rPr>
        <w:t>时，本模型也没有进行检验，这可能导致数据上出现误差</w:t>
      </w:r>
      <w:r w:rsidR="00321B67">
        <w:rPr>
          <w:rFonts w:hint="eastAsia"/>
        </w:rPr>
        <w:t>。</w:t>
      </w:r>
    </w:p>
    <w:p w14:paraId="2DC2C3D9" w14:textId="76502C8E" w:rsidR="00AA18B1" w:rsidRPr="00AA18B1" w:rsidRDefault="00715AAB" w:rsidP="00AA18B1">
      <w:pPr>
        <w:pStyle w:val="1"/>
        <w:rPr>
          <w:rFonts w:hint="eastAsia"/>
        </w:rPr>
      </w:pPr>
      <w:bookmarkStart w:id="48" w:name="_Toc490854962"/>
      <w:bookmarkStart w:id="49" w:name="_Toc490855237"/>
      <w:r>
        <w:rPr>
          <w:rFonts w:hint="eastAsia"/>
        </w:rPr>
        <w:t>参考文献</w:t>
      </w:r>
      <w:bookmarkEnd w:id="48"/>
      <w:bookmarkEnd w:id="49"/>
    </w:p>
    <w:p w14:paraId="5D383642" w14:textId="1010CF57" w:rsidR="00E22438" w:rsidRPr="00E22438" w:rsidRDefault="006C21D6" w:rsidP="004A7585">
      <w:pPr>
        <w:pStyle w:val="a5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77D9F">
        <w:rPr>
          <w:rFonts w:hint="eastAsia"/>
        </w:rPr>
        <w:t>司守奎，</w:t>
      </w:r>
      <w:r w:rsidR="00282108">
        <w:rPr>
          <w:rFonts w:hint="eastAsia"/>
        </w:rPr>
        <w:t>孙兆亮</w:t>
      </w:r>
      <w:r w:rsidR="00205DDF">
        <w:rPr>
          <w:rFonts w:hint="eastAsia"/>
        </w:rPr>
        <w:t>.</w:t>
      </w:r>
      <w:r w:rsidR="00653F6E">
        <w:t xml:space="preserve"> </w:t>
      </w:r>
      <w:r w:rsidR="00205DDF">
        <w:rPr>
          <w:rFonts w:hint="eastAsia"/>
        </w:rPr>
        <w:t>数学建模算法与应用</w:t>
      </w:r>
      <w:r w:rsidR="00623925">
        <w:rPr>
          <w:rFonts w:hint="eastAsia"/>
        </w:rPr>
        <w:t>.</w:t>
      </w:r>
      <w:r w:rsidR="00623925">
        <w:t xml:space="preserve"> </w:t>
      </w:r>
      <w:r w:rsidR="00623925">
        <w:rPr>
          <w:rFonts w:hint="eastAsia"/>
        </w:rPr>
        <w:t>国防工业出版社</w:t>
      </w:r>
      <w:r w:rsidR="00122328">
        <w:rPr>
          <w:rFonts w:hint="eastAsia"/>
        </w:rPr>
        <w:t>，</w:t>
      </w:r>
      <w:r w:rsidR="00122328">
        <w:rPr>
          <w:rFonts w:hint="eastAsia"/>
        </w:rPr>
        <w:t>2</w:t>
      </w:r>
      <w:r w:rsidR="00122328">
        <w:t>017.1</w:t>
      </w:r>
      <w:r w:rsidR="00122328">
        <w:rPr>
          <w:rFonts w:hint="eastAsia"/>
        </w:rPr>
        <w:t>重印</w:t>
      </w:r>
    </w:p>
    <w:p w14:paraId="7D742F69" w14:textId="77777777" w:rsidR="00237DFF" w:rsidRDefault="00237DFF" w:rsidP="00237DFF">
      <w:pPr>
        <w:pStyle w:val="1"/>
      </w:pPr>
      <w:bookmarkStart w:id="50" w:name="_Toc490854963"/>
      <w:bookmarkStart w:id="51" w:name="_Toc490855238"/>
      <w:r>
        <w:rPr>
          <w:rFonts w:hint="eastAsia"/>
        </w:rPr>
        <w:lastRenderedPageBreak/>
        <w:t>附录</w:t>
      </w:r>
      <w:bookmarkEnd w:id="50"/>
      <w:bookmarkEnd w:id="51"/>
    </w:p>
    <w:p w14:paraId="72FC7E8C" w14:textId="3C4F8F2F" w:rsidR="00AC0C92" w:rsidRDefault="00237DFF" w:rsidP="00237DFF">
      <w:pPr>
        <w:pStyle w:val="2"/>
      </w:pPr>
      <w:bookmarkStart w:id="52" w:name="_Toc490854964"/>
      <w:bookmarkStart w:id="53" w:name="_Toc490855239"/>
      <w:r>
        <w:rPr>
          <w:rFonts w:hint="eastAsia"/>
        </w:rPr>
        <w:t>A</w:t>
      </w:r>
      <w:r w:rsidR="00B93D30">
        <w:t xml:space="preserve"> </w:t>
      </w:r>
      <w:r w:rsidR="00B93D30">
        <w:rPr>
          <w:rFonts w:hint="eastAsia"/>
        </w:rPr>
        <w:t>灰色预测模型的</w:t>
      </w:r>
      <w:r w:rsidR="00B93D30">
        <w:rPr>
          <w:rFonts w:hint="eastAsia"/>
        </w:rPr>
        <w:t>MATLAB</w:t>
      </w:r>
      <w:r w:rsidR="00B93D30">
        <w:rPr>
          <w:rFonts w:hint="eastAsia"/>
        </w:rPr>
        <w:t>程序</w:t>
      </w:r>
      <w:bookmarkEnd w:id="52"/>
      <w:bookmarkEnd w:id="53"/>
    </w:p>
    <w:p w14:paraId="207B07BB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clc,clear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;  </w:t>
      </w:r>
    </w:p>
    <w:p w14:paraId="2AE451F9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</w:t>
      </w:r>
      <w:proofErr w:type="spellStart"/>
      <w:r>
        <w:rPr>
          <w:rFonts w:ascii="宋体" w:eastAsia="宋体" w:cs="宋体"/>
          <w:kern w:val="0"/>
          <w:sz w:val="22"/>
        </w:rPr>
        <w:t>syms</w:t>
      </w:r>
      <w:proofErr w:type="spellEnd"/>
      <w:r>
        <w:rPr>
          <w:rFonts w:ascii="宋体" w:eastAsia="宋体" w:cs="宋体"/>
          <w:kern w:val="0"/>
          <w:sz w:val="22"/>
        </w:rPr>
        <w:t xml:space="preserve"> a b;  </w:t>
      </w:r>
    </w:p>
    <w:p w14:paraId="14298A69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</w:t>
      </w:r>
      <w:proofErr w:type="gramStart"/>
      <w:r>
        <w:rPr>
          <w:rFonts w:ascii="宋体" w:eastAsia="宋体" w:cs="宋体"/>
          <w:kern w:val="0"/>
          <w:sz w:val="22"/>
        </w:rPr>
        <w:t>=[</w:t>
      </w:r>
      <w:proofErr w:type="gramEnd"/>
      <w:r>
        <w:rPr>
          <w:rFonts w:ascii="宋体" w:eastAsia="宋体" w:cs="宋体"/>
          <w:kern w:val="0"/>
          <w:sz w:val="22"/>
        </w:rPr>
        <w:t xml:space="preserve">a b]';  </w:t>
      </w:r>
    </w:p>
    <w:p w14:paraId="18AFA687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</w:t>
      </w:r>
    </w:p>
    <w:p w14:paraId="25944E5B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 = [6</w:t>
      </w:r>
      <w:r>
        <w:rPr>
          <w:rFonts w:ascii="宋体" w:eastAsia="宋体" w:cs="宋体"/>
          <w:kern w:val="0"/>
          <w:sz w:val="22"/>
        </w:rPr>
        <w:tab/>
        <w:t>12.5</w:t>
      </w:r>
      <w:r>
        <w:rPr>
          <w:rFonts w:ascii="宋体" w:eastAsia="宋体" w:cs="宋体"/>
          <w:kern w:val="0"/>
          <w:sz w:val="22"/>
        </w:rPr>
        <w:tab/>
        <w:t>8.666666667</w:t>
      </w:r>
      <w:r>
        <w:rPr>
          <w:rFonts w:ascii="宋体" w:eastAsia="宋体" w:cs="宋体"/>
          <w:kern w:val="0"/>
          <w:sz w:val="22"/>
        </w:rPr>
        <w:tab/>
        <w:t>10];</w:t>
      </w:r>
    </w:p>
    <w:p w14:paraId="458EAD35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B=</w:t>
      </w:r>
      <w:proofErr w:type="spellStart"/>
      <w:r>
        <w:rPr>
          <w:rFonts w:ascii="宋体" w:eastAsia="宋体" w:cs="宋体"/>
          <w:kern w:val="0"/>
          <w:sz w:val="22"/>
        </w:rPr>
        <w:t>cumsum</w:t>
      </w:r>
      <w:proofErr w:type="spellEnd"/>
      <w:r>
        <w:rPr>
          <w:rFonts w:ascii="宋体" w:eastAsia="宋体" w:cs="宋体"/>
          <w:kern w:val="0"/>
          <w:sz w:val="22"/>
        </w:rPr>
        <w:t>(A);  %</w:t>
      </w:r>
      <w:r>
        <w:rPr>
          <w:rFonts w:ascii="宋体" w:eastAsia="宋体" w:cs="宋体" w:hint="eastAsia"/>
          <w:kern w:val="0"/>
          <w:sz w:val="22"/>
        </w:rPr>
        <w:t>原始数据累加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0D97B448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n=length(A);  </w:t>
      </w:r>
    </w:p>
    <w:p w14:paraId="0FEBE276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 xml:space="preserve">=1:(n-1)  </w:t>
      </w:r>
    </w:p>
    <w:p w14:paraId="675B7419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C(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)=(B(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)+B(i+1))/2; %</w:t>
      </w:r>
      <w:r>
        <w:rPr>
          <w:rFonts w:ascii="宋体" w:eastAsia="宋体" w:cs="宋体" w:hint="eastAsia"/>
          <w:kern w:val="0"/>
          <w:sz w:val="22"/>
        </w:rPr>
        <w:t>生成累加矩阵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3A81DBDE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end  </w:t>
      </w:r>
    </w:p>
    <w:p w14:paraId="22DCA5FF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%</w:t>
      </w:r>
      <w:r>
        <w:rPr>
          <w:rFonts w:ascii="宋体" w:eastAsia="宋体" w:cs="宋体" w:hint="eastAsia"/>
          <w:kern w:val="0"/>
          <w:sz w:val="22"/>
        </w:rPr>
        <w:t>计算待定参数的值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05D8F305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D=</w:t>
      </w:r>
      <w:proofErr w:type="gramStart"/>
      <w:r>
        <w:rPr>
          <w:rFonts w:ascii="宋体" w:eastAsia="宋体" w:cs="宋体"/>
          <w:kern w:val="0"/>
          <w:sz w:val="22"/>
        </w:rPr>
        <w:t>A;D</w:t>
      </w:r>
      <w:proofErr w:type="gramEnd"/>
      <w:r>
        <w:rPr>
          <w:rFonts w:ascii="宋体" w:eastAsia="宋体" w:cs="宋体"/>
          <w:kern w:val="0"/>
          <w:sz w:val="22"/>
        </w:rPr>
        <w:t xml:space="preserve">(1)=[];  </w:t>
      </w:r>
    </w:p>
    <w:p w14:paraId="6EEFAFF3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D=D';  </w:t>
      </w:r>
    </w:p>
    <w:p w14:paraId="7C3DF2C3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E=[-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C;ones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(1,n-1)];  </w:t>
      </w:r>
    </w:p>
    <w:p w14:paraId="6F971BD9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c=</w:t>
      </w:r>
      <w:proofErr w:type="spellStart"/>
      <w:r>
        <w:rPr>
          <w:rFonts w:ascii="宋体" w:eastAsia="宋体" w:cs="宋体"/>
          <w:kern w:val="0"/>
          <w:sz w:val="22"/>
        </w:rPr>
        <w:t>inv</w:t>
      </w:r>
      <w:proofErr w:type="spellEnd"/>
      <w:r>
        <w:rPr>
          <w:rFonts w:ascii="宋体" w:eastAsia="宋体" w:cs="宋体"/>
          <w:kern w:val="0"/>
          <w:sz w:val="22"/>
        </w:rPr>
        <w:t>(E*E</w:t>
      </w:r>
      <w:proofErr w:type="gramStart"/>
      <w:r>
        <w:rPr>
          <w:rFonts w:ascii="宋体" w:eastAsia="宋体" w:cs="宋体"/>
          <w:kern w:val="0"/>
          <w:sz w:val="22"/>
        </w:rPr>
        <w:t>')*</w:t>
      </w:r>
      <w:proofErr w:type="gramEnd"/>
      <w:r>
        <w:rPr>
          <w:rFonts w:ascii="宋体" w:eastAsia="宋体" w:cs="宋体"/>
          <w:kern w:val="0"/>
          <w:sz w:val="22"/>
        </w:rPr>
        <w:t xml:space="preserve">E*D;  </w:t>
      </w:r>
    </w:p>
    <w:p w14:paraId="13143B29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c=c';  </w:t>
      </w:r>
    </w:p>
    <w:p w14:paraId="0A2E59F5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a=c(1</w:t>
      </w:r>
      <w:proofErr w:type="gramStart"/>
      <w:r>
        <w:rPr>
          <w:rFonts w:ascii="宋体" w:eastAsia="宋体" w:cs="宋体"/>
          <w:kern w:val="0"/>
          <w:sz w:val="22"/>
        </w:rPr>
        <w:t>);b</w:t>
      </w:r>
      <w:proofErr w:type="gramEnd"/>
      <w:r>
        <w:rPr>
          <w:rFonts w:ascii="宋体" w:eastAsia="宋体" w:cs="宋体"/>
          <w:kern w:val="0"/>
          <w:sz w:val="22"/>
        </w:rPr>
        <w:t xml:space="preserve">=c(2);  </w:t>
      </w:r>
    </w:p>
    <w:p w14:paraId="2F3DB91D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%</w:t>
      </w:r>
      <w:r>
        <w:rPr>
          <w:rFonts w:ascii="宋体" w:eastAsia="宋体" w:cs="宋体" w:hint="eastAsia"/>
          <w:kern w:val="0"/>
          <w:sz w:val="22"/>
        </w:rPr>
        <w:t>预测后续数据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6DF34E58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F=[</w:t>
      </w:r>
      <w:proofErr w:type="gramStart"/>
      <w:r>
        <w:rPr>
          <w:rFonts w:ascii="宋体" w:eastAsia="宋体" w:cs="宋体"/>
          <w:kern w:val="0"/>
          <w:sz w:val="22"/>
        </w:rPr>
        <w:t>];F</w:t>
      </w:r>
      <w:proofErr w:type="gramEnd"/>
      <w:r>
        <w:rPr>
          <w:rFonts w:ascii="宋体" w:eastAsia="宋体" w:cs="宋体"/>
          <w:kern w:val="0"/>
          <w:sz w:val="22"/>
        </w:rPr>
        <w:t xml:space="preserve">(1)=A(1);  </w:t>
      </w:r>
    </w:p>
    <w:p w14:paraId="2A118ABE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=2:(n+1)  %</w:t>
      </w:r>
      <w:r>
        <w:rPr>
          <w:rFonts w:ascii="宋体" w:eastAsia="宋体" w:cs="宋体" w:hint="eastAsia"/>
          <w:kern w:val="0"/>
          <w:sz w:val="22"/>
        </w:rPr>
        <w:t>只推测后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个数据，可以从此修改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7E046FC4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F(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)=(A(1)-b/a)/</w:t>
      </w:r>
      <w:proofErr w:type="spellStart"/>
      <w:r>
        <w:rPr>
          <w:rFonts w:ascii="宋体" w:eastAsia="宋体" w:cs="宋体"/>
          <w:kern w:val="0"/>
          <w:sz w:val="22"/>
        </w:rPr>
        <w:t>exp</w:t>
      </w:r>
      <w:proofErr w:type="spellEnd"/>
      <w:r>
        <w:rPr>
          <w:rFonts w:ascii="宋体" w:eastAsia="宋体" w:cs="宋体"/>
          <w:kern w:val="0"/>
          <w:sz w:val="22"/>
        </w:rPr>
        <w:t>(a*(i-1</w:t>
      </w:r>
      <w:proofErr w:type="gramStart"/>
      <w:r>
        <w:rPr>
          <w:rFonts w:ascii="宋体" w:eastAsia="宋体" w:cs="宋体"/>
          <w:kern w:val="0"/>
          <w:sz w:val="22"/>
        </w:rPr>
        <w:t>))+</w:t>
      </w:r>
      <w:proofErr w:type="gramEnd"/>
      <w:r>
        <w:rPr>
          <w:rFonts w:ascii="宋体" w:eastAsia="宋体" w:cs="宋体"/>
          <w:kern w:val="0"/>
          <w:sz w:val="22"/>
        </w:rPr>
        <w:t xml:space="preserve">b/a;  </w:t>
      </w:r>
    </w:p>
    <w:p w14:paraId="0B409CC1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end  </w:t>
      </w:r>
    </w:p>
    <w:p w14:paraId="48CA56FA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G=[</w:t>
      </w:r>
      <w:proofErr w:type="gramStart"/>
      <w:r>
        <w:rPr>
          <w:rFonts w:ascii="宋体" w:eastAsia="宋体" w:cs="宋体"/>
          <w:kern w:val="0"/>
          <w:sz w:val="22"/>
        </w:rPr>
        <w:t>];G</w:t>
      </w:r>
      <w:proofErr w:type="gramEnd"/>
      <w:r>
        <w:rPr>
          <w:rFonts w:ascii="宋体" w:eastAsia="宋体" w:cs="宋体"/>
          <w:kern w:val="0"/>
          <w:sz w:val="22"/>
        </w:rPr>
        <w:t xml:space="preserve">(1)=A(1);  </w:t>
      </w:r>
    </w:p>
    <w:p w14:paraId="15779DDF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for 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=2:(n+1)  %</w:t>
      </w:r>
      <w:r>
        <w:rPr>
          <w:rFonts w:ascii="宋体" w:eastAsia="宋体" w:cs="宋体" w:hint="eastAsia"/>
          <w:kern w:val="0"/>
          <w:sz w:val="22"/>
        </w:rPr>
        <w:t>只推测后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个数据，可以从此修改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28F040D1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G(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)=F(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proofErr w:type="spellEnd"/>
      <w:r>
        <w:rPr>
          <w:rFonts w:ascii="宋体" w:eastAsia="宋体" w:cs="宋体"/>
          <w:kern w:val="0"/>
          <w:sz w:val="22"/>
        </w:rPr>
        <w:t>)-F(i-1);  %</w:t>
      </w:r>
      <w:r>
        <w:rPr>
          <w:rFonts w:ascii="宋体" w:eastAsia="宋体" w:cs="宋体" w:hint="eastAsia"/>
          <w:kern w:val="0"/>
          <w:sz w:val="22"/>
        </w:rPr>
        <w:t>得到预测出来的数据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23F34C5F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end  </w:t>
      </w:r>
    </w:p>
    <w:p w14:paraId="47C5A610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t1=2001:2005;  </w:t>
      </w:r>
    </w:p>
    <w:p w14:paraId="04808D95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t2=2001:2006;  %</w:t>
      </w:r>
      <w:r>
        <w:rPr>
          <w:rFonts w:ascii="宋体" w:eastAsia="宋体" w:cs="宋体" w:hint="eastAsia"/>
          <w:kern w:val="0"/>
          <w:sz w:val="22"/>
        </w:rPr>
        <w:t>多</w:t>
      </w:r>
      <w:r>
        <w:rPr>
          <w:rFonts w:ascii="宋体" w:eastAsia="宋体" w:cs="宋体"/>
          <w:kern w:val="0"/>
          <w:sz w:val="22"/>
        </w:rPr>
        <w:t>1</w:t>
      </w:r>
      <w:r>
        <w:rPr>
          <w:rFonts w:ascii="宋体" w:eastAsia="宋体" w:cs="宋体" w:hint="eastAsia"/>
          <w:kern w:val="0"/>
          <w:sz w:val="22"/>
        </w:rPr>
        <w:t>组数据</w:t>
      </w:r>
      <w:r>
        <w:rPr>
          <w:rFonts w:ascii="宋体" w:eastAsia="宋体" w:cs="宋体"/>
          <w:kern w:val="0"/>
          <w:sz w:val="22"/>
        </w:rPr>
        <w:t xml:space="preserve">  </w:t>
      </w:r>
    </w:p>
    <w:p w14:paraId="52C43178" w14:textId="77777777" w:rsidR="0089688F" w:rsidRDefault="0089688F" w:rsidP="00896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G(length(A)+1)</w:t>
      </w:r>
    </w:p>
    <w:p w14:paraId="1B402773" w14:textId="77777777" w:rsidR="0089688F" w:rsidRPr="0089688F" w:rsidRDefault="0089688F" w:rsidP="0089688F"/>
    <w:p w14:paraId="1E8306DB" w14:textId="40AD17C5" w:rsidR="00B93D30" w:rsidRDefault="0089688F" w:rsidP="00E76EFE">
      <w:pPr>
        <w:pStyle w:val="2"/>
      </w:pPr>
      <w:bookmarkStart w:id="54" w:name="_Toc490854965"/>
      <w:bookmarkStart w:id="55" w:name="_Toc490855240"/>
      <w:r>
        <w:rPr>
          <w:rFonts w:hint="eastAsia"/>
        </w:rPr>
        <w:lastRenderedPageBreak/>
        <w:t>B</w:t>
      </w:r>
      <w:r>
        <w:t xml:space="preserve"> </w:t>
      </w:r>
      <w:r>
        <w:rPr>
          <w:rFonts w:hint="eastAsia"/>
        </w:rPr>
        <w:t>求</w:t>
      </w:r>
      <w:r w:rsidR="00E13AB8">
        <w:rPr>
          <w:rFonts w:hint="eastAsia"/>
        </w:rPr>
        <w:t>出版社</w:t>
      </w:r>
      <w:r w:rsidR="00E13AB8">
        <w:rPr>
          <w:rFonts w:hint="eastAsia"/>
        </w:rPr>
        <w:t>A</w:t>
      </w:r>
      <w:r w:rsidR="00E13AB8">
        <w:rPr>
          <w:rFonts w:hint="eastAsia"/>
        </w:rPr>
        <w:t>今年</w:t>
      </w:r>
      <w:r w:rsidR="001846D7">
        <w:rPr>
          <w:rFonts w:hint="eastAsia"/>
        </w:rPr>
        <w:t>如何分配</w:t>
      </w:r>
      <w:r w:rsidR="00F95BDF">
        <w:rPr>
          <w:rFonts w:hint="eastAsia"/>
        </w:rPr>
        <w:t>书号</w:t>
      </w:r>
      <w:r w:rsidR="001846D7">
        <w:rPr>
          <w:rFonts w:hint="eastAsia"/>
        </w:rPr>
        <w:t>可以达到</w:t>
      </w:r>
      <w:r w:rsidR="00F95BDF">
        <w:rPr>
          <w:rFonts w:hint="eastAsia"/>
        </w:rPr>
        <w:t>最大</w:t>
      </w:r>
      <w:r w:rsidR="001846D7">
        <w:rPr>
          <w:rFonts w:hint="eastAsia"/>
        </w:rPr>
        <w:t>强势程度</w:t>
      </w:r>
      <w:r w:rsidR="00F95BDF">
        <w:rPr>
          <w:rFonts w:hint="eastAsia"/>
        </w:rPr>
        <w:t>的</w:t>
      </w:r>
      <w:r w:rsidR="00F95BDF">
        <w:rPr>
          <w:rFonts w:hint="eastAsia"/>
        </w:rPr>
        <w:t>Lingo</w:t>
      </w:r>
      <w:r w:rsidR="00F95BDF">
        <w:rPr>
          <w:rFonts w:hint="eastAsia"/>
        </w:rPr>
        <w:t>优化程序</w:t>
      </w:r>
      <w:bookmarkEnd w:id="54"/>
      <w:bookmarkEnd w:id="55"/>
    </w:p>
    <w:p w14:paraId="0ED9C0A0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2BF6A3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出版社分配问题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145B2471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0791AFB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acs,pcs,amtcs,cs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7B0E967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aeco,peco,amteco,eco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79AFE3D1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amath,pmath,amtmath,math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BC3C1E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aeng,peng,amteng,eng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4FF3D52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adouble,pdouble,amtdouble,double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5844FF3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amech,pmech,amtmech,mech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A00278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ache,pche,amtche,che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22F9C050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ageo,pgeo,amtgeo,geo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253751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aenviro,penviro,amtenviro,enviro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36C087E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class/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9/: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total,maxtotal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132B068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!a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means amount applied this year;</w:t>
      </w:r>
    </w:p>
    <w:p w14:paraId="74A75AA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!p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</w:t>
      </w:r>
      <w:r>
        <w:rPr>
          <w:rFonts w:ascii="宋体" w:eastAsia="宋体" w:hAnsi="Courier New" w:cs="宋体"/>
          <w:color w:val="00AF00"/>
          <w:kern w:val="0"/>
          <w:sz w:val="20"/>
          <w:szCs w:val="20"/>
        </w:rPr>
        <w:t>eans the popularity of a certain book;</w:t>
      </w:r>
    </w:p>
    <w:p w14:paraId="534E06D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</w:t>
      </w:r>
      <w:proofErr w:type="spell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amt</w:t>
      </w:r>
      <w:proofErr w:type="spellEnd"/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means the amount of the books should be sold per type of book;</w:t>
      </w:r>
    </w:p>
    <w:p w14:paraId="736A6E0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!the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name itself means the number of type given this year;</w:t>
      </w:r>
    </w:p>
    <w:p w14:paraId="550CEF25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ENDSETS</w:t>
      </w:r>
    </w:p>
    <w:p w14:paraId="6C3F332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4F9B7C9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=18 18 4 6 6 16 12 6 16 8;</w:t>
      </w:r>
    </w:p>
    <w:p w14:paraId="1B08C4FE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pcs=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3A7A06F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amtcs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669D82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596CA6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4 4 4 6 6 6 8 6 4;</w:t>
      </w:r>
    </w:p>
    <w:p w14:paraId="14E0AB8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peco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0A209A5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amteco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1FCE5FC4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4B3C995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=12 38 52 8 24 34 12 6 24 12;</w:t>
      </w:r>
    </w:p>
    <w:p w14:paraId="6ED3DF8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pmath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5133CD22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amtmath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4B517215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0E927C9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=40 4 2 22 8 16 6 6 10 6;</w:t>
      </w:r>
    </w:p>
    <w:p w14:paraId="24C1F14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peng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3F526E3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amteng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85AEEA6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338238C3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=4 10 8 10 6 8 12 14;</w:t>
      </w:r>
    </w:p>
    <w:p w14:paraId="25C85E3E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pdouble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12D43C5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amtdouble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31C1BA3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185D3F58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=18 4 10 16 4 8;</w:t>
      </w:r>
    </w:p>
    <w:p w14:paraId="4C53C1A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pmech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4438DD5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amtmech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4910D61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5BBB1ED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ache=4 4 4 4 4 10;</w:t>
      </w:r>
    </w:p>
    <w:p w14:paraId="349B5827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pche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4691AA88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amtche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D47FF7E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E2167AE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8 8 8 4 4;</w:t>
      </w:r>
    </w:p>
    <w:p w14:paraId="52934F0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pgeo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784CCBE9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amtgeo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3537A53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2C9839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10 8 6 4 4;</w:t>
      </w:r>
    </w:p>
    <w:p w14:paraId="77CA57E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penviro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289B1229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amtenviro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宋体" w:eastAsia="宋体" w:hAnsi="Times New Roman" w:cs="宋体"/>
          <w:color w:val="0000FF"/>
          <w:kern w:val="0"/>
          <w:sz w:val="20"/>
          <w:szCs w:val="20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60146F42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FD11F1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ENDDATA</w:t>
      </w:r>
    </w:p>
    <w:p w14:paraId="29A611A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300425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BFD8ABA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8BFBEDC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F09EE18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AFFBEF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04E2F66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27D26D5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6479DD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47FCAB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9)=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591182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A59C260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082CE18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52933C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8B52B72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9508483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0F8761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6D7751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)&gt;=0.5*mech(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2B51082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)&gt;=0.5*ache(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7473AC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2A7696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B840863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34281A0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)&lt;=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973B1C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067863F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3A0669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B8D1AA8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F446A68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)&lt;=mech(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EB30DA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)&lt;=ache(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361F422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83938C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)&lt;=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643A14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B8FE89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ADB4FDB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14:paraId="4A9384B0" w14:textId="77777777" w:rsidR="00F44CC3" w:rsidRDefault="00F44CC3" w:rsidP="00F44CC3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totalprofit=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(ncs(i):cs(i)*amtcs(i)*pcs(i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(neco(i):eco(i)*amteco(i)*peco(i))+</w:t>
      </w:r>
    </w:p>
    <w:p w14:paraId="18561ECB" w14:textId="77777777" w:rsidR="00F44CC3" w:rsidRDefault="00F44CC3" w:rsidP="00F44CC3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(nmath(i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(i)*amtmath(i)*pmath(i))+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(neng(i):eng(i)*amteng(i)*peng(i))+</w:t>
      </w:r>
    </w:p>
    <w:p w14:paraId="3AE816D5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(ndouble(i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(i)*amtdouble(i)*pdouble(i))+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(nmech(i):mech(i)*amtmech(i)*pmech(i))+</w:t>
      </w:r>
    </w:p>
    <w:p w14:paraId="74C0AEFC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(nche(i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):che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(i)*amtche(i)*pche(i))+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(ngeo(i):geo(i)*amtgeo(i)*pgeo(i))+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(nenviro(i):enviro(i)*amtenviro(i)*penviro(i));</w:t>
      </w:r>
    </w:p>
    <w:p w14:paraId="1F05EFF0" w14:textId="77777777" w:rsidR="00F44CC3" w:rsidRDefault="00F44CC3" w:rsidP="00F44CC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41D27D5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totalprofit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432034F2" w14:textId="77777777" w:rsidR="00F44CC3" w:rsidRPr="00F44CC3" w:rsidRDefault="00F44CC3" w:rsidP="00F44CC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459C11CA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class(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):total</w:t>
      </w:r>
      <w:proofErr w:type="gram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maxtotal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F633F1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(class(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):total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))=500;</w:t>
      </w:r>
    </w:p>
    <w:p w14:paraId="6D78EF02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37617C3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7A6D60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7C2FE67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(eco));</w:t>
      </w:r>
    </w:p>
    <w:p w14:paraId="2EA67914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(math));</w:t>
      </w:r>
    </w:p>
    <w:p w14:paraId="437FCEEE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932520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(double));</w:t>
      </w:r>
    </w:p>
    <w:p w14:paraId="3A82DBD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(mech));</w:t>
      </w:r>
    </w:p>
    <w:p w14:paraId="4939CC5C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961B0CD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(geo));</w:t>
      </w:r>
    </w:p>
    <w:p w14:paraId="43C877F9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(enviro));</w:t>
      </w:r>
    </w:p>
    <w:p w14:paraId="28703997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5E10BF" w14:textId="77777777" w:rsid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B566BF" w14:textId="77777777" w:rsidR="00F44CC3" w:rsidRPr="00F44CC3" w:rsidRDefault="00F44CC3" w:rsidP="00F44CC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A95D4A" w14:textId="2A5BA680" w:rsidR="009009EB" w:rsidRDefault="009009EB" w:rsidP="009009EB">
      <w:pPr>
        <w:pStyle w:val="2"/>
      </w:pPr>
      <w:bookmarkStart w:id="56" w:name="_Toc490854966"/>
      <w:bookmarkStart w:id="57" w:name="_Toc490855241"/>
      <w:r>
        <w:rPr>
          <w:rFonts w:hint="eastAsia"/>
        </w:rPr>
        <w:lastRenderedPageBreak/>
        <w:t>C</w:t>
      </w:r>
      <w:r w:rsidR="007E7886">
        <w:rPr>
          <w:rFonts w:hint="eastAsia"/>
        </w:rPr>
        <w:t>当</w:t>
      </w:r>
      <w:r>
        <w:rPr>
          <w:rFonts w:hint="eastAsia"/>
        </w:rPr>
        <w:t>限制最大强势程度</w:t>
      </w:r>
      <w:r w:rsidR="007E7886">
        <w:rPr>
          <w:rFonts w:hint="eastAsia"/>
        </w:rPr>
        <w:t>在一定范围内时，</w:t>
      </w:r>
      <w:r w:rsidR="00A4629B">
        <w:rPr>
          <w:rFonts w:hint="eastAsia"/>
        </w:rPr>
        <w:t>出版社</w:t>
      </w:r>
      <w:r w:rsidR="00A4629B">
        <w:rPr>
          <w:rFonts w:hint="eastAsia"/>
        </w:rPr>
        <w:t>A</w:t>
      </w:r>
      <w:r w:rsidR="007E7886">
        <w:rPr>
          <w:rFonts w:hint="eastAsia"/>
        </w:rPr>
        <w:t>如何</w:t>
      </w:r>
      <w:r w:rsidR="00A4629B">
        <w:rPr>
          <w:rFonts w:hint="eastAsia"/>
        </w:rPr>
        <w:t>分配书号</w:t>
      </w:r>
      <w:r w:rsidR="00505EA7">
        <w:rPr>
          <w:rFonts w:hint="eastAsia"/>
        </w:rPr>
        <w:t>能</w:t>
      </w:r>
      <w:r w:rsidR="00A4629B">
        <w:rPr>
          <w:rFonts w:hint="eastAsia"/>
        </w:rPr>
        <w:t>使得</w:t>
      </w:r>
      <w:r w:rsidR="00505EA7">
        <w:rPr>
          <w:rFonts w:hint="eastAsia"/>
        </w:rPr>
        <w:t>所获得利润最大</w:t>
      </w:r>
      <w:r>
        <w:rPr>
          <w:rFonts w:hint="eastAsia"/>
        </w:rPr>
        <w:t>的</w:t>
      </w:r>
      <w:r>
        <w:rPr>
          <w:rFonts w:hint="eastAsia"/>
        </w:rPr>
        <w:t>Lingo</w:t>
      </w:r>
      <w:r>
        <w:rPr>
          <w:rFonts w:hint="eastAsia"/>
        </w:rPr>
        <w:t>优化程序</w:t>
      </w:r>
      <w:bookmarkEnd w:id="56"/>
      <w:bookmarkEnd w:id="57"/>
    </w:p>
    <w:p w14:paraId="789EC6A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E38CCF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Courier New" w:cs="宋体" w:hint="eastAsia"/>
          <w:color w:val="000000"/>
          <w:kern w:val="0"/>
          <w:sz w:val="20"/>
          <w:szCs w:val="20"/>
          <w:lang w:val="zh-CN"/>
        </w:rPr>
        <w:t>出版社分配问题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41BEBC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1E313F9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acs,pcs,amtcs,cs,popcs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2610E7E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aeco,peco,amteco,eco,popeco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4075F00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amath,pmath,amtmath,math,popmath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0786513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aeng,peng,amteng,eng,popeng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46E5F9C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adouble,pdouble,amtdouble,double,popdouble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7FAB2DFC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amech,pmech,amtmech,mech,popmech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5102AA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ache,pche,amtche,che,popche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38426B7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ageo,pgeo,amtgeo,geo,popgeo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720AF2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aenviro,penviro,amtenviro,enviro,popenvrio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BEC7AF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>class/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1..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9/: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total,maxtotal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6A35D24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!a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means amount applied this year;</w:t>
      </w:r>
    </w:p>
    <w:p w14:paraId="2DD106D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!p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</w:t>
      </w:r>
      <w:r>
        <w:rPr>
          <w:rFonts w:ascii="宋体" w:eastAsia="宋体" w:hAnsi="Courier New" w:cs="宋体"/>
          <w:color w:val="00AF00"/>
          <w:kern w:val="0"/>
          <w:sz w:val="20"/>
          <w:szCs w:val="20"/>
        </w:rPr>
        <w:t>eans the price  of a certain book;</w:t>
      </w:r>
    </w:p>
    <w:p w14:paraId="4701765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!pop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</w:t>
      </w:r>
      <w:r>
        <w:rPr>
          <w:rFonts w:ascii="宋体" w:eastAsia="宋体" w:hAnsi="Courier New" w:cs="宋体"/>
          <w:color w:val="00AF00"/>
          <w:kern w:val="0"/>
          <w:sz w:val="20"/>
          <w:szCs w:val="20"/>
        </w:rPr>
        <w:t>eans the popularity  of a certain book;</w:t>
      </w:r>
    </w:p>
    <w:p w14:paraId="1E2700C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</w:t>
      </w:r>
      <w:proofErr w:type="spell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amt</w:t>
      </w:r>
      <w:proofErr w:type="spellEnd"/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means the amount of the books should be sold per type of book;</w:t>
      </w:r>
    </w:p>
    <w:p w14:paraId="59561CE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!the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 xml:space="preserve"> name itself means the number of type given this year;</w:t>
      </w:r>
    </w:p>
    <w:p w14:paraId="579F8363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80530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EFDA96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ENDSETS</w:t>
      </w:r>
    </w:p>
    <w:p w14:paraId="4459A6C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</w:p>
    <w:p w14:paraId="3E609EA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=18 18 4 6 6 16 12 6 16 8;</w:t>
      </w:r>
    </w:p>
    <w:p w14:paraId="1BB4200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683D637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pcs=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161DAB8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amtcs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0B4AA8C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A396D0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4 4 4 6 6 6 8 6 4;</w:t>
      </w:r>
    </w:p>
    <w:p w14:paraId="181868C2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7B778B5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peco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3428FFD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amteco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3EBAB5B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23198A2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=12 38 52 8 24 34 12 6 24 12;</w:t>
      </w:r>
    </w:p>
    <w:p w14:paraId="25D556E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0472BA60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pmath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4064B70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amtmath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2CEBD04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0036401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=40 4 2 22 8 16 6 6 10 6;</w:t>
      </w:r>
    </w:p>
    <w:p w14:paraId="3C463D2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6DA5BA5E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peng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09EB9A4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amteng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E89EEC2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7C9949F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=4 10 8 10 6 8 12 14;</w:t>
      </w:r>
    </w:p>
    <w:p w14:paraId="1FB7592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57E31D1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pdouble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3EDF7D2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amtdouble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1ED128CC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5916D59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=18 4 10 16 4 8;</w:t>
      </w:r>
    </w:p>
    <w:p w14:paraId="5C0D5753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06DBF7F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pmech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3FC3F53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amtmech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5BA384A4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2B2467D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ache=4 4 4 4 4 10;</w:t>
      </w:r>
    </w:p>
    <w:p w14:paraId="2EB14C6C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popche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62CD9B7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pche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04D2AC22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amtche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1223DC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9A9330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8 8 8 4 4;</w:t>
      </w:r>
    </w:p>
    <w:p w14:paraId="2B1708F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popgeo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2DC04792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pgeo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44868355" w14:textId="0FF652E8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amtgeo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 w:rsidR="00515CCE"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77691ECE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6CFB74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=8 10 8 6 4 4;</w:t>
      </w:r>
    </w:p>
    <w:p w14:paraId="39B5FA2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popenvrio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('popularity.txt');</w:t>
      </w:r>
    </w:p>
    <w:p w14:paraId="154B67B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penviro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('price.txt');</w:t>
      </w:r>
    </w:p>
    <w:p w14:paraId="08D6A961" w14:textId="693412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amtenviro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@file</w:t>
      </w:r>
      <w:r w:rsidR="00515CCE"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>('amt_selled_per_book.txt')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</w:p>
    <w:p w14:paraId="2E2CB62C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45577D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!output</w:t>
      </w:r>
      <w:proofErr w:type="gramEnd"/>
      <w:r>
        <w:rPr>
          <w:rFonts w:ascii="Courier New" w:eastAsia="宋体" w:hAnsi="Courier New" w:cs="Courier New"/>
          <w:color w:val="00AF00"/>
          <w:kern w:val="0"/>
          <w:sz w:val="20"/>
          <w:szCs w:val="20"/>
        </w:rPr>
        <w:t>;</w:t>
      </w:r>
    </w:p>
    <w:p w14:paraId="5DE38CB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@text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('result.txt') = 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cs,eco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,math,eng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7D99E38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@text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('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result.txt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',a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= double;</w:t>
      </w:r>
    </w:p>
    <w:p w14:paraId="13BAA1D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@text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('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result.txt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',a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mech,che,geo,enviro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79DF68E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C76D4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ENDDATA</w:t>
      </w:r>
    </w:p>
    <w:p w14:paraId="1FB8529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D44AF0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EFCD499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474DF0D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29DDE0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D5B600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57FA9D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DA3408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AF0117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06DB4E4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9)=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6562B1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2C10260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850CF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84F55B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699371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0EE3118D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3824F76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D35336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a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D025E6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)&gt;=0.5*ache(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EEC305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606755C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)&gt;=0.5*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0D10D6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FC377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)&lt;=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3CE853D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):eco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37E4BB1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CE946DA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C500490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24CC13AE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):mech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41BCE5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)&lt;=ache(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9C85238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):geo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507346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):enviro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)&lt;=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5071B88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C09824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8995E0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</w:r>
    </w:p>
    <w:p w14:paraId="6EB991FA" w14:textId="77777777" w:rsidR="005339F9" w:rsidRDefault="005339F9" w:rsidP="005339F9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totalprofit=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(ncs(i):cs(i)*amtcs(i)*pcs(i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(neco(i):eco(i)*amteco(i)*peco(i))+</w:t>
      </w:r>
    </w:p>
    <w:p w14:paraId="602216AF" w14:textId="77777777" w:rsidR="005339F9" w:rsidRDefault="005339F9" w:rsidP="005339F9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(nmath(i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(i)*amtmath(i)*pmath(i))+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(neng(i):eng(i)*amteng(i)*peng(i))+</w:t>
      </w:r>
    </w:p>
    <w:p w14:paraId="16CD22F3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(ndouble(i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(i)*amtdouble(i)*pdouble(i))+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(nmech(i):mech(i)*amtmech(i)*pmech(i))+</w:t>
      </w:r>
    </w:p>
    <w:p w14:paraId="56C282EB" w14:textId="77777777" w:rsidR="005339F9" w:rsidRDefault="005339F9" w:rsidP="005339F9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(nche(i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):che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(i)*amtche(i)*pche(i))+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(ngeo(i):geo(i)*amtgeo(i)*pgeo(i))+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(nenviro(i):enviro(i)*amtenviro(i)*penviro(i));</w:t>
      </w:r>
    </w:p>
    <w:p w14:paraId="7F254583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53E8B21E" w14:textId="77777777" w:rsidR="005339F9" w:rsidRDefault="005339F9" w:rsidP="005339F9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totalpopularity=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(ncs(i):cs(i)*amtcs(i)*popcs(i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(neco(i):eco(i)*amteco(i)*popeco(i))+</w:t>
      </w:r>
    </w:p>
    <w:p w14:paraId="210608BC" w14:textId="77777777" w:rsidR="005339F9" w:rsidRDefault="005339F9" w:rsidP="005339F9">
      <w:pPr>
        <w:autoSpaceDE w:val="0"/>
        <w:autoSpaceDN w:val="0"/>
        <w:adjustRightInd w:val="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(nmath(i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):math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(i)*amtmath(i)*popmath(i))+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(neng(i):eng(i)*amteng(i)*popeng(i))+</w:t>
      </w:r>
    </w:p>
    <w:p w14:paraId="7F89D3FB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(ndouble(i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):double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(i)*amtdouble(i)*popdouble(i))+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(nmech(i):mech(i)*amtmech(i)*popmech(i))+</w:t>
      </w:r>
    </w:p>
    <w:p w14:paraId="65965385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(nche(i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):che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(i)*amtche(i)*popche(i))+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(ngeo(i):geo(i)*amtgeo(i)*popgeo(i))+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(nenviro(i):enviro(i)*amtenviro(i)*popenvrio(i));</w:t>
      </w:r>
    </w:p>
    <w:p w14:paraId="530F0196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</w:p>
    <w:p w14:paraId="01BCC365" w14:textId="77777777" w:rsidR="005339F9" w:rsidRDefault="005339F9" w:rsidP="005339F9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totalpopularity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 &gt;=0.98*1</w:t>
      </w:r>
      <w:r w:rsidRPr="005339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6100610</w:t>
      </w:r>
      <w:r>
        <w:rPr>
          <w:rFonts w:ascii="Times New Roman" w:eastAsia="宋体" w:hAnsi="Times New Roman" w:cs="Times New Roman"/>
          <w:color w:val="000000"/>
          <w:szCs w:val="21"/>
        </w:rPr>
        <w:t>;</w:t>
      </w:r>
    </w:p>
    <w:p w14:paraId="41A09C62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totalprofit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499C3944" w14:textId="77777777" w:rsidR="005339F9" w:rsidRPr="005339F9" w:rsidRDefault="005339F9" w:rsidP="005339F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14:paraId="094DB222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class(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):total</w:t>
      </w:r>
      <w:proofErr w:type="gram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)&lt;=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maxtotal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宋体" w:eastAsia="宋体" w:hAnsi="Courier New" w:cs="宋体"/>
          <w:color w:val="000000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4B78052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(class(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):total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))=500;</w:t>
      </w:r>
    </w:p>
    <w:p w14:paraId="0EC28596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8B7D05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480521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6EF9946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neco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(eco));</w:t>
      </w:r>
    </w:p>
    <w:p w14:paraId="77C0512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nmath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(math));</w:t>
      </w:r>
    </w:p>
    <w:p w14:paraId="27F6DFB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44F194D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ndouble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(double));</w:t>
      </w:r>
    </w:p>
    <w:p w14:paraId="02E81E1B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nmech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(mech));</w:t>
      </w:r>
    </w:p>
    <w:p w14:paraId="1DD79A0C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733D8697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ngeo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(geo));</w:t>
      </w:r>
    </w:p>
    <w:p w14:paraId="1A614399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nenviro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@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gin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(enviro));</w:t>
      </w:r>
    </w:p>
    <w:p w14:paraId="206AF80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2BB291F" w14:textId="77777777" w:rsid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12563A7" w14:textId="77777777" w:rsidR="005339F9" w:rsidRPr="005339F9" w:rsidRDefault="005339F9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36D4207" w14:textId="0A22EB05" w:rsidR="00E76EFE" w:rsidRPr="005339F9" w:rsidRDefault="00E76EFE" w:rsidP="005339F9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sectPr w:rsidR="00E76EFE" w:rsidRPr="005339F9">
      <w:footerReference w:type="default" r:id="rId9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BD3AF" w14:textId="77777777" w:rsidR="00063914" w:rsidRDefault="00063914" w:rsidP="00804FAB">
      <w:r>
        <w:separator/>
      </w:r>
    </w:p>
  </w:endnote>
  <w:endnote w:type="continuationSeparator" w:id="0">
    <w:p w14:paraId="7FAE6F9E" w14:textId="77777777" w:rsidR="00063914" w:rsidRDefault="00063914" w:rsidP="00804FAB">
      <w:r>
        <w:continuationSeparator/>
      </w:r>
    </w:p>
  </w:endnote>
  <w:endnote w:type="continuationNotice" w:id="1">
    <w:p w14:paraId="4112D0DE" w14:textId="77777777" w:rsidR="00063914" w:rsidRDefault="00063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7712"/>
      <w:docPartObj>
        <w:docPartGallery w:val="Page Numbers (Bottom of Page)"/>
        <w:docPartUnique/>
      </w:docPartObj>
    </w:sdtPr>
    <w:sdtContent>
      <w:p w14:paraId="3058E824" w14:textId="73B312B8" w:rsidR="00063914" w:rsidRDefault="0006391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498" w:rsidRPr="009C2498">
          <w:rPr>
            <w:noProof/>
            <w:lang w:val="zh-CN"/>
          </w:rPr>
          <w:t>1</w:t>
        </w:r>
        <w:r>
          <w:fldChar w:fldCharType="end"/>
        </w:r>
      </w:p>
    </w:sdtContent>
  </w:sdt>
  <w:p w14:paraId="6064693A" w14:textId="77777777" w:rsidR="00063914" w:rsidRDefault="000639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45E4" w14:textId="77777777" w:rsidR="00063914" w:rsidRDefault="00063914" w:rsidP="00804FAB">
      <w:r>
        <w:separator/>
      </w:r>
    </w:p>
  </w:footnote>
  <w:footnote w:type="continuationSeparator" w:id="0">
    <w:p w14:paraId="4F42C91C" w14:textId="77777777" w:rsidR="00063914" w:rsidRDefault="00063914" w:rsidP="00804FAB">
      <w:r>
        <w:continuationSeparator/>
      </w:r>
    </w:p>
  </w:footnote>
  <w:footnote w:type="continuationNotice" w:id="1">
    <w:p w14:paraId="7976AAC6" w14:textId="77777777" w:rsidR="00063914" w:rsidRDefault="000639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A09CB"/>
    <w:multiLevelType w:val="hybridMultilevel"/>
    <w:tmpl w:val="A6488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9"/>
    <w:rsid w:val="00001807"/>
    <w:rsid w:val="000022CB"/>
    <w:rsid w:val="00003A55"/>
    <w:rsid w:val="00005D6D"/>
    <w:rsid w:val="00007159"/>
    <w:rsid w:val="00007F10"/>
    <w:rsid w:val="00011991"/>
    <w:rsid w:val="000127A1"/>
    <w:rsid w:val="00016992"/>
    <w:rsid w:val="00016D35"/>
    <w:rsid w:val="00022867"/>
    <w:rsid w:val="0002336A"/>
    <w:rsid w:val="00023BD3"/>
    <w:rsid w:val="0002578D"/>
    <w:rsid w:val="00030334"/>
    <w:rsid w:val="0003123F"/>
    <w:rsid w:val="00032A9B"/>
    <w:rsid w:val="00032D32"/>
    <w:rsid w:val="00033343"/>
    <w:rsid w:val="00034B54"/>
    <w:rsid w:val="0004020A"/>
    <w:rsid w:val="00040DEB"/>
    <w:rsid w:val="00041AA7"/>
    <w:rsid w:val="000424D5"/>
    <w:rsid w:val="00043743"/>
    <w:rsid w:val="0004463D"/>
    <w:rsid w:val="00047CB3"/>
    <w:rsid w:val="000500CD"/>
    <w:rsid w:val="0005505D"/>
    <w:rsid w:val="000610DD"/>
    <w:rsid w:val="0006150F"/>
    <w:rsid w:val="00063914"/>
    <w:rsid w:val="00064127"/>
    <w:rsid w:val="00065912"/>
    <w:rsid w:val="00070A7B"/>
    <w:rsid w:val="00075436"/>
    <w:rsid w:val="00081096"/>
    <w:rsid w:val="00081330"/>
    <w:rsid w:val="00085669"/>
    <w:rsid w:val="0008709E"/>
    <w:rsid w:val="00087C4B"/>
    <w:rsid w:val="00091751"/>
    <w:rsid w:val="0009397A"/>
    <w:rsid w:val="0009699D"/>
    <w:rsid w:val="000A078E"/>
    <w:rsid w:val="000A16D5"/>
    <w:rsid w:val="000A29AC"/>
    <w:rsid w:val="000A3343"/>
    <w:rsid w:val="000A3B25"/>
    <w:rsid w:val="000A3B3C"/>
    <w:rsid w:val="000A53A0"/>
    <w:rsid w:val="000A77A4"/>
    <w:rsid w:val="000B0B7E"/>
    <w:rsid w:val="000B10BA"/>
    <w:rsid w:val="000B2895"/>
    <w:rsid w:val="000B66F8"/>
    <w:rsid w:val="000C0D33"/>
    <w:rsid w:val="000C451E"/>
    <w:rsid w:val="000D1760"/>
    <w:rsid w:val="000D4999"/>
    <w:rsid w:val="000D6B40"/>
    <w:rsid w:val="000D6E0F"/>
    <w:rsid w:val="000D6E8C"/>
    <w:rsid w:val="000D76E2"/>
    <w:rsid w:val="000E0046"/>
    <w:rsid w:val="000E00BD"/>
    <w:rsid w:val="000E00BF"/>
    <w:rsid w:val="000E082F"/>
    <w:rsid w:val="000E27D7"/>
    <w:rsid w:val="000E5C35"/>
    <w:rsid w:val="000E76C8"/>
    <w:rsid w:val="000F25F1"/>
    <w:rsid w:val="000F5851"/>
    <w:rsid w:val="00101538"/>
    <w:rsid w:val="001024E4"/>
    <w:rsid w:val="00102B04"/>
    <w:rsid w:val="00104BF5"/>
    <w:rsid w:val="0010694B"/>
    <w:rsid w:val="00107930"/>
    <w:rsid w:val="0011259C"/>
    <w:rsid w:val="00112606"/>
    <w:rsid w:val="0011565B"/>
    <w:rsid w:val="00115E62"/>
    <w:rsid w:val="00122328"/>
    <w:rsid w:val="00126D1D"/>
    <w:rsid w:val="00126FE5"/>
    <w:rsid w:val="00130D6B"/>
    <w:rsid w:val="00134367"/>
    <w:rsid w:val="00137489"/>
    <w:rsid w:val="00137D84"/>
    <w:rsid w:val="00141D30"/>
    <w:rsid w:val="00143141"/>
    <w:rsid w:val="0014414E"/>
    <w:rsid w:val="00144E90"/>
    <w:rsid w:val="00145EE7"/>
    <w:rsid w:val="00146A08"/>
    <w:rsid w:val="00146AAE"/>
    <w:rsid w:val="00147B73"/>
    <w:rsid w:val="00150013"/>
    <w:rsid w:val="00152316"/>
    <w:rsid w:val="0015231C"/>
    <w:rsid w:val="00152965"/>
    <w:rsid w:val="00155668"/>
    <w:rsid w:val="00156872"/>
    <w:rsid w:val="00156EE4"/>
    <w:rsid w:val="00160468"/>
    <w:rsid w:val="0016429D"/>
    <w:rsid w:val="001657DF"/>
    <w:rsid w:val="0016764C"/>
    <w:rsid w:val="00167C68"/>
    <w:rsid w:val="001714DA"/>
    <w:rsid w:val="001724D9"/>
    <w:rsid w:val="0017345C"/>
    <w:rsid w:val="0017699D"/>
    <w:rsid w:val="00176E48"/>
    <w:rsid w:val="00177F3B"/>
    <w:rsid w:val="001801E3"/>
    <w:rsid w:val="0018102A"/>
    <w:rsid w:val="001846D7"/>
    <w:rsid w:val="00190EEB"/>
    <w:rsid w:val="001913F4"/>
    <w:rsid w:val="0019357E"/>
    <w:rsid w:val="00196D39"/>
    <w:rsid w:val="00197917"/>
    <w:rsid w:val="00197B29"/>
    <w:rsid w:val="00197FE6"/>
    <w:rsid w:val="001A00F8"/>
    <w:rsid w:val="001A063A"/>
    <w:rsid w:val="001A1D7B"/>
    <w:rsid w:val="001A1F1F"/>
    <w:rsid w:val="001A34F2"/>
    <w:rsid w:val="001A6A28"/>
    <w:rsid w:val="001B04A5"/>
    <w:rsid w:val="001B2D20"/>
    <w:rsid w:val="001B366A"/>
    <w:rsid w:val="001B3BEE"/>
    <w:rsid w:val="001C056C"/>
    <w:rsid w:val="001C42D6"/>
    <w:rsid w:val="001C48B8"/>
    <w:rsid w:val="001C6063"/>
    <w:rsid w:val="001C60BB"/>
    <w:rsid w:val="001D1D6B"/>
    <w:rsid w:val="001D26F8"/>
    <w:rsid w:val="001D3305"/>
    <w:rsid w:val="001D3A38"/>
    <w:rsid w:val="001D3DB7"/>
    <w:rsid w:val="001D492A"/>
    <w:rsid w:val="001E616F"/>
    <w:rsid w:val="001E6494"/>
    <w:rsid w:val="001E71CF"/>
    <w:rsid w:val="001F13C2"/>
    <w:rsid w:val="001F2C82"/>
    <w:rsid w:val="001F2FF3"/>
    <w:rsid w:val="001F3C41"/>
    <w:rsid w:val="001F40EB"/>
    <w:rsid w:val="001F5046"/>
    <w:rsid w:val="001F7022"/>
    <w:rsid w:val="001F76C6"/>
    <w:rsid w:val="00200300"/>
    <w:rsid w:val="002011B8"/>
    <w:rsid w:val="00202673"/>
    <w:rsid w:val="00204194"/>
    <w:rsid w:val="00205DDF"/>
    <w:rsid w:val="00207FC3"/>
    <w:rsid w:val="00210A89"/>
    <w:rsid w:val="00211D48"/>
    <w:rsid w:val="00214C23"/>
    <w:rsid w:val="002151B1"/>
    <w:rsid w:val="00217052"/>
    <w:rsid w:val="002171C9"/>
    <w:rsid w:val="0022047F"/>
    <w:rsid w:val="002214D1"/>
    <w:rsid w:val="00224C94"/>
    <w:rsid w:val="00225D35"/>
    <w:rsid w:val="00226667"/>
    <w:rsid w:val="00226818"/>
    <w:rsid w:val="00232B63"/>
    <w:rsid w:val="00236855"/>
    <w:rsid w:val="00237B90"/>
    <w:rsid w:val="00237DFF"/>
    <w:rsid w:val="00241A55"/>
    <w:rsid w:val="00243292"/>
    <w:rsid w:val="00243943"/>
    <w:rsid w:val="002464A5"/>
    <w:rsid w:val="00246631"/>
    <w:rsid w:val="00246D73"/>
    <w:rsid w:val="00246FD5"/>
    <w:rsid w:val="0025091E"/>
    <w:rsid w:val="00252335"/>
    <w:rsid w:val="0025286A"/>
    <w:rsid w:val="00252AF1"/>
    <w:rsid w:val="0025501A"/>
    <w:rsid w:val="00255129"/>
    <w:rsid w:val="00255CD5"/>
    <w:rsid w:val="002565E5"/>
    <w:rsid w:val="0025682A"/>
    <w:rsid w:val="00256AC0"/>
    <w:rsid w:val="0025746A"/>
    <w:rsid w:val="0026229E"/>
    <w:rsid w:val="00262828"/>
    <w:rsid w:val="00263051"/>
    <w:rsid w:val="00272FC3"/>
    <w:rsid w:val="00273E98"/>
    <w:rsid w:val="00282108"/>
    <w:rsid w:val="00282B14"/>
    <w:rsid w:val="00285A20"/>
    <w:rsid w:val="0028754E"/>
    <w:rsid w:val="002918F9"/>
    <w:rsid w:val="00291B00"/>
    <w:rsid w:val="002923B4"/>
    <w:rsid w:val="00293AD3"/>
    <w:rsid w:val="00294485"/>
    <w:rsid w:val="0029515F"/>
    <w:rsid w:val="0029681E"/>
    <w:rsid w:val="002972C3"/>
    <w:rsid w:val="002A071C"/>
    <w:rsid w:val="002A07A8"/>
    <w:rsid w:val="002A7BCD"/>
    <w:rsid w:val="002A7F64"/>
    <w:rsid w:val="002B086B"/>
    <w:rsid w:val="002B08D0"/>
    <w:rsid w:val="002B44FA"/>
    <w:rsid w:val="002B6122"/>
    <w:rsid w:val="002B63D5"/>
    <w:rsid w:val="002C1E5F"/>
    <w:rsid w:val="002C6C81"/>
    <w:rsid w:val="002C7092"/>
    <w:rsid w:val="002D2F35"/>
    <w:rsid w:val="002F4725"/>
    <w:rsid w:val="002F55FE"/>
    <w:rsid w:val="002F7D20"/>
    <w:rsid w:val="003034AE"/>
    <w:rsid w:val="00303749"/>
    <w:rsid w:val="0030486B"/>
    <w:rsid w:val="00306191"/>
    <w:rsid w:val="00306388"/>
    <w:rsid w:val="00306617"/>
    <w:rsid w:val="00311B4C"/>
    <w:rsid w:val="003130FA"/>
    <w:rsid w:val="00313754"/>
    <w:rsid w:val="00314AD0"/>
    <w:rsid w:val="00316CF7"/>
    <w:rsid w:val="003207B0"/>
    <w:rsid w:val="00321B67"/>
    <w:rsid w:val="0032618E"/>
    <w:rsid w:val="0033242D"/>
    <w:rsid w:val="003328FD"/>
    <w:rsid w:val="00333662"/>
    <w:rsid w:val="0033517C"/>
    <w:rsid w:val="003360FA"/>
    <w:rsid w:val="003427BB"/>
    <w:rsid w:val="0034488D"/>
    <w:rsid w:val="00344B0C"/>
    <w:rsid w:val="003455A8"/>
    <w:rsid w:val="00346855"/>
    <w:rsid w:val="0034752E"/>
    <w:rsid w:val="00352537"/>
    <w:rsid w:val="003556E5"/>
    <w:rsid w:val="00357DEF"/>
    <w:rsid w:val="003620BF"/>
    <w:rsid w:val="003625C4"/>
    <w:rsid w:val="00362C16"/>
    <w:rsid w:val="00370A51"/>
    <w:rsid w:val="00371F5B"/>
    <w:rsid w:val="00374380"/>
    <w:rsid w:val="00377578"/>
    <w:rsid w:val="00383F5B"/>
    <w:rsid w:val="0038406C"/>
    <w:rsid w:val="00384CCF"/>
    <w:rsid w:val="00387882"/>
    <w:rsid w:val="003878D4"/>
    <w:rsid w:val="0039750E"/>
    <w:rsid w:val="003A02CB"/>
    <w:rsid w:val="003A131B"/>
    <w:rsid w:val="003A2DA2"/>
    <w:rsid w:val="003A3015"/>
    <w:rsid w:val="003A4BAE"/>
    <w:rsid w:val="003A5A93"/>
    <w:rsid w:val="003A7B73"/>
    <w:rsid w:val="003B1798"/>
    <w:rsid w:val="003B1F10"/>
    <w:rsid w:val="003B4358"/>
    <w:rsid w:val="003B6873"/>
    <w:rsid w:val="003B7D63"/>
    <w:rsid w:val="003C0C89"/>
    <w:rsid w:val="003C1E3C"/>
    <w:rsid w:val="003C5556"/>
    <w:rsid w:val="003C67C3"/>
    <w:rsid w:val="003D0D0E"/>
    <w:rsid w:val="003D16D7"/>
    <w:rsid w:val="003D2208"/>
    <w:rsid w:val="003D2D84"/>
    <w:rsid w:val="003D47E7"/>
    <w:rsid w:val="003E001D"/>
    <w:rsid w:val="003E0173"/>
    <w:rsid w:val="003E059A"/>
    <w:rsid w:val="003E0ED8"/>
    <w:rsid w:val="003E112F"/>
    <w:rsid w:val="003E32DE"/>
    <w:rsid w:val="003E420C"/>
    <w:rsid w:val="003E488B"/>
    <w:rsid w:val="003E61D7"/>
    <w:rsid w:val="003E66CB"/>
    <w:rsid w:val="003F3E86"/>
    <w:rsid w:val="004009A3"/>
    <w:rsid w:val="00403493"/>
    <w:rsid w:val="00403B33"/>
    <w:rsid w:val="00404559"/>
    <w:rsid w:val="004100AC"/>
    <w:rsid w:val="004120FF"/>
    <w:rsid w:val="00413688"/>
    <w:rsid w:val="00414A1E"/>
    <w:rsid w:val="00420E12"/>
    <w:rsid w:val="004241DD"/>
    <w:rsid w:val="0042485E"/>
    <w:rsid w:val="00425D98"/>
    <w:rsid w:val="0042686F"/>
    <w:rsid w:val="0043015C"/>
    <w:rsid w:val="00430540"/>
    <w:rsid w:val="004333B9"/>
    <w:rsid w:val="0043406C"/>
    <w:rsid w:val="004349D0"/>
    <w:rsid w:val="00435CC0"/>
    <w:rsid w:val="00437146"/>
    <w:rsid w:val="00440FEE"/>
    <w:rsid w:val="00442D1A"/>
    <w:rsid w:val="0044300B"/>
    <w:rsid w:val="00443D47"/>
    <w:rsid w:val="00446000"/>
    <w:rsid w:val="004461E6"/>
    <w:rsid w:val="004462DC"/>
    <w:rsid w:val="00446A83"/>
    <w:rsid w:val="00451C4C"/>
    <w:rsid w:val="00452DA1"/>
    <w:rsid w:val="004538D9"/>
    <w:rsid w:val="00454E1A"/>
    <w:rsid w:val="004552FD"/>
    <w:rsid w:val="00460CD3"/>
    <w:rsid w:val="00462367"/>
    <w:rsid w:val="00463135"/>
    <w:rsid w:val="00463232"/>
    <w:rsid w:val="00463366"/>
    <w:rsid w:val="004739CD"/>
    <w:rsid w:val="004751B6"/>
    <w:rsid w:val="00475F90"/>
    <w:rsid w:val="004803BF"/>
    <w:rsid w:val="00480E6C"/>
    <w:rsid w:val="00480E77"/>
    <w:rsid w:val="0048328F"/>
    <w:rsid w:val="00484AF9"/>
    <w:rsid w:val="00485346"/>
    <w:rsid w:val="00487A34"/>
    <w:rsid w:val="00490A56"/>
    <w:rsid w:val="00490EEE"/>
    <w:rsid w:val="00493EE2"/>
    <w:rsid w:val="00494710"/>
    <w:rsid w:val="004947D6"/>
    <w:rsid w:val="004950E9"/>
    <w:rsid w:val="00497E5E"/>
    <w:rsid w:val="004A0FE6"/>
    <w:rsid w:val="004A1424"/>
    <w:rsid w:val="004A1C77"/>
    <w:rsid w:val="004A2E91"/>
    <w:rsid w:val="004A3E70"/>
    <w:rsid w:val="004A7585"/>
    <w:rsid w:val="004B0274"/>
    <w:rsid w:val="004B039F"/>
    <w:rsid w:val="004B1424"/>
    <w:rsid w:val="004B1AD0"/>
    <w:rsid w:val="004B5561"/>
    <w:rsid w:val="004B56E0"/>
    <w:rsid w:val="004B606E"/>
    <w:rsid w:val="004B6811"/>
    <w:rsid w:val="004C2347"/>
    <w:rsid w:val="004C69B6"/>
    <w:rsid w:val="004C721A"/>
    <w:rsid w:val="004C7E90"/>
    <w:rsid w:val="004D065E"/>
    <w:rsid w:val="004D4BB0"/>
    <w:rsid w:val="004D55AA"/>
    <w:rsid w:val="004E006F"/>
    <w:rsid w:val="004E363E"/>
    <w:rsid w:val="004E3C31"/>
    <w:rsid w:val="004E41A9"/>
    <w:rsid w:val="004E4569"/>
    <w:rsid w:val="004E6B3A"/>
    <w:rsid w:val="004F20B3"/>
    <w:rsid w:val="004F56DB"/>
    <w:rsid w:val="005001C2"/>
    <w:rsid w:val="0050220E"/>
    <w:rsid w:val="0050281A"/>
    <w:rsid w:val="00503B6B"/>
    <w:rsid w:val="005042CC"/>
    <w:rsid w:val="00505EA7"/>
    <w:rsid w:val="00512AB1"/>
    <w:rsid w:val="00512FAB"/>
    <w:rsid w:val="00515CCE"/>
    <w:rsid w:val="00520584"/>
    <w:rsid w:val="005237DF"/>
    <w:rsid w:val="00525324"/>
    <w:rsid w:val="005256C8"/>
    <w:rsid w:val="0053048D"/>
    <w:rsid w:val="00530DD4"/>
    <w:rsid w:val="005310E8"/>
    <w:rsid w:val="00532BAE"/>
    <w:rsid w:val="005331CF"/>
    <w:rsid w:val="00533857"/>
    <w:rsid w:val="005339F9"/>
    <w:rsid w:val="0053479F"/>
    <w:rsid w:val="00534A40"/>
    <w:rsid w:val="005352B4"/>
    <w:rsid w:val="00543F09"/>
    <w:rsid w:val="00544B1A"/>
    <w:rsid w:val="00545B81"/>
    <w:rsid w:val="00550F68"/>
    <w:rsid w:val="0055103D"/>
    <w:rsid w:val="00552504"/>
    <w:rsid w:val="00555A48"/>
    <w:rsid w:val="005617FA"/>
    <w:rsid w:val="00562A36"/>
    <w:rsid w:val="00564BF8"/>
    <w:rsid w:val="0056684A"/>
    <w:rsid w:val="00567002"/>
    <w:rsid w:val="00570EDB"/>
    <w:rsid w:val="0057118B"/>
    <w:rsid w:val="00577D43"/>
    <w:rsid w:val="00583E02"/>
    <w:rsid w:val="00585E11"/>
    <w:rsid w:val="00586E68"/>
    <w:rsid w:val="005923CA"/>
    <w:rsid w:val="005937E0"/>
    <w:rsid w:val="00594D77"/>
    <w:rsid w:val="0059516A"/>
    <w:rsid w:val="005A0259"/>
    <w:rsid w:val="005A13C7"/>
    <w:rsid w:val="005B1BFC"/>
    <w:rsid w:val="005B2D19"/>
    <w:rsid w:val="005B2DC6"/>
    <w:rsid w:val="005B58E9"/>
    <w:rsid w:val="005B65EE"/>
    <w:rsid w:val="005C0166"/>
    <w:rsid w:val="005C0A84"/>
    <w:rsid w:val="005C1854"/>
    <w:rsid w:val="005C1F62"/>
    <w:rsid w:val="005C3774"/>
    <w:rsid w:val="005C3D95"/>
    <w:rsid w:val="005C56B8"/>
    <w:rsid w:val="005D18A8"/>
    <w:rsid w:val="005D26E5"/>
    <w:rsid w:val="005D2725"/>
    <w:rsid w:val="005D2E8A"/>
    <w:rsid w:val="005D4DA7"/>
    <w:rsid w:val="005D5A89"/>
    <w:rsid w:val="005D5ACB"/>
    <w:rsid w:val="005D5FC6"/>
    <w:rsid w:val="005D6AA9"/>
    <w:rsid w:val="005E0D09"/>
    <w:rsid w:val="005E2EF6"/>
    <w:rsid w:val="005E3FFC"/>
    <w:rsid w:val="005E4662"/>
    <w:rsid w:val="005E4A6B"/>
    <w:rsid w:val="005E5A27"/>
    <w:rsid w:val="005E7013"/>
    <w:rsid w:val="005F03FD"/>
    <w:rsid w:val="005F25AD"/>
    <w:rsid w:val="005F528B"/>
    <w:rsid w:val="005F7DD8"/>
    <w:rsid w:val="006003EA"/>
    <w:rsid w:val="00604096"/>
    <w:rsid w:val="00604A1B"/>
    <w:rsid w:val="00606D11"/>
    <w:rsid w:val="00613005"/>
    <w:rsid w:val="00623925"/>
    <w:rsid w:val="006253CC"/>
    <w:rsid w:val="0063184B"/>
    <w:rsid w:val="006333E4"/>
    <w:rsid w:val="006338BE"/>
    <w:rsid w:val="006351FC"/>
    <w:rsid w:val="00636248"/>
    <w:rsid w:val="006367F5"/>
    <w:rsid w:val="006377D6"/>
    <w:rsid w:val="00637F58"/>
    <w:rsid w:val="006423B7"/>
    <w:rsid w:val="00642C5E"/>
    <w:rsid w:val="00644708"/>
    <w:rsid w:val="00644A47"/>
    <w:rsid w:val="00644DCA"/>
    <w:rsid w:val="0064557D"/>
    <w:rsid w:val="00646A9B"/>
    <w:rsid w:val="006508F2"/>
    <w:rsid w:val="00651FE3"/>
    <w:rsid w:val="00653A72"/>
    <w:rsid w:val="00653F6E"/>
    <w:rsid w:val="00655497"/>
    <w:rsid w:val="00660DCE"/>
    <w:rsid w:val="006642EB"/>
    <w:rsid w:val="00664744"/>
    <w:rsid w:val="00664BED"/>
    <w:rsid w:val="00670073"/>
    <w:rsid w:val="00680C2D"/>
    <w:rsid w:val="00682EAD"/>
    <w:rsid w:val="00685362"/>
    <w:rsid w:val="006876F4"/>
    <w:rsid w:val="00690012"/>
    <w:rsid w:val="00692E0D"/>
    <w:rsid w:val="00696B57"/>
    <w:rsid w:val="006B2214"/>
    <w:rsid w:val="006B3A35"/>
    <w:rsid w:val="006B3DB5"/>
    <w:rsid w:val="006B4844"/>
    <w:rsid w:val="006C15C4"/>
    <w:rsid w:val="006C21D6"/>
    <w:rsid w:val="006C6E1B"/>
    <w:rsid w:val="006D086B"/>
    <w:rsid w:val="006D3964"/>
    <w:rsid w:val="006D7FD6"/>
    <w:rsid w:val="006F0431"/>
    <w:rsid w:val="006F332A"/>
    <w:rsid w:val="006F3FC5"/>
    <w:rsid w:val="006F4BFB"/>
    <w:rsid w:val="006F6AC5"/>
    <w:rsid w:val="007006BD"/>
    <w:rsid w:val="00701ABC"/>
    <w:rsid w:val="00701D48"/>
    <w:rsid w:val="007051AB"/>
    <w:rsid w:val="00706A21"/>
    <w:rsid w:val="0070733F"/>
    <w:rsid w:val="00710D3D"/>
    <w:rsid w:val="00710F09"/>
    <w:rsid w:val="00715AAB"/>
    <w:rsid w:val="00716CE0"/>
    <w:rsid w:val="00717037"/>
    <w:rsid w:val="00721A32"/>
    <w:rsid w:val="00721AB3"/>
    <w:rsid w:val="0072226E"/>
    <w:rsid w:val="007225C5"/>
    <w:rsid w:val="0072458A"/>
    <w:rsid w:val="00724AAC"/>
    <w:rsid w:val="007276FF"/>
    <w:rsid w:val="007349AA"/>
    <w:rsid w:val="00740E27"/>
    <w:rsid w:val="00742616"/>
    <w:rsid w:val="00742C94"/>
    <w:rsid w:val="0074365A"/>
    <w:rsid w:val="00747D7C"/>
    <w:rsid w:val="00751F65"/>
    <w:rsid w:val="00753B4B"/>
    <w:rsid w:val="00753D4A"/>
    <w:rsid w:val="0075732E"/>
    <w:rsid w:val="007602F1"/>
    <w:rsid w:val="0076204F"/>
    <w:rsid w:val="0076306D"/>
    <w:rsid w:val="00763879"/>
    <w:rsid w:val="0076754A"/>
    <w:rsid w:val="007727D9"/>
    <w:rsid w:val="00774EB3"/>
    <w:rsid w:val="00777411"/>
    <w:rsid w:val="0078329C"/>
    <w:rsid w:val="00785F97"/>
    <w:rsid w:val="00786EE4"/>
    <w:rsid w:val="00786F2E"/>
    <w:rsid w:val="00787451"/>
    <w:rsid w:val="00790BD7"/>
    <w:rsid w:val="00793122"/>
    <w:rsid w:val="00794606"/>
    <w:rsid w:val="007960B6"/>
    <w:rsid w:val="0079627C"/>
    <w:rsid w:val="007973C4"/>
    <w:rsid w:val="007A0635"/>
    <w:rsid w:val="007A1380"/>
    <w:rsid w:val="007A22CD"/>
    <w:rsid w:val="007A2537"/>
    <w:rsid w:val="007A2FB2"/>
    <w:rsid w:val="007A3350"/>
    <w:rsid w:val="007A4108"/>
    <w:rsid w:val="007A4A53"/>
    <w:rsid w:val="007A4DA8"/>
    <w:rsid w:val="007A6FE6"/>
    <w:rsid w:val="007A7E6D"/>
    <w:rsid w:val="007A7F1C"/>
    <w:rsid w:val="007B5049"/>
    <w:rsid w:val="007C15EB"/>
    <w:rsid w:val="007C5A94"/>
    <w:rsid w:val="007D49E3"/>
    <w:rsid w:val="007D4F11"/>
    <w:rsid w:val="007E3543"/>
    <w:rsid w:val="007E3F5A"/>
    <w:rsid w:val="007E4D85"/>
    <w:rsid w:val="007E5E50"/>
    <w:rsid w:val="007E75C0"/>
    <w:rsid w:val="007E7886"/>
    <w:rsid w:val="007E7F86"/>
    <w:rsid w:val="007F1D34"/>
    <w:rsid w:val="007F1D90"/>
    <w:rsid w:val="007F241C"/>
    <w:rsid w:val="007F4BEB"/>
    <w:rsid w:val="008015FD"/>
    <w:rsid w:val="0080162F"/>
    <w:rsid w:val="00802ADA"/>
    <w:rsid w:val="00804FAB"/>
    <w:rsid w:val="00814632"/>
    <w:rsid w:val="00816784"/>
    <w:rsid w:val="0081777C"/>
    <w:rsid w:val="00821065"/>
    <w:rsid w:val="00821F80"/>
    <w:rsid w:val="00824965"/>
    <w:rsid w:val="00824EEF"/>
    <w:rsid w:val="008268AA"/>
    <w:rsid w:val="008271E5"/>
    <w:rsid w:val="00827F28"/>
    <w:rsid w:val="00832B40"/>
    <w:rsid w:val="00833BCB"/>
    <w:rsid w:val="008343EF"/>
    <w:rsid w:val="00834479"/>
    <w:rsid w:val="00836121"/>
    <w:rsid w:val="0083621B"/>
    <w:rsid w:val="0084099A"/>
    <w:rsid w:val="0084299B"/>
    <w:rsid w:val="00845246"/>
    <w:rsid w:val="00846941"/>
    <w:rsid w:val="008510A1"/>
    <w:rsid w:val="008514B3"/>
    <w:rsid w:val="00853E3D"/>
    <w:rsid w:val="008547F6"/>
    <w:rsid w:val="00855151"/>
    <w:rsid w:val="008571B9"/>
    <w:rsid w:val="00857288"/>
    <w:rsid w:val="008619AF"/>
    <w:rsid w:val="00862B70"/>
    <w:rsid w:val="00863028"/>
    <w:rsid w:val="00863E55"/>
    <w:rsid w:val="008661AB"/>
    <w:rsid w:val="00870997"/>
    <w:rsid w:val="00870FAE"/>
    <w:rsid w:val="00872B00"/>
    <w:rsid w:val="0087502F"/>
    <w:rsid w:val="00876402"/>
    <w:rsid w:val="008767DE"/>
    <w:rsid w:val="00877590"/>
    <w:rsid w:val="00880B36"/>
    <w:rsid w:val="00881C7D"/>
    <w:rsid w:val="008821B0"/>
    <w:rsid w:val="008821E9"/>
    <w:rsid w:val="0089261C"/>
    <w:rsid w:val="008928C4"/>
    <w:rsid w:val="0089586F"/>
    <w:rsid w:val="0089688F"/>
    <w:rsid w:val="00897A73"/>
    <w:rsid w:val="008A32AF"/>
    <w:rsid w:val="008A371C"/>
    <w:rsid w:val="008A3E05"/>
    <w:rsid w:val="008A4B78"/>
    <w:rsid w:val="008A51AE"/>
    <w:rsid w:val="008A53F9"/>
    <w:rsid w:val="008B0AB9"/>
    <w:rsid w:val="008B0E72"/>
    <w:rsid w:val="008B7238"/>
    <w:rsid w:val="008C0236"/>
    <w:rsid w:val="008C534D"/>
    <w:rsid w:val="008C5819"/>
    <w:rsid w:val="008C5BAB"/>
    <w:rsid w:val="008D08B1"/>
    <w:rsid w:val="008D0DC2"/>
    <w:rsid w:val="008D60BD"/>
    <w:rsid w:val="008D616C"/>
    <w:rsid w:val="008D6CD2"/>
    <w:rsid w:val="008D6E69"/>
    <w:rsid w:val="008D7D61"/>
    <w:rsid w:val="008E1CDF"/>
    <w:rsid w:val="008E2EBC"/>
    <w:rsid w:val="008E33B1"/>
    <w:rsid w:val="008E3BEA"/>
    <w:rsid w:val="008E483D"/>
    <w:rsid w:val="008E58D3"/>
    <w:rsid w:val="008E65EE"/>
    <w:rsid w:val="008E6A09"/>
    <w:rsid w:val="008E7199"/>
    <w:rsid w:val="008E7DCB"/>
    <w:rsid w:val="008F08A6"/>
    <w:rsid w:val="008F1751"/>
    <w:rsid w:val="008F1D75"/>
    <w:rsid w:val="008F37D6"/>
    <w:rsid w:val="008F5E9B"/>
    <w:rsid w:val="009009EB"/>
    <w:rsid w:val="00901F02"/>
    <w:rsid w:val="00904C0C"/>
    <w:rsid w:val="00905EBE"/>
    <w:rsid w:val="00912F4E"/>
    <w:rsid w:val="00916C91"/>
    <w:rsid w:val="009172CF"/>
    <w:rsid w:val="00917811"/>
    <w:rsid w:val="00920DE5"/>
    <w:rsid w:val="00920F1F"/>
    <w:rsid w:val="009279EA"/>
    <w:rsid w:val="0093103E"/>
    <w:rsid w:val="009310BA"/>
    <w:rsid w:val="00932525"/>
    <w:rsid w:val="00933177"/>
    <w:rsid w:val="009356FB"/>
    <w:rsid w:val="00940503"/>
    <w:rsid w:val="00941604"/>
    <w:rsid w:val="0094265E"/>
    <w:rsid w:val="009427B6"/>
    <w:rsid w:val="009439F5"/>
    <w:rsid w:val="00944184"/>
    <w:rsid w:val="009453D8"/>
    <w:rsid w:val="00947554"/>
    <w:rsid w:val="009478AD"/>
    <w:rsid w:val="00950676"/>
    <w:rsid w:val="00953E4E"/>
    <w:rsid w:val="009560B6"/>
    <w:rsid w:val="009567FA"/>
    <w:rsid w:val="009569D1"/>
    <w:rsid w:val="00960940"/>
    <w:rsid w:val="00962081"/>
    <w:rsid w:val="00963732"/>
    <w:rsid w:val="0096524F"/>
    <w:rsid w:val="00967107"/>
    <w:rsid w:val="00975CA0"/>
    <w:rsid w:val="009767F6"/>
    <w:rsid w:val="009770AF"/>
    <w:rsid w:val="009813F9"/>
    <w:rsid w:val="009827E4"/>
    <w:rsid w:val="00982EC0"/>
    <w:rsid w:val="00985699"/>
    <w:rsid w:val="0098635D"/>
    <w:rsid w:val="0098683C"/>
    <w:rsid w:val="00991AEC"/>
    <w:rsid w:val="009945E2"/>
    <w:rsid w:val="00994797"/>
    <w:rsid w:val="009A018D"/>
    <w:rsid w:val="009A4A4F"/>
    <w:rsid w:val="009A55A8"/>
    <w:rsid w:val="009A6958"/>
    <w:rsid w:val="009A7836"/>
    <w:rsid w:val="009A78A5"/>
    <w:rsid w:val="009A7D01"/>
    <w:rsid w:val="009B10DE"/>
    <w:rsid w:val="009B5741"/>
    <w:rsid w:val="009C09DC"/>
    <w:rsid w:val="009C1BED"/>
    <w:rsid w:val="009C2498"/>
    <w:rsid w:val="009C2D29"/>
    <w:rsid w:val="009C30CE"/>
    <w:rsid w:val="009C489E"/>
    <w:rsid w:val="009C53CD"/>
    <w:rsid w:val="009C69FB"/>
    <w:rsid w:val="009D1861"/>
    <w:rsid w:val="009D6C45"/>
    <w:rsid w:val="009D7142"/>
    <w:rsid w:val="009D754A"/>
    <w:rsid w:val="009E3FD8"/>
    <w:rsid w:val="009E4577"/>
    <w:rsid w:val="009E71BD"/>
    <w:rsid w:val="00A0120F"/>
    <w:rsid w:val="00A02A32"/>
    <w:rsid w:val="00A07E30"/>
    <w:rsid w:val="00A11D4A"/>
    <w:rsid w:val="00A129ED"/>
    <w:rsid w:val="00A12B2D"/>
    <w:rsid w:val="00A13225"/>
    <w:rsid w:val="00A16297"/>
    <w:rsid w:val="00A21994"/>
    <w:rsid w:val="00A23D9E"/>
    <w:rsid w:val="00A241F0"/>
    <w:rsid w:val="00A254D2"/>
    <w:rsid w:val="00A256E5"/>
    <w:rsid w:val="00A257D2"/>
    <w:rsid w:val="00A2709F"/>
    <w:rsid w:val="00A27367"/>
    <w:rsid w:val="00A27378"/>
    <w:rsid w:val="00A35E92"/>
    <w:rsid w:val="00A37A25"/>
    <w:rsid w:val="00A37B8B"/>
    <w:rsid w:val="00A40134"/>
    <w:rsid w:val="00A40243"/>
    <w:rsid w:val="00A414AA"/>
    <w:rsid w:val="00A419B8"/>
    <w:rsid w:val="00A443EC"/>
    <w:rsid w:val="00A45472"/>
    <w:rsid w:val="00A4629B"/>
    <w:rsid w:val="00A46CCE"/>
    <w:rsid w:val="00A47060"/>
    <w:rsid w:val="00A50205"/>
    <w:rsid w:val="00A51F72"/>
    <w:rsid w:val="00A57327"/>
    <w:rsid w:val="00A65DCD"/>
    <w:rsid w:val="00A7232E"/>
    <w:rsid w:val="00A7333C"/>
    <w:rsid w:val="00A73539"/>
    <w:rsid w:val="00A7588C"/>
    <w:rsid w:val="00A77A45"/>
    <w:rsid w:val="00A81969"/>
    <w:rsid w:val="00A91E55"/>
    <w:rsid w:val="00A924FE"/>
    <w:rsid w:val="00A935A6"/>
    <w:rsid w:val="00A9363E"/>
    <w:rsid w:val="00A95CB6"/>
    <w:rsid w:val="00A96172"/>
    <w:rsid w:val="00A962D2"/>
    <w:rsid w:val="00AA18B1"/>
    <w:rsid w:val="00AA2208"/>
    <w:rsid w:val="00AA231E"/>
    <w:rsid w:val="00AA264B"/>
    <w:rsid w:val="00AA2A40"/>
    <w:rsid w:val="00AA2AE1"/>
    <w:rsid w:val="00AA344F"/>
    <w:rsid w:val="00AA3676"/>
    <w:rsid w:val="00AA53F6"/>
    <w:rsid w:val="00AA5F4C"/>
    <w:rsid w:val="00AA73EA"/>
    <w:rsid w:val="00AA773D"/>
    <w:rsid w:val="00AA778B"/>
    <w:rsid w:val="00AB4922"/>
    <w:rsid w:val="00AB593C"/>
    <w:rsid w:val="00AC0C92"/>
    <w:rsid w:val="00AC0CEC"/>
    <w:rsid w:val="00AC37BC"/>
    <w:rsid w:val="00AC3911"/>
    <w:rsid w:val="00AC6DC7"/>
    <w:rsid w:val="00AC7EB4"/>
    <w:rsid w:val="00AD3012"/>
    <w:rsid w:val="00AD5DAA"/>
    <w:rsid w:val="00AE13CD"/>
    <w:rsid w:val="00AE39EC"/>
    <w:rsid w:val="00AE4EC3"/>
    <w:rsid w:val="00AE5644"/>
    <w:rsid w:val="00AE5A5A"/>
    <w:rsid w:val="00AE6FDE"/>
    <w:rsid w:val="00AF262C"/>
    <w:rsid w:val="00AF2BCE"/>
    <w:rsid w:val="00AF40A1"/>
    <w:rsid w:val="00AF4B57"/>
    <w:rsid w:val="00AF6CE5"/>
    <w:rsid w:val="00AF7E08"/>
    <w:rsid w:val="00B00D25"/>
    <w:rsid w:val="00B04921"/>
    <w:rsid w:val="00B11CE9"/>
    <w:rsid w:val="00B12A9A"/>
    <w:rsid w:val="00B13136"/>
    <w:rsid w:val="00B1395A"/>
    <w:rsid w:val="00B1513C"/>
    <w:rsid w:val="00B151E0"/>
    <w:rsid w:val="00B174E0"/>
    <w:rsid w:val="00B17DF8"/>
    <w:rsid w:val="00B227BF"/>
    <w:rsid w:val="00B24711"/>
    <w:rsid w:val="00B2575C"/>
    <w:rsid w:val="00B26226"/>
    <w:rsid w:val="00B267D5"/>
    <w:rsid w:val="00B27ED1"/>
    <w:rsid w:val="00B31CB5"/>
    <w:rsid w:val="00B412B4"/>
    <w:rsid w:val="00B43150"/>
    <w:rsid w:val="00B431B7"/>
    <w:rsid w:val="00B43EA9"/>
    <w:rsid w:val="00B442BE"/>
    <w:rsid w:val="00B450DF"/>
    <w:rsid w:val="00B505A4"/>
    <w:rsid w:val="00B5195A"/>
    <w:rsid w:val="00B51C30"/>
    <w:rsid w:val="00B52EB2"/>
    <w:rsid w:val="00B542E2"/>
    <w:rsid w:val="00B54C94"/>
    <w:rsid w:val="00B57233"/>
    <w:rsid w:val="00B57755"/>
    <w:rsid w:val="00B614B1"/>
    <w:rsid w:val="00B62123"/>
    <w:rsid w:val="00B6323F"/>
    <w:rsid w:val="00B6594F"/>
    <w:rsid w:val="00B66344"/>
    <w:rsid w:val="00B70C8F"/>
    <w:rsid w:val="00B71ECE"/>
    <w:rsid w:val="00B731FD"/>
    <w:rsid w:val="00B73673"/>
    <w:rsid w:val="00B800D0"/>
    <w:rsid w:val="00B8100C"/>
    <w:rsid w:val="00B83488"/>
    <w:rsid w:val="00B85A26"/>
    <w:rsid w:val="00B91ADF"/>
    <w:rsid w:val="00B9291C"/>
    <w:rsid w:val="00B93D30"/>
    <w:rsid w:val="00B96994"/>
    <w:rsid w:val="00B97751"/>
    <w:rsid w:val="00BA2040"/>
    <w:rsid w:val="00BA378B"/>
    <w:rsid w:val="00BA6654"/>
    <w:rsid w:val="00BA6757"/>
    <w:rsid w:val="00BA6B7B"/>
    <w:rsid w:val="00BB14ED"/>
    <w:rsid w:val="00BB20D1"/>
    <w:rsid w:val="00BB467B"/>
    <w:rsid w:val="00BB4BFB"/>
    <w:rsid w:val="00BB5A18"/>
    <w:rsid w:val="00BB64D4"/>
    <w:rsid w:val="00BB7423"/>
    <w:rsid w:val="00BC1D83"/>
    <w:rsid w:val="00BC2CE2"/>
    <w:rsid w:val="00BC5A2F"/>
    <w:rsid w:val="00BC5D75"/>
    <w:rsid w:val="00BC6B1E"/>
    <w:rsid w:val="00BC6F72"/>
    <w:rsid w:val="00BC741A"/>
    <w:rsid w:val="00BD11A4"/>
    <w:rsid w:val="00BD1F84"/>
    <w:rsid w:val="00BD54AD"/>
    <w:rsid w:val="00BD63F3"/>
    <w:rsid w:val="00BD6801"/>
    <w:rsid w:val="00BD7447"/>
    <w:rsid w:val="00BD7E6F"/>
    <w:rsid w:val="00BE2591"/>
    <w:rsid w:val="00BE2781"/>
    <w:rsid w:val="00BE2D90"/>
    <w:rsid w:val="00BE635B"/>
    <w:rsid w:val="00BE70D4"/>
    <w:rsid w:val="00BF108A"/>
    <w:rsid w:val="00BF1A30"/>
    <w:rsid w:val="00BF4D52"/>
    <w:rsid w:val="00BF69A5"/>
    <w:rsid w:val="00C00AFC"/>
    <w:rsid w:val="00C01402"/>
    <w:rsid w:val="00C01EBE"/>
    <w:rsid w:val="00C0304D"/>
    <w:rsid w:val="00C035D9"/>
    <w:rsid w:val="00C04A3D"/>
    <w:rsid w:val="00C05A2E"/>
    <w:rsid w:val="00C0644A"/>
    <w:rsid w:val="00C10A93"/>
    <w:rsid w:val="00C12659"/>
    <w:rsid w:val="00C13876"/>
    <w:rsid w:val="00C142F5"/>
    <w:rsid w:val="00C17355"/>
    <w:rsid w:val="00C17401"/>
    <w:rsid w:val="00C176AB"/>
    <w:rsid w:val="00C200A6"/>
    <w:rsid w:val="00C210F7"/>
    <w:rsid w:val="00C21DCF"/>
    <w:rsid w:val="00C2307D"/>
    <w:rsid w:val="00C2381F"/>
    <w:rsid w:val="00C23B4B"/>
    <w:rsid w:val="00C2418A"/>
    <w:rsid w:val="00C25523"/>
    <w:rsid w:val="00C256A5"/>
    <w:rsid w:val="00C3010C"/>
    <w:rsid w:val="00C30F1D"/>
    <w:rsid w:val="00C33D07"/>
    <w:rsid w:val="00C40E04"/>
    <w:rsid w:val="00C43B41"/>
    <w:rsid w:val="00C4408D"/>
    <w:rsid w:val="00C44DE0"/>
    <w:rsid w:val="00C46014"/>
    <w:rsid w:val="00C46052"/>
    <w:rsid w:val="00C50F9C"/>
    <w:rsid w:val="00C514AA"/>
    <w:rsid w:val="00C53C60"/>
    <w:rsid w:val="00C56C5D"/>
    <w:rsid w:val="00C57ED4"/>
    <w:rsid w:val="00C615C4"/>
    <w:rsid w:val="00C633D7"/>
    <w:rsid w:val="00C67EB5"/>
    <w:rsid w:val="00C720D8"/>
    <w:rsid w:val="00C7316B"/>
    <w:rsid w:val="00C753D1"/>
    <w:rsid w:val="00C759C1"/>
    <w:rsid w:val="00C76658"/>
    <w:rsid w:val="00C77D9F"/>
    <w:rsid w:val="00C818EC"/>
    <w:rsid w:val="00C870B5"/>
    <w:rsid w:val="00C87385"/>
    <w:rsid w:val="00C931C2"/>
    <w:rsid w:val="00C948A3"/>
    <w:rsid w:val="00C97872"/>
    <w:rsid w:val="00CA0790"/>
    <w:rsid w:val="00CA3910"/>
    <w:rsid w:val="00CA3E04"/>
    <w:rsid w:val="00CA4E6F"/>
    <w:rsid w:val="00CA6DED"/>
    <w:rsid w:val="00CB170D"/>
    <w:rsid w:val="00CB190C"/>
    <w:rsid w:val="00CB208B"/>
    <w:rsid w:val="00CB302C"/>
    <w:rsid w:val="00CB34FD"/>
    <w:rsid w:val="00CB64F0"/>
    <w:rsid w:val="00CB6B7B"/>
    <w:rsid w:val="00CB6B82"/>
    <w:rsid w:val="00CC1728"/>
    <w:rsid w:val="00CC3BDF"/>
    <w:rsid w:val="00CC65B4"/>
    <w:rsid w:val="00CC795F"/>
    <w:rsid w:val="00CD1267"/>
    <w:rsid w:val="00CD3337"/>
    <w:rsid w:val="00CD3ECA"/>
    <w:rsid w:val="00CD5525"/>
    <w:rsid w:val="00CE1AB7"/>
    <w:rsid w:val="00CE2DA6"/>
    <w:rsid w:val="00CE312F"/>
    <w:rsid w:val="00CE39F1"/>
    <w:rsid w:val="00CE3D04"/>
    <w:rsid w:val="00CE732C"/>
    <w:rsid w:val="00CF4983"/>
    <w:rsid w:val="00D00CE8"/>
    <w:rsid w:val="00D01094"/>
    <w:rsid w:val="00D01703"/>
    <w:rsid w:val="00D02C03"/>
    <w:rsid w:val="00D030EB"/>
    <w:rsid w:val="00D037B4"/>
    <w:rsid w:val="00D06B3D"/>
    <w:rsid w:val="00D074E7"/>
    <w:rsid w:val="00D10800"/>
    <w:rsid w:val="00D118B1"/>
    <w:rsid w:val="00D12492"/>
    <w:rsid w:val="00D12E02"/>
    <w:rsid w:val="00D12E2D"/>
    <w:rsid w:val="00D1317C"/>
    <w:rsid w:val="00D16639"/>
    <w:rsid w:val="00D17139"/>
    <w:rsid w:val="00D2180B"/>
    <w:rsid w:val="00D228C9"/>
    <w:rsid w:val="00D2321B"/>
    <w:rsid w:val="00D24713"/>
    <w:rsid w:val="00D25DB7"/>
    <w:rsid w:val="00D26735"/>
    <w:rsid w:val="00D3128C"/>
    <w:rsid w:val="00D33931"/>
    <w:rsid w:val="00D33ACD"/>
    <w:rsid w:val="00D34329"/>
    <w:rsid w:val="00D352A3"/>
    <w:rsid w:val="00D3594A"/>
    <w:rsid w:val="00D37282"/>
    <w:rsid w:val="00D37EE5"/>
    <w:rsid w:val="00D40CF3"/>
    <w:rsid w:val="00D41821"/>
    <w:rsid w:val="00D423D7"/>
    <w:rsid w:val="00D429E8"/>
    <w:rsid w:val="00D42FC2"/>
    <w:rsid w:val="00D45511"/>
    <w:rsid w:val="00D5050F"/>
    <w:rsid w:val="00D50E44"/>
    <w:rsid w:val="00D518FF"/>
    <w:rsid w:val="00D51B9D"/>
    <w:rsid w:val="00D538BE"/>
    <w:rsid w:val="00D5443B"/>
    <w:rsid w:val="00D552FA"/>
    <w:rsid w:val="00D56E54"/>
    <w:rsid w:val="00D6103C"/>
    <w:rsid w:val="00D61EA4"/>
    <w:rsid w:val="00D62691"/>
    <w:rsid w:val="00D62BDC"/>
    <w:rsid w:val="00D63370"/>
    <w:rsid w:val="00D655AD"/>
    <w:rsid w:val="00D667F9"/>
    <w:rsid w:val="00D71989"/>
    <w:rsid w:val="00D72A66"/>
    <w:rsid w:val="00D7363E"/>
    <w:rsid w:val="00D75A98"/>
    <w:rsid w:val="00D927DA"/>
    <w:rsid w:val="00D92ED1"/>
    <w:rsid w:val="00D9415D"/>
    <w:rsid w:val="00D9435C"/>
    <w:rsid w:val="00D94F0B"/>
    <w:rsid w:val="00D9643C"/>
    <w:rsid w:val="00D968B4"/>
    <w:rsid w:val="00D9710A"/>
    <w:rsid w:val="00D9725F"/>
    <w:rsid w:val="00D97AE7"/>
    <w:rsid w:val="00DA0AA2"/>
    <w:rsid w:val="00DA0BA2"/>
    <w:rsid w:val="00DA1701"/>
    <w:rsid w:val="00DA36F9"/>
    <w:rsid w:val="00DA4765"/>
    <w:rsid w:val="00DA61A9"/>
    <w:rsid w:val="00DB5290"/>
    <w:rsid w:val="00DB63A8"/>
    <w:rsid w:val="00DC3EEF"/>
    <w:rsid w:val="00DD1F89"/>
    <w:rsid w:val="00DD3517"/>
    <w:rsid w:val="00DD3F68"/>
    <w:rsid w:val="00DD5CD7"/>
    <w:rsid w:val="00DD64E6"/>
    <w:rsid w:val="00DD6D78"/>
    <w:rsid w:val="00DE6B7C"/>
    <w:rsid w:val="00DE7CFB"/>
    <w:rsid w:val="00DF0CC2"/>
    <w:rsid w:val="00DF1AD6"/>
    <w:rsid w:val="00DF2B8C"/>
    <w:rsid w:val="00DF5C1B"/>
    <w:rsid w:val="00E02C60"/>
    <w:rsid w:val="00E02E76"/>
    <w:rsid w:val="00E03169"/>
    <w:rsid w:val="00E0316A"/>
    <w:rsid w:val="00E13AB8"/>
    <w:rsid w:val="00E17392"/>
    <w:rsid w:val="00E174C9"/>
    <w:rsid w:val="00E202FB"/>
    <w:rsid w:val="00E20303"/>
    <w:rsid w:val="00E208EC"/>
    <w:rsid w:val="00E20A71"/>
    <w:rsid w:val="00E212F8"/>
    <w:rsid w:val="00E21981"/>
    <w:rsid w:val="00E22438"/>
    <w:rsid w:val="00E22C73"/>
    <w:rsid w:val="00E23D7E"/>
    <w:rsid w:val="00E249A5"/>
    <w:rsid w:val="00E24ADB"/>
    <w:rsid w:val="00E3151F"/>
    <w:rsid w:val="00E32E09"/>
    <w:rsid w:val="00E42D82"/>
    <w:rsid w:val="00E44147"/>
    <w:rsid w:val="00E442A5"/>
    <w:rsid w:val="00E450DA"/>
    <w:rsid w:val="00E45EFF"/>
    <w:rsid w:val="00E465CF"/>
    <w:rsid w:val="00E509C1"/>
    <w:rsid w:val="00E556BE"/>
    <w:rsid w:val="00E569FA"/>
    <w:rsid w:val="00E615F0"/>
    <w:rsid w:val="00E62DF9"/>
    <w:rsid w:val="00E6353C"/>
    <w:rsid w:val="00E66491"/>
    <w:rsid w:val="00E675E9"/>
    <w:rsid w:val="00E71391"/>
    <w:rsid w:val="00E7256F"/>
    <w:rsid w:val="00E740EF"/>
    <w:rsid w:val="00E76EFE"/>
    <w:rsid w:val="00E8284C"/>
    <w:rsid w:val="00E83948"/>
    <w:rsid w:val="00E84625"/>
    <w:rsid w:val="00E84F6A"/>
    <w:rsid w:val="00E86FE9"/>
    <w:rsid w:val="00E874B2"/>
    <w:rsid w:val="00E92E50"/>
    <w:rsid w:val="00E9544F"/>
    <w:rsid w:val="00E954B7"/>
    <w:rsid w:val="00E95A3E"/>
    <w:rsid w:val="00EA0759"/>
    <w:rsid w:val="00EA0D6B"/>
    <w:rsid w:val="00EA2221"/>
    <w:rsid w:val="00EA506D"/>
    <w:rsid w:val="00EA54DD"/>
    <w:rsid w:val="00EA5857"/>
    <w:rsid w:val="00EA5AEF"/>
    <w:rsid w:val="00EB15C4"/>
    <w:rsid w:val="00EB1B74"/>
    <w:rsid w:val="00EB7F55"/>
    <w:rsid w:val="00EC09A8"/>
    <w:rsid w:val="00EC21D2"/>
    <w:rsid w:val="00EC2C20"/>
    <w:rsid w:val="00EC4216"/>
    <w:rsid w:val="00EC5697"/>
    <w:rsid w:val="00EC669E"/>
    <w:rsid w:val="00EC7CAD"/>
    <w:rsid w:val="00ED0FC9"/>
    <w:rsid w:val="00ED1A94"/>
    <w:rsid w:val="00ED2A54"/>
    <w:rsid w:val="00ED352A"/>
    <w:rsid w:val="00ED4455"/>
    <w:rsid w:val="00ED60EB"/>
    <w:rsid w:val="00EE1341"/>
    <w:rsid w:val="00EE597E"/>
    <w:rsid w:val="00EE7C25"/>
    <w:rsid w:val="00EF2440"/>
    <w:rsid w:val="00EF3A05"/>
    <w:rsid w:val="00EF4896"/>
    <w:rsid w:val="00EF6806"/>
    <w:rsid w:val="00EF6B05"/>
    <w:rsid w:val="00EF6C5D"/>
    <w:rsid w:val="00F02530"/>
    <w:rsid w:val="00F03343"/>
    <w:rsid w:val="00F0559A"/>
    <w:rsid w:val="00F06790"/>
    <w:rsid w:val="00F138F4"/>
    <w:rsid w:val="00F14D62"/>
    <w:rsid w:val="00F20880"/>
    <w:rsid w:val="00F21161"/>
    <w:rsid w:val="00F22156"/>
    <w:rsid w:val="00F221ED"/>
    <w:rsid w:val="00F31D0E"/>
    <w:rsid w:val="00F36C4E"/>
    <w:rsid w:val="00F36FFF"/>
    <w:rsid w:val="00F40C31"/>
    <w:rsid w:val="00F422C6"/>
    <w:rsid w:val="00F44CC3"/>
    <w:rsid w:val="00F45AE6"/>
    <w:rsid w:val="00F45EDA"/>
    <w:rsid w:val="00F548C4"/>
    <w:rsid w:val="00F54C83"/>
    <w:rsid w:val="00F56FD5"/>
    <w:rsid w:val="00F5703A"/>
    <w:rsid w:val="00F63DDC"/>
    <w:rsid w:val="00F64EE2"/>
    <w:rsid w:val="00F65E66"/>
    <w:rsid w:val="00F667CB"/>
    <w:rsid w:val="00F67718"/>
    <w:rsid w:val="00F70CD6"/>
    <w:rsid w:val="00F75DD4"/>
    <w:rsid w:val="00F75F0E"/>
    <w:rsid w:val="00F77761"/>
    <w:rsid w:val="00F77C2A"/>
    <w:rsid w:val="00F82AB1"/>
    <w:rsid w:val="00F84DF0"/>
    <w:rsid w:val="00F8640A"/>
    <w:rsid w:val="00F86533"/>
    <w:rsid w:val="00F86974"/>
    <w:rsid w:val="00F90600"/>
    <w:rsid w:val="00F919F5"/>
    <w:rsid w:val="00F934AD"/>
    <w:rsid w:val="00F955A8"/>
    <w:rsid w:val="00F95873"/>
    <w:rsid w:val="00F95BDF"/>
    <w:rsid w:val="00F96A36"/>
    <w:rsid w:val="00F97B74"/>
    <w:rsid w:val="00F97CD8"/>
    <w:rsid w:val="00FA221D"/>
    <w:rsid w:val="00FA3DA5"/>
    <w:rsid w:val="00FA47F9"/>
    <w:rsid w:val="00FB0A25"/>
    <w:rsid w:val="00FB14A7"/>
    <w:rsid w:val="00FB2960"/>
    <w:rsid w:val="00FB2F73"/>
    <w:rsid w:val="00FB3309"/>
    <w:rsid w:val="00FB3B91"/>
    <w:rsid w:val="00FB5166"/>
    <w:rsid w:val="00FB61A6"/>
    <w:rsid w:val="00FC07E2"/>
    <w:rsid w:val="00FC109F"/>
    <w:rsid w:val="00FC60A7"/>
    <w:rsid w:val="00FD115B"/>
    <w:rsid w:val="00FD527F"/>
    <w:rsid w:val="00FD5EBC"/>
    <w:rsid w:val="00FD669D"/>
    <w:rsid w:val="00FD6C82"/>
    <w:rsid w:val="00FE1953"/>
    <w:rsid w:val="00FE1BBA"/>
    <w:rsid w:val="00FE64A7"/>
    <w:rsid w:val="00FE6729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4E0A6"/>
  <w15:chartTrackingRefBased/>
  <w15:docId w15:val="{2B0D0774-8ECB-4CBD-ADD9-AE60B1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C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C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D1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2D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D19"/>
    <w:rPr>
      <w:b/>
      <w:bCs/>
      <w:kern w:val="28"/>
      <w:sz w:val="32"/>
      <w:szCs w:val="32"/>
    </w:rPr>
  </w:style>
  <w:style w:type="paragraph" w:customStyle="1" w:styleId="a5">
    <w:name w:val="论文正文"/>
    <w:basedOn w:val="a"/>
    <w:link w:val="a6"/>
    <w:qFormat/>
    <w:rsid w:val="0016764C"/>
    <w:pPr>
      <w:spacing w:line="360" w:lineRule="auto"/>
      <w:ind w:firstLineChars="200" w:firstLine="200"/>
    </w:pPr>
    <w:rPr>
      <w:sz w:val="24"/>
    </w:rPr>
  </w:style>
  <w:style w:type="character" w:customStyle="1" w:styleId="a6">
    <w:name w:val="论文正文 字符"/>
    <w:basedOn w:val="a0"/>
    <w:link w:val="a5"/>
    <w:rsid w:val="0016764C"/>
    <w:rPr>
      <w:sz w:val="24"/>
    </w:rPr>
  </w:style>
  <w:style w:type="character" w:customStyle="1" w:styleId="20">
    <w:name w:val="标题 2 字符"/>
    <w:basedOn w:val="a0"/>
    <w:link w:val="2"/>
    <w:uiPriority w:val="9"/>
    <w:rsid w:val="00AC0C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0C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C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197917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04FA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5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04FAB"/>
    <w:rPr>
      <w:sz w:val="18"/>
      <w:szCs w:val="18"/>
    </w:rPr>
  </w:style>
  <w:style w:type="paragraph" w:styleId="ac">
    <w:name w:val="No Spacing"/>
    <w:uiPriority w:val="1"/>
    <w:qFormat/>
    <w:rsid w:val="001A6A2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167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6784"/>
  </w:style>
  <w:style w:type="paragraph" w:styleId="21">
    <w:name w:val="toc 2"/>
    <w:basedOn w:val="a"/>
    <w:next w:val="a"/>
    <w:autoRedefine/>
    <w:uiPriority w:val="39"/>
    <w:unhideWhenUsed/>
    <w:rsid w:val="00816784"/>
    <w:pPr>
      <w:ind w:leftChars="200" w:left="420"/>
    </w:pPr>
  </w:style>
  <w:style w:type="character" w:styleId="ad">
    <w:name w:val="Hyperlink"/>
    <w:basedOn w:val="a0"/>
    <w:uiPriority w:val="99"/>
    <w:unhideWhenUsed/>
    <w:rsid w:val="00816784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7B5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6723;\GitHub\Mathematical_Modelling\&#31532;&#20108;&#36718;&#24314;&#27169;\&#35268;&#21010;\max_range\&#31995;&#25968;&#19982;&#20215;&#26684;&#20043;&#2760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</a:t>
            </a:r>
            <a:r>
              <a:rPr lang="zh-CN" altLang="en-US"/>
              <a:t>与</a:t>
            </a:r>
            <a:r>
              <a:rPr lang="en-US" altLang="zh-CN"/>
              <a:t>Sales</a:t>
            </a:r>
            <a:r>
              <a:rPr lang="zh-CN" altLang="en-US"/>
              <a:t>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Sheet1!$A$4:$A$8</c:f>
              <c:numCache>
                <c:formatCode>General</c:formatCode>
                <c:ptCount val="5"/>
                <c:pt idx="0">
                  <c:v>0.98</c:v>
                </c:pt>
                <c:pt idx="1">
                  <c:v>0.98099999999999998</c:v>
                </c:pt>
                <c:pt idx="2">
                  <c:v>0.98199999999999998</c:v>
                </c:pt>
                <c:pt idx="3">
                  <c:v>0.98299999999999998</c:v>
                </c:pt>
                <c:pt idx="4">
                  <c:v>0.98399999999999999</c:v>
                </c:pt>
              </c:numCache>
            </c:numRef>
          </c:xVal>
          <c:yVal>
            <c:numRef>
              <c:f>Sheet1!$B$4:$B$8</c:f>
              <c:numCache>
                <c:formatCode>General</c:formatCode>
                <c:ptCount val="5"/>
                <c:pt idx="0">
                  <c:v>31215510</c:v>
                </c:pt>
                <c:pt idx="1">
                  <c:v>31215510</c:v>
                </c:pt>
                <c:pt idx="2">
                  <c:v>31215510</c:v>
                </c:pt>
                <c:pt idx="3">
                  <c:v>31215310</c:v>
                </c:pt>
                <c:pt idx="4">
                  <c:v>31214700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48-4FDF-BAF9-8D248F79F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6738656"/>
        <c:axId val="789637920"/>
      </c:scatterChart>
      <c:valAx>
        <c:axId val="78673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r>
                  <a:rPr lang="zh-CN" altLang="en-US"/>
                  <a:t>的值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9637920"/>
        <c:crosses val="autoZero"/>
        <c:crossBetween val="midCat"/>
      </c:valAx>
      <c:valAx>
        <c:axId val="78963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Sales</a:t>
                </a:r>
                <a:r>
                  <a:rPr lang="zh-CN" altLang="en-US"/>
                  <a:t>的值（元）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673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A9"/>
    <w:rsid w:val="008B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40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63033-1F56-4A74-A329-113F638F7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22</Pages>
  <Words>3073</Words>
  <Characters>17517</Characters>
  <Application>Microsoft Office Word</Application>
  <DocSecurity>0</DocSecurity>
  <Lines>145</Lines>
  <Paragraphs>41</Paragraphs>
  <ScaleCrop>false</ScaleCrop>
  <Company/>
  <LinksUpToDate>false</LinksUpToDate>
  <CharactersWithSpaces>20549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401</cp:revision>
  <cp:lastPrinted>2017-08-18T13:33:00Z</cp:lastPrinted>
  <dcterms:created xsi:type="dcterms:W3CDTF">2017-08-18T06:18:00Z</dcterms:created>
  <dcterms:modified xsi:type="dcterms:W3CDTF">2017-08-18T14:18:00Z</dcterms:modified>
</cp:coreProperties>
</file>