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F1" w:rsidRPr="00F57522" w:rsidRDefault="00414BF1" w:rsidP="00414BF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57522">
        <w:rPr>
          <w:rFonts w:cs="Arial"/>
          <w:b/>
          <w:color w:val="333399"/>
          <w:sz w:val="28"/>
          <w:szCs w:val="28"/>
        </w:rPr>
        <w:t xml:space="preserve">ASSIGNMENT </w:t>
      </w:r>
      <w:r w:rsidR="007E7F1B">
        <w:rPr>
          <w:rFonts w:cs="Arial"/>
          <w:b/>
          <w:color w:val="333399"/>
          <w:sz w:val="28"/>
          <w:szCs w:val="28"/>
        </w:rPr>
        <w:t>2</w:t>
      </w:r>
      <w:r w:rsidR="007B09DB" w:rsidRPr="00F57522">
        <w:rPr>
          <w:rFonts w:cs="Arial"/>
          <w:b/>
          <w:color w:val="333399"/>
          <w:sz w:val="28"/>
          <w:szCs w:val="28"/>
        </w:rPr>
        <w:t xml:space="preserve"> </w:t>
      </w:r>
      <w:r w:rsidRPr="00F57522">
        <w:rPr>
          <w:rFonts w:cs="Arial"/>
          <w:b/>
          <w:color w:val="333399"/>
          <w:sz w:val="28"/>
          <w:szCs w:val="28"/>
        </w:rPr>
        <w:t>BRIEF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85"/>
        <w:gridCol w:w="2453"/>
        <w:gridCol w:w="2493"/>
      </w:tblGrid>
      <w:tr w:rsidR="00414BF1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414BF1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F02E40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 xml:space="preserve">BTEC Level 5 HND </w:t>
            </w:r>
            <w:r w:rsidR="00F02E40">
              <w:rPr>
                <w:b/>
                <w:color w:val="333399"/>
                <w:sz w:val="24"/>
                <w:szCs w:val="24"/>
              </w:rPr>
              <w:t>Computing and Systems Development</w:t>
            </w:r>
          </w:p>
        </w:tc>
      </w:tr>
      <w:tr w:rsidR="00414BF1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205E99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CE60F8" w:rsidP="0060045D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60045D">
              <w:rPr>
                <w:color w:val="333399"/>
                <w:sz w:val="24"/>
                <w:szCs w:val="24"/>
              </w:rPr>
              <w:t>17</w:t>
            </w:r>
            <w:r w:rsidR="000E6E4B" w:rsidRPr="00DD3EF4">
              <w:rPr>
                <w:color w:val="333399"/>
                <w:sz w:val="24"/>
                <w:szCs w:val="24"/>
              </w:rPr>
              <w:t xml:space="preserve">: </w:t>
            </w:r>
            <w:r w:rsidR="0060045D">
              <w:rPr>
                <w:color w:val="333399"/>
                <w:sz w:val="24"/>
                <w:szCs w:val="24"/>
              </w:rPr>
              <w:t>Database Design Concepts</w:t>
            </w:r>
          </w:p>
        </w:tc>
      </w:tr>
      <w:tr w:rsidR="00414BF1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414BF1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issued</w:t>
            </w:r>
          </w:p>
        </w:tc>
        <w:tc>
          <w:tcPr>
            <w:tcW w:w="24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205E99">
            <w:pPr>
              <w:rPr>
                <w:noProof/>
                <w:color w:val="333399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14BF1" w:rsidRPr="00DD3EF4" w:rsidRDefault="006872C7" w:rsidP="006872C7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24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14BF1" w:rsidRPr="00DD3EF4" w:rsidRDefault="00414BF1" w:rsidP="00205E99">
            <w:pPr>
              <w:rPr>
                <w:color w:val="333399"/>
                <w:sz w:val="24"/>
                <w:szCs w:val="24"/>
              </w:rPr>
            </w:pPr>
          </w:p>
        </w:tc>
      </w:tr>
      <w:tr w:rsidR="008F3CFF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F3CFF" w:rsidRPr="00DD3EF4" w:rsidRDefault="008F3CFF" w:rsidP="00205E99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F3CFF" w:rsidRPr="00DD3EF4" w:rsidRDefault="008F3CFF" w:rsidP="00205E99">
            <w:pPr>
              <w:rPr>
                <w:color w:val="333399"/>
                <w:sz w:val="24"/>
                <w:szCs w:val="24"/>
              </w:rPr>
            </w:pPr>
          </w:p>
        </w:tc>
      </w:tr>
    </w:tbl>
    <w:p w:rsidR="00BD4121" w:rsidRPr="00121C38" w:rsidRDefault="00BD4121">
      <w:pPr>
        <w:rPr>
          <w:sz w:val="24"/>
          <w:szCs w:val="24"/>
        </w:rPr>
      </w:pP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7"/>
        <w:gridCol w:w="7362"/>
      </w:tblGrid>
      <w:tr w:rsidR="00BD4121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BD4121" w:rsidRPr="00DD3EF4" w:rsidRDefault="00BD4121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1E522F" w:rsidRDefault="00B97F8F" w:rsidP="00B84645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 xml:space="preserve">Understanding Database Development Methodology and </w:t>
            </w:r>
            <w:r w:rsidR="001E522F" w:rsidRPr="001E522F">
              <w:rPr>
                <w:b/>
                <w:color w:val="333399"/>
                <w:sz w:val="24"/>
                <w:szCs w:val="24"/>
              </w:rPr>
              <w:t>Designing, Implementing Databases</w:t>
            </w:r>
          </w:p>
          <w:p w:rsidR="00EA546F" w:rsidRPr="00DD3EF4" w:rsidRDefault="00700248" w:rsidP="00B84645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700248">
              <w:rPr>
                <w:color w:val="333399"/>
                <w:sz w:val="24"/>
                <w:szCs w:val="24"/>
              </w:rPr>
              <w:t xml:space="preserve">This assignment considers the skills required to demonstrate knowledge and understanding </w:t>
            </w:r>
            <w:r w:rsidR="0066451F">
              <w:rPr>
                <w:color w:val="333399"/>
                <w:sz w:val="24"/>
                <w:szCs w:val="24"/>
              </w:rPr>
              <w:t>in relation to</w:t>
            </w:r>
            <w:r w:rsidR="00E22203">
              <w:rPr>
                <w:color w:val="333399"/>
                <w:sz w:val="24"/>
                <w:szCs w:val="24"/>
              </w:rPr>
              <w:t xml:space="preserve"> gather requirements, analyze, design and develop</w:t>
            </w:r>
            <w:r w:rsidR="0066451F">
              <w:rPr>
                <w:color w:val="333399"/>
                <w:sz w:val="24"/>
                <w:szCs w:val="24"/>
              </w:rPr>
              <w:t xml:space="preserve"> databases </w:t>
            </w:r>
            <w:r w:rsidR="00257FB3">
              <w:rPr>
                <w:color w:val="333399"/>
                <w:sz w:val="24"/>
                <w:szCs w:val="24"/>
              </w:rPr>
              <w:t>using</w:t>
            </w:r>
            <w:r w:rsidR="0066451F">
              <w:rPr>
                <w:color w:val="333399"/>
                <w:sz w:val="24"/>
                <w:szCs w:val="24"/>
              </w:rPr>
              <w:t xml:space="preserve"> data management systems</w:t>
            </w:r>
            <w:r w:rsidRPr="00700248">
              <w:rPr>
                <w:color w:val="333399"/>
                <w:sz w:val="24"/>
                <w:szCs w:val="24"/>
              </w:rPr>
              <w:t>.</w:t>
            </w:r>
            <w:r w:rsidR="001A4CEE">
              <w:rPr>
                <w:color w:val="333399"/>
                <w:sz w:val="24"/>
                <w:szCs w:val="24"/>
              </w:rPr>
              <w:t xml:space="preserve"> </w:t>
            </w:r>
            <w:r>
              <w:rPr>
                <w:color w:val="333399"/>
                <w:sz w:val="24"/>
                <w:szCs w:val="24"/>
              </w:rPr>
              <w:t>This assignment will cover</w:t>
            </w:r>
            <w:r w:rsidR="00A21898">
              <w:rPr>
                <w:color w:val="333399"/>
                <w:sz w:val="24"/>
                <w:szCs w:val="24"/>
              </w:rPr>
              <w:t xml:space="preserve"> </w:t>
            </w:r>
            <w:r w:rsidR="00134E47">
              <w:rPr>
                <w:color w:val="333399"/>
                <w:sz w:val="24"/>
                <w:szCs w:val="24"/>
              </w:rPr>
              <w:t>Learning Outcome 2 and 3</w:t>
            </w:r>
            <w:r w:rsidR="001A4CEE">
              <w:rPr>
                <w:color w:val="333399"/>
                <w:sz w:val="24"/>
                <w:szCs w:val="24"/>
              </w:rPr>
              <w:t xml:space="preserve"> </w:t>
            </w:r>
            <w:r w:rsidR="00163293">
              <w:rPr>
                <w:color w:val="333399"/>
                <w:sz w:val="24"/>
                <w:szCs w:val="24"/>
              </w:rPr>
              <w:t xml:space="preserve">of </w:t>
            </w:r>
            <w:r w:rsidR="00BE3972">
              <w:rPr>
                <w:color w:val="333399"/>
                <w:sz w:val="24"/>
                <w:szCs w:val="24"/>
              </w:rPr>
              <w:t>this</w:t>
            </w:r>
            <w:r w:rsidR="00163293">
              <w:rPr>
                <w:color w:val="333399"/>
                <w:sz w:val="24"/>
                <w:szCs w:val="24"/>
              </w:rPr>
              <w:t xml:space="preserve"> unit.</w:t>
            </w:r>
          </w:p>
          <w:p w:rsidR="00FA273C" w:rsidRPr="004235C1" w:rsidRDefault="009A7624" w:rsidP="001A7B44">
            <w:pPr>
              <w:spacing w:before="120" w:after="0" w:line="240" w:lineRule="auto"/>
              <w:rPr>
                <w:color w:val="FF0000"/>
                <w:sz w:val="24"/>
                <w:szCs w:val="24"/>
              </w:rPr>
            </w:pPr>
            <w:r w:rsidRPr="00AD17AF">
              <w:rPr>
                <w:color w:val="FF0000"/>
                <w:sz w:val="24"/>
                <w:szCs w:val="24"/>
              </w:rPr>
              <w:t>Th</w:t>
            </w:r>
            <w:r w:rsidR="00D27C1C" w:rsidRPr="00AD17AF">
              <w:rPr>
                <w:color w:val="FF0000"/>
                <w:sz w:val="24"/>
                <w:szCs w:val="24"/>
              </w:rPr>
              <w:t>is assignment will</w:t>
            </w:r>
            <w:r w:rsidRPr="00AD17AF">
              <w:rPr>
                <w:color w:val="FF0000"/>
                <w:sz w:val="24"/>
                <w:szCs w:val="24"/>
              </w:rPr>
              <w:t xml:space="preserve"> be broken into tasks and you can use these tasks as sections/pages within your assignment.</w:t>
            </w:r>
          </w:p>
        </w:tc>
      </w:tr>
      <w:tr w:rsidR="003E6A9A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E6A9A" w:rsidRPr="00DD3EF4" w:rsidRDefault="003E6A9A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Aim of the assignment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7356D9" w:rsidRPr="00DD3EF4" w:rsidRDefault="003E6A9A" w:rsidP="00A7349A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This assignment satisfies the following learning outcomes</w:t>
            </w:r>
            <w:r w:rsidR="00CE0EE5" w:rsidRPr="00DD3EF4">
              <w:rPr>
                <w:color w:val="333399"/>
                <w:sz w:val="24"/>
                <w:szCs w:val="24"/>
              </w:rPr>
              <w:t xml:space="preserve"> and assessment criteria</w:t>
            </w:r>
            <w:r w:rsidRPr="00DD3EF4">
              <w:rPr>
                <w:color w:val="333399"/>
                <w:sz w:val="24"/>
                <w:szCs w:val="24"/>
              </w:rPr>
              <w:t>:</w:t>
            </w:r>
          </w:p>
          <w:p w:rsidR="00EB426D" w:rsidRPr="00C4595A" w:rsidRDefault="005C660D" w:rsidP="00EB426D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5C660D">
              <w:rPr>
                <w:b/>
                <w:color w:val="333399"/>
                <w:sz w:val="24"/>
                <w:szCs w:val="24"/>
              </w:rPr>
              <w:t>LO2</w:t>
            </w:r>
            <w:r>
              <w:rPr>
                <w:b/>
                <w:color w:val="333399"/>
                <w:sz w:val="24"/>
                <w:szCs w:val="24"/>
              </w:rPr>
              <w:t xml:space="preserve"> </w:t>
            </w:r>
            <w:r w:rsidRPr="005C660D">
              <w:rPr>
                <w:b/>
                <w:color w:val="333399"/>
                <w:sz w:val="24"/>
                <w:szCs w:val="24"/>
              </w:rPr>
              <w:t>Understand database design techniques</w:t>
            </w:r>
          </w:p>
          <w:p w:rsidR="005C660D" w:rsidRPr="005C660D" w:rsidRDefault="005C660D" w:rsidP="005C660D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5C660D">
              <w:rPr>
                <w:color w:val="333399"/>
                <w:sz w:val="24"/>
                <w:szCs w:val="24"/>
              </w:rPr>
              <w:t>2.1 analyse a database developmental methodology</w:t>
            </w:r>
          </w:p>
          <w:p w:rsidR="005C660D" w:rsidRPr="005C660D" w:rsidRDefault="005C660D" w:rsidP="005C660D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5C660D">
              <w:rPr>
                <w:color w:val="333399"/>
                <w:sz w:val="24"/>
                <w:szCs w:val="24"/>
              </w:rPr>
              <w:t>2.2 discuss entity-relationship modeling and normalisation</w:t>
            </w:r>
          </w:p>
          <w:p w:rsidR="007E1529" w:rsidRPr="007E1529" w:rsidRDefault="007E1529" w:rsidP="007E1529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7E1529">
              <w:rPr>
                <w:b/>
                <w:color w:val="333399"/>
                <w:sz w:val="24"/>
                <w:szCs w:val="24"/>
              </w:rPr>
              <w:t>LO3 Be able to design, create and document databases</w:t>
            </w:r>
          </w:p>
          <w:p w:rsidR="007E1529" w:rsidRPr="007E1529" w:rsidRDefault="007E1529" w:rsidP="007E1529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7E1529">
              <w:rPr>
                <w:color w:val="333399"/>
                <w:sz w:val="24"/>
                <w:szCs w:val="24"/>
              </w:rPr>
              <w:t>3.1 apply the database developmental cycle to a given data set</w:t>
            </w:r>
          </w:p>
          <w:p w:rsidR="00AC0573" w:rsidRDefault="007E1529" w:rsidP="00A6589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7E1529">
              <w:rPr>
                <w:color w:val="333399"/>
                <w:sz w:val="24"/>
                <w:szCs w:val="24"/>
              </w:rPr>
              <w:t>3.2 design a fully functional database (containing at least four inter-relational tables) including user interface</w:t>
            </w:r>
          </w:p>
          <w:p w:rsidR="007F1430" w:rsidRPr="00FF412F" w:rsidRDefault="007F1430" w:rsidP="00A6589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BD4121" w:rsidRPr="00DD3EF4" w:rsidTr="00F57522">
        <w:trPr>
          <w:trHeight w:val="640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BD4121" w:rsidRPr="00DD3EF4" w:rsidRDefault="00BD4121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Specific requirements</w:t>
            </w:r>
          </w:p>
          <w:p w:rsidR="00DD7815" w:rsidRPr="00DD3EF4" w:rsidRDefault="00DD7815" w:rsidP="00A7349A">
            <w:pPr>
              <w:spacing w:before="120" w:after="0" w:line="240" w:lineRule="auto"/>
              <w:rPr>
                <w:i/>
                <w:color w:val="333399"/>
                <w:sz w:val="24"/>
                <w:szCs w:val="24"/>
              </w:rPr>
            </w:pPr>
            <w:r w:rsidRPr="00DD3EF4">
              <w:rPr>
                <w:i/>
                <w:color w:val="333399"/>
                <w:sz w:val="24"/>
                <w:szCs w:val="24"/>
              </w:rPr>
              <w:t xml:space="preserve">(see Appendix for </w:t>
            </w:r>
            <w:r w:rsidRPr="00DD3EF4">
              <w:rPr>
                <w:i/>
                <w:color w:val="333399"/>
                <w:sz w:val="24"/>
                <w:szCs w:val="24"/>
              </w:rPr>
              <w:lastRenderedPageBreak/>
              <w:t>assessment criteria and grade descriptors)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8D0A66" w:rsidRDefault="007A0C8B" w:rsidP="00710526">
            <w:pPr>
              <w:spacing w:before="100" w:beforeAutospacing="1" w:after="100" w:afterAutospacing="1" w:line="240" w:lineRule="auto"/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lastRenderedPageBreak/>
              <w:t>Scenario</w:t>
            </w:r>
          </w:p>
          <w:p w:rsidR="007A0C8B" w:rsidRPr="007A0C8B" w:rsidRDefault="007A0C8B" w:rsidP="00710526">
            <w:pPr>
              <w:spacing w:before="100" w:beforeAutospacing="1" w:after="100" w:afterAutospacing="1" w:line="240" w:lineRule="auto"/>
              <w:rPr>
                <w:color w:val="333399"/>
                <w:sz w:val="24"/>
                <w:szCs w:val="24"/>
              </w:rPr>
            </w:pPr>
            <w:r w:rsidRPr="007A0C8B">
              <w:rPr>
                <w:color w:val="333399"/>
                <w:sz w:val="24"/>
                <w:szCs w:val="24"/>
              </w:rPr>
              <w:t>Please</w:t>
            </w:r>
            <w:r>
              <w:rPr>
                <w:color w:val="333399"/>
                <w:sz w:val="24"/>
                <w:szCs w:val="24"/>
              </w:rPr>
              <w:t xml:space="preserve"> see assignment brief 1 for the scenario description.</w:t>
            </w:r>
          </w:p>
          <w:p w:rsidR="0091261B" w:rsidRPr="001C0B5E" w:rsidRDefault="0091261B" w:rsidP="0091261B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lastRenderedPageBreak/>
              <w:t>Task 1 (LO2</w:t>
            </w:r>
            <w:r w:rsidRPr="001C0B5E">
              <w:rPr>
                <w:b/>
                <w:color w:val="333399"/>
                <w:sz w:val="24"/>
                <w:szCs w:val="24"/>
              </w:rPr>
              <w:t xml:space="preserve"> 2.1</w:t>
            </w:r>
            <w:r w:rsidR="0088305A">
              <w:rPr>
                <w:b/>
                <w:color w:val="333399"/>
                <w:sz w:val="24"/>
                <w:szCs w:val="24"/>
              </w:rPr>
              <w:t>, M3</w:t>
            </w:r>
            <w:r w:rsidR="00E9160D">
              <w:rPr>
                <w:b/>
                <w:color w:val="333399"/>
                <w:sz w:val="24"/>
                <w:szCs w:val="24"/>
              </w:rPr>
              <w:t>, D2</w:t>
            </w:r>
            <w:r w:rsidRPr="001C0B5E">
              <w:rPr>
                <w:b/>
                <w:color w:val="333399"/>
                <w:sz w:val="24"/>
                <w:szCs w:val="24"/>
              </w:rPr>
              <w:t>)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Make a presentation</w:t>
            </w:r>
            <w:r w:rsidR="00863C93">
              <w:rPr>
                <w:color w:val="333399"/>
                <w:sz w:val="24"/>
                <w:szCs w:val="24"/>
              </w:rPr>
              <w:t xml:space="preserve"> (slides)</w:t>
            </w:r>
            <w:r>
              <w:rPr>
                <w:color w:val="333399"/>
                <w:sz w:val="24"/>
                <w:szCs w:val="24"/>
              </w:rPr>
              <w:t xml:space="preserve"> about a database developmental methodology with following steps</w:t>
            </w:r>
            <w:r w:rsidR="007E3775">
              <w:rPr>
                <w:color w:val="333399"/>
                <w:sz w:val="24"/>
                <w:szCs w:val="24"/>
              </w:rPr>
              <w:t xml:space="preserve"> (in brief)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Gathering information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Requirements and business rules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Database designs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- Normalization 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Physical design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SQL Implementation</w:t>
            </w:r>
          </w:p>
          <w:p w:rsidR="0091261B" w:rsidRPr="001C0B5E" w:rsidRDefault="0091261B" w:rsidP="0091261B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1C0B5E">
              <w:rPr>
                <w:b/>
                <w:color w:val="333399"/>
                <w:sz w:val="24"/>
                <w:szCs w:val="24"/>
              </w:rPr>
              <w:t xml:space="preserve">For each of these steps please </w:t>
            </w:r>
            <w:r w:rsidR="0006404F">
              <w:rPr>
                <w:b/>
                <w:color w:val="333399"/>
                <w:sz w:val="24"/>
                <w:szCs w:val="24"/>
              </w:rPr>
              <w:t>make the following points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1. What is this step?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2. What do we do in this step?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3. What are the </w:t>
            </w:r>
            <w:r w:rsidR="0069359E">
              <w:rPr>
                <w:color w:val="333399"/>
                <w:sz w:val="24"/>
                <w:szCs w:val="24"/>
              </w:rPr>
              <w:t>deliverables</w:t>
            </w:r>
            <w:r>
              <w:rPr>
                <w:color w:val="333399"/>
                <w:sz w:val="24"/>
                <w:szCs w:val="24"/>
              </w:rPr>
              <w:t xml:space="preserve"> from this step?</w:t>
            </w:r>
          </w:p>
          <w:p w:rsidR="00F26923" w:rsidRDefault="00F26923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4. Give examples to demonstrate your points whenever applicable.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63901">
              <w:rPr>
                <w:b/>
                <w:color w:val="333399"/>
                <w:sz w:val="24"/>
                <w:szCs w:val="24"/>
              </w:rPr>
              <w:t>Hint</w:t>
            </w:r>
            <w:r>
              <w:rPr>
                <w:color w:val="333399"/>
                <w:sz w:val="24"/>
                <w:szCs w:val="24"/>
              </w:rPr>
              <w:t>: Please see the textbook of this course, and briefly review these topics in your presentation</w:t>
            </w:r>
          </w:p>
          <w:p w:rsidR="0091261B" w:rsidRDefault="0091261B" w:rsidP="0091261B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</w:p>
          <w:p w:rsidR="0091261B" w:rsidRPr="00FA30B5" w:rsidRDefault="0091261B" w:rsidP="0091261B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FA30B5">
              <w:rPr>
                <w:b/>
                <w:color w:val="333399"/>
                <w:sz w:val="24"/>
                <w:szCs w:val="24"/>
              </w:rPr>
              <w:t>Task 2 (LO</w:t>
            </w:r>
            <w:r>
              <w:rPr>
                <w:b/>
                <w:color w:val="333399"/>
                <w:sz w:val="24"/>
                <w:szCs w:val="24"/>
              </w:rPr>
              <w:t>2</w:t>
            </w:r>
            <w:r w:rsidRPr="00FA30B5">
              <w:rPr>
                <w:b/>
                <w:color w:val="333399"/>
                <w:sz w:val="24"/>
                <w:szCs w:val="24"/>
              </w:rPr>
              <w:t>, 2.2</w:t>
            </w:r>
            <w:r w:rsidR="0088305A">
              <w:rPr>
                <w:b/>
                <w:color w:val="333399"/>
                <w:sz w:val="24"/>
                <w:szCs w:val="24"/>
              </w:rPr>
              <w:t>, M3</w:t>
            </w:r>
            <w:r w:rsidR="00E9160D">
              <w:rPr>
                <w:b/>
                <w:color w:val="333399"/>
                <w:sz w:val="24"/>
                <w:szCs w:val="24"/>
              </w:rPr>
              <w:t>, D2</w:t>
            </w:r>
            <w:r w:rsidRPr="00FA30B5">
              <w:rPr>
                <w:b/>
                <w:color w:val="333399"/>
                <w:sz w:val="24"/>
                <w:szCs w:val="24"/>
              </w:rPr>
              <w:t>)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Make another presentation</w:t>
            </w:r>
            <w:r w:rsidR="004459F6">
              <w:rPr>
                <w:color w:val="333399"/>
                <w:sz w:val="24"/>
                <w:szCs w:val="24"/>
              </w:rPr>
              <w:t xml:space="preserve"> (slides)</w:t>
            </w:r>
            <w:r>
              <w:rPr>
                <w:color w:val="333399"/>
                <w:sz w:val="24"/>
                <w:szCs w:val="24"/>
              </w:rPr>
              <w:t xml:space="preserve"> to present about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Entity Relationship Diagram</w:t>
            </w:r>
            <w:r w:rsidR="00B927E2">
              <w:rPr>
                <w:color w:val="333399"/>
                <w:sz w:val="24"/>
                <w:szCs w:val="24"/>
              </w:rPr>
              <w:t xml:space="preserve"> (in details)</w:t>
            </w:r>
          </w:p>
          <w:p w:rsidR="0091261B" w:rsidRDefault="0091261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Normalization (up to 3</w:t>
            </w:r>
            <w:r w:rsidRPr="001C0B5E">
              <w:rPr>
                <w:color w:val="333399"/>
                <w:sz w:val="24"/>
                <w:szCs w:val="24"/>
                <w:vertAlign w:val="superscript"/>
              </w:rPr>
              <w:t>rd</w:t>
            </w:r>
            <w:r>
              <w:rPr>
                <w:color w:val="333399"/>
                <w:sz w:val="24"/>
                <w:szCs w:val="24"/>
              </w:rPr>
              <w:t xml:space="preserve"> Normal Form)</w:t>
            </w:r>
            <w:r w:rsidR="00B927E2">
              <w:rPr>
                <w:color w:val="333399"/>
                <w:sz w:val="24"/>
                <w:szCs w:val="24"/>
              </w:rPr>
              <w:t xml:space="preserve"> – (in details)</w:t>
            </w:r>
          </w:p>
          <w:p w:rsidR="003024ED" w:rsidRDefault="003024ED" w:rsidP="0091261B">
            <w:pPr>
              <w:spacing w:after="0" w:line="240" w:lineRule="auto"/>
              <w:contextualSpacing/>
              <w:rPr>
                <w:b/>
                <w:color w:val="333399"/>
                <w:sz w:val="24"/>
                <w:szCs w:val="24"/>
              </w:rPr>
            </w:pPr>
          </w:p>
          <w:p w:rsidR="001E050A" w:rsidRPr="00254606" w:rsidRDefault="0091261B" w:rsidP="0091261B">
            <w:pPr>
              <w:spacing w:after="0" w:line="240" w:lineRule="auto"/>
              <w:contextualSpacing/>
              <w:rPr>
                <w:b/>
                <w:color w:val="333399"/>
                <w:sz w:val="24"/>
                <w:szCs w:val="24"/>
              </w:rPr>
            </w:pPr>
            <w:r w:rsidRPr="00254606">
              <w:rPr>
                <w:b/>
                <w:color w:val="333399"/>
                <w:sz w:val="24"/>
                <w:szCs w:val="24"/>
              </w:rPr>
              <w:t>Task 3 (L</w:t>
            </w:r>
            <w:r w:rsidR="00D51328">
              <w:rPr>
                <w:b/>
                <w:color w:val="333399"/>
                <w:sz w:val="24"/>
                <w:szCs w:val="24"/>
              </w:rPr>
              <w:t>O</w:t>
            </w:r>
            <w:r w:rsidR="00DE3762" w:rsidRPr="00254606">
              <w:rPr>
                <w:b/>
                <w:color w:val="333399"/>
                <w:sz w:val="24"/>
                <w:szCs w:val="24"/>
              </w:rPr>
              <w:t>3, 3.1</w:t>
            </w:r>
            <w:r w:rsidR="002B55CE">
              <w:rPr>
                <w:b/>
                <w:color w:val="333399"/>
                <w:sz w:val="24"/>
                <w:szCs w:val="24"/>
              </w:rPr>
              <w:t>, M1, M2</w:t>
            </w:r>
            <w:r w:rsidR="0088305A">
              <w:rPr>
                <w:b/>
                <w:color w:val="333399"/>
                <w:sz w:val="24"/>
                <w:szCs w:val="24"/>
              </w:rPr>
              <w:t>, M3</w:t>
            </w:r>
            <w:r w:rsidR="00E9160D">
              <w:rPr>
                <w:b/>
                <w:color w:val="333399"/>
                <w:sz w:val="24"/>
                <w:szCs w:val="24"/>
              </w:rPr>
              <w:t>, D2</w:t>
            </w:r>
            <w:r w:rsidR="00885933">
              <w:rPr>
                <w:b/>
                <w:color w:val="333399"/>
                <w:sz w:val="24"/>
                <w:szCs w:val="24"/>
              </w:rPr>
              <w:t>, D3</w:t>
            </w:r>
            <w:r w:rsidR="00DE3762" w:rsidRPr="00254606">
              <w:rPr>
                <w:b/>
                <w:color w:val="333399"/>
                <w:sz w:val="24"/>
                <w:szCs w:val="24"/>
              </w:rPr>
              <w:t>)</w:t>
            </w:r>
          </w:p>
          <w:p w:rsidR="00DE3762" w:rsidRDefault="00A329B5" w:rsidP="0091261B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Make another presentation</w:t>
            </w:r>
            <w:r w:rsidR="00374945">
              <w:rPr>
                <w:color w:val="333399"/>
                <w:sz w:val="24"/>
                <w:szCs w:val="24"/>
              </w:rPr>
              <w:t xml:space="preserve"> (slides)</w:t>
            </w:r>
            <w:r>
              <w:rPr>
                <w:color w:val="333399"/>
                <w:sz w:val="24"/>
                <w:szCs w:val="24"/>
              </w:rPr>
              <w:t xml:space="preserve"> about the design of your database.</w:t>
            </w:r>
          </w:p>
          <w:p w:rsidR="00DE3762" w:rsidRDefault="00DE3762" w:rsidP="0091261B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In this task you need to provide following artifacts.</w:t>
            </w:r>
          </w:p>
          <w:p w:rsidR="00DE3762" w:rsidRDefault="00DE3762" w:rsidP="0091261B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1. Use-case diagrams for the system</w:t>
            </w:r>
          </w:p>
          <w:p w:rsidR="00DE3762" w:rsidRDefault="00DE3762" w:rsidP="0091261B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2. ERD for this Database</w:t>
            </w:r>
            <w:r w:rsidR="004820B3">
              <w:rPr>
                <w:color w:val="333399"/>
                <w:sz w:val="24"/>
                <w:szCs w:val="24"/>
              </w:rPr>
              <w:t xml:space="preserve"> (with at least four relations)</w:t>
            </w:r>
          </w:p>
          <w:p w:rsidR="00DE3762" w:rsidRDefault="00DE3762" w:rsidP="00DE3762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3. Normalization statements</w:t>
            </w:r>
          </w:p>
          <w:p w:rsidR="00DE3762" w:rsidRDefault="00DE3762" w:rsidP="00DE3762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Only have to state every of your tables is at least 3</w:t>
            </w:r>
            <w:r w:rsidRPr="00DE3762">
              <w:rPr>
                <w:color w:val="333399"/>
                <w:sz w:val="24"/>
                <w:szCs w:val="24"/>
                <w:vertAlign w:val="superscript"/>
              </w:rPr>
              <w:t>rd</w:t>
            </w:r>
            <w:r>
              <w:rPr>
                <w:color w:val="333399"/>
                <w:sz w:val="24"/>
                <w:szCs w:val="24"/>
              </w:rPr>
              <w:t xml:space="preserve"> NF</w:t>
            </w:r>
          </w:p>
          <w:p w:rsidR="000E5BF3" w:rsidRDefault="000E5BF3" w:rsidP="00DE3762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You will need to give one statement for each table</w:t>
            </w:r>
          </w:p>
          <w:p w:rsidR="00DE3762" w:rsidRDefault="00DE3762" w:rsidP="00DE3762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You don’t have to show checking steps</w:t>
            </w:r>
          </w:p>
          <w:p w:rsidR="00DE3762" w:rsidRDefault="00DE3762" w:rsidP="00DE3762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If any of your table is not up to 3</w:t>
            </w:r>
            <w:r w:rsidRPr="00DE3762">
              <w:rPr>
                <w:color w:val="333399"/>
                <w:sz w:val="24"/>
                <w:szCs w:val="24"/>
                <w:vertAlign w:val="superscript"/>
              </w:rPr>
              <w:t>rd</w:t>
            </w:r>
            <w:r>
              <w:rPr>
                <w:color w:val="333399"/>
                <w:sz w:val="24"/>
                <w:szCs w:val="24"/>
              </w:rPr>
              <w:t xml:space="preserve"> NF, please explain why?</w:t>
            </w:r>
          </w:p>
          <w:p w:rsidR="004820B3" w:rsidRDefault="004820B3" w:rsidP="00D51328">
            <w:pPr>
              <w:spacing w:after="0" w:line="240" w:lineRule="auto"/>
              <w:contextualSpacing/>
              <w:rPr>
                <w:b/>
                <w:color w:val="333399"/>
                <w:sz w:val="24"/>
                <w:szCs w:val="24"/>
              </w:rPr>
            </w:pPr>
          </w:p>
          <w:p w:rsidR="00721D51" w:rsidRDefault="00721D51" w:rsidP="00D51328">
            <w:pPr>
              <w:spacing w:after="0" w:line="240" w:lineRule="auto"/>
              <w:contextualSpacing/>
              <w:rPr>
                <w:b/>
                <w:color w:val="333399"/>
                <w:sz w:val="24"/>
                <w:szCs w:val="24"/>
              </w:rPr>
            </w:pPr>
          </w:p>
          <w:p w:rsidR="00721D51" w:rsidRDefault="00721D51" w:rsidP="00D51328">
            <w:pPr>
              <w:spacing w:after="0" w:line="240" w:lineRule="auto"/>
              <w:contextualSpacing/>
              <w:rPr>
                <w:b/>
                <w:color w:val="333399"/>
                <w:sz w:val="24"/>
                <w:szCs w:val="24"/>
              </w:rPr>
            </w:pPr>
          </w:p>
          <w:p w:rsidR="00D51328" w:rsidRPr="00D51328" w:rsidRDefault="00D51328" w:rsidP="00D51328">
            <w:pPr>
              <w:spacing w:after="0" w:line="240" w:lineRule="auto"/>
              <w:contextualSpacing/>
              <w:rPr>
                <w:b/>
                <w:color w:val="333399"/>
                <w:sz w:val="24"/>
                <w:szCs w:val="24"/>
              </w:rPr>
            </w:pPr>
            <w:r w:rsidRPr="00D51328">
              <w:rPr>
                <w:b/>
                <w:color w:val="333399"/>
                <w:sz w:val="24"/>
                <w:szCs w:val="24"/>
              </w:rPr>
              <w:lastRenderedPageBreak/>
              <w:t>Task 4 (LO3, 3.2</w:t>
            </w:r>
            <w:r w:rsidR="002B55CE">
              <w:rPr>
                <w:b/>
                <w:color w:val="333399"/>
                <w:sz w:val="24"/>
                <w:szCs w:val="24"/>
              </w:rPr>
              <w:t>, M1</w:t>
            </w:r>
            <w:r w:rsidR="0088305A">
              <w:rPr>
                <w:b/>
                <w:color w:val="333399"/>
                <w:sz w:val="24"/>
                <w:szCs w:val="24"/>
              </w:rPr>
              <w:t>, M3</w:t>
            </w:r>
            <w:r w:rsidR="00E9160D">
              <w:rPr>
                <w:b/>
                <w:color w:val="333399"/>
                <w:sz w:val="24"/>
                <w:szCs w:val="24"/>
              </w:rPr>
              <w:t>, D2</w:t>
            </w:r>
            <w:r w:rsidR="00885933">
              <w:rPr>
                <w:b/>
                <w:color w:val="333399"/>
                <w:sz w:val="24"/>
                <w:szCs w:val="24"/>
              </w:rPr>
              <w:t>, D3</w:t>
            </w:r>
            <w:r w:rsidRPr="00D51328">
              <w:rPr>
                <w:b/>
                <w:color w:val="333399"/>
                <w:sz w:val="24"/>
                <w:szCs w:val="24"/>
              </w:rPr>
              <w:t>)</w:t>
            </w:r>
          </w:p>
          <w:p w:rsidR="00294121" w:rsidRDefault="00294121" w:rsidP="00C231B3">
            <w:pPr>
              <w:spacing w:after="0" w:line="240" w:lineRule="auto"/>
              <w:contextualSpacing/>
              <w:rPr>
                <w:b/>
                <w:color w:val="333399"/>
                <w:sz w:val="24"/>
                <w:szCs w:val="24"/>
              </w:rPr>
            </w:pPr>
          </w:p>
          <w:p w:rsidR="00294121" w:rsidRDefault="00294121" w:rsidP="00C231B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Write your c</w:t>
            </w:r>
            <w:r w:rsidR="004820B3" w:rsidRPr="0067648F">
              <w:rPr>
                <w:b/>
                <w:color w:val="333399"/>
                <w:sz w:val="24"/>
                <w:szCs w:val="24"/>
              </w:rPr>
              <w:t xml:space="preserve">ode </w:t>
            </w:r>
            <w:r>
              <w:rPr>
                <w:b/>
                <w:color w:val="333399"/>
                <w:sz w:val="24"/>
                <w:szCs w:val="24"/>
              </w:rPr>
              <w:t xml:space="preserve">to implement </w:t>
            </w:r>
            <w:r w:rsidR="004820B3" w:rsidRPr="0067648F">
              <w:rPr>
                <w:b/>
                <w:color w:val="333399"/>
                <w:sz w:val="24"/>
                <w:szCs w:val="24"/>
              </w:rPr>
              <w:t>your database</w:t>
            </w:r>
          </w:p>
          <w:p w:rsidR="00294121" w:rsidRDefault="00294121" w:rsidP="00C231B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You will need to code your design using </w:t>
            </w:r>
            <w:r w:rsidRPr="00721D51">
              <w:rPr>
                <w:color w:val="FF0000"/>
                <w:sz w:val="24"/>
                <w:szCs w:val="24"/>
              </w:rPr>
              <w:t>SQL Code (Code, not design)</w:t>
            </w:r>
            <w:r>
              <w:rPr>
                <w:color w:val="333399"/>
                <w:sz w:val="24"/>
                <w:szCs w:val="24"/>
              </w:rPr>
              <w:t xml:space="preserve"> and will need to submit this source code.</w:t>
            </w:r>
          </w:p>
          <w:p w:rsidR="00977074" w:rsidRDefault="00977074" w:rsidP="00C231B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</w:p>
          <w:p w:rsidR="00294121" w:rsidRDefault="00294121" w:rsidP="00C231B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 w:rsidRPr="00294121">
              <w:rPr>
                <w:b/>
                <w:color w:val="333399"/>
                <w:sz w:val="24"/>
                <w:szCs w:val="24"/>
              </w:rPr>
              <w:t>Screen design + supporting queries</w:t>
            </w:r>
            <w:r>
              <w:rPr>
                <w:color w:val="333399"/>
                <w:sz w:val="24"/>
                <w:szCs w:val="24"/>
              </w:rPr>
              <w:t>:</w:t>
            </w:r>
          </w:p>
          <w:p w:rsidR="00D51328" w:rsidRDefault="00977074" w:rsidP="00C231B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D</w:t>
            </w:r>
            <w:r w:rsidR="00C231B3">
              <w:rPr>
                <w:color w:val="333399"/>
                <w:sz w:val="24"/>
                <w:szCs w:val="24"/>
              </w:rPr>
              <w:t>esign a set of screens (working or just prototyping) and write supporting queries for the following tasks</w:t>
            </w:r>
          </w:p>
          <w:p w:rsidR="00C231B3" w:rsidRDefault="00C231B3" w:rsidP="00C231B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1. Adding new </w:t>
            </w:r>
            <w:r w:rsidR="00A46C45">
              <w:rPr>
                <w:color w:val="333399"/>
                <w:sz w:val="24"/>
                <w:szCs w:val="24"/>
              </w:rPr>
              <w:t>category</w:t>
            </w:r>
          </w:p>
          <w:p w:rsidR="00A46C45" w:rsidRDefault="00A46C45" w:rsidP="00C231B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</w:t>
            </w:r>
          </w:p>
          <w:p w:rsidR="00D01558" w:rsidRDefault="00A46C45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Write supporting query</w:t>
            </w:r>
            <w:r w:rsidR="00D01558">
              <w:rPr>
                <w:color w:val="333399"/>
                <w:sz w:val="24"/>
                <w:szCs w:val="24"/>
              </w:rPr>
              <w:t>/queries</w:t>
            </w:r>
            <w:r>
              <w:rPr>
                <w:color w:val="333399"/>
                <w:sz w:val="24"/>
                <w:szCs w:val="24"/>
              </w:rPr>
              <w:t xml:space="preserve"> for this task</w:t>
            </w:r>
            <w:r w:rsidR="00D01558">
              <w:rPr>
                <w:color w:val="333399"/>
                <w:sz w:val="24"/>
                <w:szCs w:val="24"/>
              </w:rPr>
              <w:t xml:space="preserve"> (e.g., insert new category)</w:t>
            </w:r>
          </w:p>
          <w:p w:rsidR="00D01558" w:rsidRDefault="00876355" w:rsidP="00C231B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</w:t>
            </w:r>
            <w:r w:rsidR="00D01558">
              <w:rPr>
                <w:color w:val="333399"/>
                <w:sz w:val="24"/>
                <w:szCs w:val="24"/>
              </w:rPr>
              <w:t>. Adding new item</w:t>
            </w:r>
          </w:p>
          <w:p w:rsidR="00D01558" w:rsidRDefault="00D01558" w:rsidP="00C231B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</w:t>
            </w:r>
          </w:p>
          <w:p w:rsidR="00D01558" w:rsidRDefault="00D01558" w:rsidP="00C231B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Write supporting query/queries for this task (e.g., insert new item)</w:t>
            </w:r>
          </w:p>
          <w:p w:rsidR="00D01558" w:rsidRDefault="00C369E8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3</w:t>
            </w:r>
            <w:r w:rsidR="00D01558">
              <w:rPr>
                <w:color w:val="333399"/>
                <w:sz w:val="24"/>
                <w:szCs w:val="24"/>
              </w:rPr>
              <w:t xml:space="preserve">. </w:t>
            </w:r>
            <w:r w:rsidR="00876355">
              <w:rPr>
                <w:color w:val="333399"/>
                <w:sz w:val="24"/>
                <w:szCs w:val="24"/>
              </w:rPr>
              <w:t>Signup</w:t>
            </w:r>
          </w:p>
          <w:p w:rsidR="00D01558" w:rsidRDefault="00D01558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</w:t>
            </w:r>
          </w:p>
          <w:p w:rsidR="00D01558" w:rsidRDefault="00D01558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Write supporting query/queries for this task (e.g., insert new customer)</w:t>
            </w:r>
          </w:p>
          <w:p w:rsidR="00876355" w:rsidRDefault="00C369E8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4</w:t>
            </w:r>
            <w:r w:rsidR="00D01558">
              <w:rPr>
                <w:color w:val="333399"/>
                <w:sz w:val="24"/>
                <w:szCs w:val="24"/>
              </w:rPr>
              <w:t xml:space="preserve">. </w:t>
            </w:r>
            <w:r w:rsidR="00DF665D">
              <w:rPr>
                <w:color w:val="333399"/>
                <w:sz w:val="24"/>
                <w:szCs w:val="24"/>
              </w:rPr>
              <w:t>Home page: Listing categories and featured products per category</w:t>
            </w:r>
          </w:p>
          <w:p w:rsidR="00D01558" w:rsidRDefault="00D01558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screen/screens</w:t>
            </w:r>
          </w:p>
          <w:p w:rsidR="00D01558" w:rsidRDefault="00D01558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Write supporting query/queries for this task</w:t>
            </w:r>
          </w:p>
          <w:p w:rsidR="00DF665D" w:rsidRDefault="00DF665D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5. Home page: View product</w:t>
            </w:r>
            <w:r w:rsidR="001C5DC1">
              <w:rPr>
                <w:color w:val="333399"/>
                <w:sz w:val="24"/>
                <w:szCs w:val="24"/>
              </w:rPr>
              <w:t>s</w:t>
            </w:r>
            <w:r>
              <w:rPr>
                <w:color w:val="333399"/>
                <w:sz w:val="24"/>
                <w:szCs w:val="24"/>
              </w:rPr>
              <w:t xml:space="preserve"> by category</w:t>
            </w:r>
          </w:p>
          <w:p w:rsidR="00DF665D" w:rsidRDefault="00DF665D" w:rsidP="00DF665D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screen/screens</w:t>
            </w:r>
          </w:p>
          <w:p w:rsidR="00DF665D" w:rsidRDefault="00DF665D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Write supporting query/queries for this task</w:t>
            </w:r>
          </w:p>
          <w:p w:rsidR="00876355" w:rsidRDefault="00DF665D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6</w:t>
            </w:r>
            <w:r w:rsidR="00876355">
              <w:rPr>
                <w:color w:val="333399"/>
                <w:sz w:val="24"/>
                <w:szCs w:val="24"/>
              </w:rPr>
              <w:t>. Search for product on homepage</w:t>
            </w:r>
          </w:p>
          <w:p w:rsidR="00876355" w:rsidRDefault="00876355" w:rsidP="00876355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screen/screens</w:t>
            </w:r>
          </w:p>
          <w:p w:rsidR="00876355" w:rsidRDefault="00876355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Write supporting query/queries for this task</w:t>
            </w:r>
          </w:p>
          <w:p w:rsidR="00EF2F02" w:rsidRDefault="00DF665D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7</w:t>
            </w:r>
            <w:r w:rsidR="00EF2F02">
              <w:rPr>
                <w:color w:val="333399"/>
                <w:sz w:val="24"/>
                <w:szCs w:val="24"/>
              </w:rPr>
              <w:t>. Purchase product</w:t>
            </w:r>
            <w:r w:rsidR="001C5DC1">
              <w:rPr>
                <w:color w:val="333399"/>
                <w:sz w:val="24"/>
                <w:szCs w:val="24"/>
              </w:rPr>
              <w:t>s</w:t>
            </w:r>
          </w:p>
          <w:p w:rsidR="00EF2F02" w:rsidRDefault="00EF2F02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screen/screens</w:t>
            </w:r>
          </w:p>
          <w:p w:rsidR="00EF2F02" w:rsidRDefault="00EF2F02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Write supporting query/queries for this task</w:t>
            </w:r>
          </w:p>
          <w:p w:rsidR="00D01558" w:rsidRDefault="00DF665D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8</w:t>
            </w:r>
            <w:r w:rsidR="00D01558">
              <w:rPr>
                <w:color w:val="333399"/>
                <w:sz w:val="24"/>
                <w:szCs w:val="24"/>
              </w:rPr>
              <w:t xml:space="preserve">. Viewing </w:t>
            </w:r>
            <w:r w:rsidR="00876355">
              <w:rPr>
                <w:color w:val="333399"/>
                <w:sz w:val="24"/>
                <w:szCs w:val="24"/>
              </w:rPr>
              <w:t>sale</w:t>
            </w:r>
            <w:r w:rsidR="00D01558">
              <w:rPr>
                <w:color w:val="333399"/>
                <w:sz w:val="24"/>
                <w:szCs w:val="24"/>
              </w:rPr>
              <w:t xml:space="preserve"> report from a specified date range</w:t>
            </w:r>
          </w:p>
          <w:p w:rsidR="00D01558" w:rsidRDefault="00D01558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screen/screens</w:t>
            </w:r>
          </w:p>
          <w:p w:rsidR="00D01558" w:rsidRDefault="00D01558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Write supporting query/queries for reporting all orders from a specified date range</w:t>
            </w:r>
          </w:p>
          <w:p w:rsidR="00D01558" w:rsidRDefault="009A3948" w:rsidP="00D01558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(Submit your source code, and put all the screens and supporting queries into one presentation)</w:t>
            </w:r>
          </w:p>
          <w:p w:rsidR="00D03BAF" w:rsidRPr="002B13C4" w:rsidRDefault="00D03BAF" w:rsidP="00D01558">
            <w:pPr>
              <w:spacing w:after="0" w:line="240" w:lineRule="auto"/>
              <w:contextualSpacing/>
              <w:rPr>
                <w:color w:val="FF0000"/>
                <w:sz w:val="24"/>
                <w:szCs w:val="24"/>
              </w:rPr>
            </w:pPr>
            <w:r w:rsidRPr="002B13C4">
              <w:rPr>
                <w:b/>
                <w:color w:val="FF0000"/>
                <w:sz w:val="24"/>
                <w:szCs w:val="24"/>
              </w:rPr>
              <w:t>Important</w:t>
            </w:r>
            <w:r w:rsidRPr="002B13C4">
              <w:rPr>
                <w:color w:val="FF0000"/>
                <w:sz w:val="24"/>
                <w:szCs w:val="24"/>
              </w:rPr>
              <w:t xml:space="preserve">: </w:t>
            </w:r>
          </w:p>
          <w:p w:rsidR="00D03BAF" w:rsidRDefault="002209DB" w:rsidP="00B11416">
            <w:pPr>
              <w:spacing w:after="0" w:line="240" w:lineRule="auto"/>
              <w:contextualSpacing/>
              <w:rPr>
                <w:color w:val="FF0000"/>
                <w:sz w:val="24"/>
                <w:szCs w:val="24"/>
              </w:rPr>
            </w:pPr>
            <w:r w:rsidRPr="002B13C4">
              <w:rPr>
                <w:color w:val="FF0000"/>
                <w:sz w:val="24"/>
                <w:szCs w:val="24"/>
              </w:rPr>
              <w:t xml:space="preserve">Before assignment presentation, </w:t>
            </w:r>
            <w:r w:rsidR="00B11416" w:rsidRPr="002B13C4">
              <w:rPr>
                <w:color w:val="FF0000"/>
                <w:sz w:val="24"/>
                <w:szCs w:val="24"/>
              </w:rPr>
              <w:t>s</w:t>
            </w:r>
            <w:r w:rsidR="00D03BAF" w:rsidRPr="002B13C4">
              <w:rPr>
                <w:color w:val="FF0000"/>
                <w:sz w:val="24"/>
                <w:szCs w:val="24"/>
              </w:rPr>
              <w:t>tudent will need to prepare a questionnaire to send to peers for evaluating the effectiveness of the system (whether the system meets the requirements) and possible improvements. This feedback will be used in the next assignment.</w:t>
            </w:r>
          </w:p>
          <w:p w:rsidR="00314BBA" w:rsidRDefault="00314BBA" w:rsidP="00B11416">
            <w:pPr>
              <w:spacing w:after="0" w:line="240" w:lineRule="auto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Note also to ask each question for each functionality supported</w:t>
            </w:r>
          </w:p>
          <w:p w:rsidR="00314BBA" w:rsidRPr="00DE3762" w:rsidRDefault="00314BBA" w:rsidP="00B11416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 xml:space="preserve">- </w:t>
            </w:r>
            <w:r w:rsidR="009D63C5">
              <w:rPr>
                <w:color w:val="FF0000"/>
                <w:sz w:val="24"/>
                <w:szCs w:val="24"/>
              </w:rPr>
              <w:t>You should also ask non-functionality questions like about performance, etc.</w:t>
            </w:r>
          </w:p>
        </w:tc>
      </w:tr>
      <w:tr w:rsidR="003E6A9A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E6A9A" w:rsidRPr="00DD3EF4" w:rsidRDefault="00E12EA2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lastRenderedPageBreak/>
              <w:t>Student guidelines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0E6E4B" w:rsidRPr="00DD3EF4" w:rsidRDefault="00610A95" w:rsidP="000E6E4B">
            <w:pPr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1</w:t>
            </w:r>
            <w:r w:rsidR="000E6E4B" w:rsidRPr="00DD3EF4">
              <w:rPr>
                <w:rFonts w:cs="Arial"/>
                <w:color w:val="333399"/>
                <w:sz w:val="24"/>
                <w:szCs w:val="24"/>
              </w:rPr>
              <w:t xml:space="preserve">. You should use </w:t>
            </w:r>
            <w:r w:rsidR="00AD74FC" w:rsidRPr="00DD3EF4">
              <w:rPr>
                <w:rFonts w:cs="Arial"/>
                <w:color w:val="333399"/>
                <w:sz w:val="24"/>
                <w:szCs w:val="24"/>
              </w:rPr>
              <w:t xml:space="preserve">tables, </w:t>
            </w:r>
            <w:r w:rsidR="000E6E4B" w:rsidRPr="00DD3EF4">
              <w:rPr>
                <w:rFonts w:cs="Arial"/>
                <w:color w:val="333399"/>
                <w:sz w:val="24"/>
                <w:szCs w:val="24"/>
              </w:rPr>
              <w:t xml:space="preserve">diagrams </w:t>
            </w:r>
            <w:r w:rsidR="00AD74FC" w:rsidRPr="00DD3EF4">
              <w:rPr>
                <w:rFonts w:cs="Arial"/>
                <w:color w:val="333399"/>
                <w:sz w:val="24"/>
                <w:szCs w:val="24"/>
              </w:rPr>
              <w:t xml:space="preserve">and </w:t>
            </w:r>
            <w:r w:rsidR="000E6E4B" w:rsidRPr="00DD3EF4">
              <w:rPr>
                <w:rFonts w:cs="Arial"/>
                <w:color w:val="333399"/>
                <w:sz w:val="24"/>
                <w:szCs w:val="24"/>
              </w:rPr>
              <w:t>figures where appropriate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 and</w:t>
            </w:r>
            <w:r w:rsidR="000E6E4B" w:rsidRPr="00DD3EF4">
              <w:rPr>
                <w:rFonts w:cs="Arial"/>
                <w:color w:val="333399"/>
                <w:sz w:val="24"/>
                <w:szCs w:val="24"/>
              </w:rPr>
              <w:t xml:space="preserve"> 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be </w:t>
            </w:r>
            <w:r w:rsidR="000E6E4B" w:rsidRPr="00DD3EF4">
              <w:rPr>
                <w:rFonts w:cs="Arial"/>
                <w:color w:val="333399"/>
                <w:sz w:val="24"/>
                <w:szCs w:val="24"/>
              </w:rPr>
              <w:t>sur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e </w:t>
            </w:r>
            <w:r w:rsidR="000E6E4B" w:rsidRPr="00DD3EF4">
              <w:rPr>
                <w:rFonts w:cs="Arial"/>
                <w:color w:val="333399"/>
                <w:sz w:val="24"/>
                <w:szCs w:val="24"/>
              </w:rPr>
              <w:t xml:space="preserve">to 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give </w:t>
            </w:r>
            <w:r w:rsidR="000E6E4B" w:rsidRPr="00DD3EF4">
              <w:rPr>
                <w:rFonts w:cs="Arial"/>
                <w:color w:val="333399"/>
                <w:sz w:val="24"/>
                <w:szCs w:val="24"/>
              </w:rPr>
              <w:t>sources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 of information</w:t>
            </w:r>
            <w:r w:rsidR="002A3A31" w:rsidRPr="00DD3EF4">
              <w:rPr>
                <w:rFonts w:cs="Arial"/>
                <w:color w:val="333399"/>
                <w:sz w:val="24"/>
                <w:szCs w:val="24"/>
              </w:rPr>
              <w:t>.</w:t>
            </w:r>
          </w:p>
          <w:p w:rsidR="00E12EA2" w:rsidRPr="00DD3EF4" w:rsidRDefault="00610A95" w:rsidP="00610A95">
            <w:pPr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2</w:t>
            </w:r>
            <w:r w:rsidR="000E6E4B" w:rsidRPr="00DD3EF4">
              <w:rPr>
                <w:rFonts w:cs="Arial"/>
                <w:color w:val="333399"/>
                <w:sz w:val="24"/>
                <w:szCs w:val="24"/>
              </w:rPr>
              <w:t>. You should include a list of references to all cited sources using the Harvard referencing system</w:t>
            </w:r>
            <w:r w:rsidR="002A3A31" w:rsidRPr="00DD3EF4">
              <w:rPr>
                <w:rFonts w:cs="Arial"/>
                <w:color w:val="333399"/>
                <w:sz w:val="24"/>
                <w:szCs w:val="24"/>
              </w:rPr>
              <w:t>.</w:t>
            </w:r>
          </w:p>
        </w:tc>
      </w:tr>
      <w:tr w:rsidR="00E8554F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E8554F" w:rsidRPr="00DD3EF4" w:rsidRDefault="00CF42B2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Submission requirements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534D29" w:rsidRDefault="00534D29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Besides the soft copy with</w:t>
            </w:r>
          </w:p>
          <w:p w:rsidR="009A3948" w:rsidRDefault="00DA20B5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1</w:t>
            </w:r>
            <w:r w:rsidR="009A3948">
              <w:rPr>
                <w:rFonts w:cs="Arial"/>
                <w:color w:val="333399"/>
                <w:sz w:val="24"/>
                <w:szCs w:val="24"/>
              </w:rPr>
              <w:t>. Your presentation for task 1</w:t>
            </w:r>
          </w:p>
          <w:p w:rsidR="009A3948" w:rsidRDefault="00DA20B5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2</w:t>
            </w:r>
            <w:r w:rsidR="009A3948">
              <w:rPr>
                <w:rFonts w:cs="Arial"/>
                <w:color w:val="333399"/>
                <w:sz w:val="24"/>
                <w:szCs w:val="24"/>
              </w:rPr>
              <w:t>. Your presentation for task 2</w:t>
            </w:r>
          </w:p>
          <w:p w:rsidR="009A3948" w:rsidRDefault="00DA20B5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3</w:t>
            </w:r>
            <w:r w:rsidR="009A3948">
              <w:rPr>
                <w:rFonts w:cs="Arial"/>
                <w:color w:val="333399"/>
                <w:sz w:val="24"/>
                <w:szCs w:val="24"/>
              </w:rPr>
              <w:t>. Your presentation for task 3</w:t>
            </w:r>
          </w:p>
          <w:p w:rsidR="009A3948" w:rsidRDefault="00DA20B5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4</w:t>
            </w:r>
            <w:r w:rsidR="009A3948">
              <w:rPr>
                <w:rFonts w:cs="Arial"/>
                <w:color w:val="333399"/>
                <w:sz w:val="24"/>
                <w:szCs w:val="24"/>
              </w:rPr>
              <w:t>. Your source code for task 4</w:t>
            </w:r>
          </w:p>
          <w:p w:rsidR="009A3948" w:rsidRDefault="00DA20B5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5</w:t>
            </w:r>
            <w:r w:rsidR="009A3948">
              <w:rPr>
                <w:rFonts w:cs="Arial"/>
                <w:color w:val="333399"/>
                <w:sz w:val="24"/>
                <w:szCs w:val="24"/>
              </w:rPr>
              <w:t>. Your presentation for task 4</w:t>
            </w:r>
          </w:p>
          <w:p w:rsidR="00AD66CE" w:rsidRPr="00DD3EF4" w:rsidRDefault="000E6E4B" w:rsidP="0085284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DD3EF4">
              <w:rPr>
                <w:rFonts w:cs="Arial"/>
                <w:color w:val="333399"/>
                <w:sz w:val="24"/>
                <w:szCs w:val="24"/>
              </w:rPr>
              <w:t>Students are expected to submit hard cop</w:t>
            </w:r>
            <w:r w:rsidR="0085284A">
              <w:rPr>
                <w:rFonts w:cs="Arial"/>
                <w:color w:val="333399"/>
                <w:sz w:val="24"/>
                <w:szCs w:val="24"/>
              </w:rPr>
              <w:t>ies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 of</w:t>
            </w:r>
            <w:r w:rsidR="00534D29">
              <w:rPr>
                <w:rFonts w:cs="Arial"/>
                <w:color w:val="333399"/>
                <w:sz w:val="24"/>
                <w:szCs w:val="24"/>
              </w:rPr>
              <w:t xml:space="preserve"> the </w:t>
            </w:r>
            <w:r w:rsidR="009A3948">
              <w:rPr>
                <w:rFonts w:cs="Arial"/>
                <w:color w:val="333399"/>
                <w:sz w:val="24"/>
                <w:szCs w:val="24"/>
              </w:rPr>
              <w:t>presentations (not the source code)</w:t>
            </w:r>
          </w:p>
        </w:tc>
      </w:tr>
    </w:tbl>
    <w:p w:rsidR="00036719" w:rsidRPr="00121C38" w:rsidRDefault="00036719">
      <w:pPr>
        <w:rPr>
          <w:sz w:val="24"/>
          <w:szCs w:val="24"/>
        </w:rPr>
      </w:pPr>
      <w:r w:rsidRPr="00121C38">
        <w:rPr>
          <w:sz w:val="24"/>
          <w:szCs w:val="24"/>
        </w:rPr>
        <w:br w:type="page"/>
      </w:r>
    </w:p>
    <w:p w:rsidR="00036719" w:rsidRDefault="00036719" w:rsidP="00036719">
      <w:pPr>
        <w:jc w:val="center"/>
        <w:rPr>
          <w:b/>
          <w:color w:val="333399"/>
          <w:sz w:val="24"/>
          <w:szCs w:val="24"/>
        </w:rPr>
      </w:pPr>
      <w:r w:rsidRPr="00121C38">
        <w:rPr>
          <w:b/>
          <w:color w:val="333399"/>
          <w:sz w:val="24"/>
          <w:szCs w:val="24"/>
        </w:rPr>
        <w:t>APPENDIX</w:t>
      </w:r>
      <w:r w:rsidR="00B76122">
        <w:rPr>
          <w:b/>
          <w:color w:val="333399"/>
          <w:sz w:val="24"/>
          <w:szCs w:val="24"/>
        </w:rPr>
        <w:t xml:space="preserve"> 1</w:t>
      </w:r>
      <w:r w:rsidRPr="00121C38">
        <w:rPr>
          <w:b/>
          <w:color w:val="333399"/>
          <w:sz w:val="24"/>
          <w:szCs w:val="24"/>
        </w:rPr>
        <w:t>: ASSESSMENT CRITERIA AND GRADE DESCRIPTORS</w:t>
      </w:r>
    </w:p>
    <w:p w:rsidR="00663110" w:rsidRPr="00C5285C" w:rsidRDefault="00663110" w:rsidP="00663110">
      <w:pPr>
        <w:rPr>
          <w:rFonts w:cs="Arial"/>
          <w:b/>
          <w:color w:val="333399"/>
          <w:sz w:val="24"/>
          <w:szCs w:val="24"/>
        </w:rPr>
      </w:pPr>
      <w:r w:rsidRPr="00C5285C">
        <w:rPr>
          <w:rFonts w:cs="Arial"/>
          <w:b/>
          <w:color w:val="333399"/>
          <w:sz w:val="24"/>
          <w:szCs w:val="24"/>
        </w:rPr>
        <w:t>Merit grade: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402"/>
        <w:gridCol w:w="4536"/>
      </w:tblGrid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b/>
                <w:color w:val="333399"/>
                <w:sz w:val="24"/>
                <w:szCs w:val="24"/>
              </w:rPr>
              <w:t xml:space="preserve">Merit descriptors </w:t>
            </w:r>
          </w:p>
        </w:tc>
        <w:tc>
          <w:tcPr>
            <w:tcW w:w="3402" w:type="dxa"/>
            <w:shd w:val="clear" w:color="auto" w:fill="auto"/>
          </w:tcPr>
          <w:p w:rsidR="00486F68" w:rsidRPr="005A33D3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5A33D3">
              <w:rPr>
                <w:rFonts w:cs="Arial"/>
                <w:b/>
                <w:color w:val="333399"/>
                <w:sz w:val="24"/>
                <w:szCs w:val="24"/>
              </w:rPr>
              <w:t>Indicative characteristics</w:t>
            </w:r>
          </w:p>
        </w:tc>
        <w:tc>
          <w:tcPr>
            <w:tcW w:w="4536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>
              <w:rPr>
                <w:rFonts w:cs="Arial"/>
                <w:b/>
                <w:color w:val="333399"/>
                <w:sz w:val="24"/>
                <w:szCs w:val="24"/>
              </w:rPr>
              <w:t>Contextualization</w:t>
            </w:r>
          </w:p>
        </w:tc>
      </w:tr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M1 Identify and apply strategies to find appropriate solutions</w:t>
            </w:r>
          </w:p>
        </w:tc>
        <w:tc>
          <w:tcPr>
            <w:tcW w:w="3402" w:type="dxa"/>
            <w:shd w:val="clear" w:color="auto" w:fill="auto"/>
          </w:tcPr>
          <w:p w:rsidR="008E397A" w:rsidRPr="005A33D3" w:rsidRDefault="008E397A" w:rsidP="002857E1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Effective judgments have been made</w:t>
            </w:r>
          </w:p>
          <w:p w:rsidR="008E397A" w:rsidRPr="005A33D3" w:rsidRDefault="008E397A" w:rsidP="002857E1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Complex problems with more than one variable have been explored</w:t>
            </w:r>
          </w:p>
          <w:p w:rsidR="008E397A" w:rsidRPr="005A33D3" w:rsidRDefault="008E397A" w:rsidP="002857E1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An effective approach to study and research has been applied</w:t>
            </w:r>
          </w:p>
          <w:p w:rsidR="00486F68" w:rsidRPr="005A33D3" w:rsidRDefault="00486F68" w:rsidP="002A0A2F">
            <w:pPr>
              <w:pStyle w:val="ColorfulList-Accent1"/>
              <w:spacing w:after="0" w:line="240" w:lineRule="auto"/>
              <w:ind w:left="0"/>
              <w:rPr>
                <w:rFonts w:cs="Arial"/>
                <w:color w:val="000090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:rsidR="00486F68" w:rsidRPr="00C5285C" w:rsidRDefault="002D4BA2" w:rsidP="00663110">
            <w:pPr>
              <w:pStyle w:val="ColorfulList-Accent1"/>
              <w:spacing w:after="0" w:line="240" w:lineRule="auto"/>
              <w:ind w:left="0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To achieve M1 you need to make judgments for every decision you make while designing, developing your database</w:t>
            </w:r>
            <w:r w:rsidR="00754BD2">
              <w:rPr>
                <w:rFonts w:cs="Arial"/>
                <w:color w:val="333399"/>
                <w:sz w:val="24"/>
                <w:szCs w:val="24"/>
              </w:rPr>
              <w:t xml:space="preserve"> (Task 3, Task 4)</w:t>
            </w:r>
          </w:p>
        </w:tc>
      </w:tr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M2 Select/design and apply appropriate methods/techniques</w:t>
            </w:r>
          </w:p>
        </w:tc>
        <w:tc>
          <w:tcPr>
            <w:tcW w:w="3402" w:type="dxa"/>
            <w:shd w:val="clear" w:color="auto" w:fill="auto"/>
          </w:tcPr>
          <w:p w:rsidR="002857E1" w:rsidRPr="005A33D3" w:rsidRDefault="002857E1" w:rsidP="002857E1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Relevant theories and techniques have been applied</w:t>
            </w:r>
          </w:p>
          <w:p w:rsidR="002857E1" w:rsidRPr="00F80CF7" w:rsidRDefault="002857E1" w:rsidP="00F80CF7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A range of methods and techniques have been applied</w:t>
            </w:r>
          </w:p>
          <w:p w:rsidR="00486F68" w:rsidRPr="00F80CF7" w:rsidRDefault="002857E1" w:rsidP="00F80CF7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The selection of methods and techniques/sources has been justified</w:t>
            </w:r>
          </w:p>
        </w:tc>
        <w:tc>
          <w:tcPr>
            <w:tcW w:w="4536" w:type="dxa"/>
            <w:shd w:val="clear" w:color="auto" w:fill="auto"/>
          </w:tcPr>
          <w:p w:rsidR="00486F68" w:rsidRPr="00C5285C" w:rsidRDefault="002B55CE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To achieve M2 a range of methods and techniques about designed have been used and justified (Task 3)</w:t>
            </w:r>
          </w:p>
        </w:tc>
      </w:tr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M3 Present and communicate appropriate findings</w:t>
            </w:r>
          </w:p>
        </w:tc>
        <w:tc>
          <w:tcPr>
            <w:tcW w:w="3402" w:type="dxa"/>
            <w:shd w:val="clear" w:color="auto" w:fill="auto"/>
          </w:tcPr>
          <w:p w:rsidR="003A2266" w:rsidRPr="005A33D3" w:rsidRDefault="003A2266" w:rsidP="003A2266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The appropriate structure and approach has been used</w:t>
            </w:r>
          </w:p>
          <w:p w:rsidR="003A2266" w:rsidRPr="005A33D3" w:rsidRDefault="003A2266" w:rsidP="003A2266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Coherent, logical development of principles/concepts for the intended audience</w:t>
            </w:r>
          </w:p>
          <w:p w:rsidR="00486F68" w:rsidRPr="005A33D3" w:rsidRDefault="003A2266" w:rsidP="003A2266">
            <w:pPr>
              <w:pStyle w:val="ColorfulList-Accent1"/>
              <w:spacing w:after="0" w:line="240" w:lineRule="auto"/>
              <w:ind w:left="360"/>
              <w:rPr>
                <w:rFonts w:cs="Arial"/>
                <w:color w:val="333399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A range of methods of presentation have been used and technical language has been accurately used</w:t>
            </w:r>
          </w:p>
        </w:tc>
        <w:tc>
          <w:tcPr>
            <w:tcW w:w="4536" w:type="dxa"/>
            <w:shd w:val="clear" w:color="auto" w:fill="auto"/>
          </w:tcPr>
          <w:p w:rsidR="00486F68" w:rsidRPr="00C5285C" w:rsidRDefault="00B55495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B55495">
              <w:rPr>
                <w:rFonts w:cs="Arial"/>
                <w:color w:val="333399"/>
                <w:sz w:val="24"/>
                <w:szCs w:val="24"/>
              </w:rPr>
              <w:t>To achieve M3 you must produce relevant, coherent and appropriate language suitable for the target audience. Appropriate technical language will have been used.</w:t>
            </w:r>
            <w:r w:rsidR="009E135A">
              <w:rPr>
                <w:rFonts w:cs="Arial"/>
                <w:color w:val="333399"/>
                <w:sz w:val="24"/>
                <w:szCs w:val="24"/>
              </w:rPr>
              <w:t xml:space="preserve"> (All tasks)</w:t>
            </w:r>
            <w:r w:rsidRPr="00B55495">
              <w:rPr>
                <w:rFonts w:cs="Arial"/>
                <w:color w:val="333399"/>
                <w:sz w:val="24"/>
                <w:szCs w:val="24"/>
              </w:rPr>
              <w:t xml:space="preserve"> </w:t>
            </w:r>
          </w:p>
        </w:tc>
      </w:tr>
    </w:tbl>
    <w:p w:rsidR="00663110" w:rsidRPr="00C5285C" w:rsidRDefault="00663110" w:rsidP="00663110">
      <w:pPr>
        <w:rPr>
          <w:rFonts w:cs="Arial"/>
          <w:b/>
          <w:color w:val="333399"/>
          <w:sz w:val="24"/>
          <w:szCs w:val="24"/>
        </w:rPr>
      </w:pPr>
    </w:p>
    <w:p w:rsidR="00663110" w:rsidRPr="00C5285C" w:rsidRDefault="003516D8" w:rsidP="00663110">
      <w:pPr>
        <w:rPr>
          <w:rFonts w:cs="Arial"/>
          <w:b/>
          <w:color w:val="333399"/>
          <w:sz w:val="24"/>
          <w:szCs w:val="24"/>
        </w:rPr>
      </w:pPr>
      <w:r>
        <w:rPr>
          <w:rFonts w:cs="Arial"/>
          <w:b/>
          <w:color w:val="333399"/>
          <w:sz w:val="24"/>
          <w:szCs w:val="24"/>
        </w:rPr>
        <w:br w:type="column"/>
      </w:r>
      <w:r w:rsidR="00663110" w:rsidRPr="00C5285C">
        <w:rPr>
          <w:rFonts w:cs="Arial"/>
          <w:b/>
          <w:color w:val="333399"/>
          <w:sz w:val="24"/>
          <w:szCs w:val="24"/>
        </w:rPr>
        <w:lastRenderedPageBreak/>
        <w:t>Distinction grade: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402"/>
        <w:gridCol w:w="4536"/>
      </w:tblGrid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b/>
                <w:color w:val="333399"/>
                <w:sz w:val="24"/>
                <w:szCs w:val="24"/>
              </w:rPr>
              <w:t xml:space="preserve">Distinction descriptors </w:t>
            </w:r>
          </w:p>
        </w:tc>
        <w:tc>
          <w:tcPr>
            <w:tcW w:w="3402" w:type="dxa"/>
            <w:shd w:val="clear" w:color="auto" w:fill="auto"/>
          </w:tcPr>
          <w:p w:rsidR="00CA2A1D" w:rsidRPr="003D4197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3D4197">
              <w:rPr>
                <w:rFonts w:cs="Arial"/>
                <w:b/>
                <w:color w:val="333399"/>
                <w:sz w:val="24"/>
                <w:szCs w:val="24"/>
              </w:rPr>
              <w:t>Indicative characteristics</w:t>
            </w:r>
          </w:p>
        </w:tc>
        <w:tc>
          <w:tcPr>
            <w:tcW w:w="4536" w:type="dxa"/>
            <w:shd w:val="clear" w:color="auto" w:fill="auto"/>
          </w:tcPr>
          <w:p w:rsidR="00CA2A1D" w:rsidRPr="00C5285C" w:rsidRDefault="00932313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>
              <w:rPr>
                <w:rFonts w:cs="Arial"/>
                <w:b/>
                <w:color w:val="333399"/>
                <w:sz w:val="24"/>
                <w:szCs w:val="24"/>
              </w:rPr>
              <w:t>Contextualization</w:t>
            </w:r>
          </w:p>
        </w:tc>
      </w:tr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D1 Use critical reflection to evaluate own work and justify valid conclusions</w:t>
            </w:r>
          </w:p>
        </w:tc>
        <w:tc>
          <w:tcPr>
            <w:tcW w:w="3402" w:type="dxa"/>
            <w:shd w:val="clear" w:color="auto" w:fill="auto"/>
          </w:tcPr>
          <w:p w:rsidR="00CA2A1D" w:rsidRPr="003D4197" w:rsidRDefault="00CA2A1D" w:rsidP="00165613">
            <w:pPr>
              <w:numPr>
                <w:ilvl w:val="0"/>
                <w:numId w:val="29"/>
              </w:numPr>
              <w:spacing w:after="0" w:line="240" w:lineRule="auto"/>
              <w:ind w:left="278" w:hanging="218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:rsidR="00CA2A1D" w:rsidRPr="00C5285C" w:rsidRDefault="00867513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Not in this assignment</w:t>
            </w:r>
          </w:p>
        </w:tc>
      </w:tr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D2 Take responsibility for managing and organising activities</w:t>
            </w:r>
          </w:p>
        </w:tc>
        <w:tc>
          <w:tcPr>
            <w:tcW w:w="3402" w:type="dxa"/>
            <w:shd w:val="clear" w:color="auto" w:fill="auto"/>
          </w:tcPr>
          <w:p w:rsidR="009B0B58" w:rsidRPr="00CA39AC" w:rsidRDefault="009B0B58" w:rsidP="009B0B58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CA39AC">
              <w:rPr>
                <w:color w:val="000090"/>
                <w:sz w:val="24"/>
                <w:szCs w:val="24"/>
              </w:rPr>
              <w:t>Autonomy/independence has been demonstrated</w:t>
            </w:r>
          </w:p>
          <w:p w:rsidR="009B0B58" w:rsidRPr="00CA39AC" w:rsidRDefault="009B0B58" w:rsidP="009B0B58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CA39AC">
              <w:rPr>
                <w:color w:val="000090"/>
                <w:sz w:val="24"/>
                <w:szCs w:val="24"/>
              </w:rPr>
              <w:t>Substantial activities, projects or investigations have been planned, managed and organized</w:t>
            </w:r>
          </w:p>
          <w:p w:rsidR="009B0B58" w:rsidRPr="00CA39AC" w:rsidRDefault="009B0B58" w:rsidP="009B0B58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CA39AC">
              <w:rPr>
                <w:color w:val="000090"/>
                <w:sz w:val="24"/>
                <w:szCs w:val="24"/>
              </w:rPr>
              <w:t>Activities have been managed</w:t>
            </w:r>
          </w:p>
          <w:p w:rsidR="009B0B58" w:rsidRPr="00CA39AC" w:rsidRDefault="009B0B58" w:rsidP="009B0B58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CA39AC">
              <w:rPr>
                <w:color w:val="000090"/>
                <w:sz w:val="24"/>
                <w:szCs w:val="24"/>
              </w:rPr>
              <w:t>The unforeseen has been accommodated</w:t>
            </w:r>
          </w:p>
          <w:p w:rsidR="00CA2A1D" w:rsidRPr="003D4197" w:rsidRDefault="009B0B58" w:rsidP="009B0B58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rFonts w:cs="Arial"/>
                <w:color w:val="333399"/>
                <w:sz w:val="24"/>
                <w:szCs w:val="24"/>
              </w:rPr>
            </w:pPr>
            <w:r w:rsidRPr="00CA39AC">
              <w:rPr>
                <w:color w:val="000090"/>
                <w:sz w:val="24"/>
                <w:szCs w:val="24"/>
              </w:rPr>
              <w:t>The importance of interdependence has been recognized and achieved</w:t>
            </w:r>
          </w:p>
        </w:tc>
        <w:tc>
          <w:tcPr>
            <w:tcW w:w="4536" w:type="dxa"/>
            <w:shd w:val="clear" w:color="auto" w:fill="auto"/>
          </w:tcPr>
          <w:p w:rsidR="00CA2A1D" w:rsidRPr="00C5285C" w:rsidRDefault="004C7DE0" w:rsidP="00E9160D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To achieve D</w:t>
            </w:r>
            <w:r w:rsidR="00E9160D">
              <w:rPr>
                <w:rFonts w:cs="Arial"/>
                <w:color w:val="333399"/>
                <w:sz w:val="24"/>
                <w:szCs w:val="24"/>
              </w:rPr>
              <w:t>2</w:t>
            </w:r>
            <w:r w:rsidR="00C43893">
              <w:rPr>
                <w:rFonts w:cs="Arial"/>
                <w:color w:val="333399"/>
                <w:sz w:val="24"/>
                <w:szCs w:val="24"/>
              </w:rPr>
              <w:t>,</w:t>
            </w:r>
            <w:r>
              <w:rPr>
                <w:rFonts w:cs="Arial"/>
                <w:color w:val="333399"/>
                <w:sz w:val="24"/>
                <w:szCs w:val="24"/>
              </w:rPr>
              <w:t xml:space="preserve"> </w:t>
            </w:r>
            <w:r w:rsidR="00C43893">
              <w:rPr>
                <w:rFonts w:cs="Arial"/>
                <w:color w:val="333399"/>
                <w:sz w:val="24"/>
                <w:szCs w:val="24"/>
              </w:rPr>
              <w:t>autonomy/independence has been demonstrated. Student managed and completed all tasks on time</w:t>
            </w:r>
            <w:r w:rsidR="00C50744">
              <w:rPr>
                <w:rFonts w:cs="Arial"/>
                <w:color w:val="333399"/>
                <w:sz w:val="24"/>
                <w:szCs w:val="24"/>
              </w:rPr>
              <w:t xml:space="preserve"> (check form all tasks)</w:t>
            </w:r>
            <w:r w:rsidR="00C43893">
              <w:rPr>
                <w:rFonts w:cs="Arial"/>
                <w:color w:val="333399"/>
                <w:sz w:val="24"/>
                <w:szCs w:val="24"/>
              </w:rPr>
              <w:t>.</w:t>
            </w:r>
          </w:p>
        </w:tc>
      </w:tr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 xml:space="preserve">D3 </w:t>
            </w:r>
            <w:r w:rsidR="00D107C4">
              <w:rPr>
                <w:rFonts w:cs="Arial"/>
                <w:color w:val="333399"/>
                <w:sz w:val="24"/>
                <w:szCs w:val="24"/>
              </w:rPr>
              <w:t>Demonstrate convergent/lateral/</w:t>
            </w:r>
            <w:r w:rsidRPr="00C5285C">
              <w:rPr>
                <w:rFonts w:cs="Arial"/>
                <w:color w:val="333399"/>
                <w:sz w:val="24"/>
                <w:szCs w:val="24"/>
              </w:rPr>
              <w:t>creative thinking</w:t>
            </w:r>
          </w:p>
        </w:tc>
        <w:tc>
          <w:tcPr>
            <w:tcW w:w="3402" w:type="dxa"/>
            <w:shd w:val="clear" w:color="auto" w:fill="auto"/>
          </w:tcPr>
          <w:p w:rsidR="00E9160D" w:rsidRPr="00092A1F" w:rsidRDefault="00E9160D" w:rsidP="00E9160D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092A1F">
              <w:rPr>
                <w:color w:val="000090"/>
                <w:sz w:val="24"/>
                <w:szCs w:val="24"/>
              </w:rPr>
              <w:t>Ideas have been generated and decisions taken</w:t>
            </w:r>
          </w:p>
          <w:p w:rsidR="00E9160D" w:rsidRPr="00092A1F" w:rsidRDefault="00E9160D" w:rsidP="00E9160D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092A1F">
              <w:rPr>
                <w:color w:val="000090"/>
                <w:sz w:val="24"/>
                <w:szCs w:val="24"/>
              </w:rPr>
              <w:t>Self-evaluation has taken place</w:t>
            </w:r>
          </w:p>
          <w:p w:rsidR="00E9160D" w:rsidRPr="00092A1F" w:rsidRDefault="00E9160D" w:rsidP="00E9160D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092A1F">
              <w:rPr>
                <w:color w:val="000090"/>
                <w:sz w:val="24"/>
                <w:szCs w:val="24"/>
              </w:rPr>
              <w:t>Convergent and lateral thinking have been applied</w:t>
            </w:r>
          </w:p>
          <w:p w:rsidR="00E9160D" w:rsidRPr="00092A1F" w:rsidRDefault="00E9160D" w:rsidP="00E9160D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092A1F">
              <w:rPr>
                <w:color w:val="000090"/>
                <w:sz w:val="24"/>
                <w:szCs w:val="24"/>
              </w:rPr>
              <w:t>Problems have been solved</w:t>
            </w:r>
          </w:p>
          <w:p w:rsidR="00CA2A1D" w:rsidRPr="00B024AC" w:rsidRDefault="00E9160D" w:rsidP="00B024AC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092A1F">
              <w:rPr>
                <w:color w:val="000090"/>
                <w:sz w:val="24"/>
                <w:szCs w:val="24"/>
              </w:rPr>
              <w:t>Innovation and creative thought have been applied</w:t>
            </w:r>
          </w:p>
        </w:tc>
        <w:tc>
          <w:tcPr>
            <w:tcW w:w="4536" w:type="dxa"/>
            <w:shd w:val="clear" w:color="auto" w:fill="auto"/>
          </w:tcPr>
          <w:p w:rsidR="00CA2A1D" w:rsidRDefault="00E9160D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To achieve D3, problem has been solved</w:t>
            </w:r>
          </w:p>
          <w:p w:rsidR="00E9160D" w:rsidRDefault="00C50744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Innovation</w:t>
            </w:r>
            <w:r w:rsidR="00E9160D">
              <w:rPr>
                <w:rFonts w:cs="Arial"/>
                <w:color w:val="333399"/>
                <w:sz w:val="24"/>
                <w:szCs w:val="24"/>
              </w:rPr>
              <w:t xml:space="preserve"> and creative thought have been applied</w:t>
            </w:r>
          </w:p>
          <w:p w:rsidR="00C50744" w:rsidRDefault="00C50744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Self-evaluation has been taken place</w:t>
            </w:r>
          </w:p>
          <w:p w:rsidR="00C50744" w:rsidRPr="00C5285C" w:rsidRDefault="00C50744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Check for evidence from task 3, task 4</w:t>
            </w:r>
          </w:p>
        </w:tc>
      </w:tr>
    </w:tbl>
    <w:p w:rsidR="00663110" w:rsidRPr="00663110" w:rsidRDefault="00663110" w:rsidP="00663110">
      <w:pPr>
        <w:rPr>
          <w:rFonts w:eastAsia="MS Mincho" w:cs="Arial"/>
          <w:lang w:eastAsia="en-GB"/>
        </w:rPr>
      </w:pPr>
    </w:p>
    <w:p w:rsidR="00121C38" w:rsidRDefault="00B33FB8">
      <w:pPr>
        <w:rPr>
          <w:color w:val="333399"/>
          <w:sz w:val="24"/>
          <w:szCs w:val="24"/>
        </w:rPr>
      </w:pPr>
      <w:r>
        <w:rPr>
          <w:color w:val="333399"/>
          <w:sz w:val="24"/>
          <w:szCs w:val="24"/>
        </w:rPr>
        <w:br w:type="column"/>
      </w:r>
    </w:p>
    <w:tbl>
      <w:tblPr>
        <w:tblW w:w="9597" w:type="dxa"/>
        <w:tblInd w:w="-34" w:type="dxa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shd w:val="clear" w:color="auto" w:fill="FFFFFF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244"/>
        <w:gridCol w:w="3142"/>
        <w:gridCol w:w="1178"/>
        <w:gridCol w:w="2047"/>
        <w:gridCol w:w="673"/>
        <w:gridCol w:w="1313"/>
      </w:tblGrid>
      <w:tr w:rsidR="00A7349A" w:rsidRPr="00DD3EF4" w:rsidTr="00DD3EF4">
        <w:trPr>
          <w:trHeight w:val="572"/>
        </w:trPr>
        <w:tc>
          <w:tcPr>
            <w:tcW w:w="9597" w:type="dxa"/>
            <w:gridSpan w:val="6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rPr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This brief has been v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erified as being fit for purpose</w:t>
            </w:r>
          </w:p>
        </w:tc>
      </w:tr>
      <w:tr w:rsidR="00A7349A" w:rsidRPr="00DD3EF4" w:rsidTr="00DD3EF4">
        <w:trPr>
          <w:trHeight w:val="1206"/>
        </w:trPr>
        <w:tc>
          <w:tcPr>
            <w:tcW w:w="1244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210289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Internal Verifier 1</w:t>
            </w:r>
          </w:p>
        </w:tc>
        <w:tc>
          <w:tcPr>
            <w:tcW w:w="3142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Signature</w:t>
            </w:r>
          </w:p>
        </w:tc>
        <w:tc>
          <w:tcPr>
            <w:tcW w:w="2047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Date</w:t>
            </w:r>
          </w:p>
        </w:tc>
        <w:tc>
          <w:tcPr>
            <w:tcW w:w="131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7349A" w:rsidRPr="00DD3EF4" w:rsidTr="00DD3EF4">
        <w:trPr>
          <w:trHeight w:val="1206"/>
        </w:trPr>
        <w:tc>
          <w:tcPr>
            <w:tcW w:w="1244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210289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 xml:space="preserve">Internal Verifier </w:t>
            </w:r>
            <w:r w:rsidR="00754A97" w:rsidRPr="00DD3EF4">
              <w:rPr>
                <w:b/>
                <w:color w:val="333399"/>
                <w:sz w:val="24"/>
                <w:szCs w:val="24"/>
              </w:rPr>
              <w:t>2</w:t>
            </w:r>
          </w:p>
        </w:tc>
        <w:tc>
          <w:tcPr>
            <w:tcW w:w="3142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Signature</w:t>
            </w:r>
          </w:p>
        </w:tc>
        <w:tc>
          <w:tcPr>
            <w:tcW w:w="2047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Date</w:t>
            </w:r>
          </w:p>
        </w:tc>
        <w:tc>
          <w:tcPr>
            <w:tcW w:w="131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A7349A" w:rsidRDefault="00A7349A" w:rsidP="00414BF1">
      <w:pPr>
        <w:rPr>
          <w:sz w:val="24"/>
          <w:szCs w:val="24"/>
        </w:rPr>
      </w:pPr>
    </w:p>
    <w:p w:rsidR="00B76122" w:rsidRPr="00121C38" w:rsidRDefault="00B76122" w:rsidP="00B76122">
      <w:pPr>
        <w:ind w:left="720"/>
        <w:jc w:val="both"/>
        <w:rPr>
          <w:sz w:val="24"/>
          <w:szCs w:val="24"/>
        </w:rPr>
      </w:pPr>
    </w:p>
    <w:sectPr w:rsidR="00B76122" w:rsidRPr="00121C38" w:rsidSect="0083739F">
      <w:headerReference w:type="default" r:id="rId8"/>
      <w:footerReference w:type="default" r:id="rId9"/>
      <w:pgSz w:w="12240" w:h="15840"/>
      <w:pgMar w:top="1440" w:right="1325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79C" w:rsidRDefault="00CE779C" w:rsidP="00CF42B2">
      <w:pPr>
        <w:spacing w:after="0" w:line="240" w:lineRule="auto"/>
      </w:pPr>
      <w:r>
        <w:separator/>
      </w:r>
    </w:p>
  </w:endnote>
  <w:endnote w:type="continuationSeparator" w:id="0">
    <w:p w:rsidR="00CE779C" w:rsidRDefault="00CE779C" w:rsidP="00CF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D51" w:rsidRPr="00DD3EF4" w:rsidRDefault="00721D51" w:rsidP="00DD3EF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475"/>
      </w:tabs>
      <w:rPr>
        <w:rFonts w:ascii="Cambria" w:hAnsi="Cambria"/>
      </w:rPr>
    </w:pPr>
    <w:r w:rsidRPr="00DD3EF4">
      <w:rPr>
        <w:rFonts w:ascii="Cambria" w:hAnsi="Cambria"/>
      </w:rPr>
      <w:t>FRM03_Assignment brief_14.11.2012</w:t>
    </w:r>
    <w:r w:rsidRPr="002A2020">
      <w:rPr>
        <w:rFonts w:ascii="Cambria" w:hAnsi="Cambria"/>
      </w:rPr>
      <w:tab/>
    </w:r>
    <w:r w:rsidRPr="00DD3EF4">
      <w:rPr>
        <w:rFonts w:ascii="Cambria" w:hAnsi="Cambria"/>
      </w:rPr>
      <w:t xml:space="preserve">Page </w:t>
    </w:r>
    <w:r w:rsidRPr="00DD3EF4">
      <w:fldChar w:fldCharType="begin"/>
    </w:r>
    <w:r>
      <w:instrText xml:space="preserve"> PAGE   \* MERGEFORMAT </w:instrText>
    </w:r>
    <w:r w:rsidRPr="00DD3EF4">
      <w:fldChar w:fldCharType="separate"/>
    </w:r>
    <w:r w:rsidR="00456040" w:rsidRPr="00456040">
      <w:rPr>
        <w:rFonts w:ascii="Cambria" w:hAnsi="Cambria"/>
        <w:noProof/>
      </w:rPr>
      <w:t>2</w:t>
    </w:r>
    <w:r w:rsidRPr="00DD3EF4">
      <w:rPr>
        <w:rFonts w:ascii="Cambria" w:hAnsi="Cambria"/>
        <w:noProof/>
      </w:rPr>
      <w:fldChar w:fldCharType="end"/>
    </w:r>
  </w:p>
  <w:p w:rsidR="00721D51" w:rsidRDefault="00721D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79C" w:rsidRDefault="00CE779C" w:rsidP="00CF42B2">
      <w:pPr>
        <w:spacing w:after="0" w:line="240" w:lineRule="auto"/>
      </w:pPr>
      <w:r>
        <w:separator/>
      </w:r>
    </w:p>
  </w:footnote>
  <w:footnote w:type="continuationSeparator" w:id="0">
    <w:p w:rsidR="00CE779C" w:rsidRDefault="00CE779C" w:rsidP="00CF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D51" w:rsidRDefault="00456040" w:rsidP="00060655">
    <w:pPr>
      <w:pStyle w:val="Header"/>
      <w:jc w:val="center"/>
    </w:pPr>
    <w:r w:rsidRPr="008A3AFF">
      <w:rPr>
        <w:noProof/>
      </w:rPr>
      <w:drawing>
        <wp:inline distT="0" distB="0" distL="0" distR="0">
          <wp:extent cx="1981200" cy="457200"/>
          <wp:effectExtent l="0" t="0" r="0" b="0"/>
          <wp:docPr id="1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21D51">
      <w:t xml:space="preserve">                                              </w:t>
    </w:r>
    <w:r w:rsidRPr="00060655">
      <w:rPr>
        <w:noProof/>
        <w:color w:val="D95E00"/>
      </w:rPr>
      <w:drawing>
        <wp:inline distT="0" distB="0" distL="0" distR="0">
          <wp:extent cx="1504950" cy="457200"/>
          <wp:effectExtent l="0" t="0" r="0" b="0"/>
          <wp:docPr id="2" name="Picture 4" descr="Description: 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BTec_Logo-Oran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1D51" w:rsidRPr="00060655" w:rsidRDefault="00721D51" w:rsidP="000606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474C8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A57D21"/>
    <w:multiLevelType w:val="multilevel"/>
    <w:tmpl w:val="7D92DAB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3" w15:restartNumberingAfterBreak="0">
    <w:nsid w:val="0F710F3C"/>
    <w:multiLevelType w:val="hybridMultilevel"/>
    <w:tmpl w:val="6AC6B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48B8"/>
    <w:multiLevelType w:val="hybridMultilevel"/>
    <w:tmpl w:val="0C706C7E"/>
    <w:lvl w:ilvl="0" w:tplc="83829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54D66"/>
    <w:multiLevelType w:val="multilevel"/>
    <w:tmpl w:val="238AD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E478F4"/>
    <w:multiLevelType w:val="multilevel"/>
    <w:tmpl w:val="F6DA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8" w15:restartNumberingAfterBreak="0">
    <w:nsid w:val="1ACA77FD"/>
    <w:multiLevelType w:val="multilevel"/>
    <w:tmpl w:val="77A0A4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9" w15:restartNumberingAfterBreak="0">
    <w:nsid w:val="276D2A86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624381"/>
    <w:multiLevelType w:val="hybridMultilevel"/>
    <w:tmpl w:val="C038D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A61AC"/>
    <w:multiLevelType w:val="multilevel"/>
    <w:tmpl w:val="77A0A4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12" w15:restartNumberingAfterBreak="0">
    <w:nsid w:val="34D040A3"/>
    <w:multiLevelType w:val="multilevel"/>
    <w:tmpl w:val="F99E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D7C1B"/>
    <w:multiLevelType w:val="multilevel"/>
    <w:tmpl w:val="B21A3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DF73AF"/>
    <w:multiLevelType w:val="hybridMultilevel"/>
    <w:tmpl w:val="971C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4091B"/>
    <w:multiLevelType w:val="multilevel"/>
    <w:tmpl w:val="090A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31D9E"/>
    <w:multiLevelType w:val="multilevel"/>
    <w:tmpl w:val="CDB06B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A815B8"/>
    <w:multiLevelType w:val="multilevel"/>
    <w:tmpl w:val="7D92DAB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18" w15:restartNumberingAfterBreak="0">
    <w:nsid w:val="59ED2843"/>
    <w:multiLevelType w:val="hybridMultilevel"/>
    <w:tmpl w:val="A90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35363"/>
    <w:multiLevelType w:val="hybridMultilevel"/>
    <w:tmpl w:val="A1BC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92B0A"/>
    <w:multiLevelType w:val="multilevel"/>
    <w:tmpl w:val="5C5E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6019E"/>
    <w:multiLevelType w:val="multilevel"/>
    <w:tmpl w:val="77A0A4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22" w15:restartNumberingAfterBreak="0">
    <w:nsid w:val="659671F5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47F5C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30CB0"/>
    <w:multiLevelType w:val="hybridMultilevel"/>
    <w:tmpl w:val="C1B26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C5AE0"/>
    <w:multiLevelType w:val="hybridMultilevel"/>
    <w:tmpl w:val="1B64348E"/>
    <w:lvl w:ilvl="0" w:tplc="A078A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6E9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0A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87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BE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D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05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707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CF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ED56E8"/>
    <w:multiLevelType w:val="multilevel"/>
    <w:tmpl w:val="755A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EC0D05"/>
    <w:multiLevelType w:val="multilevel"/>
    <w:tmpl w:val="6C66FF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28" w15:restartNumberingAfterBreak="0">
    <w:nsid w:val="7CF47D4D"/>
    <w:multiLevelType w:val="hybridMultilevel"/>
    <w:tmpl w:val="A316E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7"/>
  </w:num>
  <w:num w:numId="4">
    <w:abstractNumId w:val="5"/>
  </w:num>
  <w:num w:numId="5">
    <w:abstractNumId w:val="16"/>
  </w:num>
  <w:num w:numId="6">
    <w:abstractNumId w:val="19"/>
  </w:num>
  <w:num w:numId="7">
    <w:abstractNumId w:val="0"/>
  </w:num>
  <w:num w:numId="8">
    <w:abstractNumId w:val="12"/>
  </w:num>
  <w:num w:numId="9">
    <w:abstractNumId w:val="6"/>
  </w:num>
  <w:num w:numId="10">
    <w:abstractNumId w:val="26"/>
  </w:num>
  <w:num w:numId="11">
    <w:abstractNumId w:val="15"/>
  </w:num>
  <w:num w:numId="12">
    <w:abstractNumId w:val="23"/>
  </w:num>
  <w:num w:numId="13">
    <w:abstractNumId w:val="22"/>
  </w:num>
  <w:num w:numId="14">
    <w:abstractNumId w:val="9"/>
  </w:num>
  <w:num w:numId="15">
    <w:abstractNumId w:val="10"/>
  </w:num>
  <w:num w:numId="16">
    <w:abstractNumId w:val="28"/>
  </w:num>
  <w:num w:numId="17">
    <w:abstractNumId w:val="3"/>
  </w:num>
  <w:num w:numId="18">
    <w:abstractNumId w:val="11"/>
  </w:num>
  <w:num w:numId="19">
    <w:abstractNumId w:val="8"/>
  </w:num>
  <w:num w:numId="20">
    <w:abstractNumId w:val="27"/>
  </w:num>
  <w:num w:numId="21">
    <w:abstractNumId w:val="2"/>
  </w:num>
  <w:num w:numId="22">
    <w:abstractNumId w:val="17"/>
  </w:num>
  <w:num w:numId="23">
    <w:abstractNumId w:val="25"/>
  </w:num>
  <w:num w:numId="24">
    <w:abstractNumId w:val="14"/>
  </w:num>
  <w:num w:numId="25">
    <w:abstractNumId w:val="1"/>
  </w:num>
  <w:num w:numId="26">
    <w:abstractNumId w:val="20"/>
  </w:num>
  <w:num w:numId="27">
    <w:abstractNumId w:val="24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F1"/>
    <w:rsid w:val="000070C3"/>
    <w:rsid w:val="00010197"/>
    <w:rsid w:val="0002257F"/>
    <w:rsid w:val="0002406E"/>
    <w:rsid w:val="00025D93"/>
    <w:rsid w:val="000267D9"/>
    <w:rsid w:val="00032E3C"/>
    <w:rsid w:val="000334AF"/>
    <w:rsid w:val="00033D9F"/>
    <w:rsid w:val="00036719"/>
    <w:rsid w:val="000369E5"/>
    <w:rsid w:val="0004784E"/>
    <w:rsid w:val="00050324"/>
    <w:rsid w:val="000528FA"/>
    <w:rsid w:val="000536F3"/>
    <w:rsid w:val="0005390C"/>
    <w:rsid w:val="00053A03"/>
    <w:rsid w:val="00055D06"/>
    <w:rsid w:val="00060655"/>
    <w:rsid w:val="0006404F"/>
    <w:rsid w:val="000726F2"/>
    <w:rsid w:val="00087119"/>
    <w:rsid w:val="000917A9"/>
    <w:rsid w:val="00094A70"/>
    <w:rsid w:val="00096D92"/>
    <w:rsid w:val="000A0113"/>
    <w:rsid w:val="000A035C"/>
    <w:rsid w:val="000A1005"/>
    <w:rsid w:val="000A1A42"/>
    <w:rsid w:val="000B0367"/>
    <w:rsid w:val="000B5304"/>
    <w:rsid w:val="000B7422"/>
    <w:rsid w:val="000B77F8"/>
    <w:rsid w:val="000B7F6C"/>
    <w:rsid w:val="000C0BE9"/>
    <w:rsid w:val="000C1D67"/>
    <w:rsid w:val="000C4A2D"/>
    <w:rsid w:val="000C4CBF"/>
    <w:rsid w:val="000C5155"/>
    <w:rsid w:val="000D6076"/>
    <w:rsid w:val="000D7381"/>
    <w:rsid w:val="000E074F"/>
    <w:rsid w:val="000E4A84"/>
    <w:rsid w:val="000E5BF3"/>
    <w:rsid w:val="000E6E4B"/>
    <w:rsid w:val="000F17D5"/>
    <w:rsid w:val="000F63FE"/>
    <w:rsid w:val="000F6CC6"/>
    <w:rsid w:val="000F6FF1"/>
    <w:rsid w:val="00100982"/>
    <w:rsid w:val="00100DDB"/>
    <w:rsid w:val="001057E2"/>
    <w:rsid w:val="0010635F"/>
    <w:rsid w:val="001118CE"/>
    <w:rsid w:val="00112C4F"/>
    <w:rsid w:val="00117099"/>
    <w:rsid w:val="00121C38"/>
    <w:rsid w:val="0012446F"/>
    <w:rsid w:val="001278B4"/>
    <w:rsid w:val="0013315C"/>
    <w:rsid w:val="00134E47"/>
    <w:rsid w:val="001375C7"/>
    <w:rsid w:val="00140F40"/>
    <w:rsid w:val="001442F4"/>
    <w:rsid w:val="0015249A"/>
    <w:rsid w:val="00157436"/>
    <w:rsid w:val="00161CFF"/>
    <w:rsid w:val="00162AB4"/>
    <w:rsid w:val="00163293"/>
    <w:rsid w:val="00163837"/>
    <w:rsid w:val="00165613"/>
    <w:rsid w:val="00166F01"/>
    <w:rsid w:val="00167EE4"/>
    <w:rsid w:val="001725DD"/>
    <w:rsid w:val="0017408C"/>
    <w:rsid w:val="00176606"/>
    <w:rsid w:val="001768E6"/>
    <w:rsid w:val="0017796B"/>
    <w:rsid w:val="00182274"/>
    <w:rsid w:val="0018378F"/>
    <w:rsid w:val="0018738F"/>
    <w:rsid w:val="00197562"/>
    <w:rsid w:val="001A26D7"/>
    <w:rsid w:val="001A3488"/>
    <w:rsid w:val="001A4CEE"/>
    <w:rsid w:val="001A7B44"/>
    <w:rsid w:val="001B5CCA"/>
    <w:rsid w:val="001B703C"/>
    <w:rsid w:val="001C0B5E"/>
    <w:rsid w:val="001C24EB"/>
    <w:rsid w:val="001C5334"/>
    <w:rsid w:val="001C5DC1"/>
    <w:rsid w:val="001C68D1"/>
    <w:rsid w:val="001D311C"/>
    <w:rsid w:val="001D3497"/>
    <w:rsid w:val="001E050A"/>
    <w:rsid w:val="001E16B6"/>
    <w:rsid w:val="001E18AD"/>
    <w:rsid w:val="001E522F"/>
    <w:rsid w:val="001E6125"/>
    <w:rsid w:val="001E61EF"/>
    <w:rsid w:val="001E6F76"/>
    <w:rsid w:val="001F55D3"/>
    <w:rsid w:val="0020097A"/>
    <w:rsid w:val="00205E99"/>
    <w:rsid w:val="00210289"/>
    <w:rsid w:val="0021193B"/>
    <w:rsid w:val="00212CBA"/>
    <w:rsid w:val="00212E07"/>
    <w:rsid w:val="00214370"/>
    <w:rsid w:val="00216370"/>
    <w:rsid w:val="0021775F"/>
    <w:rsid w:val="002209DB"/>
    <w:rsid w:val="00222D3B"/>
    <w:rsid w:val="002236BC"/>
    <w:rsid w:val="00226107"/>
    <w:rsid w:val="0023420C"/>
    <w:rsid w:val="00235BBC"/>
    <w:rsid w:val="00235E4C"/>
    <w:rsid w:val="002375F8"/>
    <w:rsid w:val="002400C4"/>
    <w:rsid w:val="00240ECC"/>
    <w:rsid w:val="002524F1"/>
    <w:rsid w:val="0025413B"/>
    <w:rsid w:val="00254606"/>
    <w:rsid w:val="00255F15"/>
    <w:rsid w:val="00257FB3"/>
    <w:rsid w:val="002609B7"/>
    <w:rsid w:val="00261235"/>
    <w:rsid w:val="00261E84"/>
    <w:rsid w:val="00267A32"/>
    <w:rsid w:val="002759AE"/>
    <w:rsid w:val="00284FF5"/>
    <w:rsid w:val="002857E1"/>
    <w:rsid w:val="002864A2"/>
    <w:rsid w:val="002865BE"/>
    <w:rsid w:val="00286D77"/>
    <w:rsid w:val="00287A55"/>
    <w:rsid w:val="00287E57"/>
    <w:rsid w:val="00294121"/>
    <w:rsid w:val="002A0A2F"/>
    <w:rsid w:val="002A2020"/>
    <w:rsid w:val="002A3A31"/>
    <w:rsid w:val="002B054D"/>
    <w:rsid w:val="002B13C4"/>
    <w:rsid w:val="002B2466"/>
    <w:rsid w:val="002B55CE"/>
    <w:rsid w:val="002C0F98"/>
    <w:rsid w:val="002D1BD5"/>
    <w:rsid w:val="002D2C5B"/>
    <w:rsid w:val="002D3F71"/>
    <w:rsid w:val="002D4BA2"/>
    <w:rsid w:val="002D4D7B"/>
    <w:rsid w:val="002D5807"/>
    <w:rsid w:val="002F56EC"/>
    <w:rsid w:val="003024ED"/>
    <w:rsid w:val="00305C9A"/>
    <w:rsid w:val="00314BBA"/>
    <w:rsid w:val="0032130E"/>
    <w:rsid w:val="003227B2"/>
    <w:rsid w:val="0033277A"/>
    <w:rsid w:val="00334093"/>
    <w:rsid w:val="00335208"/>
    <w:rsid w:val="0033626A"/>
    <w:rsid w:val="00341BB7"/>
    <w:rsid w:val="00343118"/>
    <w:rsid w:val="003516D8"/>
    <w:rsid w:val="00353A67"/>
    <w:rsid w:val="00361166"/>
    <w:rsid w:val="00365F59"/>
    <w:rsid w:val="00370E13"/>
    <w:rsid w:val="00373329"/>
    <w:rsid w:val="00374945"/>
    <w:rsid w:val="0037660E"/>
    <w:rsid w:val="003815A2"/>
    <w:rsid w:val="00387E7C"/>
    <w:rsid w:val="003978C8"/>
    <w:rsid w:val="003A2266"/>
    <w:rsid w:val="003A2D7F"/>
    <w:rsid w:val="003A6FA6"/>
    <w:rsid w:val="003B2DCD"/>
    <w:rsid w:val="003C24BA"/>
    <w:rsid w:val="003C319B"/>
    <w:rsid w:val="003C4235"/>
    <w:rsid w:val="003C6DB5"/>
    <w:rsid w:val="003D2DF6"/>
    <w:rsid w:val="003D3A3C"/>
    <w:rsid w:val="003D3FEB"/>
    <w:rsid w:val="003D4197"/>
    <w:rsid w:val="003E2EDD"/>
    <w:rsid w:val="003E3BE0"/>
    <w:rsid w:val="003E4834"/>
    <w:rsid w:val="003E6A9A"/>
    <w:rsid w:val="003E783F"/>
    <w:rsid w:val="003F47CC"/>
    <w:rsid w:val="003F63D2"/>
    <w:rsid w:val="00400B77"/>
    <w:rsid w:val="00401501"/>
    <w:rsid w:val="00401C0A"/>
    <w:rsid w:val="00407610"/>
    <w:rsid w:val="00411DD8"/>
    <w:rsid w:val="00412566"/>
    <w:rsid w:val="00414BF1"/>
    <w:rsid w:val="00423059"/>
    <w:rsid w:val="004235C1"/>
    <w:rsid w:val="00423DF0"/>
    <w:rsid w:val="00427621"/>
    <w:rsid w:val="00433864"/>
    <w:rsid w:val="0043476D"/>
    <w:rsid w:val="00441D32"/>
    <w:rsid w:val="00443098"/>
    <w:rsid w:val="004459F6"/>
    <w:rsid w:val="00456040"/>
    <w:rsid w:val="00470CA6"/>
    <w:rsid w:val="004721E3"/>
    <w:rsid w:val="00476AC3"/>
    <w:rsid w:val="004820B3"/>
    <w:rsid w:val="0048539E"/>
    <w:rsid w:val="00486F68"/>
    <w:rsid w:val="004902ED"/>
    <w:rsid w:val="004925DF"/>
    <w:rsid w:val="004A363E"/>
    <w:rsid w:val="004A5E0C"/>
    <w:rsid w:val="004A6009"/>
    <w:rsid w:val="004B11C5"/>
    <w:rsid w:val="004B3D73"/>
    <w:rsid w:val="004B612A"/>
    <w:rsid w:val="004B6264"/>
    <w:rsid w:val="004B7729"/>
    <w:rsid w:val="004C3D7F"/>
    <w:rsid w:val="004C7DE0"/>
    <w:rsid w:val="004D143C"/>
    <w:rsid w:val="004D40F7"/>
    <w:rsid w:val="004D4E83"/>
    <w:rsid w:val="004D5AA7"/>
    <w:rsid w:val="004E01B7"/>
    <w:rsid w:val="004E33D5"/>
    <w:rsid w:val="004E778C"/>
    <w:rsid w:val="004F0A61"/>
    <w:rsid w:val="004F6580"/>
    <w:rsid w:val="004F6DA3"/>
    <w:rsid w:val="00504A74"/>
    <w:rsid w:val="005110AC"/>
    <w:rsid w:val="00511574"/>
    <w:rsid w:val="00516FD8"/>
    <w:rsid w:val="00517A4F"/>
    <w:rsid w:val="00522A36"/>
    <w:rsid w:val="0052372A"/>
    <w:rsid w:val="00524960"/>
    <w:rsid w:val="00530208"/>
    <w:rsid w:val="00533C0C"/>
    <w:rsid w:val="0053465F"/>
    <w:rsid w:val="00534D29"/>
    <w:rsid w:val="005415A2"/>
    <w:rsid w:val="00542AF6"/>
    <w:rsid w:val="00555AA8"/>
    <w:rsid w:val="00556D30"/>
    <w:rsid w:val="00560FF5"/>
    <w:rsid w:val="00561A4F"/>
    <w:rsid w:val="005630A4"/>
    <w:rsid w:val="005674CB"/>
    <w:rsid w:val="005706DA"/>
    <w:rsid w:val="00572C9C"/>
    <w:rsid w:val="0057335F"/>
    <w:rsid w:val="005769B5"/>
    <w:rsid w:val="00580F6B"/>
    <w:rsid w:val="00581EDA"/>
    <w:rsid w:val="005848BB"/>
    <w:rsid w:val="00591C5F"/>
    <w:rsid w:val="00595C24"/>
    <w:rsid w:val="00596409"/>
    <w:rsid w:val="005A33D3"/>
    <w:rsid w:val="005A6454"/>
    <w:rsid w:val="005C0565"/>
    <w:rsid w:val="005C150C"/>
    <w:rsid w:val="005C2ACF"/>
    <w:rsid w:val="005C660D"/>
    <w:rsid w:val="005C6BDC"/>
    <w:rsid w:val="005E1C4C"/>
    <w:rsid w:val="005E5E97"/>
    <w:rsid w:val="005F3B01"/>
    <w:rsid w:val="0060045D"/>
    <w:rsid w:val="00601EF6"/>
    <w:rsid w:val="00603A33"/>
    <w:rsid w:val="006104C8"/>
    <w:rsid w:val="00610A95"/>
    <w:rsid w:val="00620AF0"/>
    <w:rsid w:val="006235C1"/>
    <w:rsid w:val="006312BB"/>
    <w:rsid w:val="00631AEB"/>
    <w:rsid w:val="00634EEA"/>
    <w:rsid w:val="0064426F"/>
    <w:rsid w:val="00655CF0"/>
    <w:rsid w:val="00657350"/>
    <w:rsid w:val="0066001E"/>
    <w:rsid w:val="00663110"/>
    <w:rsid w:val="0066451F"/>
    <w:rsid w:val="00673233"/>
    <w:rsid w:val="0067648F"/>
    <w:rsid w:val="00686AC4"/>
    <w:rsid w:val="006872C7"/>
    <w:rsid w:val="006912D8"/>
    <w:rsid w:val="0069359E"/>
    <w:rsid w:val="006A12D2"/>
    <w:rsid w:val="006A6513"/>
    <w:rsid w:val="006B0B00"/>
    <w:rsid w:val="006B23CB"/>
    <w:rsid w:val="006B4F7C"/>
    <w:rsid w:val="006C626B"/>
    <w:rsid w:val="006D0452"/>
    <w:rsid w:val="006D2B80"/>
    <w:rsid w:val="006D4F8E"/>
    <w:rsid w:val="006D7673"/>
    <w:rsid w:val="006E27E4"/>
    <w:rsid w:val="006E3132"/>
    <w:rsid w:val="006E38AB"/>
    <w:rsid w:val="006E6C3A"/>
    <w:rsid w:val="006E72C6"/>
    <w:rsid w:val="006F037B"/>
    <w:rsid w:val="006F54E0"/>
    <w:rsid w:val="00700248"/>
    <w:rsid w:val="0070430F"/>
    <w:rsid w:val="00705EB8"/>
    <w:rsid w:val="00710526"/>
    <w:rsid w:val="007105A9"/>
    <w:rsid w:val="007174A9"/>
    <w:rsid w:val="00721D51"/>
    <w:rsid w:val="00723A6F"/>
    <w:rsid w:val="0073193C"/>
    <w:rsid w:val="007322E7"/>
    <w:rsid w:val="007356D9"/>
    <w:rsid w:val="00735FAC"/>
    <w:rsid w:val="0073722E"/>
    <w:rsid w:val="0074130E"/>
    <w:rsid w:val="0074275F"/>
    <w:rsid w:val="00754A97"/>
    <w:rsid w:val="00754BD2"/>
    <w:rsid w:val="00756A27"/>
    <w:rsid w:val="00762C21"/>
    <w:rsid w:val="0076768B"/>
    <w:rsid w:val="00773BEC"/>
    <w:rsid w:val="00781A81"/>
    <w:rsid w:val="00784BAA"/>
    <w:rsid w:val="007858C1"/>
    <w:rsid w:val="007869F9"/>
    <w:rsid w:val="00791C35"/>
    <w:rsid w:val="00795C11"/>
    <w:rsid w:val="00796B00"/>
    <w:rsid w:val="007A0871"/>
    <w:rsid w:val="007A0C8B"/>
    <w:rsid w:val="007A0D29"/>
    <w:rsid w:val="007A0D52"/>
    <w:rsid w:val="007B09DB"/>
    <w:rsid w:val="007B22B0"/>
    <w:rsid w:val="007B3C29"/>
    <w:rsid w:val="007B6539"/>
    <w:rsid w:val="007C4BAF"/>
    <w:rsid w:val="007C51A2"/>
    <w:rsid w:val="007D07EE"/>
    <w:rsid w:val="007D221D"/>
    <w:rsid w:val="007D3DE7"/>
    <w:rsid w:val="007E1529"/>
    <w:rsid w:val="007E3775"/>
    <w:rsid w:val="007E7F1B"/>
    <w:rsid w:val="007F1430"/>
    <w:rsid w:val="007F5304"/>
    <w:rsid w:val="007F6574"/>
    <w:rsid w:val="007F66EA"/>
    <w:rsid w:val="00804212"/>
    <w:rsid w:val="00805F23"/>
    <w:rsid w:val="00810555"/>
    <w:rsid w:val="00812524"/>
    <w:rsid w:val="008129D6"/>
    <w:rsid w:val="008158C2"/>
    <w:rsid w:val="00820E9F"/>
    <w:rsid w:val="00823BCE"/>
    <w:rsid w:val="008253F4"/>
    <w:rsid w:val="00832116"/>
    <w:rsid w:val="0083739F"/>
    <w:rsid w:val="00840F94"/>
    <w:rsid w:val="00845AB1"/>
    <w:rsid w:val="00850D60"/>
    <w:rsid w:val="0085284A"/>
    <w:rsid w:val="00852C2D"/>
    <w:rsid w:val="00854E06"/>
    <w:rsid w:val="00855724"/>
    <w:rsid w:val="00857BF5"/>
    <w:rsid w:val="00862341"/>
    <w:rsid w:val="00863C93"/>
    <w:rsid w:val="00866217"/>
    <w:rsid w:val="00867513"/>
    <w:rsid w:val="00873CEF"/>
    <w:rsid w:val="00876355"/>
    <w:rsid w:val="0088305A"/>
    <w:rsid w:val="00883062"/>
    <w:rsid w:val="008842F2"/>
    <w:rsid w:val="00885933"/>
    <w:rsid w:val="00887376"/>
    <w:rsid w:val="008A64BD"/>
    <w:rsid w:val="008B3C38"/>
    <w:rsid w:val="008B7F75"/>
    <w:rsid w:val="008D0A66"/>
    <w:rsid w:val="008D193B"/>
    <w:rsid w:val="008D37F1"/>
    <w:rsid w:val="008D6237"/>
    <w:rsid w:val="008D73CB"/>
    <w:rsid w:val="008E34D0"/>
    <w:rsid w:val="008E365C"/>
    <w:rsid w:val="008E397A"/>
    <w:rsid w:val="008E7138"/>
    <w:rsid w:val="008F3CFF"/>
    <w:rsid w:val="008F7B97"/>
    <w:rsid w:val="00903930"/>
    <w:rsid w:val="00906EEA"/>
    <w:rsid w:val="00906F8B"/>
    <w:rsid w:val="009071A7"/>
    <w:rsid w:val="00910D01"/>
    <w:rsid w:val="00910F27"/>
    <w:rsid w:val="0091261B"/>
    <w:rsid w:val="0091462B"/>
    <w:rsid w:val="00914F83"/>
    <w:rsid w:val="00922446"/>
    <w:rsid w:val="0093023F"/>
    <w:rsid w:val="00932313"/>
    <w:rsid w:val="0093245D"/>
    <w:rsid w:val="00932485"/>
    <w:rsid w:val="00934E45"/>
    <w:rsid w:val="00936BFC"/>
    <w:rsid w:val="009373F0"/>
    <w:rsid w:val="00940D97"/>
    <w:rsid w:val="00940FB0"/>
    <w:rsid w:val="009417AB"/>
    <w:rsid w:val="00946602"/>
    <w:rsid w:val="00954BE4"/>
    <w:rsid w:val="0095513B"/>
    <w:rsid w:val="00955362"/>
    <w:rsid w:val="00960E96"/>
    <w:rsid w:val="009612C7"/>
    <w:rsid w:val="00975370"/>
    <w:rsid w:val="00977074"/>
    <w:rsid w:val="00985F1F"/>
    <w:rsid w:val="00994073"/>
    <w:rsid w:val="00995DA4"/>
    <w:rsid w:val="009A1821"/>
    <w:rsid w:val="009A2D3F"/>
    <w:rsid w:val="009A3948"/>
    <w:rsid w:val="009A7624"/>
    <w:rsid w:val="009B0B58"/>
    <w:rsid w:val="009C2AF8"/>
    <w:rsid w:val="009C4B58"/>
    <w:rsid w:val="009C54C4"/>
    <w:rsid w:val="009C7910"/>
    <w:rsid w:val="009D4DD4"/>
    <w:rsid w:val="009D63C5"/>
    <w:rsid w:val="009D72AC"/>
    <w:rsid w:val="009E135A"/>
    <w:rsid w:val="009E2BEE"/>
    <w:rsid w:val="009E313B"/>
    <w:rsid w:val="009E323F"/>
    <w:rsid w:val="00A04541"/>
    <w:rsid w:val="00A04715"/>
    <w:rsid w:val="00A0652D"/>
    <w:rsid w:val="00A07B83"/>
    <w:rsid w:val="00A14968"/>
    <w:rsid w:val="00A14F0B"/>
    <w:rsid w:val="00A15DF7"/>
    <w:rsid w:val="00A176D5"/>
    <w:rsid w:val="00A21684"/>
    <w:rsid w:val="00A21898"/>
    <w:rsid w:val="00A219A8"/>
    <w:rsid w:val="00A23F0C"/>
    <w:rsid w:val="00A245C8"/>
    <w:rsid w:val="00A2609B"/>
    <w:rsid w:val="00A26CC7"/>
    <w:rsid w:val="00A329B5"/>
    <w:rsid w:val="00A33F45"/>
    <w:rsid w:val="00A35D38"/>
    <w:rsid w:val="00A36EEF"/>
    <w:rsid w:val="00A427EE"/>
    <w:rsid w:val="00A439FE"/>
    <w:rsid w:val="00A464B7"/>
    <w:rsid w:val="00A46C45"/>
    <w:rsid w:val="00A575B7"/>
    <w:rsid w:val="00A62E77"/>
    <w:rsid w:val="00A65891"/>
    <w:rsid w:val="00A7349A"/>
    <w:rsid w:val="00A743CF"/>
    <w:rsid w:val="00A76AFB"/>
    <w:rsid w:val="00A82B20"/>
    <w:rsid w:val="00A830DA"/>
    <w:rsid w:val="00A85DDF"/>
    <w:rsid w:val="00A85F44"/>
    <w:rsid w:val="00A86958"/>
    <w:rsid w:val="00A87B6D"/>
    <w:rsid w:val="00A92E98"/>
    <w:rsid w:val="00A977A5"/>
    <w:rsid w:val="00AA78F3"/>
    <w:rsid w:val="00AB0C25"/>
    <w:rsid w:val="00AB10E1"/>
    <w:rsid w:val="00AB426D"/>
    <w:rsid w:val="00AB6A06"/>
    <w:rsid w:val="00AC00C2"/>
    <w:rsid w:val="00AC0573"/>
    <w:rsid w:val="00AC0B5B"/>
    <w:rsid w:val="00AC1A81"/>
    <w:rsid w:val="00AD17AF"/>
    <w:rsid w:val="00AD3382"/>
    <w:rsid w:val="00AD4AEE"/>
    <w:rsid w:val="00AD66CE"/>
    <w:rsid w:val="00AD725C"/>
    <w:rsid w:val="00AD7439"/>
    <w:rsid w:val="00AD74FC"/>
    <w:rsid w:val="00AE5E76"/>
    <w:rsid w:val="00AF24C3"/>
    <w:rsid w:val="00B024AC"/>
    <w:rsid w:val="00B026B8"/>
    <w:rsid w:val="00B11416"/>
    <w:rsid w:val="00B1183C"/>
    <w:rsid w:val="00B12260"/>
    <w:rsid w:val="00B12CE5"/>
    <w:rsid w:val="00B212DE"/>
    <w:rsid w:val="00B21F65"/>
    <w:rsid w:val="00B24FEE"/>
    <w:rsid w:val="00B33FB8"/>
    <w:rsid w:val="00B34A3E"/>
    <w:rsid w:val="00B36FF1"/>
    <w:rsid w:val="00B37745"/>
    <w:rsid w:val="00B37AA7"/>
    <w:rsid w:val="00B42781"/>
    <w:rsid w:val="00B42C9B"/>
    <w:rsid w:val="00B55495"/>
    <w:rsid w:val="00B5794A"/>
    <w:rsid w:val="00B60B83"/>
    <w:rsid w:val="00B60EF0"/>
    <w:rsid w:val="00B61400"/>
    <w:rsid w:val="00B66F67"/>
    <w:rsid w:val="00B74EF9"/>
    <w:rsid w:val="00B76122"/>
    <w:rsid w:val="00B82C66"/>
    <w:rsid w:val="00B84645"/>
    <w:rsid w:val="00B86BAE"/>
    <w:rsid w:val="00B873EC"/>
    <w:rsid w:val="00B927E2"/>
    <w:rsid w:val="00B94DA2"/>
    <w:rsid w:val="00B973AB"/>
    <w:rsid w:val="00B97A6F"/>
    <w:rsid w:val="00B97F8F"/>
    <w:rsid w:val="00BA3FC3"/>
    <w:rsid w:val="00BB0369"/>
    <w:rsid w:val="00BB0BD8"/>
    <w:rsid w:val="00BB5B63"/>
    <w:rsid w:val="00BC5B7C"/>
    <w:rsid w:val="00BC6A59"/>
    <w:rsid w:val="00BD02C8"/>
    <w:rsid w:val="00BD1C2D"/>
    <w:rsid w:val="00BD4121"/>
    <w:rsid w:val="00BD49EB"/>
    <w:rsid w:val="00BD4FA7"/>
    <w:rsid w:val="00BE13CB"/>
    <w:rsid w:val="00BE2191"/>
    <w:rsid w:val="00BE3972"/>
    <w:rsid w:val="00BE3D26"/>
    <w:rsid w:val="00BE3E48"/>
    <w:rsid w:val="00BE3FFD"/>
    <w:rsid w:val="00BE4167"/>
    <w:rsid w:val="00BE5506"/>
    <w:rsid w:val="00BF322D"/>
    <w:rsid w:val="00BF5228"/>
    <w:rsid w:val="00BF747A"/>
    <w:rsid w:val="00C01F20"/>
    <w:rsid w:val="00C11144"/>
    <w:rsid w:val="00C114E9"/>
    <w:rsid w:val="00C11E54"/>
    <w:rsid w:val="00C134B0"/>
    <w:rsid w:val="00C20EAB"/>
    <w:rsid w:val="00C213B8"/>
    <w:rsid w:val="00C231B3"/>
    <w:rsid w:val="00C24149"/>
    <w:rsid w:val="00C25C43"/>
    <w:rsid w:val="00C32979"/>
    <w:rsid w:val="00C33082"/>
    <w:rsid w:val="00C33C26"/>
    <w:rsid w:val="00C35570"/>
    <w:rsid w:val="00C35AE0"/>
    <w:rsid w:val="00C369E8"/>
    <w:rsid w:val="00C412E0"/>
    <w:rsid w:val="00C43893"/>
    <w:rsid w:val="00C4426C"/>
    <w:rsid w:val="00C45599"/>
    <w:rsid w:val="00C4595A"/>
    <w:rsid w:val="00C50744"/>
    <w:rsid w:val="00C514AF"/>
    <w:rsid w:val="00C5285C"/>
    <w:rsid w:val="00C55441"/>
    <w:rsid w:val="00C5590B"/>
    <w:rsid w:val="00C6155D"/>
    <w:rsid w:val="00C71A01"/>
    <w:rsid w:val="00C82010"/>
    <w:rsid w:val="00C82086"/>
    <w:rsid w:val="00C827E5"/>
    <w:rsid w:val="00C838B3"/>
    <w:rsid w:val="00C838E8"/>
    <w:rsid w:val="00C9254D"/>
    <w:rsid w:val="00CA2A1D"/>
    <w:rsid w:val="00CA39AC"/>
    <w:rsid w:val="00CA3B75"/>
    <w:rsid w:val="00CA6D3C"/>
    <w:rsid w:val="00CA7E90"/>
    <w:rsid w:val="00CB133F"/>
    <w:rsid w:val="00CB598D"/>
    <w:rsid w:val="00CB5BD1"/>
    <w:rsid w:val="00CB6669"/>
    <w:rsid w:val="00CC18A3"/>
    <w:rsid w:val="00CC4426"/>
    <w:rsid w:val="00CC7016"/>
    <w:rsid w:val="00CD3488"/>
    <w:rsid w:val="00CD5C36"/>
    <w:rsid w:val="00CD69E3"/>
    <w:rsid w:val="00CE0EE5"/>
    <w:rsid w:val="00CE12F2"/>
    <w:rsid w:val="00CE419E"/>
    <w:rsid w:val="00CE60F8"/>
    <w:rsid w:val="00CE75BD"/>
    <w:rsid w:val="00CE779C"/>
    <w:rsid w:val="00CF42B2"/>
    <w:rsid w:val="00CF5397"/>
    <w:rsid w:val="00CF53C5"/>
    <w:rsid w:val="00CF5FA7"/>
    <w:rsid w:val="00CF61DF"/>
    <w:rsid w:val="00D00F71"/>
    <w:rsid w:val="00D01558"/>
    <w:rsid w:val="00D03BAF"/>
    <w:rsid w:val="00D0520A"/>
    <w:rsid w:val="00D107C4"/>
    <w:rsid w:val="00D137AB"/>
    <w:rsid w:val="00D14AE6"/>
    <w:rsid w:val="00D1764B"/>
    <w:rsid w:val="00D27C1C"/>
    <w:rsid w:val="00D4478C"/>
    <w:rsid w:val="00D44AD8"/>
    <w:rsid w:val="00D51328"/>
    <w:rsid w:val="00D544B3"/>
    <w:rsid w:val="00D57CA0"/>
    <w:rsid w:val="00D62DA6"/>
    <w:rsid w:val="00D63901"/>
    <w:rsid w:val="00D72408"/>
    <w:rsid w:val="00D741E5"/>
    <w:rsid w:val="00D75684"/>
    <w:rsid w:val="00D92FF2"/>
    <w:rsid w:val="00D93C29"/>
    <w:rsid w:val="00DA20B5"/>
    <w:rsid w:val="00DA7591"/>
    <w:rsid w:val="00DB2EF8"/>
    <w:rsid w:val="00DB5F38"/>
    <w:rsid w:val="00DB6CC7"/>
    <w:rsid w:val="00DB6D47"/>
    <w:rsid w:val="00DC19A4"/>
    <w:rsid w:val="00DC7995"/>
    <w:rsid w:val="00DD02BC"/>
    <w:rsid w:val="00DD0DF5"/>
    <w:rsid w:val="00DD1986"/>
    <w:rsid w:val="00DD1D4D"/>
    <w:rsid w:val="00DD3EF4"/>
    <w:rsid w:val="00DD7815"/>
    <w:rsid w:val="00DE3762"/>
    <w:rsid w:val="00DE49AD"/>
    <w:rsid w:val="00DF392F"/>
    <w:rsid w:val="00DF3EE3"/>
    <w:rsid w:val="00DF46CF"/>
    <w:rsid w:val="00DF665D"/>
    <w:rsid w:val="00E12EA2"/>
    <w:rsid w:val="00E14BE4"/>
    <w:rsid w:val="00E155A0"/>
    <w:rsid w:val="00E17D8C"/>
    <w:rsid w:val="00E22203"/>
    <w:rsid w:val="00E24165"/>
    <w:rsid w:val="00E2552B"/>
    <w:rsid w:val="00E260A6"/>
    <w:rsid w:val="00E274E7"/>
    <w:rsid w:val="00E331AA"/>
    <w:rsid w:val="00E434E3"/>
    <w:rsid w:val="00E506F8"/>
    <w:rsid w:val="00E55B7C"/>
    <w:rsid w:val="00E56BB7"/>
    <w:rsid w:val="00E65CF4"/>
    <w:rsid w:val="00E66CD7"/>
    <w:rsid w:val="00E701C5"/>
    <w:rsid w:val="00E70EB7"/>
    <w:rsid w:val="00E71D68"/>
    <w:rsid w:val="00E737E9"/>
    <w:rsid w:val="00E75530"/>
    <w:rsid w:val="00E83739"/>
    <w:rsid w:val="00E8554F"/>
    <w:rsid w:val="00E858F6"/>
    <w:rsid w:val="00E90527"/>
    <w:rsid w:val="00E9160D"/>
    <w:rsid w:val="00E96495"/>
    <w:rsid w:val="00EA3A52"/>
    <w:rsid w:val="00EA546F"/>
    <w:rsid w:val="00EB0D92"/>
    <w:rsid w:val="00EB15E9"/>
    <w:rsid w:val="00EB426D"/>
    <w:rsid w:val="00EB4F6B"/>
    <w:rsid w:val="00EC33AF"/>
    <w:rsid w:val="00ED10E8"/>
    <w:rsid w:val="00ED68E5"/>
    <w:rsid w:val="00ED7076"/>
    <w:rsid w:val="00EE0952"/>
    <w:rsid w:val="00EE66F1"/>
    <w:rsid w:val="00EE7D46"/>
    <w:rsid w:val="00EF01EB"/>
    <w:rsid w:val="00EF2F02"/>
    <w:rsid w:val="00EF52F9"/>
    <w:rsid w:val="00F02E40"/>
    <w:rsid w:val="00F116C9"/>
    <w:rsid w:val="00F1790B"/>
    <w:rsid w:val="00F21C23"/>
    <w:rsid w:val="00F26923"/>
    <w:rsid w:val="00F44D0B"/>
    <w:rsid w:val="00F51729"/>
    <w:rsid w:val="00F52480"/>
    <w:rsid w:val="00F55F62"/>
    <w:rsid w:val="00F57522"/>
    <w:rsid w:val="00F61228"/>
    <w:rsid w:val="00F651FD"/>
    <w:rsid w:val="00F65F4E"/>
    <w:rsid w:val="00F662C2"/>
    <w:rsid w:val="00F7472B"/>
    <w:rsid w:val="00F80CF7"/>
    <w:rsid w:val="00F863C7"/>
    <w:rsid w:val="00F865F1"/>
    <w:rsid w:val="00FA273C"/>
    <w:rsid w:val="00FA30B5"/>
    <w:rsid w:val="00FA48DC"/>
    <w:rsid w:val="00FB0DB4"/>
    <w:rsid w:val="00FB20A8"/>
    <w:rsid w:val="00FC30AD"/>
    <w:rsid w:val="00FD0B1A"/>
    <w:rsid w:val="00FD2DE7"/>
    <w:rsid w:val="00FD3D2E"/>
    <w:rsid w:val="00FD4AC7"/>
    <w:rsid w:val="00FE2073"/>
    <w:rsid w:val="00FE4029"/>
    <w:rsid w:val="00FE5B6B"/>
    <w:rsid w:val="00FF0BE6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565FE0-9ED9-4303-ACAF-6DAA40E0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5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A04715"/>
    <w:pPr>
      <w:ind w:left="720"/>
      <w:contextualSpacing/>
    </w:pPr>
  </w:style>
  <w:style w:type="table" w:styleId="TableGrid">
    <w:name w:val="Table Grid"/>
    <w:basedOn w:val="TableNormal"/>
    <w:uiPriority w:val="59"/>
    <w:rsid w:val="001C24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4E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2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F42B2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CF42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32"/>
  </w:style>
  <w:style w:type="paragraph" w:styleId="Footer">
    <w:name w:val="footer"/>
    <w:basedOn w:val="Normal"/>
    <w:link w:val="Foot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15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8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9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3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6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5B734-C900-4504-8877-3123C14A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thuyltt</dc:creator>
  <cp:keywords/>
  <cp:lastModifiedBy>Quang Hoang Duc</cp:lastModifiedBy>
  <cp:revision>2</cp:revision>
  <cp:lastPrinted>2015-09-11T06:22:00Z</cp:lastPrinted>
  <dcterms:created xsi:type="dcterms:W3CDTF">2017-01-10T15:10:00Z</dcterms:created>
  <dcterms:modified xsi:type="dcterms:W3CDTF">2017-01-10T15:10:00Z</dcterms:modified>
</cp:coreProperties>
</file>