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2551D" w14:textId="620015DB" w:rsidR="008D3578" w:rsidRPr="008D3578" w:rsidRDefault="008D3578" w:rsidP="008D3578">
      <w:pPr>
        <w:rPr>
          <w:rFonts w:ascii="Times New Roman" w:hAnsi="Times New Roman" w:cs="Times New Roman"/>
          <w:sz w:val="36"/>
          <w:szCs w:val="36"/>
        </w:rPr>
      </w:pPr>
      <w:r w:rsidRPr="008D3578">
        <w:rPr>
          <w:rFonts w:ascii="Times New Roman" w:hAnsi="Times New Roman" w:cs="Times New Roman"/>
          <w:b/>
          <w:bCs/>
          <w:sz w:val="36"/>
          <w:szCs w:val="36"/>
        </w:rPr>
        <w:t>Scope</w:t>
      </w:r>
      <w:r w:rsidRPr="008D3578">
        <w:rPr>
          <w:rFonts w:ascii="Times New Roman" w:hAnsi="Times New Roman" w:cs="Times New Roman"/>
          <w:sz w:val="36"/>
          <w:szCs w:val="36"/>
        </w:rPr>
        <w:t xml:space="preserve"> trong Magento là</w:t>
      </w:r>
      <w:r w:rsidR="00670D7E" w:rsidRPr="003A5071">
        <w:rPr>
          <w:rFonts w:ascii="Times New Roman" w:hAnsi="Times New Roman" w:cs="Times New Roman"/>
          <w:sz w:val="36"/>
          <w:szCs w:val="36"/>
        </w:rPr>
        <w:t xml:space="preserve"> phạm vi áp dụng của mỗi cấu hình. </w:t>
      </w:r>
      <w:r w:rsidR="00670D7E" w:rsidRPr="003A5071">
        <w:rPr>
          <w:rFonts w:ascii="Times New Roman" w:hAnsi="Times New Roman" w:cs="Times New Roman"/>
          <w:sz w:val="36"/>
          <w:szCs w:val="36"/>
        </w:rPr>
        <w:t>Scope cấp thấp ghi đè scope cấp cao</w:t>
      </w:r>
      <w:r w:rsidRPr="008D3578">
        <w:rPr>
          <w:rFonts w:ascii="Times New Roman" w:hAnsi="Times New Roman" w:cs="Times New Roman"/>
          <w:sz w:val="36"/>
          <w:szCs w:val="36"/>
        </w:rPr>
        <w:t>. Mỗi cài đặt (config setting) trong Magento có thể áp dụng theo:</w:t>
      </w:r>
    </w:p>
    <w:p w14:paraId="1067EC91" w14:textId="77777777" w:rsidR="008D3578" w:rsidRPr="008D3578" w:rsidRDefault="008D3578" w:rsidP="008D3578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D3578">
        <w:rPr>
          <w:rFonts w:ascii="Times New Roman" w:hAnsi="Times New Roman" w:cs="Times New Roman"/>
          <w:sz w:val="36"/>
          <w:szCs w:val="36"/>
        </w:rPr>
        <w:t>Toàn hệ thống (Global)</w:t>
      </w:r>
    </w:p>
    <w:p w14:paraId="7DEB1E89" w14:textId="77777777" w:rsidR="008D3578" w:rsidRPr="008D3578" w:rsidRDefault="008D3578" w:rsidP="008D3578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D3578">
        <w:rPr>
          <w:rFonts w:ascii="Times New Roman" w:hAnsi="Times New Roman" w:cs="Times New Roman"/>
          <w:sz w:val="36"/>
          <w:szCs w:val="36"/>
        </w:rPr>
        <w:t>Website cụ thể</w:t>
      </w:r>
    </w:p>
    <w:p w14:paraId="3FFF5FE3" w14:textId="77777777" w:rsidR="008D3578" w:rsidRPr="008D3578" w:rsidRDefault="008D3578" w:rsidP="008D3578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D3578">
        <w:rPr>
          <w:rFonts w:ascii="Times New Roman" w:hAnsi="Times New Roman" w:cs="Times New Roman"/>
          <w:sz w:val="36"/>
          <w:szCs w:val="36"/>
        </w:rPr>
        <w:t>Store cụ thể</w:t>
      </w:r>
    </w:p>
    <w:p w14:paraId="430E5384" w14:textId="77777777" w:rsidR="008D3578" w:rsidRPr="008D3578" w:rsidRDefault="008D3578" w:rsidP="008D3578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D3578">
        <w:rPr>
          <w:rFonts w:ascii="Times New Roman" w:hAnsi="Times New Roman" w:cs="Times New Roman"/>
          <w:sz w:val="36"/>
          <w:szCs w:val="36"/>
        </w:rPr>
        <w:t>Store View cụ thể</w:t>
      </w:r>
    </w:p>
    <w:p w14:paraId="7DB8FDD7" w14:textId="77777777" w:rsidR="006A08F0" w:rsidRPr="003A5071" w:rsidRDefault="006A08F0" w:rsidP="006A08F0">
      <w:p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Global</w:t>
      </w:r>
    </w:p>
    <w:p w14:paraId="3CEF0A28" w14:textId="77777777" w:rsidR="006A08F0" w:rsidRPr="003A5071" w:rsidRDefault="006A08F0" w:rsidP="006A08F0">
      <w:p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└── Website (ví dụ: website Anh, website Pháp)</w:t>
      </w:r>
    </w:p>
    <w:p w14:paraId="39656D7C" w14:textId="77777777" w:rsidR="006A08F0" w:rsidRPr="003A5071" w:rsidRDefault="006A08F0" w:rsidP="006A08F0">
      <w:p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 xml:space="preserve">    └── Store (ví dụ: store Laptop, store Điện thoại)</w:t>
      </w:r>
    </w:p>
    <w:p w14:paraId="7432B3D9" w14:textId="0325F66F" w:rsidR="00B56EA4" w:rsidRPr="003A5071" w:rsidRDefault="006A08F0" w:rsidP="006A08F0">
      <w:p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 xml:space="preserve">        └── Store View (ví dụ: English, French, German)</w:t>
      </w:r>
    </w:p>
    <w:p w14:paraId="354D8E72" w14:textId="77777777" w:rsidR="006A08F0" w:rsidRPr="003A5071" w:rsidRDefault="006A08F0" w:rsidP="006A08F0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7799"/>
      </w:tblGrid>
      <w:tr w:rsidR="006A08F0" w:rsidRPr="006A08F0" w14:paraId="7F6FE6A5" w14:textId="77777777" w:rsidTr="006A08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258BE" w14:textId="77777777" w:rsidR="006A08F0" w:rsidRPr="006A08F0" w:rsidRDefault="006A08F0" w:rsidP="006A08F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A08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9633EE0" w14:textId="77777777" w:rsidR="006A08F0" w:rsidRPr="006A08F0" w:rsidRDefault="006A08F0" w:rsidP="006A08F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A08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Mô tả đơn giản</w:t>
            </w:r>
          </w:p>
        </w:tc>
      </w:tr>
      <w:tr w:rsidR="006A08F0" w:rsidRPr="006A08F0" w14:paraId="5B1F9CF5" w14:textId="77777777" w:rsidTr="006A0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04EE4" w14:textId="77777777" w:rsidR="006A08F0" w:rsidRPr="006A08F0" w:rsidRDefault="006A08F0" w:rsidP="006A08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08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580F398C" w14:textId="77777777" w:rsidR="006A08F0" w:rsidRPr="006A08F0" w:rsidRDefault="006A08F0" w:rsidP="006A08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08F0">
              <w:rPr>
                <w:rFonts w:ascii="Times New Roman" w:hAnsi="Times New Roman" w:cs="Times New Roman"/>
                <w:sz w:val="36"/>
                <w:szCs w:val="36"/>
              </w:rPr>
              <w:t>Áp dụng toàn hệ thống, giống nhau cho tất cả website/store/store view</w:t>
            </w:r>
          </w:p>
        </w:tc>
      </w:tr>
      <w:tr w:rsidR="006A08F0" w:rsidRPr="006A08F0" w14:paraId="31F544A4" w14:textId="77777777" w:rsidTr="006A0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53F77" w14:textId="77777777" w:rsidR="006A08F0" w:rsidRPr="006A08F0" w:rsidRDefault="006A08F0" w:rsidP="006A08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08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1DF0979E" w14:textId="77777777" w:rsidR="006A08F0" w:rsidRPr="006A08F0" w:rsidRDefault="006A08F0" w:rsidP="006A08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08F0">
              <w:rPr>
                <w:rFonts w:ascii="Times New Roman" w:hAnsi="Times New Roman" w:cs="Times New Roman"/>
                <w:sz w:val="36"/>
                <w:szCs w:val="36"/>
              </w:rPr>
              <w:t>Áp dụng cho một website cụ thể (ví dụ: web bán hàng tại Mỹ)</w:t>
            </w:r>
          </w:p>
        </w:tc>
      </w:tr>
      <w:tr w:rsidR="006A08F0" w:rsidRPr="006A08F0" w14:paraId="423F0EB3" w14:textId="77777777" w:rsidTr="006A0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722EB" w14:textId="77777777" w:rsidR="006A08F0" w:rsidRPr="006A08F0" w:rsidRDefault="006A08F0" w:rsidP="006A08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08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14:paraId="0EE354F6" w14:textId="77777777" w:rsidR="006A08F0" w:rsidRPr="006A08F0" w:rsidRDefault="006A08F0" w:rsidP="006A08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08F0">
              <w:rPr>
                <w:rFonts w:ascii="Times New Roman" w:hAnsi="Times New Roman" w:cs="Times New Roman"/>
                <w:sz w:val="36"/>
                <w:szCs w:val="36"/>
              </w:rPr>
              <w:t>Áp dụng cho một store cụ thể trong website (ít dùng trong config frontend)</w:t>
            </w:r>
          </w:p>
        </w:tc>
      </w:tr>
      <w:tr w:rsidR="006A08F0" w:rsidRPr="006A08F0" w14:paraId="2947B332" w14:textId="77777777" w:rsidTr="006A0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3BEC0" w14:textId="77777777" w:rsidR="006A08F0" w:rsidRPr="006A08F0" w:rsidRDefault="006A08F0" w:rsidP="006A08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08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Store View</w:t>
            </w:r>
          </w:p>
        </w:tc>
        <w:tc>
          <w:tcPr>
            <w:tcW w:w="0" w:type="auto"/>
            <w:vAlign w:val="center"/>
            <w:hideMark/>
          </w:tcPr>
          <w:p w14:paraId="5E59776F" w14:textId="67CE90DD" w:rsidR="00A43A1F" w:rsidRPr="006A08F0" w:rsidRDefault="006A08F0" w:rsidP="006A08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08F0">
              <w:rPr>
                <w:rFonts w:ascii="Times New Roman" w:hAnsi="Times New Roman" w:cs="Times New Roman"/>
                <w:sz w:val="36"/>
                <w:szCs w:val="36"/>
              </w:rPr>
              <w:t>Áp dụng cho từng ngôn ngữ hoặc hiển thị riêng biệt (ví dụ: English / French)</w:t>
            </w:r>
          </w:p>
        </w:tc>
      </w:tr>
    </w:tbl>
    <w:p w14:paraId="43AB3577" w14:textId="77777777" w:rsidR="003A5071" w:rsidRPr="003A5071" w:rsidRDefault="003A5071" w:rsidP="003A507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5071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Global Scope (Toàn hệ thống)</w:t>
      </w:r>
    </w:p>
    <w:p w14:paraId="1A2EF6BE" w14:textId="77777777" w:rsidR="003A5071" w:rsidRPr="003A5071" w:rsidRDefault="003A5071" w:rsidP="003A5071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Áp dụng cho toàn bộ website, store, store view.</w:t>
      </w:r>
    </w:p>
    <w:p w14:paraId="16BC88B4" w14:textId="77777777" w:rsidR="003A5071" w:rsidRPr="003A5071" w:rsidRDefault="003A5071" w:rsidP="003A5071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 xml:space="preserve">Dùng khi cấu hình </w:t>
      </w:r>
      <w:r w:rsidRPr="003A5071">
        <w:rPr>
          <w:rFonts w:ascii="Times New Roman" w:hAnsi="Times New Roman" w:cs="Times New Roman"/>
          <w:b/>
          <w:bCs/>
          <w:sz w:val="36"/>
          <w:szCs w:val="36"/>
        </w:rPr>
        <w:t>một lần cho tất cả</w:t>
      </w:r>
      <w:r w:rsidRPr="003A5071">
        <w:rPr>
          <w:rFonts w:ascii="Times New Roman" w:hAnsi="Times New Roman" w:cs="Times New Roman"/>
          <w:sz w:val="36"/>
          <w:szCs w:val="36"/>
        </w:rPr>
        <w:t>, ví dụ:</w:t>
      </w:r>
    </w:p>
    <w:p w14:paraId="59D52546" w14:textId="77777777" w:rsidR="003A5071" w:rsidRPr="003A5071" w:rsidRDefault="003A5071" w:rsidP="003A5071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Cấu hình chung trong admin (Default Config)</w:t>
      </w:r>
    </w:p>
    <w:p w14:paraId="6103DDFF" w14:textId="77777777" w:rsidR="003A5071" w:rsidRPr="003A5071" w:rsidRDefault="003A5071" w:rsidP="003A5071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Cấu hình catalog (danh mục sản phẩm)</w:t>
      </w:r>
    </w:p>
    <w:p w14:paraId="6C686B3B" w14:textId="77777777" w:rsidR="003A5071" w:rsidRPr="003A5071" w:rsidRDefault="003A5071" w:rsidP="003A5071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Cấu hình giá nếu chọn kiểu “Global”</w:t>
      </w:r>
    </w:p>
    <w:p w14:paraId="7CE6B057" w14:textId="77777777" w:rsidR="003A5071" w:rsidRPr="003A5071" w:rsidRDefault="003A5071" w:rsidP="003A5071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Cấu hình thuộc tính sản phẩm dùng cho configurable (phải là global)</w:t>
      </w:r>
    </w:p>
    <w:p w14:paraId="3907E7D3" w14:textId="77777777" w:rsidR="003A5071" w:rsidRPr="003A5071" w:rsidRDefault="003A5071" w:rsidP="003A5071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Khách hàng có thể được chia sẻ toàn hệ thống</w:t>
      </w:r>
    </w:p>
    <w:p w14:paraId="7F556AFB" w14:textId="35751696" w:rsidR="003A5071" w:rsidRPr="003A5071" w:rsidRDefault="003A5071" w:rsidP="003A5071">
      <w:pPr>
        <w:rPr>
          <w:rFonts w:ascii="Times New Roman" w:hAnsi="Times New Roman" w:cs="Times New Roman"/>
          <w:sz w:val="36"/>
          <w:szCs w:val="36"/>
        </w:rPr>
      </w:pPr>
    </w:p>
    <w:p w14:paraId="0AF61D84" w14:textId="6E37A267" w:rsidR="003A5071" w:rsidRPr="003A5071" w:rsidRDefault="003A5071" w:rsidP="003A507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5071">
        <w:rPr>
          <w:rFonts w:ascii="Times New Roman" w:hAnsi="Times New Roman" w:cs="Times New Roman"/>
          <w:b/>
          <w:bCs/>
          <w:sz w:val="36"/>
          <w:szCs w:val="36"/>
        </w:rPr>
        <w:t>2. Website Scope</w:t>
      </w:r>
    </w:p>
    <w:p w14:paraId="1ED70E06" w14:textId="77777777" w:rsidR="003A5071" w:rsidRPr="003A5071" w:rsidRDefault="003A5071" w:rsidP="003A5071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Một website có thể chứa nhiều store &amp; store view.</w:t>
      </w:r>
    </w:p>
    <w:p w14:paraId="3B41B114" w14:textId="77777777" w:rsidR="003A5071" w:rsidRPr="003A5071" w:rsidRDefault="003A5071" w:rsidP="003A5071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Cấu hình áp dụng riêng cho từng website, ví dụ:</w:t>
      </w:r>
    </w:p>
    <w:p w14:paraId="62332F3E" w14:textId="77777777" w:rsidR="003A5071" w:rsidRPr="003A5071" w:rsidRDefault="003A5071" w:rsidP="003A5071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Giá sản phẩm (nếu cấu hình theo website)</w:t>
      </w:r>
    </w:p>
    <w:p w14:paraId="60A85BB3" w14:textId="77777777" w:rsidR="003A5071" w:rsidRPr="003A5071" w:rsidRDefault="003A5071" w:rsidP="003A5071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Tài khoản khách hàng (mỗi website riêng hoặc chia sẻ)</w:t>
      </w:r>
    </w:p>
    <w:p w14:paraId="35D2DDBC" w14:textId="77777777" w:rsidR="003A5071" w:rsidRPr="003A5071" w:rsidRDefault="003A5071" w:rsidP="003A5071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Tiền tệ gốc (base currency)</w:t>
      </w:r>
    </w:p>
    <w:p w14:paraId="75914ADD" w14:textId="77777777" w:rsidR="003A5071" w:rsidRPr="003A5071" w:rsidRDefault="003A5071" w:rsidP="003A5071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Phương thức thanh toán</w:t>
      </w:r>
    </w:p>
    <w:p w14:paraId="61F1EAC2" w14:textId="77777777" w:rsidR="003A5071" w:rsidRPr="003A5071" w:rsidRDefault="003A5071" w:rsidP="003A5071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Checkout</w:t>
      </w:r>
    </w:p>
    <w:p w14:paraId="18C7F2AA" w14:textId="77777777" w:rsidR="003A5071" w:rsidRPr="003A5071" w:rsidRDefault="003A5071" w:rsidP="003A5071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Quốc gia được phép (Allowed Countries)</w:t>
      </w:r>
    </w:p>
    <w:p w14:paraId="49B52399" w14:textId="27F3223C" w:rsidR="003A5071" w:rsidRPr="003A5071" w:rsidRDefault="003A5071" w:rsidP="003A5071">
      <w:pPr>
        <w:rPr>
          <w:rFonts w:ascii="Times New Roman" w:hAnsi="Times New Roman" w:cs="Times New Roman"/>
          <w:sz w:val="36"/>
          <w:szCs w:val="36"/>
        </w:rPr>
      </w:pPr>
    </w:p>
    <w:p w14:paraId="45237521" w14:textId="0B4503F8" w:rsidR="003A5071" w:rsidRPr="003A5071" w:rsidRDefault="003A5071" w:rsidP="003A507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5071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Store Scope</w:t>
      </w:r>
    </w:p>
    <w:p w14:paraId="7C5156F0" w14:textId="77777777" w:rsidR="003A5071" w:rsidRPr="003A5071" w:rsidRDefault="003A5071" w:rsidP="003A5071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Store là nơi quản lý catalog riêng biệt (sản phẩm, danh mục).</w:t>
      </w:r>
    </w:p>
    <w:p w14:paraId="5781413A" w14:textId="77777777" w:rsidR="003A5071" w:rsidRPr="003A5071" w:rsidRDefault="003A5071" w:rsidP="003A5071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Cấu hình quan trọng:</w:t>
      </w:r>
    </w:p>
    <w:p w14:paraId="14B03AA5" w14:textId="77777777" w:rsidR="003A5071" w:rsidRPr="003A5071" w:rsidRDefault="003A5071" w:rsidP="003A5071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b/>
          <w:bCs/>
          <w:sz w:val="36"/>
          <w:szCs w:val="36"/>
        </w:rPr>
        <w:t>Root Category</w:t>
      </w:r>
      <w:r w:rsidRPr="003A5071">
        <w:rPr>
          <w:rFonts w:ascii="Times New Roman" w:hAnsi="Times New Roman" w:cs="Times New Roman"/>
          <w:sz w:val="36"/>
          <w:szCs w:val="36"/>
        </w:rPr>
        <w:t>: danh mục gốc cho menu chính (main menu)</w:t>
      </w:r>
    </w:p>
    <w:p w14:paraId="47C686FC" w14:textId="77777777" w:rsidR="003A5071" w:rsidRPr="003A5071" w:rsidRDefault="003A5071" w:rsidP="003A5071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Một store có thể dùng domain riêng (hoặc subdomain)</w:t>
      </w:r>
    </w:p>
    <w:p w14:paraId="2635507C" w14:textId="7F71F509" w:rsidR="003A5071" w:rsidRPr="003A5071" w:rsidRDefault="003A5071" w:rsidP="003A5071">
      <w:p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Lưu ý: cấu hình tại store không phong phú bằng website/store view.</w:t>
      </w:r>
    </w:p>
    <w:p w14:paraId="665D5DD7" w14:textId="675E4E6A" w:rsidR="003A5071" w:rsidRPr="003A5071" w:rsidRDefault="003A5071" w:rsidP="003A5071">
      <w:pPr>
        <w:rPr>
          <w:rFonts w:ascii="Times New Roman" w:hAnsi="Times New Roman" w:cs="Times New Roman"/>
          <w:sz w:val="36"/>
          <w:szCs w:val="36"/>
        </w:rPr>
      </w:pPr>
    </w:p>
    <w:p w14:paraId="26E5F52C" w14:textId="6294BEE6" w:rsidR="003A5071" w:rsidRPr="003A5071" w:rsidRDefault="003A5071" w:rsidP="003A507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5071">
        <w:rPr>
          <w:rFonts w:ascii="Times New Roman" w:hAnsi="Times New Roman" w:cs="Times New Roman"/>
          <w:b/>
          <w:bCs/>
          <w:sz w:val="36"/>
          <w:szCs w:val="36"/>
        </w:rPr>
        <w:t>4. Store View Scope</w:t>
      </w:r>
    </w:p>
    <w:p w14:paraId="5EFB5A52" w14:textId="77777777" w:rsidR="003A5071" w:rsidRPr="003A5071" w:rsidRDefault="003A5071" w:rsidP="003A5071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 xml:space="preserve">Đây là cấp </w:t>
      </w:r>
      <w:r w:rsidRPr="003A5071">
        <w:rPr>
          <w:rFonts w:ascii="Times New Roman" w:hAnsi="Times New Roman" w:cs="Times New Roman"/>
          <w:b/>
          <w:bCs/>
          <w:sz w:val="36"/>
          <w:szCs w:val="36"/>
        </w:rPr>
        <w:t>gần với người dùng nhất</w:t>
      </w:r>
      <w:r w:rsidRPr="003A5071">
        <w:rPr>
          <w:rFonts w:ascii="Times New Roman" w:hAnsi="Times New Roman" w:cs="Times New Roman"/>
          <w:sz w:val="36"/>
          <w:szCs w:val="36"/>
        </w:rPr>
        <w:t xml:space="preserve"> (giao diện frontend).</w:t>
      </w:r>
    </w:p>
    <w:p w14:paraId="6BC4E49D" w14:textId="77777777" w:rsidR="003A5071" w:rsidRPr="003A5071" w:rsidRDefault="003A5071" w:rsidP="003A5071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Cho phép bạn tùy biến theo từng ngôn ngữ/giao diện, ví dụ:</w:t>
      </w:r>
    </w:p>
    <w:p w14:paraId="7B83394B" w14:textId="77777777" w:rsidR="003A5071" w:rsidRPr="003A5071" w:rsidRDefault="003A5071" w:rsidP="003A5071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Locale (ngôn ngữ)</w:t>
      </w:r>
    </w:p>
    <w:p w14:paraId="7439DF90" w14:textId="77777777" w:rsidR="003A5071" w:rsidRPr="003A5071" w:rsidRDefault="003A5071" w:rsidP="003A5071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Mô tả sản phẩm, tiêu đề, hình ảnh</w:t>
      </w:r>
    </w:p>
    <w:p w14:paraId="6B42981D" w14:textId="77777777" w:rsidR="003A5071" w:rsidRPr="003A5071" w:rsidRDefault="003A5071" w:rsidP="003A5071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Hiển thị tiền tệ khác nhau</w:t>
      </w:r>
    </w:p>
    <w:p w14:paraId="74D273AA" w14:textId="77777777" w:rsidR="003A5071" w:rsidRPr="003A5071" w:rsidRDefault="003A5071" w:rsidP="003A5071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Subcategory (menu con)</w:t>
      </w:r>
    </w:p>
    <w:p w14:paraId="48AC2696" w14:textId="77777777" w:rsidR="003A5071" w:rsidRPr="003A5071" w:rsidRDefault="003A5071" w:rsidP="003A5071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3A5071">
        <w:rPr>
          <w:rFonts w:ascii="Times New Roman" w:hAnsi="Times New Roman" w:cs="Times New Roman"/>
          <w:sz w:val="36"/>
          <w:szCs w:val="36"/>
        </w:rPr>
        <w:t>Giao diện hiển thị theo từng quốc gia/ngôn ngữ</w:t>
      </w:r>
    </w:p>
    <w:p w14:paraId="42DF5996" w14:textId="55C1A7C6" w:rsidR="00A43A1F" w:rsidRPr="003A5071" w:rsidRDefault="00A43A1F" w:rsidP="006A08F0">
      <w:pPr>
        <w:rPr>
          <w:rFonts w:ascii="Times New Roman" w:hAnsi="Times New Roman" w:cs="Times New Roman"/>
          <w:sz w:val="36"/>
          <w:szCs w:val="36"/>
        </w:rPr>
      </w:pPr>
    </w:p>
    <w:sectPr w:rsidR="00A43A1F" w:rsidRPr="003A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35B7"/>
    <w:multiLevelType w:val="multilevel"/>
    <w:tmpl w:val="FD9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40291"/>
    <w:multiLevelType w:val="multilevel"/>
    <w:tmpl w:val="47B2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92585"/>
    <w:multiLevelType w:val="multilevel"/>
    <w:tmpl w:val="0CEA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5228C"/>
    <w:multiLevelType w:val="multilevel"/>
    <w:tmpl w:val="1E54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536C2"/>
    <w:multiLevelType w:val="multilevel"/>
    <w:tmpl w:val="DA5C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60405"/>
    <w:multiLevelType w:val="multilevel"/>
    <w:tmpl w:val="A736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220161">
    <w:abstractNumId w:val="3"/>
  </w:num>
  <w:num w:numId="2" w16cid:durableId="2094085368">
    <w:abstractNumId w:val="0"/>
  </w:num>
  <w:num w:numId="3" w16cid:durableId="1829980548">
    <w:abstractNumId w:val="5"/>
  </w:num>
  <w:num w:numId="4" w16cid:durableId="871111950">
    <w:abstractNumId w:val="1"/>
  </w:num>
  <w:num w:numId="5" w16cid:durableId="1162281181">
    <w:abstractNumId w:val="4"/>
  </w:num>
  <w:num w:numId="6" w16cid:durableId="722103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D0"/>
    <w:rsid w:val="00090424"/>
    <w:rsid w:val="003A5071"/>
    <w:rsid w:val="00670D7E"/>
    <w:rsid w:val="006A08F0"/>
    <w:rsid w:val="00742E84"/>
    <w:rsid w:val="008D3578"/>
    <w:rsid w:val="00913066"/>
    <w:rsid w:val="00A43A1F"/>
    <w:rsid w:val="00B56EA4"/>
    <w:rsid w:val="00C5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B2AA"/>
  <w15:chartTrackingRefBased/>
  <w15:docId w15:val="{C05148BA-8140-4277-B2D0-087C9499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0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7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292</Words>
  <Characters>1665</Characters>
  <Application>Microsoft Office Word</Application>
  <DocSecurity>0</DocSecurity>
  <Lines>13</Lines>
  <Paragraphs>3</Paragraphs>
  <ScaleCrop>false</ScaleCrop>
  <Company>Hitachi Vantara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Nguyen 5</dc:creator>
  <cp:keywords/>
  <dc:description/>
  <cp:lastModifiedBy>Hoc Nguyen 5</cp:lastModifiedBy>
  <cp:revision>7</cp:revision>
  <dcterms:created xsi:type="dcterms:W3CDTF">2025-04-10T07:48:00Z</dcterms:created>
  <dcterms:modified xsi:type="dcterms:W3CDTF">2025-04-10T07:56:00Z</dcterms:modified>
</cp:coreProperties>
</file>