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6D3B" w14:textId="77777777" w:rsidR="002D5326" w:rsidRPr="002D5326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2D5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cache:enable</w:t>
      </w:r>
      <w:proofErr w:type="spellEnd"/>
      <w:proofErr w:type="gramEnd"/>
      <w:r w:rsidRPr="002D53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Magento.</w:t>
      </w:r>
    </w:p>
    <w:p w14:paraId="28485C2F" w14:textId="77777777" w:rsidR="002D5326" w:rsidRPr="002D5326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2D5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cache:disable</w:t>
      </w:r>
      <w:proofErr w:type="spellEnd"/>
      <w:proofErr w:type="gramEnd"/>
      <w:r w:rsidRPr="002D53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Magento.</w:t>
      </w:r>
    </w:p>
    <w:p w14:paraId="7B053230" w14:textId="77777777" w:rsidR="002D5326" w:rsidRPr="002D5326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2D5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cache:clean</w:t>
      </w:r>
      <w:proofErr w:type="spellEnd"/>
      <w:proofErr w:type="gramEnd"/>
      <w:r w:rsidRPr="002D53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Dọn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dẹp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cache (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>).</w:t>
      </w:r>
    </w:p>
    <w:p w14:paraId="116367B5" w14:textId="77777777" w:rsidR="002D5326" w:rsidRPr="002D5326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2D5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cache:flush</w:t>
      </w:r>
      <w:proofErr w:type="spellEnd"/>
      <w:proofErr w:type="gramEnd"/>
      <w:r w:rsidRPr="002D53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cache, bao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Magento (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Redis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Memcached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>).</w:t>
      </w:r>
    </w:p>
    <w:p w14:paraId="2D8E3F6E" w14:textId="77777777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2D5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D5326">
        <w:rPr>
          <w:rFonts w:ascii="Times New Roman" w:hAnsi="Times New Roman" w:cs="Times New Roman"/>
          <w:b/>
          <w:bCs/>
          <w:sz w:val="28"/>
          <w:szCs w:val="28"/>
        </w:rPr>
        <w:t>cache:status</w:t>
      </w:r>
      <w:proofErr w:type="spellEnd"/>
      <w:proofErr w:type="gramEnd"/>
      <w:r w:rsidRPr="002D53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cache (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D5326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D5326">
        <w:rPr>
          <w:rFonts w:ascii="Times New Roman" w:hAnsi="Times New Roman" w:cs="Times New Roman"/>
          <w:sz w:val="28"/>
          <w:szCs w:val="28"/>
        </w:rPr>
        <w:t>).</w:t>
      </w:r>
    </w:p>
    <w:p w14:paraId="3765B4CA" w14:textId="623B439E" w:rsidR="00B56EA4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indexer:reindex</w:t>
      </w:r>
      <w:proofErr w:type="spellEnd"/>
      <w:proofErr w:type="gramEnd"/>
      <w:r w:rsidRPr="00FF4427">
        <w:rPr>
          <w:rFonts w:ascii="Times New Roman" w:hAnsi="Times New Roman" w:cs="Times New Roman"/>
          <w:sz w:val="28"/>
          <w:szCs w:val="28"/>
        </w:rPr>
        <w:t xml:space="preserve">: Tiến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(reindex)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Magento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>, v.v.</w:t>
      </w:r>
    </w:p>
    <w:p w14:paraId="445D5990" w14:textId="1CDECA6E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setup:di</w:t>
      </w:r>
      <w:proofErr w:type="gramEnd"/>
      <w:r w:rsidRPr="00FF4427">
        <w:rPr>
          <w:rFonts w:ascii="Times New Roman" w:hAnsi="Times New Roman" w:cs="Times New Roman"/>
          <w:b/>
          <w:bCs/>
          <w:sz w:val="28"/>
          <w:szCs w:val="28"/>
        </w:rPr>
        <w:t>:compile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proxy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factory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plugin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store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website.</w:t>
      </w:r>
    </w:p>
    <w:p w14:paraId="7C11A62E" w14:textId="6F8D89CB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setup:static</w:t>
      </w:r>
      <w:proofErr w:type="gramEnd"/>
      <w:r w:rsidRPr="00FF4427">
        <w:rPr>
          <w:rFonts w:ascii="Times New Roman" w:hAnsi="Times New Roman" w:cs="Times New Roman"/>
          <w:b/>
          <w:bCs/>
          <w:sz w:val="28"/>
          <w:szCs w:val="28"/>
        </w:rPr>
        <w:t>-content:deploy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(CSS, JavaScript,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, v.v.)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pub/static.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web Magento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>.</w:t>
      </w:r>
    </w:p>
    <w:p w14:paraId="34BF420F" w14:textId="5E909626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sampledata:install</w:t>
      </w:r>
      <w:proofErr w:type="spellEnd"/>
      <w:proofErr w:type="gramEnd"/>
      <w:r w:rsidRPr="00FF4427">
        <w:rPr>
          <w:rFonts w:ascii="Times New Roman" w:hAnsi="Times New Roman" w:cs="Times New Roman"/>
          <w:sz w:val="28"/>
          <w:szCs w:val="28"/>
        </w:rPr>
        <w:t xml:space="preserve">: Cài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(sample data)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Magento.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Magento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>.</w:t>
      </w:r>
    </w:p>
    <w:p w14:paraId="205F4652" w14:textId="65430F1A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php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 bin/</w:t>
      </w: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maintenance:enable</w:t>
      </w:r>
      <w:proofErr w:type="spellEnd"/>
      <w:proofErr w:type="gram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magento</w:t>
      </w:r>
      <w:proofErr w:type="spellEnd"/>
    </w:p>
    <w:p w14:paraId="225A9F85" w14:textId="7A169B42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php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 bin/</w:t>
      </w: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maintenance:disable</w:t>
      </w:r>
      <w:proofErr w:type="spellEnd"/>
      <w:proofErr w:type="gramEnd"/>
      <w:r w:rsidRPr="00FF4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magento</w:t>
      </w:r>
      <w:proofErr w:type="spellEnd"/>
    </w:p>
    <w:p w14:paraId="089966FA" w14:textId="42076344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07F9B67F" w14:textId="3AF04CAC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4427">
        <w:rPr>
          <w:rFonts w:ascii="Times New Roman" w:hAnsi="Times New Roman" w:cs="Times New Roman"/>
          <w:b/>
          <w:bCs/>
          <w:sz w:val="28"/>
          <w:szCs w:val="28"/>
        </w:rPr>
        <w:t>rf:</w:t>
      </w:r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170509B0" w14:textId="5F5474F8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4427">
        <w:rPr>
          <w:rFonts w:ascii="Times New Roman" w:hAnsi="Times New Roman" w:cs="Times New Roman"/>
          <w:b/>
          <w:bCs/>
          <w:sz w:val="28"/>
          <w:szCs w:val="28"/>
        </w:rPr>
        <w:t>touch:</w:t>
      </w:r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29FCEAC4" w14:textId="4BB94F98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4427">
        <w:rPr>
          <w:rFonts w:ascii="Times New Roman" w:hAnsi="Times New Roman" w:cs="Times New Roman"/>
          <w:b/>
          <w:bCs/>
          <w:sz w:val="28"/>
          <w:szCs w:val="28"/>
        </w:rPr>
        <w:lastRenderedPageBreak/>
        <w:t>nano:</w:t>
      </w:r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edit file</w:t>
      </w:r>
    </w:p>
    <w:p w14:paraId="774DE2E2" w14:textId="03FD6A38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4427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FF44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64CFC40F" w14:textId="23E2FED8" w:rsidR="002D5326" w:rsidRPr="00FF4427" w:rsidRDefault="002D5326" w:rsidP="002D532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4427">
        <w:rPr>
          <w:rFonts w:ascii="Times New Roman" w:hAnsi="Times New Roman" w:cs="Times New Roman"/>
          <w:b/>
          <w:bCs/>
          <w:sz w:val="28"/>
          <w:szCs w:val="28"/>
        </w:rPr>
        <w:t>ls:</w:t>
      </w:r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files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folders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1 folder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F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427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sectPr w:rsidR="002D5326" w:rsidRPr="00FF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53AE6"/>
    <w:multiLevelType w:val="multilevel"/>
    <w:tmpl w:val="7F56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2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26"/>
    <w:rsid w:val="002D5326"/>
    <w:rsid w:val="00641A9D"/>
    <w:rsid w:val="00742E84"/>
    <w:rsid w:val="00913066"/>
    <w:rsid w:val="00B56EA4"/>
    <w:rsid w:val="00F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7E95"/>
  <w15:chartTrackingRefBased/>
  <w15:docId w15:val="{8FC55B68-5AF5-4696-B064-E4CF64DC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1444</Characters>
  <Application>Microsoft Office Word</Application>
  <DocSecurity>0</DocSecurity>
  <Lines>12</Lines>
  <Paragraphs>3</Paragraphs>
  <ScaleCrop>false</ScaleCrop>
  <Company>Hitachi Vantara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Nguyen 5</dc:creator>
  <cp:keywords/>
  <dc:description/>
  <cp:lastModifiedBy>Hoc Nguyen 5</cp:lastModifiedBy>
  <cp:revision>2</cp:revision>
  <dcterms:created xsi:type="dcterms:W3CDTF">2025-04-04T10:16:00Z</dcterms:created>
  <dcterms:modified xsi:type="dcterms:W3CDTF">2025-04-04T10:26:00Z</dcterms:modified>
</cp:coreProperties>
</file>