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1DE6ADEB" w14:textId="7CE051A8" w:rsidR="00991C4B" w:rsidRPr="004E63F7" w:rsidRDefault="001B2470" w:rsidP="00021B8E">
          <w:pPr>
            <w:pStyle w:val="Dokumentart"/>
            <w:spacing w:before="2520" w:after="0"/>
            <w:rPr>
              <w:color w:val="C00000"/>
            </w:rPr>
          </w:pPr>
          <w:r>
            <w:rPr>
              <w:color w:val="C00000"/>
            </w:rPr>
            <w:t>Informatorische Lesefassung</w:t>
          </w:r>
        </w:p>
      </w:sdtContent>
    </w:sdt>
    <w:p w14:paraId="35AACC8A" w14:textId="098A4260" w:rsidR="00021B8E" w:rsidRPr="004E63F7"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Content>
          <w:r w:rsidR="004E63F7"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3-03-31T00:00:00Z">
            <w:dateFormat w:val="dd.MM.yyyy"/>
            <w:lid w:val="de-DE"/>
            <w:storeMappedDataAs w:val="dateTime"/>
            <w:calendar w:val="gregorian"/>
          </w:date>
        </w:sdtPr>
        <w:sdtContent>
          <w:r w:rsidR="003F5B6C">
            <w:rPr>
              <w:color w:val="FFFFFF" w:themeColor="background1"/>
              <w:sz w:val="40"/>
              <w:szCs w:val="40"/>
            </w:rPr>
            <w:t>31.03.2023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40A78DA7" w:rsidR="00FA428A" w:rsidRPr="00FA428A" w:rsidRDefault="00E56592" w:rsidP="004F25ED">
                <w:pPr>
                  <w:spacing w:after="0" w:line="240" w:lineRule="auto"/>
                </w:pPr>
                <w:r>
                  <w:t>1.</w:t>
                </w:r>
                <w:r w:rsidR="008A6B42">
                  <w:t>1</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1C39B7A4" w:rsidR="00FA428A" w:rsidRPr="00FA428A" w:rsidRDefault="001C4590" w:rsidP="004F25ED">
                <w:pPr>
                  <w:spacing w:after="0" w:line="240" w:lineRule="auto"/>
                </w:pPr>
                <w:r>
                  <w:t xml:space="preserve">Publikationsdatum: </w:t>
                </w:r>
              </w:p>
            </w:tc>
          </w:sdtContent>
        </w:sdt>
        <w:tc>
          <w:tcPr>
            <w:tcW w:w="5687" w:type="dxa"/>
            <w:noWrap/>
            <w:vAlign w:val="center"/>
          </w:tcPr>
          <w:p w14:paraId="1F8934F0" w14:textId="6CB1B235" w:rsidR="00FA428A" w:rsidRPr="00FA428A" w:rsidRDefault="00930C05" w:rsidP="004F25ED">
            <w:pPr>
              <w:spacing w:after="0" w:line="240" w:lineRule="auto"/>
            </w:pPr>
            <w:r>
              <w:t>31</w:t>
            </w:r>
            <w:r w:rsidR="008A6B42">
              <w:t>.0</w:t>
            </w:r>
            <w:r>
              <w:t>3</w:t>
            </w:r>
            <w:r w:rsidR="008A6B42">
              <w:t>.2023</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58553026"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1" w:name="_Hlk99697375"/>
      <w:r w:rsidRPr="00E87E33">
        <w:rPr>
          <w:rFonts w:ascii="Calibri" w:hAnsi="Calibri" w:cs="Arial"/>
          <w:b/>
          <w:color w:val="C20000"/>
        </w:rPr>
        <w:lastRenderedPageBreak/>
        <w:t>Disclaimer</w:t>
      </w:r>
    </w:p>
    <w:p w14:paraId="6BC5C550" w14:textId="77777777" w:rsidR="00E87E33" w:rsidRPr="00E87E33" w:rsidRDefault="00E87E33" w:rsidP="00E87E33">
      <w:pPr>
        <w:spacing w:after="120"/>
        <w:rPr>
          <w:rFonts w:ascii="Calibri" w:hAnsi="Calibri" w:cs="Times New Roman"/>
        </w:rPr>
      </w:pPr>
      <w:r w:rsidRPr="00E87E33">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E9ADE0" w14:textId="77777777" w:rsidR="00E87E33" w:rsidRDefault="00E87E33">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389861A2" w14:textId="60E85EC0" w:rsidR="00D75792"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30887447" w:history="1">
            <w:r w:rsidR="00D75792" w:rsidRPr="00C641E9">
              <w:rPr>
                <w:rStyle w:val="Hyperlink"/>
              </w:rPr>
              <w:t>1</w:t>
            </w:r>
            <w:r w:rsidR="00D75792">
              <w:rPr>
                <w:rFonts w:eastAsiaTheme="minorEastAsia"/>
                <w:b w:val="0"/>
              </w:rPr>
              <w:tab/>
            </w:r>
            <w:r w:rsidR="00D75792" w:rsidRPr="00C641E9">
              <w:rPr>
                <w:rStyle w:val="Hyperlink"/>
              </w:rPr>
              <w:t>Einleitung</w:t>
            </w:r>
            <w:r w:rsidR="00D75792">
              <w:rPr>
                <w:webHidden/>
              </w:rPr>
              <w:tab/>
            </w:r>
            <w:r w:rsidR="00D75792">
              <w:rPr>
                <w:webHidden/>
              </w:rPr>
              <w:fldChar w:fldCharType="begin"/>
            </w:r>
            <w:r w:rsidR="00D75792">
              <w:rPr>
                <w:webHidden/>
              </w:rPr>
              <w:instrText xml:space="preserve"> PAGEREF _Toc130887447 \h </w:instrText>
            </w:r>
            <w:r w:rsidR="00D75792">
              <w:rPr>
                <w:webHidden/>
              </w:rPr>
            </w:r>
            <w:r w:rsidR="00D75792">
              <w:rPr>
                <w:webHidden/>
              </w:rPr>
              <w:fldChar w:fldCharType="separate"/>
            </w:r>
            <w:r w:rsidR="00D75792">
              <w:rPr>
                <w:webHidden/>
              </w:rPr>
              <w:t>4</w:t>
            </w:r>
            <w:r w:rsidR="00D75792">
              <w:rPr>
                <w:webHidden/>
              </w:rPr>
              <w:fldChar w:fldCharType="end"/>
            </w:r>
          </w:hyperlink>
        </w:p>
        <w:p w14:paraId="48E65EBD" w14:textId="1BAC4C00" w:rsidR="00D75792" w:rsidRDefault="00D75792">
          <w:pPr>
            <w:pStyle w:val="Verzeichnis1"/>
            <w:rPr>
              <w:rFonts w:eastAsiaTheme="minorEastAsia"/>
              <w:b w:val="0"/>
            </w:rPr>
          </w:pPr>
          <w:hyperlink w:anchor="_Toc130887448" w:history="1">
            <w:r w:rsidRPr="00C641E9">
              <w:rPr>
                <w:rStyle w:val="Hyperlink"/>
              </w:rPr>
              <w:t>2</w:t>
            </w:r>
            <w:r>
              <w:rPr>
                <w:rFonts w:eastAsiaTheme="minorEastAsia"/>
                <w:b w:val="0"/>
              </w:rPr>
              <w:tab/>
            </w:r>
            <w:r w:rsidRPr="00C641E9">
              <w:rPr>
                <w:rStyle w:val="Hyperlink"/>
              </w:rPr>
              <w:t>Codelisten der Standard-Messprodukte Strom für Werte nach Typ 1</w:t>
            </w:r>
            <w:r>
              <w:rPr>
                <w:webHidden/>
              </w:rPr>
              <w:tab/>
            </w:r>
            <w:r>
              <w:rPr>
                <w:webHidden/>
              </w:rPr>
              <w:fldChar w:fldCharType="begin"/>
            </w:r>
            <w:r>
              <w:rPr>
                <w:webHidden/>
              </w:rPr>
              <w:instrText xml:space="preserve"> PAGEREF _Toc130887448 \h </w:instrText>
            </w:r>
            <w:r>
              <w:rPr>
                <w:webHidden/>
              </w:rPr>
            </w:r>
            <w:r>
              <w:rPr>
                <w:webHidden/>
              </w:rPr>
              <w:fldChar w:fldCharType="separate"/>
            </w:r>
            <w:r>
              <w:rPr>
                <w:webHidden/>
              </w:rPr>
              <w:t>5</w:t>
            </w:r>
            <w:r>
              <w:rPr>
                <w:webHidden/>
              </w:rPr>
              <w:fldChar w:fldCharType="end"/>
            </w:r>
          </w:hyperlink>
        </w:p>
        <w:p w14:paraId="48CD5F29" w14:textId="263AF554" w:rsidR="00D75792" w:rsidRDefault="00D75792">
          <w:pPr>
            <w:pStyle w:val="Verzeichnis2"/>
            <w:tabs>
              <w:tab w:val="left" w:pos="1360"/>
            </w:tabs>
            <w:rPr>
              <w:rFonts w:eastAsiaTheme="minorEastAsia"/>
            </w:rPr>
          </w:pPr>
          <w:hyperlink w:anchor="_Toc130887449" w:history="1">
            <w:r w:rsidRPr="00C641E9">
              <w:rPr>
                <w:rStyle w:val="Hyperlink"/>
              </w:rPr>
              <w:t>2.1</w:t>
            </w:r>
            <w:r>
              <w:rPr>
                <w:rFonts w:eastAsiaTheme="minorEastAsia"/>
              </w:rPr>
              <w:tab/>
            </w:r>
            <w:r w:rsidRPr="00C641E9">
              <w:rPr>
                <w:rStyle w:val="Hyperlink"/>
              </w:rPr>
              <w:t>Standard-Messprodukte der Marktlokation</w:t>
            </w:r>
            <w:r>
              <w:rPr>
                <w:webHidden/>
              </w:rPr>
              <w:tab/>
            </w:r>
            <w:r>
              <w:rPr>
                <w:webHidden/>
              </w:rPr>
              <w:fldChar w:fldCharType="begin"/>
            </w:r>
            <w:r>
              <w:rPr>
                <w:webHidden/>
              </w:rPr>
              <w:instrText xml:space="preserve"> PAGEREF _Toc130887449 \h </w:instrText>
            </w:r>
            <w:r>
              <w:rPr>
                <w:webHidden/>
              </w:rPr>
            </w:r>
            <w:r>
              <w:rPr>
                <w:webHidden/>
              </w:rPr>
              <w:fldChar w:fldCharType="separate"/>
            </w:r>
            <w:r>
              <w:rPr>
                <w:webHidden/>
              </w:rPr>
              <w:t>6</w:t>
            </w:r>
            <w:r>
              <w:rPr>
                <w:webHidden/>
              </w:rPr>
              <w:fldChar w:fldCharType="end"/>
            </w:r>
          </w:hyperlink>
        </w:p>
        <w:p w14:paraId="09C89452" w14:textId="68FE2770" w:rsidR="00D75792" w:rsidRDefault="00D75792">
          <w:pPr>
            <w:pStyle w:val="Verzeichnis3"/>
            <w:tabs>
              <w:tab w:val="left" w:pos="1560"/>
            </w:tabs>
            <w:rPr>
              <w:rFonts w:eastAsiaTheme="minorEastAsia"/>
              <w:noProof/>
            </w:rPr>
          </w:pPr>
          <w:hyperlink w:anchor="_Toc130887450" w:history="1">
            <w:r w:rsidRPr="00C641E9">
              <w:rPr>
                <w:rStyle w:val="Hyperlink"/>
                <w:noProof/>
              </w:rPr>
              <w:t>2.1.1</w:t>
            </w:r>
            <w:r>
              <w:rPr>
                <w:rFonts w:eastAsiaTheme="minorEastAsia"/>
                <w:noProof/>
              </w:rPr>
              <w:tab/>
            </w:r>
            <w:r w:rsidRPr="00C641E9">
              <w:rPr>
                <w:rStyle w:val="Hyperlink"/>
                <w:noProof/>
              </w:rPr>
              <w:t>mit Wahlmöglichkeit der Zuordnung einer Zählzeit</w:t>
            </w:r>
            <w:r>
              <w:rPr>
                <w:noProof/>
                <w:webHidden/>
              </w:rPr>
              <w:tab/>
            </w:r>
            <w:r>
              <w:rPr>
                <w:noProof/>
                <w:webHidden/>
              </w:rPr>
              <w:fldChar w:fldCharType="begin"/>
            </w:r>
            <w:r>
              <w:rPr>
                <w:noProof/>
                <w:webHidden/>
              </w:rPr>
              <w:instrText xml:space="preserve"> PAGEREF _Toc130887450 \h </w:instrText>
            </w:r>
            <w:r>
              <w:rPr>
                <w:noProof/>
                <w:webHidden/>
              </w:rPr>
            </w:r>
            <w:r>
              <w:rPr>
                <w:noProof/>
                <w:webHidden/>
              </w:rPr>
              <w:fldChar w:fldCharType="separate"/>
            </w:r>
            <w:r>
              <w:rPr>
                <w:noProof/>
                <w:webHidden/>
              </w:rPr>
              <w:t>6</w:t>
            </w:r>
            <w:r>
              <w:rPr>
                <w:noProof/>
                <w:webHidden/>
              </w:rPr>
              <w:fldChar w:fldCharType="end"/>
            </w:r>
          </w:hyperlink>
        </w:p>
        <w:p w14:paraId="6EEEBAE5" w14:textId="6406E987" w:rsidR="00D75792" w:rsidRDefault="00D75792">
          <w:pPr>
            <w:pStyle w:val="Verzeichnis3"/>
            <w:tabs>
              <w:tab w:val="left" w:pos="1560"/>
            </w:tabs>
            <w:rPr>
              <w:rFonts w:eastAsiaTheme="minorEastAsia"/>
              <w:noProof/>
            </w:rPr>
          </w:pPr>
          <w:hyperlink w:anchor="_Toc130887451" w:history="1">
            <w:r w:rsidRPr="00C641E9">
              <w:rPr>
                <w:rStyle w:val="Hyperlink"/>
                <w:noProof/>
              </w:rPr>
              <w:t>2.1.2</w:t>
            </w:r>
            <w:r>
              <w:rPr>
                <w:rFonts w:eastAsiaTheme="minorEastAsia"/>
                <w:noProof/>
              </w:rPr>
              <w:tab/>
            </w:r>
            <w:r w:rsidRPr="00C641E9">
              <w:rPr>
                <w:rStyle w:val="Hyperlink"/>
                <w:noProof/>
              </w:rPr>
              <w:t>ohne Wahlmöglichkeit der Zuordnung einer Zählzeit</w:t>
            </w:r>
            <w:r>
              <w:rPr>
                <w:noProof/>
                <w:webHidden/>
              </w:rPr>
              <w:tab/>
            </w:r>
            <w:r>
              <w:rPr>
                <w:noProof/>
                <w:webHidden/>
              </w:rPr>
              <w:fldChar w:fldCharType="begin"/>
            </w:r>
            <w:r>
              <w:rPr>
                <w:noProof/>
                <w:webHidden/>
              </w:rPr>
              <w:instrText xml:space="preserve"> PAGEREF _Toc130887451 \h </w:instrText>
            </w:r>
            <w:r>
              <w:rPr>
                <w:noProof/>
                <w:webHidden/>
              </w:rPr>
            </w:r>
            <w:r>
              <w:rPr>
                <w:noProof/>
                <w:webHidden/>
              </w:rPr>
              <w:fldChar w:fldCharType="separate"/>
            </w:r>
            <w:r>
              <w:rPr>
                <w:noProof/>
                <w:webHidden/>
              </w:rPr>
              <w:t>7</w:t>
            </w:r>
            <w:r>
              <w:rPr>
                <w:noProof/>
                <w:webHidden/>
              </w:rPr>
              <w:fldChar w:fldCharType="end"/>
            </w:r>
          </w:hyperlink>
        </w:p>
        <w:p w14:paraId="5784CA5E" w14:textId="61098912" w:rsidR="00D75792" w:rsidRDefault="00D75792">
          <w:pPr>
            <w:pStyle w:val="Verzeichnis2"/>
            <w:tabs>
              <w:tab w:val="left" w:pos="1360"/>
            </w:tabs>
            <w:rPr>
              <w:rFonts w:eastAsiaTheme="minorEastAsia"/>
            </w:rPr>
          </w:pPr>
          <w:hyperlink w:anchor="_Toc130887452" w:history="1">
            <w:r w:rsidRPr="00C641E9">
              <w:rPr>
                <w:rStyle w:val="Hyperlink"/>
              </w:rPr>
              <w:t>2.2</w:t>
            </w:r>
            <w:r>
              <w:rPr>
                <w:rFonts w:eastAsiaTheme="minorEastAsia"/>
              </w:rPr>
              <w:tab/>
            </w:r>
            <w:r w:rsidRPr="00C641E9">
              <w:rPr>
                <w:rStyle w:val="Hyperlink"/>
              </w:rPr>
              <w:t>Standard-Messprodukte der Tranche</w:t>
            </w:r>
            <w:r>
              <w:rPr>
                <w:webHidden/>
              </w:rPr>
              <w:tab/>
            </w:r>
            <w:r>
              <w:rPr>
                <w:webHidden/>
              </w:rPr>
              <w:fldChar w:fldCharType="begin"/>
            </w:r>
            <w:r>
              <w:rPr>
                <w:webHidden/>
              </w:rPr>
              <w:instrText xml:space="preserve"> PAGEREF _Toc130887452 \h </w:instrText>
            </w:r>
            <w:r>
              <w:rPr>
                <w:webHidden/>
              </w:rPr>
            </w:r>
            <w:r>
              <w:rPr>
                <w:webHidden/>
              </w:rPr>
              <w:fldChar w:fldCharType="separate"/>
            </w:r>
            <w:r>
              <w:rPr>
                <w:webHidden/>
              </w:rPr>
              <w:t>8</w:t>
            </w:r>
            <w:r>
              <w:rPr>
                <w:webHidden/>
              </w:rPr>
              <w:fldChar w:fldCharType="end"/>
            </w:r>
          </w:hyperlink>
        </w:p>
        <w:p w14:paraId="1C5456A3" w14:textId="588B902D" w:rsidR="00D75792" w:rsidRDefault="00D75792">
          <w:pPr>
            <w:pStyle w:val="Verzeichnis2"/>
            <w:tabs>
              <w:tab w:val="left" w:pos="1360"/>
            </w:tabs>
            <w:rPr>
              <w:rFonts w:eastAsiaTheme="minorEastAsia"/>
            </w:rPr>
          </w:pPr>
          <w:hyperlink w:anchor="_Toc130887453" w:history="1">
            <w:r w:rsidRPr="00C641E9">
              <w:rPr>
                <w:rStyle w:val="Hyperlink"/>
              </w:rPr>
              <w:t>2.3</w:t>
            </w:r>
            <w:r>
              <w:rPr>
                <w:rFonts w:eastAsiaTheme="minorEastAsia"/>
              </w:rPr>
              <w:tab/>
            </w:r>
            <w:r w:rsidRPr="00C641E9">
              <w:rPr>
                <w:rStyle w:val="Hyperlink"/>
              </w:rPr>
              <w:t>Standard-Messprodukte der Messlokation</w:t>
            </w:r>
            <w:r>
              <w:rPr>
                <w:webHidden/>
              </w:rPr>
              <w:tab/>
            </w:r>
            <w:r>
              <w:rPr>
                <w:webHidden/>
              </w:rPr>
              <w:fldChar w:fldCharType="begin"/>
            </w:r>
            <w:r>
              <w:rPr>
                <w:webHidden/>
              </w:rPr>
              <w:instrText xml:space="preserve"> PAGEREF _Toc130887453 \h </w:instrText>
            </w:r>
            <w:r>
              <w:rPr>
                <w:webHidden/>
              </w:rPr>
            </w:r>
            <w:r>
              <w:rPr>
                <w:webHidden/>
              </w:rPr>
              <w:fldChar w:fldCharType="separate"/>
            </w:r>
            <w:r>
              <w:rPr>
                <w:webHidden/>
              </w:rPr>
              <w:t>9</w:t>
            </w:r>
            <w:r>
              <w:rPr>
                <w:webHidden/>
              </w:rPr>
              <w:fldChar w:fldCharType="end"/>
            </w:r>
          </w:hyperlink>
        </w:p>
        <w:p w14:paraId="6A8C6090" w14:textId="2F5FB33A" w:rsidR="00D75792" w:rsidRDefault="00D75792">
          <w:pPr>
            <w:pStyle w:val="Verzeichnis3"/>
            <w:tabs>
              <w:tab w:val="left" w:pos="1560"/>
            </w:tabs>
            <w:rPr>
              <w:rFonts w:eastAsiaTheme="minorEastAsia"/>
              <w:noProof/>
            </w:rPr>
          </w:pPr>
          <w:hyperlink w:anchor="_Toc130887454" w:history="1">
            <w:r w:rsidRPr="00C641E9">
              <w:rPr>
                <w:rStyle w:val="Hyperlink"/>
                <w:noProof/>
              </w:rPr>
              <w:t>2.3.1</w:t>
            </w:r>
            <w:r>
              <w:rPr>
                <w:rFonts w:eastAsiaTheme="minorEastAsia"/>
                <w:noProof/>
              </w:rPr>
              <w:tab/>
            </w:r>
            <w:r w:rsidRPr="00C641E9">
              <w:rPr>
                <w:rStyle w:val="Hyperlink"/>
                <w:noProof/>
              </w:rPr>
              <w:t>mit Wahlmöglichkeit der Zuordnung einer Zählzeit</w:t>
            </w:r>
            <w:r>
              <w:rPr>
                <w:noProof/>
                <w:webHidden/>
              </w:rPr>
              <w:tab/>
            </w:r>
            <w:r>
              <w:rPr>
                <w:noProof/>
                <w:webHidden/>
              </w:rPr>
              <w:fldChar w:fldCharType="begin"/>
            </w:r>
            <w:r>
              <w:rPr>
                <w:noProof/>
                <w:webHidden/>
              </w:rPr>
              <w:instrText xml:space="preserve"> PAGEREF _Toc130887454 \h </w:instrText>
            </w:r>
            <w:r>
              <w:rPr>
                <w:noProof/>
                <w:webHidden/>
              </w:rPr>
            </w:r>
            <w:r>
              <w:rPr>
                <w:noProof/>
                <w:webHidden/>
              </w:rPr>
              <w:fldChar w:fldCharType="separate"/>
            </w:r>
            <w:r>
              <w:rPr>
                <w:noProof/>
                <w:webHidden/>
              </w:rPr>
              <w:t>9</w:t>
            </w:r>
            <w:r>
              <w:rPr>
                <w:noProof/>
                <w:webHidden/>
              </w:rPr>
              <w:fldChar w:fldCharType="end"/>
            </w:r>
          </w:hyperlink>
        </w:p>
        <w:p w14:paraId="26615ABE" w14:textId="0161800E" w:rsidR="00D75792" w:rsidRDefault="00D75792">
          <w:pPr>
            <w:pStyle w:val="Verzeichnis3"/>
            <w:tabs>
              <w:tab w:val="left" w:pos="1560"/>
            </w:tabs>
            <w:rPr>
              <w:rFonts w:eastAsiaTheme="minorEastAsia"/>
              <w:noProof/>
            </w:rPr>
          </w:pPr>
          <w:hyperlink w:anchor="_Toc130887455" w:history="1">
            <w:r w:rsidRPr="00C641E9">
              <w:rPr>
                <w:rStyle w:val="Hyperlink"/>
                <w:noProof/>
              </w:rPr>
              <w:t>2.3.2</w:t>
            </w:r>
            <w:r>
              <w:rPr>
                <w:rFonts w:eastAsiaTheme="minorEastAsia"/>
                <w:noProof/>
              </w:rPr>
              <w:tab/>
            </w:r>
            <w:r w:rsidRPr="00C641E9">
              <w:rPr>
                <w:rStyle w:val="Hyperlink"/>
                <w:noProof/>
              </w:rPr>
              <w:t>ohne Wahlmöglichkeit der Zuordnung einer Zählzeit</w:t>
            </w:r>
            <w:r>
              <w:rPr>
                <w:noProof/>
                <w:webHidden/>
              </w:rPr>
              <w:tab/>
            </w:r>
            <w:r>
              <w:rPr>
                <w:noProof/>
                <w:webHidden/>
              </w:rPr>
              <w:fldChar w:fldCharType="begin"/>
            </w:r>
            <w:r>
              <w:rPr>
                <w:noProof/>
                <w:webHidden/>
              </w:rPr>
              <w:instrText xml:space="preserve"> PAGEREF _Toc130887455 \h </w:instrText>
            </w:r>
            <w:r>
              <w:rPr>
                <w:noProof/>
                <w:webHidden/>
              </w:rPr>
            </w:r>
            <w:r>
              <w:rPr>
                <w:noProof/>
                <w:webHidden/>
              </w:rPr>
              <w:fldChar w:fldCharType="separate"/>
            </w:r>
            <w:r>
              <w:rPr>
                <w:noProof/>
                <w:webHidden/>
              </w:rPr>
              <w:t>11</w:t>
            </w:r>
            <w:r>
              <w:rPr>
                <w:noProof/>
                <w:webHidden/>
              </w:rPr>
              <w:fldChar w:fldCharType="end"/>
            </w:r>
          </w:hyperlink>
        </w:p>
        <w:p w14:paraId="7FE2EA1C" w14:textId="4AD3BF92" w:rsidR="00D75792" w:rsidRDefault="00D75792">
          <w:pPr>
            <w:pStyle w:val="Verzeichnis2"/>
            <w:tabs>
              <w:tab w:val="left" w:pos="1360"/>
            </w:tabs>
            <w:rPr>
              <w:rFonts w:eastAsiaTheme="minorEastAsia"/>
            </w:rPr>
          </w:pPr>
          <w:hyperlink w:anchor="_Toc130887456" w:history="1">
            <w:r w:rsidRPr="00C641E9">
              <w:rPr>
                <w:rStyle w:val="Hyperlink"/>
              </w:rPr>
              <w:t>2.4</w:t>
            </w:r>
            <w:r>
              <w:rPr>
                <w:rFonts w:eastAsiaTheme="minorEastAsia"/>
              </w:rPr>
              <w:tab/>
            </w:r>
            <w:r w:rsidRPr="00C641E9">
              <w:rPr>
                <w:rStyle w:val="Hyperlink"/>
              </w:rPr>
              <w:t>Standard-Messprodukte der Netzlokation</w:t>
            </w:r>
            <w:r>
              <w:rPr>
                <w:webHidden/>
              </w:rPr>
              <w:tab/>
            </w:r>
            <w:r>
              <w:rPr>
                <w:webHidden/>
              </w:rPr>
              <w:fldChar w:fldCharType="begin"/>
            </w:r>
            <w:r>
              <w:rPr>
                <w:webHidden/>
              </w:rPr>
              <w:instrText xml:space="preserve"> PAGEREF _Toc130887456 \h </w:instrText>
            </w:r>
            <w:r>
              <w:rPr>
                <w:webHidden/>
              </w:rPr>
            </w:r>
            <w:r>
              <w:rPr>
                <w:webHidden/>
              </w:rPr>
              <w:fldChar w:fldCharType="separate"/>
            </w:r>
            <w:r>
              <w:rPr>
                <w:webHidden/>
              </w:rPr>
              <w:t>13</w:t>
            </w:r>
            <w:r>
              <w:rPr>
                <w:webHidden/>
              </w:rPr>
              <w:fldChar w:fldCharType="end"/>
            </w:r>
          </w:hyperlink>
        </w:p>
        <w:p w14:paraId="3F3C3220" w14:textId="06D382CC" w:rsidR="00D75792" w:rsidRDefault="00D75792">
          <w:pPr>
            <w:pStyle w:val="Verzeichnis1"/>
            <w:rPr>
              <w:rFonts w:eastAsiaTheme="minorEastAsia"/>
              <w:b w:val="0"/>
            </w:rPr>
          </w:pPr>
          <w:hyperlink w:anchor="_Toc130887457" w:history="1">
            <w:r w:rsidRPr="00C641E9">
              <w:rPr>
                <w:rStyle w:val="Hyperlink"/>
              </w:rPr>
              <w:t>3</w:t>
            </w:r>
            <w:r>
              <w:rPr>
                <w:rFonts w:eastAsiaTheme="minorEastAsia"/>
                <w:b w:val="0"/>
              </w:rPr>
              <w:tab/>
            </w:r>
            <w:r w:rsidRPr="00C641E9">
              <w:rPr>
                <w:rStyle w:val="Hyperlink"/>
              </w:rPr>
              <w:t>Codeliste der Standard-Messprodukte Gas</w:t>
            </w:r>
            <w:r>
              <w:rPr>
                <w:webHidden/>
              </w:rPr>
              <w:tab/>
            </w:r>
            <w:r>
              <w:rPr>
                <w:webHidden/>
              </w:rPr>
              <w:fldChar w:fldCharType="begin"/>
            </w:r>
            <w:r>
              <w:rPr>
                <w:webHidden/>
              </w:rPr>
              <w:instrText xml:space="preserve"> PAGEREF _Toc130887457 \h </w:instrText>
            </w:r>
            <w:r>
              <w:rPr>
                <w:webHidden/>
              </w:rPr>
            </w:r>
            <w:r>
              <w:rPr>
                <w:webHidden/>
              </w:rPr>
              <w:fldChar w:fldCharType="separate"/>
            </w:r>
            <w:r>
              <w:rPr>
                <w:webHidden/>
              </w:rPr>
              <w:t>14</w:t>
            </w:r>
            <w:r>
              <w:rPr>
                <w:webHidden/>
              </w:rPr>
              <w:fldChar w:fldCharType="end"/>
            </w:r>
          </w:hyperlink>
        </w:p>
        <w:p w14:paraId="035BDC81" w14:textId="5FD2BEA7" w:rsidR="00D75792" w:rsidRDefault="00D75792">
          <w:pPr>
            <w:pStyle w:val="Verzeichnis1"/>
            <w:rPr>
              <w:rFonts w:eastAsiaTheme="minorEastAsia"/>
              <w:b w:val="0"/>
            </w:rPr>
          </w:pPr>
          <w:hyperlink w:anchor="_Toc130887458" w:history="1">
            <w:r w:rsidRPr="00C641E9">
              <w:rPr>
                <w:rStyle w:val="Hyperlink"/>
              </w:rPr>
              <w:t>4</w:t>
            </w:r>
            <w:r>
              <w:rPr>
                <w:rFonts w:eastAsiaTheme="minorEastAsia"/>
                <w:b w:val="0"/>
              </w:rPr>
              <w:tab/>
            </w:r>
            <w:r w:rsidRPr="00C641E9">
              <w:rPr>
                <w:rStyle w:val="Hyperlink"/>
              </w:rPr>
              <w:t>Codelisten der Konfigurationsprodukte und Messprodukte für Werte nach Typ 2</w:t>
            </w:r>
            <w:r>
              <w:rPr>
                <w:webHidden/>
              </w:rPr>
              <w:tab/>
            </w:r>
            <w:r>
              <w:rPr>
                <w:webHidden/>
              </w:rPr>
              <w:fldChar w:fldCharType="begin"/>
            </w:r>
            <w:r>
              <w:rPr>
                <w:webHidden/>
              </w:rPr>
              <w:instrText xml:space="preserve"> PAGEREF _Toc130887458 \h </w:instrText>
            </w:r>
            <w:r>
              <w:rPr>
                <w:webHidden/>
              </w:rPr>
            </w:r>
            <w:r>
              <w:rPr>
                <w:webHidden/>
              </w:rPr>
              <w:fldChar w:fldCharType="separate"/>
            </w:r>
            <w:r>
              <w:rPr>
                <w:webHidden/>
              </w:rPr>
              <w:t>16</w:t>
            </w:r>
            <w:r>
              <w:rPr>
                <w:webHidden/>
              </w:rPr>
              <w:fldChar w:fldCharType="end"/>
            </w:r>
          </w:hyperlink>
        </w:p>
        <w:p w14:paraId="76270366" w14:textId="6B56B055" w:rsidR="00D75792" w:rsidRDefault="00D75792">
          <w:pPr>
            <w:pStyle w:val="Verzeichnis2"/>
            <w:tabs>
              <w:tab w:val="left" w:pos="1360"/>
            </w:tabs>
            <w:rPr>
              <w:rFonts w:eastAsiaTheme="minorEastAsia"/>
            </w:rPr>
          </w:pPr>
          <w:hyperlink w:anchor="_Toc130887459" w:history="1">
            <w:r w:rsidRPr="00C641E9">
              <w:rPr>
                <w:rStyle w:val="Hyperlink"/>
              </w:rPr>
              <w:t>4.1</w:t>
            </w:r>
            <w:r>
              <w:rPr>
                <w:rFonts w:eastAsiaTheme="minorEastAsia"/>
              </w:rPr>
              <w:tab/>
            </w:r>
            <w:r w:rsidRPr="00C641E9">
              <w:rPr>
                <w:rStyle w:val="Hyperlink"/>
              </w:rPr>
              <w:t>Konfigurationsprodukte Schaltzeitdefinition</w:t>
            </w:r>
            <w:r>
              <w:rPr>
                <w:webHidden/>
              </w:rPr>
              <w:tab/>
            </w:r>
            <w:r>
              <w:rPr>
                <w:webHidden/>
              </w:rPr>
              <w:fldChar w:fldCharType="begin"/>
            </w:r>
            <w:r>
              <w:rPr>
                <w:webHidden/>
              </w:rPr>
              <w:instrText xml:space="preserve"> PAGEREF _Toc130887459 \h </w:instrText>
            </w:r>
            <w:r>
              <w:rPr>
                <w:webHidden/>
              </w:rPr>
            </w:r>
            <w:r>
              <w:rPr>
                <w:webHidden/>
              </w:rPr>
              <w:fldChar w:fldCharType="separate"/>
            </w:r>
            <w:r>
              <w:rPr>
                <w:webHidden/>
              </w:rPr>
              <w:t>16</w:t>
            </w:r>
            <w:r>
              <w:rPr>
                <w:webHidden/>
              </w:rPr>
              <w:fldChar w:fldCharType="end"/>
            </w:r>
          </w:hyperlink>
        </w:p>
        <w:p w14:paraId="51BA4548" w14:textId="723D9933" w:rsidR="00D75792" w:rsidRDefault="00D75792">
          <w:pPr>
            <w:pStyle w:val="Verzeichnis2"/>
            <w:tabs>
              <w:tab w:val="left" w:pos="1360"/>
            </w:tabs>
            <w:rPr>
              <w:rFonts w:eastAsiaTheme="minorEastAsia"/>
            </w:rPr>
          </w:pPr>
          <w:hyperlink w:anchor="_Toc130887460" w:history="1">
            <w:r w:rsidRPr="00C641E9">
              <w:rPr>
                <w:rStyle w:val="Hyperlink"/>
              </w:rPr>
              <w:t>4.2</w:t>
            </w:r>
            <w:r>
              <w:rPr>
                <w:rFonts w:eastAsiaTheme="minorEastAsia"/>
              </w:rPr>
              <w:tab/>
            </w:r>
            <w:r w:rsidRPr="00C641E9">
              <w:rPr>
                <w:rStyle w:val="Hyperlink"/>
              </w:rPr>
              <w:t>Konfigurationsprodukte Leistungskurvendefinition</w:t>
            </w:r>
            <w:r>
              <w:rPr>
                <w:webHidden/>
              </w:rPr>
              <w:tab/>
            </w:r>
            <w:r>
              <w:rPr>
                <w:webHidden/>
              </w:rPr>
              <w:fldChar w:fldCharType="begin"/>
            </w:r>
            <w:r>
              <w:rPr>
                <w:webHidden/>
              </w:rPr>
              <w:instrText xml:space="preserve"> PAGEREF _Toc130887460 \h </w:instrText>
            </w:r>
            <w:r>
              <w:rPr>
                <w:webHidden/>
              </w:rPr>
            </w:r>
            <w:r>
              <w:rPr>
                <w:webHidden/>
              </w:rPr>
              <w:fldChar w:fldCharType="separate"/>
            </w:r>
            <w:r>
              <w:rPr>
                <w:webHidden/>
              </w:rPr>
              <w:t>16</w:t>
            </w:r>
            <w:r>
              <w:rPr>
                <w:webHidden/>
              </w:rPr>
              <w:fldChar w:fldCharType="end"/>
            </w:r>
          </w:hyperlink>
        </w:p>
        <w:p w14:paraId="7200C447" w14:textId="6CE0C005" w:rsidR="00D75792" w:rsidRDefault="00D75792">
          <w:pPr>
            <w:pStyle w:val="Verzeichnis2"/>
            <w:tabs>
              <w:tab w:val="left" w:pos="1360"/>
            </w:tabs>
            <w:rPr>
              <w:rFonts w:eastAsiaTheme="minorEastAsia"/>
            </w:rPr>
          </w:pPr>
          <w:hyperlink w:anchor="_Toc130887461" w:history="1">
            <w:r w:rsidRPr="00C641E9">
              <w:rPr>
                <w:rStyle w:val="Hyperlink"/>
              </w:rPr>
              <w:t>4.3</w:t>
            </w:r>
            <w:r>
              <w:rPr>
                <w:rFonts w:eastAsiaTheme="minorEastAsia"/>
              </w:rPr>
              <w:tab/>
            </w:r>
            <w:r w:rsidRPr="00C641E9">
              <w:rPr>
                <w:rStyle w:val="Hyperlink"/>
              </w:rPr>
              <w:t>Konfigurationsprodukte Ad-Hoc-Steuerkanal</w:t>
            </w:r>
            <w:r>
              <w:rPr>
                <w:webHidden/>
              </w:rPr>
              <w:tab/>
            </w:r>
            <w:r>
              <w:rPr>
                <w:webHidden/>
              </w:rPr>
              <w:fldChar w:fldCharType="begin"/>
            </w:r>
            <w:r>
              <w:rPr>
                <w:webHidden/>
              </w:rPr>
              <w:instrText xml:space="preserve"> PAGEREF _Toc130887461 \h </w:instrText>
            </w:r>
            <w:r>
              <w:rPr>
                <w:webHidden/>
              </w:rPr>
            </w:r>
            <w:r>
              <w:rPr>
                <w:webHidden/>
              </w:rPr>
              <w:fldChar w:fldCharType="separate"/>
            </w:r>
            <w:r>
              <w:rPr>
                <w:webHidden/>
              </w:rPr>
              <w:t>17</w:t>
            </w:r>
            <w:r>
              <w:rPr>
                <w:webHidden/>
              </w:rPr>
              <w:fldChar w:fldCharType="end"/>
            </w:r>
          </w:hyperlink>
        </w:p>
        <w:p w14:paraId="2276D1EE" w14:textId="2F8E5E41" w:rsidR="00D75792" w:rsidRDefault="00D75792">
          <w:pPr>
            <w:pStyle w:val="Verzeichnis2"/>
            <w:tabs>
              <w:tab w:val="left" w:pos="1360"/>
            </w:tabs>
            <w:rPr>
              <w:rFonts w:eastAsiaTheme="minorEastAsia"/>
            </w:rPr>
          </w:pPr>
          <w:hyperlink w:anchor="_Toc130887462" w:history="1">
            <w:r w:rsidRPr="00C641E9">
              <w:rPr>
                <w:rStyle w:val="Hyperlink"/>
              </w:rPr>
              <w:t>4.4</w:t>
            </w:r>
            <w:r>
              <w:rPr>
                <w:rFonts w:eastAsiaTheme="minorEastAsia"/>
              </w:rPr>
              <w:tab/>
            </w:r>
            <w:r w:rsidRPr="00C641E9">
              <w:rPr>
                <w:rStyle w:val="Hyperlink"/>
              </w:rPr>
              <w:t>Messprodukte mit Konfigurationserlaubnis für Werte nach Typ 2 aus SMGW</w:t>
            </w:r>
            <w:r>
              <w:rPr>
                <w:webHidden/>
              </w:rPr>
              <w:tab/>
            </w:r>
            <w:r>
              <w:rPr>
                <w:webHidden/>
              </w:rPr>
              <w:fldChar w:fldCharType="begin"/>
            </w:r>
            <w:r>
              <w:rPr>
                <w:webHidden/>
              </w:rPr>
              <w:instrText xml:space="preserve"> PAGEREF _Toc130887462 \h </w:instrText>
            </w:r>
            <w:r>
              <w:rPr>
                <w:webHidden/>
              </w:rPr>
            </w:r>
            <w:r>
              <w:rPr>
                <w:webHidden/>
              </w:rPr>
              <w:fldChar w:fldCharType="separate"/>
            </w:r>
            <w:r>
              <w:rPr>
                <w:webHidden/>
              </w:rPr>
              <w:t>18</w:t>
            </w:r>
            <w:r>
              <w:rPr>
                <w:webHidden/>
              </w:rPr>
              <w:fldChar w:fldCharType="end"/>
            </w:r>
          </w:hyperlink>
        </w:p>
        <w:p w14:paraId="43604DEF" w14:textId="080A1AE3" w:rsidR="00D75792" w:rsidRDefault="00D75792">
          <w:pPr>
            <w:pStyle w:val="Verzeichnis2"/>
            <w:tabs>
              <w:tab w:val="left" w:pos="1360"/>
            </w:tabs>
            <w:rPr>
              <w:rFonts w:eastAsiaTheme="minorEastAsia"/>
            </w:rPr>
          </w:pPr>
          <w:hyperlink w:anchor="_Toc130887463" w:history="1">
            <w:r w:rsidRPr="00C641E9">
              <w:rPr>
                <w:rStyle w:val="Hyperlink"/>
              </w:rPr>
              <w:t>4.5</w:t>
            </w:r>
            <w:r>
              <w:rPr>
                <w:rFonts w:eastAsiaTheme="minorEastAsia"/>
              </w:rPr>
              <w:tab/>
            </w:r>
            <w:r w:rsidRPr="00C641E9">
              <w:rPr>
                <w:rStyle w:val="Hyperlink"/>
              </w:rPr>
              <w:t>Messprodukte für Werte nach Typ 2 aus Backend für LF und NB</w:t>
            </w:r>
            <w:r>
              <w:rPr>
                <w:webHidden/>
              </w:rPr>
              <w:tab/>
            </w:r>
            <w:r>
              <w:rPr>
                <w:webHidden/>
              </w:rPr>
              <w:fldChar w:fldCharType="begin"/>
            </w:r>
            <w:r>
              <w:rPr>
                <w:webHidden/>
              </w:rPr>
              <w:instrText xml:space="preserve"> PAGEREF _Toc130887463 \h </w:instrText>
            </w:r>
            <w:r>
              <w:rPr>
                <w:webHidden/>
              </w:rPr>
            </w:r>
            <w:r>
              <w:rPr>
                <w:webHidden/>
              </w:rPr>
              <w:fldChar w:fldCharType="separate"/>
            </w:r>
            <w:r>
              <w:rPr>
                <w:webHidden/>
              </w:rPr>
              <w:t>21</w:t>
            </w:r>
            <w:r>
              <w:rPr>
                <w:webHidden/>
              </w:rPr>
              <w:fldChar w:fldCharType="end"/>
            </w:r>
          </w:hyperlink>
        </w:p>
        <w:p w14:paraId="609AA5AF" w14:textId="331BACBD" w:rsidR="00D75792" w:rsidRDefault="00D75792">
          <w:pPr>
            <w:pStyle w:val="Verzeichnis2"/>
            <w:tabs>
              <w:tab w:val="left" w:pos="1360"/>
            </w:tabs>
            <w:rPr>
              <w:rFonts w:eastAsiaTheme="minorEastAsia"/>
            </w:rPr>
          </w:pPr>
          <w:hyperlink w:anchor="_Toc130887464" w:history="1">
            <w:r w:rsidRPr="00C641E9">
              <w:rPr>
                <w:rStyle w:val="Hyperlink"/>
              </w:rPr>
              <w:t>4.6</w:t>
            </w:r>
            <w:r>
              <w:rPr>
                <w:rFonts w:eastAsiaTheme="minorEastAsia"/>
              </w:rPr>
              <w:tab/>
            </w:r>
            <w:r w:rsidRPr="00C641E9">
              <w:rPr>
                <w:rStyle w:val="Hyperlink"/>
              </w:rPr>
              <w:t>Codelisten der Messprodukte Strom für ESA</w:t>
            </w:r>
            <w:r>
              <w:rPr>
                <w:webHidden/>
              </w:rPr>
              <w:tab/>
            </w:r>
            <w:r>
              <w:rPr>
                <w:webHidden/>
              </w:rPr>
              <w:fldChar w:fldCharType="begin"/>
            </w:r>
            <w:r>
              <w:rPr>
                <w:webHidden/>
              </w:rPr>
              <w:instrText xml:space="preserve"> PAGEREF _Toc130887464 \h </w:instrText>
            </w:r>
            <w:r>
              <w:rPr>
                <w:webHidden/>
              </w:rPr>
            </w:r>
            <w:r>
              <w:rPr>
                <w:webHidden/>
              </w:rPr>
              <w:fldChar w:fldCharType="separate"/>
            </w:r>
            <w:r>
              <w:rPr>
                <w:webHidden/>
              </w:rPr>
              <w:t>21</w:t>
            </w:r>
            <w:r>
              <w:rPr>
                <w:webHidden/>
              </w:rPr>
              <w:fldChar w:fldCharType="end"/>
            </w:r>
          </w:hyperlink>
        </w:p>
        <w:p w14:paraId="27D31EF1" w14:textId="692E9388" w:rsidR="00D75792" w:rsidRDefault="00D75792">
          <w:pPr>
            <w:pStyle w:val="Verzeichnis2"/>
            <w:tabs>
              <w:tab w:val="left" w:pos="1360"/>
            </w:tabs>
            <w:rPr>
              <w:rFonts w:eastAsiaTheme="minorEastAsia"/>
            </w:rPr>
          </w:pPr>
          <w:hyperlink w:anchor="_Toc130887465" w:history="1">
            <w:r w:rsidRPr="00C641E9">
              <w:rPr>
                <w:rStyle w:val="Hyperlink"/>
              </w:rPr>
              <w:t>4.7</w:t>
            </w:r>
            <w:r>
              <w:rPr>
                <w:rFonts w:eastAsiaTheme="minorEastAsia"/>
              </w:rPr>
              <w:tab/>
            </w:r>
            <w:r w:rsidRPr="00C641E9">
              <w:rPr>
                <w:rStyle w:val="Hyperlink"/>
              </w:rPr>
              <w:t>Art der Werte für Messprodukte nach Typ 2</w:t>
            </w:r>
            <w:r>
              <w:rPr>
                <w:webHidden/>
              </w:rPr>
              <w:tab/>
            </w:r>
            <w:r>
              <w:rPr>
                <w:webHidden/>
              </w:rPr>
              <w:fldChar w:fldCharType="begin"/>
            </w:r>
            <w:r>
              <w:rPr>
                <w:webHidden/>
              </w:rPr>
              <w:instrText xml:space="preserve"> PAGEREF _Toc130887465 \h </w:instrText>
            </w:r>
            <w:r>
              <w:rPr>
                <w:webHidden/>
              </w:rPr>
            </w:r>
            <w:r>
              <w:rPr>
                <w:webHidden/>
              </w:rPr>
              <w:fldChar w:fldCharType="separate"/>
            </w:r>
            <w:r>
              <w:rPr>
                <w:webHidden/>
              </w:rPr>
              <w:t>26</w:t>
            </w:r>
            <w:r>
              <w:rPr>
                <w:webHidden/>
              </w:rPr>
              <w:fldChar w:fldCharType="end"/>
            </w:r>
          </w:hyperlink>
        </w:p>
        <w:p w14:paraId="6956BA65" w14:textId="35D5E2FA" w:rsidR="00D75792" w:rsidRDefault="00D75792">
          <w:pPr>
            <w:pStyle w:val="Verzeichnis3"/>
            <w:tabs>
              <w:tab w:val="left" w:pos="1560"/>
            </w:tabs>
            <w:rPr>
              <w:rFonts w:eastAsiaTheme="minorEastAsia"/>
              <w:noProof/>
            </w:rPr>
          </w:pPr>
          <w:hyperlink w:anchor="_Toc130887466" w:history="1">
            <w:r w:rsidRPr="00C641E9">
              <w:rPr>
                <w:rStyle w:val="Hyperlink"/>
                <w:noProof/>
              </w:rPr>
              <w:t>4.7.1</w:t>
            </w:r>
            <w:r>
              <w:rPr>
                <w:rFonts w:eastAsiaTheme="minorEastAsia"/>
                <w:noProof/>
              </w:rPr>
              <w:tab/>
            </w:r>
            <w:r w:rsidRPr="00C641E9">
              <w:rPr>
                <w:rStyle w:val="Hyperlink"/>
                <w:noProof/>
              </w:rPr>
              <w:t>Messprodukt-Position-Codes für die Messprodukte Ist-Einspeisung</w:t>
            </w:r>
            <w:r>
              <w:rPr>
                <w:noProof/>
                <w:webHidden/>
              </w:rPr>
              <w:tab/>
            </w:r>
            <w:r>
              <w:rPr>
                <w:noProof/>
                <w:webHidden/>
              </w:rPr>
              <w:fldChar w:fldCharType="begin"/>
            </w:r>
            <w:r>
              <w:rPr>
                <w:noProof/>
                <w:webHidden/>
              </w:rPr>
              <w:instrText xml:space="preserve"> PAGEREF _Toc130887466 \h </w:instrText>
            </w:r>
            <w:r>
              <w:rPr>
                <w:noProof/>
                <w:webHidden/>
              </w:rPr>
            </w:r>
            <w:r>
              <w:rPr>
                <w:noProof/>
                <w:webHidden/>
              </w:rPr>
              <w:fldChar w:fldCharType="separate"/>
            </w:r>
            <w:r>
              <w:rPr>
                <w:noProof/>
                <w:webHidden/>
              </w:rPr>
              <w:t>27</w:t>
            </w:r>
            <w:r>
              <w:rPr>
                <w:noProof/>
                <w:webHidden/>
              </w:rPr>
              <w:fldChar w:fldCharType="end"/>
            </w:r>
          </w:hyperlink>
        </w:p>
        <w:p w14:paraId="3F39B365" w14:textId="58ADC9A2" w:rsidR="00D75792" w:rsidRDefault="00D75792">
          <w:pPr>
            <w:pStyle w:val="Verzeichnis3"/>
            <w:tabs>
              <w:tab w:val="left" w:pos="1560"/>
            </w:tabs>
            <w:rPr>
              <w:rFonts w:eastAsiaTheme="minorEastAsia"/>
              <w:noProof/>
            </w:rPr>
          </w:pPr>
          <w:hyperlink w:anchor="_Toc130887467" w:history="1">
            <w:r w:rsidRPr="00C641E9">
              <w:rPr>
                <w:rStyle w:val="Hyperlink"/>
                <w:noProof/>
              </w:rPr>
              <w:t>4.7.2</w:t>
            </w:r>
            <w:r>
              <w:rPr>
                <w:rFonts w:eastAsiaTheme="minorEastAsia"/>
                <w:noProof/>
              </w:rPr>
              <w:tab/>
            </w:r>
            <w:r w:rsidRPr="00C641E9">
              <w:rPr>
                <w:rStyle w:val="Hyperlink"/>
                <w:noProof/>
              </w:rPr>
              <w:t>Messprodukt-Position-Codes für die Messprodukte Netzzustandsdaten</w:t>
            </w:r>
            <w:r>
              <w:rPr>
                <w:noProof/>
                <w:webHidden/>
              </w:rPr>
              <w:tab/>
            </w:r>
            <w:r>
              <w:rPr>
                <w:noProof/>
                <w:webHidden/>
              </w:rPr>
              <w:fldChar w:fldCharType="begin"/>
            </w:r>
            <w:r>
              <w:rPr>
                <w:noProof/>
                <w:webHidden/>
              </w:rPr>
              <w:instrText xml:space="preserve"> PAGEREF _Toc130887467 \h </w:instrText>
            </w:r>
            <w:r>
              <w:rPr>
                <w:noProof/>
                <w:webHidden/>
              </w:rPr>
            </w:r>
            <w:r>
              <w:rPr>
                <w:noProof/>
                <w:webHidden/>
              </w:rPr>
              <w:fldChar w:fldCharType="separate"/>
            </w:r>
            <w:r>
              <w:rPr>
                <w:noProof/>
                <w:webHidden/>
              </w:rPr>
              <w:t>28</w:t>
            </w:r>
            <w:r>
              <w:rPr>
                <w:noProof/>
                <w:webHidden/>
              </w:rPr>
              <w:fldChar w:fldCharType="end"/>
            </w:r>
          </w:hyperlink>
        </w:p>
        <w:p w14:paraId="23A40974" w14:textId="0144AA35" w:rsidR="00D75792" w:rsidRDefault="00D75792">
          <w:pPr>
            <w:pStyle w:val="Verzeichnis3"/>
            <w:tabs>
              <w:tab w:val="left" w:pos="1560"/>
            </w:tabs>
            <w:rPr>
              <w:rFonts w:eastAsiaTheme="minorEastAsia"/>
              <w:noProof/>
            </w:rPr>
          </w:pPr>
          <w:hyperlink w:anchor="_Toc130887468" w:history="1">
            <w:r w:rsidRPr="00C641E9">
              <w:rPr>
                <w:rStyle w:val="Hyperlink"/>
                <w:noProof/>
              </w:rPr>
              <w:t>4.7.3</w:t>
            </w:r>
            <w:r>
              <w:rPr>
                <w:rFonts w:eastAsiaTheme="minorEastAsia"/>
                <w:noProof/>
              </w:rPr>
              <w:tab/>
            </w:r>
            <w:r w:rsidRPr="00C641E9">
              <w:rPr>
                <w:rStyle w:val="Hyperlink"/>
                <w:noProof/>
              </w:rPr>
              <w:t>Messprodukt-Position-Codes für die Messprodukte Mehrwertdienste</w:t>
            </w:r>
            <w:r>
              <w:rPr>
                <w:noProof/>
                <w:webHidden/>
              </w:rPr>
              <w:tab/>
            </w:r>
            <w:r>
              <w:rPr>
                <w:noProof/>
                <w:webHidden/>
              </w:rPr>
              <w:fldChar w:fldCharType="begin"/>
            </w:r>
            <w:r>
              <w:rPr>
                <w:noProof/>
                <w:webHidden/>
              </w:rPr>
              <w:instrText xml:space="preserve"> PAGEREF _Toc130887468 \h </w:instrText>
            </w:r>
            <w:r>
              <w:rPr>
                <w:noProof/>
                <w:webHidden/>
              </w:rPr>
            </w:r>
            <w:r>
              <w:rPr>
                <w:noProof/>
                <w:webHidden/>
              </w:rPr>
              <w:fldChar w:fldCharType="separate"/>
            </w:r>
            <w:r>
              <w:rPr>
                <w:noProof/>
                <w:webHidden/>
              </w:rPr>
              <w:t>29</w:t>
            </w:r>
            <w:r>
              <w:rPr>
                <w:noProof/>
                <w:webHidden/>
              </w:rPr>
              <w:fldChar w:fldCharType="end"/>
            </w:r>
          </w:hyperlink>
        </w:p>
        <w:p w14:paraId="670B5FDC" w14:textId="678D14D4" w:rsidR="00D75792" w:rsidRDefault="00D75792">
          <w:pPr>
            <w:pStyle w:val="Verzeichnis3"/>
            <w:tabs>
              <w:tab w:val="left" w:pos="1560"/>
            </w:tabs>
            <w:rPr>
              <w:rFonts w:eastAsiaTheme="minorEastAsia"/>
              <w:noProof/>
            </w:rPr>
          </w:pPr>
          <w:hyperlink w:anchor="_Toc130887469" w:history="1">
            <w:r w:rsidRPr="00C641E9">
              <w:rPr>
                <w:rStyle w:val="Hyperlink"/>
                <w:noProof/>
              </w:rPr>
              <w:t>4.7.4</w:t>
            </w:r>
            <w:r>
              <w:rPr>
                <w:rFonts w:eastAsiaTheme="minorEastAsia"/>
                <w:noProof/>
              </w:rPr>
              <w:tab/>
            </w:r>
            <w:r w:rsidRPr="00C641E9">
              <w:rPr>
                <w:rStyle w:val="Hyperlink"/>
                <w:noProof/>
              </w:rPr>
              <w:t>Messprodukt-Position-Codes für die Messprodukte Netzzustandsdaten Spannung</w:t>
            </w:r>
            <w:r>
              <w:rPr>
                <w:noProof/>
                <w:webHidden/>
              </w:rPr>
              <w:tab/>
            </w:r>
            <w:r>
              <w:rPr>
                <w:noProof/>
                <w:webHidden/>
              </w:rPr>
              <w:fldChar w:fldCharType="begin"/>
            </w:r>
            <w:r>
              <w:rPr>
                <w:noProof/>
                <w:webHidden/>
              </w:rPr>
              <w:instrText xml:space="preserve"> PAGEREF _Toc130887469 \h </w:instrText>
            </w:r>
            <w:r>
              <w:rPr>
                <w:noProof/>
                <w:webHidden/>
              </w:rPr>
            </w:r>
            <w:r>
              <w:rPr>
                <w:noProof/>
                <w:webHidden/>
              </w:rPr>
              <w:fldChar w:fldCharType="separate"/>
            </w:r>
            <w:r>
              <w:rPr>
                <w:noProof/>
                <w:webHidden/>
              </w:rPr>
              <w:t>30</w:t>
            </w:r>
            <w:r>
              <w:rPr>
                <w:noProof/>
                <w:webHidden/>
              </w:rPr>
              <w:fldChar w:fldCharType="end"/>
            </w:r>
          </w:hyperlink>
        </w:p>
        <w:p w14:paraId="3A696805" w14:textId="7E9E61DA" w:rsidR="00D75792" w:rsidRDefault="00D75792">
          <w:pPr>
            <w:pStyle w:val="Verzeichnis1"/>
            <w:rPr>
              <w:rFonts w:eastAsiaTheme="minorEastAsia"/>
              <w:b w:val="0"/>
            </w:rPr>
          </w:pPr>
          <w:hyperlink w:anchor="_Toc130887470" w:history="1">
            <w:r w:rsidRPr="00C641E9">
              <w:rPr>
                <w:rStyle w:val="Hyperlink"/>
              </w:rPr>
              <w:t>5</w:t>
            </w:r>
            <w:r>
              <w:rPr>
                <w:rFonts w:eastAsiaTheme="minorEastAsia"/>
                <w:b w:val="0"/>
              </w:rPr>
              <w:tab/>
            </w:r>
            <w:r w:rsidRPr="00C641E9">
              <w:rPr>
                <w:rStyle w:val="Hyperlink"/>
              </w:rPr>
              <w:t>Mindestumfang der Messprodukte in der UTILMD</w:t>
            </w:r>
            <w:r>
              <w:rPr>
                <w:webHidden/>
              </w:rPr>
              <w:tab/>
            </w:r>
            <w:r>
              <w:rPr>
                <w:webHidden/>
              </w:rPr>
              <w:fldChar w:fldCharType="begin"/>
            </w:r>
            <w:r>
              <w:rPr>
                <w:webHidden/>
              </w:rPr>
              <w:instrText xml:space="preserve"> PAGEREF _Toc130887470 \h </w:instrText>
            </w:r>
            <w:r>
              <w:rPr>
                <w:webHidden/>
              </w:rPr>
            </w:r>
            <w:r>
              <w:rPr>
                <w:webHidden/>
              </w:rPr>
              <w:fldChar w:fldCharType="separate"/>
            </w:r>
            <w:r>
              <w:rPr>
                <w:webHidden/>
              </w:rPr>
              <w:t>31</w:t>
            </w:r>
            <w:r>
              <w:rPr>
                <w:webHidden/>
              </w:rPr>
              <w:fldChar w:fldCharType="end"/>
            </w:r>
          </w:hyperlink>
        </w:p>
        <w:p w14:paraId="78C84D46" w14:textId="3F7FC9F3" w:rsidR="00D75792" w:rsidRDefault="00D75792">
          <w:pPr>
            <w:pStyle w:val="Verzeichnis2"/>
            <w:tabs>
              <w:tab w:val="left" w:pos="1360"/>
            </w:tabs>
            <w:rPr>
              <w:rFonts w:eastAsiaTheme="minorEastAsia"/>
            </w:rPr>
          </w:pPr>
          <w:hyperlink w:anchor="_Toc130887471" w:history="1">
            <w:r w:rsidRPr="00C641E9">
              <w:rPr>
                <w:rStyle w:val="Hyperlink"/>
              </w:rPr>
              <w:t>5.1</w:t>
            </w:r>
            <w:r>
              <w:rPr>
                <w:rFonts w:eastAsiaTheme="minorEastAsia"/>
              </w:rPr>
              <w:tab/>
            </w:r>
            <w:r w:rsidRPr="00C641E9">
              <w:rPr>
                <w:rStyle w:val="Hyperlink"/>
              </w:rPr>
              <w:t>Mindestumfang der Messprodukte in der UTILMD Strom</w:t>
            </w:r>
            <w:r>
              <w:rPr>
                <w:webHidden/>
              </w:rPr>
              <w:tab/>
            </w:r>
            <w:r>
              <w:rPr>
                <w:webHidden/>
              </w:rPr>
              <w:fldChar w:fldCharType="begin"/>
            </w:r>
            <w:r>
              <w:rPr>
                <w:webHidden/>
              </w:rPr>
              <w:instrText xml:space="preserve"> PAGEREF _Toc130887471 \h </w:instrText>
            </w:r>
            <w:r>
              <w:rPr>
                <w:webHidden/>
              </w:rPr>
            </w:r>
            <w:r>
              <w:rPr>
                <w:webHidden/>
              </w:rPr>
              <w:fldChar w:fldCharType="separate"/>
            </w:r>
            <w:r>
              <w:rPr>
                <w:webHidden/>
              </w:rPr>
              <w:t>31</w:t>
            </w:r>
            <w:r>
              <w:rPr>
                <w:webHidden/>
              </w:rPr>
              <w:fldChar w:fldCharType="end"/>
            </w:r>
          </w:hyperlink>
        </w:p>
        <w:p w14:paraId="37495EE1" w14:textId="77CEABBC" w:rsidR="00D75792" w:rsidRDefault="00D75792">
          <w:pPr>
            <w:pStyle w:val="Verzeichnis2"/>
            <w:tabs>
              <w:tab w:val="left" w:pos="1360"/>
            </w:tabs>
            <w:rPr>
              <w:rFonts w:eastAsiaTheme="minorEastAsia"/>
            </w:rPr>
          </w:pPr>
          <w:hyperlink w:anchor="_Toc130887472" w:history="1">
            <w:r w:rsidRPr="00C641E9">
              <w:rPr>
                <w:rStyle w:val="Hyperlink"/>
              </w:rPr>
              <w:t>5.2</w:t>
            </w:r>
            <w:r>
              <w:rPr>
                <w:rFonts w:eastAsiaTheme="minorEastAsia"/>
              </w:rPr>
              <w:tab/>
            </w:r>
            <w:r w:rsidRPr="00C641E9">
              <w:rPr>
                <w:rStyle w:val="Hyperlink"/>
              </w:rPr>
              <w:t>Mindestumfang der Messprodukte in der UTILMD Gas</w:t>
            </w:r>
            <w:r>
              <w:rPr>
                <w:webHidden/>
              </w:rPr>
              <w:tab/>
            </w:r>
            <w:r>
              <w:rPr>
                <w:webHidden/>
              </w:rPr>
              <w:fldChar w:fldCharType="begin"/>
            </w:r>
            <w:r>
              <w:rPr>
                <w:webHidden/>
              </w:rPr>
              <w:instrText xml:space="preserve"> PAGEREF _Toc130887472 \h </w:instrText>
            </w:r>
            <w:r>
              <w:rPr>
                <w:webHidden/>
              </w:rPr>
            </w:r>
            <w:r>
              <w:rPr>
                <w:webHidden/>
              </w:rPr>
              <w:fldChar w:fldCharType="separate"/>
            </w:r>
            <w:r>
              <w:rPr>
                <w:webHidden/>
              </w:rPr>
              <w:t>36</w:t>
            </w:r>
            <w:r>
              <w:rPr>
                <w:webHidden/>
              </w:rPr>
              <w:fldChar w:fldCharType="end"/>
            </w:r>
          </w:hyperlink>
        </w:p>
        <w:p w14:paraId="14C9BFAC" w14:textId="061A1AA7" w:rsidR="00D75792" w:rsidRDefault="00D75792">
          <w:pPr>
            <w:pStyle w:val="Verzeichnis1"/>
            <w:rPr>
              <w:rFonts w:eastAsiaTheme="minorEastAsia"/>
              <w:b w:val="0"/>
            </w:rPr>
          </w:pPr>
          <w:hyperlink w:anchor="_Toc130887473" w:history="1">
            <w:r w:rsidRPr="00C641E9">
              <w:rPr>
                <w:rStyle w:val="Hyperlink"/>
              </w:rPr>
              <w:t>6</w:t>
            </w:r>
            <w:r>
              <w:rPr>
                <w:rFonts w:eastAsiaTheme="minorEastAsia"/>
                <w:b w:val="0"/>
              </w:rPr>
              <w:tab/>
            </w:r>
            <w:r w:rsidRPr="00C641E9">
              <w:rPr>
                <w:rStyle w:val="Hyperlink"/>
              </w:rPr>
              <w:t>Änderungshistorie</w:t>
            </w:r>
            <w:r>
              <w:rPr>
                <w:webHidden/>
              </w:rPr>
              <w:tab/>
            </w:r>
            <w:r>
              <w:rPr>
                <w:webHidden/>
              </w:rPr>
              <w:fldChar w:fldCharType="begin"/>
            </w:r>
            <w:r>
              <w:rPr>
                <w:webHidden/>
              </w:rPr>
              <w:instrText xml:space="preserve"> PAGEREF _Toc130887473 \h </w:instrText>
            </w:r>
            <w:r>
              <w:rPr>
                <w:webHidden/>
              </w:rPr>
            </w:r>
            <w:r>
              <w:rPr>
                <w:webHidden/>
              </w:rPr>
              <w:fldChar w:fldCharType="separate"/>
            </w:r>
            <w:r>
              <w:rPr>
                <w:webHidden/>
              </w:rPr>
              <w:t>39</w:t>
            </w:r>
            <w:r>
              <w:rPr>
                <w:webHidden/>
              </w:rPr>
              <w:fldChar w:fldCharType="end"/>
            </w:r>
          </w:hyperlink>
        </w:p>
        <w:p w14:paraId="4273A94D" w14:textId="1ACAEC79" w:rsidR="0078105F" w:rsidRDefault="005B070E" w:rsidP="001F4D7E">
          <w:pPr>
            <w:pStyle w:val="Verzeichnis1"/>
            <w:ind w:right="624"/>
          </w:pPr>
          <w:r>
            <w:fldChar w:fldCharType="end"/>
          </w:r>
        </w:p>
      </w:sdtContent>
    </w:sdt>
    <w:p w14:paraId="1744954A" w14:textId="703544B9" w:rsidR="00F64C94" w:rsidRDefault="00E56592" w:rsidP="00822A8C">
      <w:pPr>
        <w:pStyle w:val="berschrift1"/>
      </w:pPr>
      <w:bookmarkStart w:id="2" w:name="_Toc431209492"/>
      <w:bookmarkStart w:id="3" w:name="_Toc130887447"/>
      <w:r>
        <w:lastRenderedPageBreak/>
        <w:t>Einleitung</w:t>
      </w:r>
      <w:bookmarkEnd w:id="3"/>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093B4049"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D75792">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p>
    <w:p w14:paraId="1A7B1DDA" w14:textId="4AA33605"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D75792">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D75792">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D75792">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D75792">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217841">
          <w:headerReference w:type="even" r:id="rId9"/>
          <w:headerReference w:type="default" r:id="rId10"/>
          <w:footerReference w:type="even" r:id="rId11"/>
          <w:footerReference w:type="default" r:id="rId12"/>
          <w:headerReference w:type="first" r:id="rId13"/>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4" w:name="_Toc62483666"/>
      <w:bookmarkStart w:id="5" w:name="_Ref83040087"/>
      <w:bookmarkStart w:id="6" w:name="_Ref83040098"/>
      <w:bookmarkStart w:id="7" w:name="_Ref83040122"/>
      <w:bookmarkStart w:id="8" w:name="_Toc130887448"/>
      <w:r w:rsidRPr="004F5E68">
        <w:lastRenderedPageBreak/>
        <w:t xml:space="preserve">Codelisten der </w:t>
      </w:r>
      <w:bookmarkEnd w:id="4"/>
      <w:r w:rsidR="00123D34">
        <w:t>Standard-</w:t>
      </w:r>
      <w:r w:rsidR="00F64C94">
        <w:t>Messp</w:t>
      </w:r>
      <w:r w:rsidR="00E56592">
        <w:t>rodukte</w:t>
      </w:r>
      <w:r w:rsidR="00DB0ACF">
        <w:t xml:space="preserve"> Strom</w:t>
      </w:r>
      <w:bookmarkEnd w:id="5"/>
      <w:bookmarkEnd w:id="6"/>
      <w:bookmarkEnd w:id="7"/>
      <w:r w:rsidR="00D26804">
        <w:t xml:space="preserve"> für Werte nach Typ 1</w:t>
      </w:r>
      <w:bookmarkEnd w:id="8"/>
    </w:p>
    <w:p w14:paraId="0338AAFC" w14:textId="706F2095"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rodukte werden per MSCONS in der Wertequalität, dem Übermittlungsintervall und der Frist nach der WiM-Tabelle III 2.5.5 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26E58C71"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D75792">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D75792" w:rsidRPr="00C45820">
        <w:t xml:space="preserve">Mindestumfang der </w:t>
      </w:r>
      <w:r w:rsidR="00D75792">
        <w:t>Messprodukte</w:t>
      </w:r>
      <w:r w:rsidR="00D75792"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9" w:name="_Toc130887449"/>
      <w:r w:rsidRPr="00591838">
        <w:lastRenderedPageBreak/>
        <w:t>Standard-</w:t>
      </w:r>
      <w:r w:rsidR="00F64C94">
        <w:t>Messp</w:t>
      </w:r>
      <w:r w:rsidRPr="00591838">
        <w:t>rodukte der Marktlokation</w:t>
      </w:r>
      <w:bookmarkEnd w:id="9"/>
      <w:r w:rsidR="00821942">
        <w:t xml:space="preserve"> </w:t>
      </w:r>
    </w:p>
    <w:p w14:paraId="1F442B10" w14:textId="117D7D36" w:rsidR="006C3397" w:rsidRDefault="00807D46" w:rsidP="00821942">
      <w:pPr>
        <w:pStyle w:val="berschrift3"/>
      </w:pPr>
      <w:bookmarkStart w:id="10" w:name="_Toc130887450"/>
      <w:r>
        <w:t xml:space="preserve">mit </w:t>
      </w:r>
      <w:r w:rsidR="00821942">
        <w:t>Wahlmöglichkeit der Zuordnung einer Zählzeit</w:t>
      </w:r>
      <w:bookmarkEnd w:id="10"/>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1" w:name="_Ref82518542"/>
            <w:r>
              <w:rPr>
                <w:rStyle w:val="Funotenzeichen"/>
                <w:rFonts w:cstheme="minorHAnsi"/>
                <w:b/>
                <w:sz w:val="18"/>
                <w:szCs w:val="18"/>
              </w:rPr>
              <w:footnoteReference w:customMarkFollows="1" w:id="1"/>
              <w:t>1</w:t>
            </w:r>
            <w:bookmarkEnd w:id="11"/>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2" w:name="_Ref107412632"/>
            <w:r>
              <w:rPr>
                <w:rStyle w:val="Funotenzeichen"/>
                <w:rFonts w:cstheme="minorHAnsi"/>
                <w:sz w:val="18"/>
                <w:szCs w:val="18"/>
              </w:rPr>
              <w:footnoteReference w:customMarkFollows="1" w:id="2"/>
              <w:t>2</w:t>
            </w:r>
            <w:bookmarkEnd w:id="12"/>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304886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D75792" w:rsidRPr="00D75792">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413DE731"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D75792" w:rsidRPr="00D75792">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3B28AB92"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D75792" w:rsidRPr="00D75792">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341B594"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D75792" w:rsidRPr="00D75792">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3" w:name="_Toc130887451"/>
      <w:r>
        <w:lastRenderedPageBreak/>
        <w:t>ohne Wahlmöglichkeit der Zuordnung einer Zählzeit</w:t>
      </w:r>
      <w:bookmarkEnd w:id="13"/>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5045CB5A"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D75792" w:rsidRPr="00D75792">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bl>
    <w:p w14:paraId="3D89EE5A" w14:textId="2715F83B" w:rsidR="00441219" w:rsidRDefault="00441219" w:rsidP="0003704E"/>
    <w:p w14:paraId="3A72C310" w14:textId="0EEFB5E9" w:rsidR="00821942" w:rsidRDefault="00441219" w:rsidP="00441219">
      <w:pPr>
        <w:spacing w:after="200" w:line="276" w:lineRule="auto"/>
      </w:pPr>
      <w:r>
        <w:br w:type="page"/>
      </w:r>
    </w:p>
    <w:p w14:paraId="72AB05BD" w14:textId="75962D64" w:rsidR="0003704E" w:rsidRDefault="0003704E" w:rsidP="0003704E">
      <w:pPr>
        <w:pStyle w:val="berschrift2"/>
      </w:pPr>
      <w:bookmarkStart w:id="14" w:name="_Toc130887452"/>
      <w:r w:rsidRPr="00591838">
        <w:lastRenderedPageBreak/>
        <w:t>Standard-</w:t>
      </w:r>
      <w:r w:rsidR="00F64C94">
        <w:t>Messp</w:t>
      </w:r>
      <w:r w:rsidRPr="00591838">
        <w:t xml:space="preserve">rodukte der </w:t>
      </w:r>
      <w:r>
        <w:t>Tranche</w:t>
      </w:r>
      <w:bookmarkEnd w:id="14"/>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3305AA1"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D75792" w:rsidRPr="00D75792">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5" w:name="_Toc130887453"/>
      <w:r w:rsidRPr="00591838">
        <w:lastRenderedPageBreak/>
        <w:t>Standard-</w:t>
      </w:r>
      <w:r w:rsidR="00F64C94">
        <w:t>Messp</w:t>
      </w:r>
      <w:r w:rsidRPr="00591838">
        <w:t xml:space="preserve">rodukte der </w:t>
      </w:r>
      <w:r>
        <w:t>Messlokation</w:t>
      </w:r>
      <w:bookmarkEnd w:id="15"/>
      <w:r w:rsidR="003419F6">
        <w:t xml:space="preserve"> </w:t>
      </w:r>
    </w:p>
    <w:p w14:paraId="69BCF158" w14:textId="3C9CD99E" w:rsidR="0003704E" w:rsidRDefault="003419F6" w:rsidP="003419F6">
      <w:pPr>
        <w:pStyle w:val="berschrift3"/>
      </w:pPr>
      <w:bookmarkStart w:id="16" w:name="_Toc130887454"/>
      <w:r>
        <w:t>mit Wahlmöglichkeit der Zuordnung einer Zählzeit</w:t>
      </w:r>
      <w:bookmarkEnd w:id="16"/>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6E92BFA0"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D75792" w:rsidRPr="00D75792">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7" w:name="_Ref120357282"/>
            <w:r w:rsidRPr="00C139BA">
              <w:rPr>
                <w:rStyle w:val="Funotenzeichen"/>
                <w:rFonts w:ascii="Calibri" w:hAnsi="Calibri" w:cs="Calibri"/>
                <w:color w:val="000000"/>
                <w:sz w:val="18"/>
                <w:szCs w:val="18"/>
              </w:rPr>
              <w:footnoteReference w:id="5"/>
            </w:r>
            <w:bookmarkEnd w:id="17"/>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1BB74A18"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D75792" w:rsidRPr="00D75792">
              <w:rPr>
                <w:rStyle w:val="Funotenzeichen"/>
                <w:sz w:val="18"/>
                <w:szCs w:val="18"/>
              </w:rPr>
              <w:t>5</w:t>
            </w:r>
            <w:r w:rsidRPr="005B0B14">
              <w:rPr>
                <w:rFonts w:ascii="Calibri" w:hAnsi="Calibri" w:cs="Calibri"/>
                <w:color w:val="000000"/>
                <w:sz w:val="18"/>
                <w:szCs w:val="18"/>
              </w:rPr>
              <w:fldChar w:fldCharType="end"/>
            </w:r>
            <w:bookmarkStart w:id="18" w:name="_Ref120358809"/>
            <w:r w:rsidRPr="005B0B14">
              <w:rPr>
                <w:rFonts w:ascii="Calibri" w:hAnsi="Calibri" w:cs="Calibri"/>
                <w:color w:val="000000"/>
                <w:sz w:val="18"/>
                <w:szCs w:val="18"/>
              </w:rPr>
              <w:t xml:space="preserve"> </w:t>
            </w:r>
            <w:bookmarkStart w:id="19" w:name="_Ref120358848"/>
            <w:r w:rsidRPr="005B0B14">
              <w:rPr>
                <w:rStyle w:val="Funotenzeichen"/>
                <w:rFonts w:ascii="Calibri" w:hAnsi="Calibri" w:cs="Calibri"/>
                <w:color w:val="000000"/>
                <w:sz w:val="18"/>
                <w:szCs w:val="18"/>
              </w:rPr>
              <w:footnoteReference w:id="6"/>
            </w:r>
            <w:bookmarkEnd w:id="18"/>
            <w:bookmarkEnd w:id="19"/>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2A64F134"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D75792" w:rsidRPr="00D75792">
              <w:rPr>
                <w:rStyle w:val="Funotenzeichen"/>
                <w:sz w:val="18"/>
                <w:szCs w:val="18"/>
              </w:rPr>
              <w:t>5</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0D00B017"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D75792" w:rsidRPr="00D75792">
              <w:rPr>
                <w:rStyle w:val="Funotenzeichen"/>
                <w:sz w:val="18"/>
                <w:szCs w:val="18"/>
              </w:rPr>
              <w:t>5</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D75792" w:rsidRPr="00D75792">
              <w:rPr>
                <w:rStyle w:val="Funotenzeichen"/>
                <w:sz w:val="18"/>
                <w:szCs w:val="18"/>
              </w:rPr>
              <w:t>6</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5CB7A169"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D75792" w:rsidRPr="00D75792">
              <w:rPr>
                <w:rStyle w:val="Funotenzeichen"/>
                <w:sz w:val="18"/>
                <w:szCs w:val="18"/>
              </w:rPr>
              <w:t>5</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7C8BCBA0"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D75792" w:rsidRPr="00D75792">
              <w:rPr>
                <w:rStyle w:val="Funotenzeichen"/>
                <w:sz w:val="18"/>
                <w:szCs w:val="18"/>
              </w:rPr>
              <w:t>5</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D75792" w:rsidRPr="00D75792">
              <w:rPr>
                <w:rStyle w:val="Funotenzeichen"/>
                <w:sz w:val="18"/>
                <w:szCs w:val="18"/>
              </w:rPr>
              <w:t>6</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67C722F3"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D75792" w:rsidRPr="00D75792">
              <w:rPr>
                <w:rStyle w:val="Funotenzeichen"/>
                <w:sz w:val="18"/>
                <w:szCs w:val="18"/>
              </w:rPr>
              <w:t>6</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0" w:name="_Toc130887455"/>
      <w:r>
        <w:lastRenderedPageBreak/>
        <w:t>ohne Wahlmöglichkeit der Zuordnung einer Zählzeit</w:t>
      </w:r>
      <w:bookmarkEnd w:id="20"/>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B486B0A"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D75792" w:rsidRPr="00D75792">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7"/>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8"/>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1" w:name="_Toc130887456"/>
      <w:r w:rsidRPr="00591838">
        <w:lastRenderedPageBreak/>
        <w:t>Standard-</w:t>
      </w:r>
      <w:r>
        <w:t>Messp</w:t>
      </w:r>
      <w:r w:rsidRPr="00591838">
        <w:t xml:space="preserve">rodukte der </w:t>
      </w:r>
      <w:r>
        <w:t>Netzlokation</w:t>
      </w:r>
      <w:bookmarkEnd w:id="21"/>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2E17E500"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D75792" w:rsidRPr="00D75792">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E93798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4F6D7618"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92000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0E3F45A8"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0501FD01"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55CF70E9"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2" w:name="_Toc130887457"/>
      <w:r w:rsidRPr="004F5E68">
        <w:lastRenderedPageBreak/>
        <w:t xml:space="preserve">Codeliste der </w:t>
      </w:r>
      <w:r>
        <w:t>Standard-Messprodukte Gas</w:t>
      </w:r>
      <w:bookmarkEnd w:id="22"/>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712271ED"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D75792" w:rsidRPr="00D75792">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9"/>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0"/>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3" w:name="_Ref83039940"/>
      <w:bookmarkStart w:id="24" w:name="_Ref83039984"/>
      <w:bookmarkStart w:id="25" w:name="_Ref83040009"/>
      <w:bookmarkStart w:id="26" w:name="_Ref83040028"/>
      <w:bookmarkStart w:id="27" w:name="_Ref83040068"/>
      <w:bookmarkStart w:id="28" w:name="_Ref83040195"/>
      <w:bookmarkStart w:id="29"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0" w:name="_Toc130887458"/>
      <w:bookmarkEnd w:id="2"/>
      <w:bookmarkEnd w:id="23"/>
      <w:bookmarkEnd w:id="24"/>
      <w:bookmarkEnd w:id="25"/>
      <w:bookmarkEnd w:id="26"/>
      <w:bookmarkEnd w:id="27"/>
      <w:bookmarkEnd w:id="28"/>
      <w:bookmarkEnd w:id="29"/>
      <w:r>
        <w:lastRenderedPageBreak/>
        <w:t xml:space="preserve">Codelisten der </w:t>
      </w:r>
      <w:r w:rsidR="009F4D38">
        <w:t xml:space="preserve">Konfigurationsprodukte und </w:t>
      </w:r>
      <w:r w:rsidR="00626AB2">
        <w:t>Messprodukte für Werte nach Typ 2</w:t>
      </w:r>
      <w:bookmarkEnd w:id="30"/>
    </w:p>
    <w:p w14:paraId="3C2F4FBD" w14:textId="5F5210B6"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1" w:name="_Toc118113629"/>
      <w:r w:rsidR="0005591B" w:rsidRPr="0005591B">
        <w:t>Bestellung einer Konfiguration</w:t>
      </w:r>
      <w:bookmarkEnd w:id="31"/>
      <w:r w:rsidR="0005591B" w:rsidRPr="0005591B">
        <w:t xml:space="preserve"> gemäß</w:t>
      </w:r>
      <w:r w:rsidRPr="0003704E">
        <w:t xml:space="preserve"> </w:t>
      </w:r>
      <w:r>
        <w:t>GPKE</w:t>
      </w:r>
      <w:r w:rsidRPr="0003704E">
        <w:t xml:space="preserve"> III </w:t>
      </w:r>
      <w:r>
        <w:t>4.3</w:t>
      </w:r>
      <w:r w:rsidR="0005591B">
        <w:t xml:space="preserve">. </w:t>
      </w:r>
      <w:r w:rsidR="00CA04F2">
        <w:t xml:space="preserve">bzw. im Rahmen der Anfrage zur Übermittlung von Werten durch den ESA gemäß WiM III 4. </w:t>
      </w:r>
      <w:r w:rsidR="0005591B">
        <w:t>verwendet.</w:t>
      </w:r>
    </w:p>
    <w:p w14:paraId="58345ED2" w14:textId="6BA02951" w:rsidR="0005591B" w:rsidRDefault="0005591B" w:rsidP="0005591B">
      <w:pPr>
        <w:pStyle w:val="berschrift2"/>
      </w:pPr>
      <w:bookmarkStart w:id="32" w:name="_Toc130887459"/>
      <w:r>
        <w:t>Konfigurationsprodukte Schalt</w:t>
      </w:r>
      <w:r w:rsidR="00C02014">
        <w:t>zeit</w:t>
      </w:r>
      <w:r>
        <w:t>definition</w:t>
      </w:r>
      <w:bookmarkEnd w:id="32"/>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FB86860"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D75792" w:rsidRPr="00D75792">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3" w:name="_Toc130887460"/>
      <w:r>
        <w:t>Konfigurationsprodukte Leistungskurvendefinition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37C705CB"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D75792" w:rsidRPr="00D75792">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4" w:name="_Toc130887461"/>
      <w:r>
        <w:lastRenderedPageBreak/>
        <w:t>Konfigurationsprodukte Ad-Hoc-Steuerkanal</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59C746AB"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D75792" w:rsidRPr="00D75792">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5" w:name="_Toc130887462"/>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5"/>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4BF0DECA"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D75792" w:rsidRPr="00D75792">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8"/>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79AB075B"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4.7.2</w:t>
            </w:r>
            <w:r>
              <w:rPr>
                <w:rFonts w:cstheme="minorHAnsi"/>
                <w:color w:val="000000" w:themeColor="text1"/>
                <w:sz w:val="18"/>
                <w:szCs w:val="18"/>
              </w:rPr>
              <w:fldChar w:fldCharType="end"/>
            </w:r>
            <w:bookmarkStart w:id="36" w:name="_Ref125634509"/>
            <w:r>
              <w:rPr>
                <w:rStyle w:val="Funotenzeichen"/>
                <w:rFonts w:cstheme="minorHAnsi"/>
                <w:color w:val="000000" w:themeColor="text1"/>
                <w:sz w:val="18"/>
                <w:szCs w:val="18"/>
              </w:rPr>
              <w:footnoteReference w:id="19"/>
            </w:r>
            <w:bookmarkEnd w:id="36"/>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7" w:name="_Ref125628106"/>
            <w:r>
              <w:rPr>
                <w:rStyle w:val="Funotenzeichen"/>
                <w:rFonts w:cstheme="minorHAnsi"/>
                <w:color w:val="000000" w:themeColor="text1"/>
                <w:sz w:val="18"/>
                <w:szCs w:val="18"/>
              </w:rPr>
              <w:footnoteReference w:id="20"/>
            </w:r>
            <w:bookmarkEnd w:id="37"/>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Prio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6990A728"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19</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070960D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09A218DF"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19</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763D577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3FA9A59A"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19</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1F95374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085 4</w:t>
            </w:r>
          </w:p>
        </w:tc>
        <w:tc>
          <w:tcPr>
            <w:tcW w:w="1219" w:type="dxa"/>
            <w:shd w:val="clear" w:color="auto" w:fill="FFFFFF" w:themeFill="background1"/>
          </w:tcPr>
          <w:p w14:paraId="3561FA6F" w14:textId="58FF680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täglich </w:t>
            </w:r>
          </w:p>
        </w:tc>
        <w:tc>
          <w:tcPr>
            <w:tcW w:w="1007" w:type="dxa"/>
            <w:shd w:val="clear" w:color="auto" w:fill="FFFFFF" w:themeFill="background1"/>
          </w:tcPr>
          <w:p w14:paraId="0AD13BCF" w14:textId="7B06878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7F0329E" w14:textId="1456D7A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DF6A2" w14:textId="09D3F4B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19</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296A3" w14:textId="72766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4DE9D0BE"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1024E66" w14:textId="5484AC2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614695ED"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BF280E2" w14:textId="5046C4D2"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69B30462"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D75792">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1"/>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327D211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136E9D5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19</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0625E65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138767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4.7.1</w:t>
            </w:r>
            <w:r>
              <w:rPr>
                <w:rFonts w:cstheme="minorHAnsi"/>
                <w:color w:val="000000" w:themeColor="text1"/>
                <w:sz w:val="18"/>
                <w:szCs w:val="18"/>
              </w:rPr>
              <w:fldChar w:fldCharType="end"/>
            </w:r>
            <w:bookmarkStart w:id="38" w:name="_Ref125634635"/>
            <w:r>
              <w:rPr>
                <w:rStyle w:val="Funotenzeichen"/>
                <w:rFonts w:cstheme="minorHAnsi"/>
                <w:color w:val="000000" w:themeColor="text1"/>
                <w:sz w:val="18"/>
                <w:szCs w:val="18"/>
              </w:rPr>
              <w:footnoteReference w:id="22"/>
            </w:r>
            <w:bookmarkEnd w:id="38"/>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6AB27C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5216346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6152CD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04F25F60"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2E962CF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15FC3C24"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633C637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7E1AD3D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4.7.3</w:t>
            </w:r>
            <w:r>
              <w:rPr>
                <w:rFonts w:cstheme="minorHAnsi"/>
                <w:color w:val="000000" w:themeColor="text1"/>
                <w:sz w:val="18"/>
                <w:szCs w:val="18"/>
              </w:rPr>
              <w:fldChar w:fldCharType="end"/>
            </w:r>
            <w:bookmarkStart w:id="39" w:name="_Ref125634746"/>
            <w:r>
              <w:rPr>
                <w:rStyle w:val="Funotenzeichen"/>
                <w:rFonts w:cstheme="minorHAnsi"/>
                <w:color w:val="000000" w:themeColor="text1"/>
                <w:sz w:val="18"/>
                <w:szCs w:val="18"/>
              </w:rPr>
              <w:footnoteReference w:id="23"/>
            </w:r>
            <w:bookmarkEnd w:id="39"/>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11113F6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181FEA4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32245FA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2C646B9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769A40B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6A842475"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06DB1EE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2BEA8E9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7DBD43C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65BFF05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0" w:name="_Toc130887463"/>
      <w:r w:rsidRPr="0080009B">
        <w:t>Messprodukt</w:t>
      </w:r>
      <w:r>
        <w:t>e</w:t>
      </w:r>
      <w:r w:rsidRPr="0080009B">
        <w:t xml:space="preserve"> für Werte nach Typ 2 aus Backend</w:t>
      </w:r>
      <w:r w:rsidR="009F4D38">
        <w:t xml:space="preserve"> für LF und NB</w:t>
      </w:r>
      <w:bookmarkEnd w:id="40"/>
    </w:p>
    <w:p w14:paraId="440245BE" w14:textId="2311E455" w:rsidR="00A624FA" w:rsidRDefault="00A624FA" w:rsidP="00A624FA">
      <w:r>
        <w:t xml:space="preserve">Derzeit sind keine Messprodukte zur Übermittlung von Werten </w:t>
      </w:r>
      <w:r w:rsidR="001D7D07">
        <w:t>n</w:t>
      </w:r>
      <w:r>
        <w:t xml:space="preserve">ach Typ 2 aus dem Backend vorhanden. </w:t>
      </w:r>
    </w:p>
    <w:p w14:paraId="3D055CBA" w14:textId="4993B1BE" w:rsidR="00CA04F2" w:rsidRDefault="00CA04F2" w:rsidP="00CA04F2">
      <w:pPr>
        <w:pStyle w:val="berschrift2"/>
      </w:pPr>
      <w:bookmarkStart w:id="41" w:name="_Ref120365132"/>
      <w:bookmarkStart w:id="42" w:name="_Ref120365283"/>
      <w:bookmarkStart w:id="43" w:name="_Ref120365388"/>
      <w:bookmarkStart w:id="44" w:name="_Toc130887464"/>
      <w:r w:rsidRPr="004F5E68">
        <w:t>Codeliste</w:t>
      </w:r>
      <w:r w:rsidR="00492581">
        <w:t>n</w:t>
      </w:r>
      <w:r w:rsidRPr="004F5E68">
        <w:t xml:space="preserve"> der </w:t>
      </w:r>
      <w:r>
        <w:t>Messp</w:t>
      </w:r>
      <w:r w:rsidRPr="00123D34">
        <w:t>rodukte</w:t>
      </w:r>
      <w:r>
        <w:t xml:space="preserve"> Strom</w:t>
      </w:r>
      <w:bookmarkEnd w:id="41"/>
      <w:bookmarkEnd w:id="42"/>
      <w:bookmarkEnd w:id="43"/>
      <w:r w:rsidR="009F4D38">
        <w:t xml:space="preserve"> für ESA</w:t>
      </w:r>
      <w:bookmarkEnd w:id="44"/>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tbl>
      <w:tblPr>
        <w:tblStyle w:val="edienergy"/>
        <w:tblW w:w="14828" w:type="dxa"/>
        <w:tblLayout w:type="fixed"/>
        <w:tblLook w:val="04A0" w:firstRow="1" w:lastRow="0" w:firstColumn="1" w:lastColumn="0" w:noHBand="0" w:noVBand="1"/>
      </w:tblPr>
      <w:tblGrid>
        <w:gridCol w:w="1503"/>
        <w:gridCol w:w="1275"/>
        <w:gridCol w:w="851"/>
        <w:gridCol w:w="992"/>
        <w:gridCol w:w="992"/>
        <w:gridCol w:w="992"/>
        <w:gridCol w:w="709"/>
        <w:gridCol w:w="1276"/>
        <w:gridCol w:w="851"/>
        <w:gridCol w:w="851"/>
        <w:gridCol w:w="1134"/>
        <w:gridCol w:w="2268"/>
        <w:gridCol w:w="1134"/>
      </w:tblGrid>
      <w:tr w:rsidR="00C03281" w:rsidRPr="00FA6231" w14:paraId="376A8BFA" w14:textId="77777777" w:rsidTr="00C03281">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07119839" w14:textId="39C6FCD5" w:rsidR="00C03281" w:rsidRPr="00633806" w:rsidRDefault="00C03281" w:rsidP="00C03281">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D75792" w:rsidRPr="00D75792">
              <w:rPr>
                <w:rStyle w:val="Funotenzeichen"/>
                <w:b/>
                <w:sz w:val="18"/>
                <w:szCs w:val="18"/>
              </w:rPr>
              <w:t>1</w:t>
            </w:r>
            <w:r w:rsidRPr="00633806">
              <w:rPr>
                <w:rFonts w:cstheme="minorHAnsi"/>
                <w:b/>
                <w:sz w:val="18"/>
                <w:szCs w:val="18"/>
              </w:rPr>
              <w:fldChar w:fldCharType="end"/>
            </w:r>
          </w:p>
        </w:tc>
        <w:tc>
          <w:tcPr>
            <w:tcW w:w="1275" w:type="dxa"/>
            <w:shd w:val="clear" w:color="auto" w:fill="D8DFE4"/>
          </w:tcPr>
          <w:p w14:paraId="490989BD"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51" w:type="dxa"/>
            <w:shd w:val="clear" w:color="auto" w:fill="D8DFE4"/>
          </w:tcPr>
          <w:p w14:paraId="0DF5F8FF"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92" w:type="dxa"/>
            <w:shd w:val="clear" w:color="auto" w:fill="D8DFE4"/>
          </w:tcPr>
          <w:p w14:paraId="436EFA7E" w14:textId="6FF01933"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shd w:val="clear" w:color="auto" w:fill="D8DFE4"/>
          </w:tcPr>
          <w:p w14:paraId="305E003E" w14:textId="33F7C5E0" w:rsidR="00C03281" w:rsidRPr="00FA623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92" w:type="dxa"/>
            <w:shd w:val="clear" w:color="auto" w:fill="D8DFE4"/>
          </w:tcPr>
          <w:p w14:paraId="213C0771" w14:textId="77777777" w:rsidR="00C03281" w:rsidRPr="00FA623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709" w:type="dxa"/>
            <w:shd w:val="clear" w:color="auto" w:fill="D8DFE4"/>
          </w:tcPr>
          <w:p w14:paraId="16F64761"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1276" w:type="dxa"/>
            <w:shd w:val="clear" w:color="auto" w:fill="D8DFE4"/>
          </w:tcPr>
          <w:p w14:paraId="011D191A"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51" w:type="dxa"/>
            <w:shd w:val="clear" w:color="auto" w:fill="D8DFE4"/>
          </w:tcPr>
          <w:p w14:paraId="6D539AB7" w14:textId="4026476D"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1" w:type="dxa"/>
            <w:shd w:val="clear" w:color="auto" w:fill="D8DFE4"/>
          </w:tcPr>
          <w:p w14:paraId="5458AB26" w14:textId="7F263326"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134" w:type="dxa"/>
            <w:shd w:val="clear" w:color="auto" w:fill="D8DFE4"/>
          </w:tcPr>
          <w:p w14:paraId="76C314AD" w14:textId="77777777"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2268" w:type="dxa"/>
            <w:shd w:val="clear" w:color="auto" w:fill="D8DFE4"/>
          </w:tcPr>
          <w:p w14:paraId="34FD35EC" w14:textId="77777777"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134" w:type="dxa"/>
            <w:shd w:val="clear" w:color="auto" w:fill="D8DFE4"/>
          </w:tcPr>
          <w:p w14:paraId="710A68FC" w14:textId="77777777" w:rsidR="00C03281" w:rsidRPr="00F03520"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C03281" w:rsidRPr="009B4767" w14:paraId="253D80EF"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D88B630"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9991 00000 041 6</w:t>
            </w:r>
          </w:p>
        </w:tc>
        <w:tc>
          <w:tcPr>
            <w:tcW w:w="1275" w:type="dxa"/>
            <w:shd w:val="clear" w:color="auto" w:fill="FFFFFF" w:themeFill="background1"/>
          </w:tcPr>
          <w:p w14:paraId="50C2040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 xml:space="preserve">ESA, Messlokation Wirkarbeit Lastgang Verbrauch 1/4 stündlich </w:t>
            </w:r>
          </w:p>
        </w:tc>
        <w:tc>
          <w:tcPr>
            <w:tcW w:w="851" w:type="dxa"/>
            <w:shd w:val="clear" w:color="auto" w:fill="FFFFFF" w:themeFill="background1"/>
          </w:tcPr>
          <w:p w14:paraId="3E21BABD"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shd w:val="clear" w:color="auto" w:fill="FFFFFF" w:themeFill="background1"/>
          </w:tcPr>
          <w:p w14:paraId="0FE2AB93" w14:textId="03242C8B"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F05CCF6" w14:textId="138C7EA1"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0C94CD3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4391744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3E266B3C"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6B1AD503" w14:textId="178EFDE3"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62ECB36A" w14:textId="4B50A5D6"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314F808F"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5203AC10" w14:textId="68A245BB"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71ECD1E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5BC0DC1C"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3880799"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9991 00000 042 4</w:t>
            </w:r>
          </w:p>
        </w:tc>
        <w:tc>
          <w:tcPr>
            <w:tcW w:w="1275" w:type="dxa"/>
            <w:shd w:val="clear" w:color="auto" w:fill="FFFFFF" w:themeFill="background1"/>
          </w:tcPr>
          <w:p w14:paraId="549849F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w:t>
            </w:r>
          </w:p>
        </w:tc>
        <w:tc>
          <w:tcPr>
            <w:tcW w:w="851" w:type="dxa"/>
            <w:shd w:val="clear" w:color="auto" w:fill="FFFFFF" w:themeFill="background1"/>
          </w:tcPr>
          <w:p w14:paraId="7159F98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shd w:val="clear" w:color="auto" w:fill="FFFFFF" w:themeFill="background1"/>
          </w:tcPr>
          <w:p w14:paraId="0756FF1E" w14:textId="6ECB8A75"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3C64207" w14:textId="05DCEC04"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07DFD0CD"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3059FC2D"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072C0A91"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3F53BF18" w14:textId="63AEA66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3F9E0357" w14:textId="6EEBB59B"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21EC4B32"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010D71B1" w14:textId="7ADDFD6F"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7BCF5370"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2EAF5165"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C8FD42"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9991 00000 043 2</w:t>
            </w:r>
          </w:p>
        </w:tc>
        <w:tc>
          <w:tcPr>
            <w:tcW w:w="1275" w:type="dxa"/>
            <w:shd w:val="clear" w:color="auto" w:fill="FFFFFF" w:themeFill="background1"/>
          </w:tcPr>
          <w:p w14:paraId="09A893B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Verbrauch 1/4 stündlich aus dem SMGW</w:t>
            </w:r>
          </w:p>
        </w:tc>
        <w:tc>
          <w:tcPr>
            <w:tcW w:w="851" w:type="dxa"/>
            <w:shd w:val="clear" w:color="auto" w:fill="FFFFFF" w:themeFill="background1"/>
          </w:tcPr>
          <w:p w14:paraId="2337729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3C4C1611" w14:textId="118BAA0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13359DB" w14:textId="2F85D513"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4A0AE1FA"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1E8C0F3C"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7E313B5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70C589DB" w14:textId="3E32E5C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41BEBB45" w14:textId="7C1F3EC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5701DF2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7DDB0746" w14:textId="777EC8F6"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56B3116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0475B8E8"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6D25348"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9991 00000 044 0</w:t>
            </w:r>
          </w:p>
        </w:tc>
        <w:tc>
          <w:tcPr>
            <w:tcW w:w="1275" w:type="dxa"/>
            <w:shd w:val="clear" w:color="auto" w:fill="FFFFFF" w:themeFill="background1"/>
          </w:tcPr>
          <w:p w14:paraId="1DD19E7E"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 aus dem SMGW</w:t>
            </w:r>
          </w:p>
        </w:tc>
        <w:tc>
          <w:tcPr>
            <w:tcW w:w="851" w:type="dxa"/>
            <w:shd w:val="clear" w:color="auto" w:fill="FFFFFF" w:themeFill="background1"/>
          </w:tcPr>
          <w:p w14:paraId="0DB9F722"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236C25AB" w14:textId="3606D4BE"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324A7F09" w14:textId="4DF74DB0"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6EF85223"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4773E8B3"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44B2E8BA"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608B4327" w14:textId="41A6091D"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1E970F46" w14:textId="2684FA9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21A8B31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5FEB4029" w14:textId="0480C38D"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5F0957AF"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C331C1" w14:paraId="0EF1B8B8"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3435813" w14:textId="77777777" w:rsidR="00C03281" w:rsidRPr="00DA11AE" w:rsidRDefault="00C03281" w:rsidP="00C03281">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275" w:type="dxa"/>
            <w:shd w:val="clear" w:color="auto" w:fill="FFFFFF" w:themeFill="background1"/>
          </w:tcPr>
          <w:p w14:paraId="3996A8CB"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ESA, Messlokation Blindarbeit Lastgang Verbrauch 1/4 stündlich</w:t>
            </w:r>
          </w:p>
        </w:tc>
        <w:tc>
          <w:tcPr>
            <w:tcW w:w="851" w:type="dxa"/>
            <w:shd w:val="clear" w:color="auto" w:fill="FFFFFF" w:themeFill="background1"/>
          </w:tcPr>
          <w:p w14:paraId="63D6500E"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EDIFACT</w:t>
            </w:r>
          </w:p>
        </w:tc>
        <w:tc>
          <w:tcPr>
            <w:tcW w:w="992" w:type="dxa"/>
            <w:shd w:val="clear" w:color="auto" w:fill="FFFFFF" w:themeFill="background1"/>
          </w:tcPr>
          <w:p w14:paraId="6A9BF340" w14:textId="3F1C3CB6"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2FCA20E6" w14:textId="06EDC49A"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92" w:type="dxa"/>
            <w:shd w:val="clear" w:color="auto" w:fill="FFFFFF" w:themeFill="background1"/>
          </w:tcPr>
          <w:p w14:paraId="785CDC09"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709" w:type="dxa"/>
            <w:shd w:val="clear" w:color="auto" w:fill="FFFFFF" w:themeFill="background1"/>
          </w:tcPr>
          <w:p w14:paraId="1D724639"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1276" w:type="dxa"/>
            <w:shd w:val="clear" w:color="auto" w:fill="FFFFFF" w:themeFill="background1"/>
          </w:tcPr>
          <w:p w14:paraId="43FCC369"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51" w:type="dxa"/>
            <w:shd w:val="clear" w:color="auto" w:fill="FFFFFF" w:themeFill="background1"/>
          </w:tcPr>
          <w:p w14:paraId="55DB17D1" w14:textId="19B8871D"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51" w:type="dxa"/>
            <w:shd w:val="clear" w:color="auto" w:fill="FFFFFF" w:themeFill="background1"/>
          </w:tcPr>
          <w:p w14:paraId="52E170A7" w14:textId="2D492D04"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1134" w:type="dxa"/>
            <w:shd w:val="clear" w:color="auto" w:fill="FFFFFF" w:themeFill="background1"/>
          </w:tcPr>
          <w:p w14:paraId="2DC76F61"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unverzüglich, jedoch spätestens bis 9:30 Uhr</w:t>
            </w:r>
          </w:p>
        </w:tc>
        <w:tc>
          <w:tcPr>
            <w:tcW w:w="2268" w:type="dxa"/>
            <w:shd w:val="clear" w:color="auto" w:fill="FFFFFF" w:themeFill="background1"/>
          </w:tcPr>
          <w:p w14:paraId="57089675" w14:textId="1013F98F"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7F80E58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p>
        </w:tc>
      </w:tr>
      <w:tr w:rsidR="00C03281" w:rsidRPr="00C331C1" w14:paraId="5622CFBF"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6A48347F"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275" w:type="dxa"/>
            <w:shd w:val="clear" w:color="auto" w:fill="FFFFFF" w:themeFill="background1"/>
          </w:tcPr>
          <w:p w14:paraId="6F12DB2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 xml:space="preserve">ESA, Messlokation Blindarbeit Lastgang </w:t>
            </w:r>
            <w:r w:rsidRPr="00C331C1">
              <w:rPr>
                <w:rFonts w:cstheme="minorHAnsi"/>
                <w:color w:val="000000" w:themeColor="text1"/>
                <w:sz w:val="18"/>
                <w:szCs w:val="18"/>
              </w:rPr>
              <w:lastRenderedPageBreak/>
              <w:t>Erzeugung 1/4 stündlich</w:t>
            </w:r>
          </w:p>
        </w:tc>
        <w:tc>
          <w:tcPr>
            <w:tcW w:w="851" w:type="dxa"/>
            <w:shd w:val="clear" w:color="auto" w:fill="FFFFFF" w:themeFill="background1"/>
          </w:tcPr>
          <w:p w14:paraId="416F54E5"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lastRenderedPageBreak/>
              <w:t>EDIFACT</w:t>
            </w:r>
          </w:p>
        </w:tc>
        <w:tc>
          <w:tcPr>
            <w:tcW w:w="992" w:type="dxa"/>
            <w:shd w:val="clear" w:color="auto" w:fill="FFFFFF" w:themeFill="background1"/>
          </w:tcPr>
          <w:p w14:paraId="70849A96" w14:textId="3951FB18"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67189F4B" w14:textId="7BCFDE00"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36A3F2BD"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4AA4051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11651C2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595E8CF8" w14:textId="57241463"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51" w:type="dxa"/>
            <w:shd w:val="clear" w:color="auto" w:fill="FFFFFF" w:themeFill="background1"/>
          </w:tcPr>
          <w:p w14:paraId="6EF6C0BD" w14:textId="154A0FF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2394FF9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261E2736" w14:textId="2DBE7BD5"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6DD316E9"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07A165AA"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88A9D5"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275" w:type="dxa"/>
            <w:shd w:val="clear" w:color="auto" w:fill="FFFFFF" w:themeFill="background1"/>
          </w:tcPr>
          <w:p w14:paraId="65E802E1"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51" w:type="dxa"/>
            <w:shd w:val="clear" w:color="auto" w:fill="FFFFFF" w:themeFill="background1"/>
          </w:tcPr>
          <w:p w14:paraId="10C35BEA"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5CD952B9" w14:textId="191A8D8E"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31A9E23F" w14:textId="2A2B5E9C"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5D59543D"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4701A1B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24A4F4F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51" w:type="dxa"/>
            <w:shd w:val="clear" w:color="auto" w:fill="FFFFFF" w:themeFill="background1"/>
          </w:tcPr>
          <w:p w14:paraId="5967D753" w14:textId="1E2F044A"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51" w:type="dxa"/>
            <w:shd w:val="clear" w:color="auto" w:fill="FFFFFF" w:themeFill="background1"/>
          </w:tcPr>
          <w:p w14:paraId="6756969F" w14:textId="738F7906"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67A14DC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3231DC95" w14:textId="6B0C328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3DE7FB53"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46F1C02E"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5C5DB4F"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275" w:type="dxa"/>
            <w:shd w:val="clear" w:color="auto" w:fill="FFFFFF" w:themeFill="background1"/>
          </w:tcPr>
          <w:p w14:paraId="227B5A84"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51" w:type="dxa"/>
            <w:shd w:val="clear" w:color="auto" w:fill="FFFFFF" w:themeFill="background1"/>
          </w:tcPr>
          <w:p w14:paraId="714C343F"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06E2EEDA" w14:textId="2AB53F2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137D3ADE" w14:textId="18476B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4648125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55F5711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43FF9FF9"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7D272BA7" w14:textId="0CC45B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51" w:type="dxa"/>
            <w:shd w:val="clear" w:color="auto" w:fill="FFFFFF" w:themeFill="background1"/>
          </w:tcPr>
          <w:p w14:paraId="40A8E488" w14:textId="6EE2495D"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732D9456"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36A0965D" w14:textId="40063808" w:rsidR="00C03281" w:rsidRPr="00C331C1" w:rsidRDefault="00A624FA"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49B52FA6"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394CAFEC"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4582848" w14:textId="396DA0D9"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9991 00000 074 7</w:t>
            </w:r>
          </w:p>
        </w:tc>
        <w:tc>
          <w:tcPr>
            <w:tcW w:w="1275" w:type="dxa"/>
            <w:shd w:val="clear" w:color="auto" w:fill="FFFFFF" w:themeFill="background1"/>
          </w:tcPr>
          <w:p w14:paraId="450E0136" w14:textId="26945E0A"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Marktlokation Wirkarbeit Lastgang Verbrauch oder Erzeugung 1/4 stündlich</w:t>
            </w:r>
          </w:p>
        </w:tc>
        <w:tc>
          <w:tcPr>
            <w:tcW w:w="851" w:type="dxa"/>
            <w:shd w:val="clear" w:color="auto" w:fill="FFFFFF" w:themeFill="background1"/>
          </w:tcPr>
          <w:p w14:paraId="45515127" w14:textId="61C7D38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EDIFACT</w:t>
            </w:r>
          </w:p>
        </w:tc>
        <w:tc>
          <w:tcPr>
            <w:tcW w:w="992" w:type="dxa"/>
            <w:shd w:val="clear" w:color="auto" w:fill="FFFFFF" w:themeFill="background1"/>
          </w:tcPr>
          <w:p w14:paraId="5BA32B85" w14:textId="30A5BAA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Marktlokation</w:t>
            </w:r>
          </w:p>
        </w:tc>
        <w:tc>
          <w:tcPr>
            <w:tcW w:w="992" w:type="dxa"/>
            <w:shd w:val="clear" w:color="auto" w:fill="FFFFFF" w:themeFill="background1"/>
          </w:tcPr>
          <w:p w14:paraId="1DC96BCE" w14:textId="6CE665FE"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Wirkarbeit</w:t>
            </w:r>
          </w:p>
        </w:tc>
        <w:tc>
          <w:tcPr>
            <w:tcW w:w="992" w:type="dxa"/>
            <w:shd w:val="clear" w:color="auto" w:fill="FFFFFF" w:themeFill="background1"/>
          </w:tcPr>
          <w:p w14:paraId="5339732F" w14:textId="3F76182D"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5E04B880" w14:textId="0066931B"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7626EBF3" w14:textId="30042264"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Verbrauch / Erzeugung</w:t>
            </w:r>
          </w:p>
        </w:tc>
        <w:tc>
          <w:tcPr>
            <w:tcW w:w="851" w:type="dxa"/>
            <w:shd w:val="clear" w:color="auto" w:fill="FFFFFF" w:themeFill="background1"/>
          </w:tcPr>
          <w:p w14:paraId="5F98F6CF" w14:textId="63E60F8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4E36C73B" w14:textId="2830407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7F200498" w14:textId="2970D39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0A5D46D0" w14:textId="77A13F1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37725C53" w14:textId="676AE08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C331C1" w14:paraId="1A45F5CF"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7FFAC78" w14:textId="7DCF7E59"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9991 00000 075 5</w:t>
            </w:r>
          </w:p>
        </w:tc>
        <w:tc>
          <w:tcPr>
            <w:tcW w:w="1275" w:type="dxa"/>
            <w:shd w:val="clear" w:color="auto" w:fill="FFFFFF" w:themeFill="background1"/>
          </w:tcPr>
          <w:p w14:paraId="36885B19" w14:textId="1E8B588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Tranche Wirkarbeit Lastgang Erzeugung 1/4 stündlich</w:t>
            </w:r>
          </w:p>
        </w:tc>
        <w:tc>
          <w:tcPr>
            <w:tcW w:w="851" w:type="dxa"/>
            <w:shd w:val="clear" w:color="auto" w:fill="FFFFFF" w:themeFill="background1"/>
          </w:tcPr>
          <w:p w14:paraId="281BB051" w14:textId="17DB48A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EDIFACT</w:t>
            </w:r>
          </w:p>
        </w:tc>
        <w:tc>
          <w:tcPr>
            <w:tcW w:w="992" w:type="dxa"/>
            <w:shd w:val="clear" w:color="auto" w:fill="FFFFFF" w:themeFill="background1"/>
          </w:tcPr>
          <w:p w14:paraId="4947CBEC" w14:textId="3F51275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Tranche</w:t>
            </w:r>
          </w:p>
        </w:tc>
        <w:tc>
          <w:tcPr>
            <w:tcW w:w="992" w:type="dxa"/>
            <w:shd w:val="clear" w:color="auto" w:fill="FFFFFF" w:themeFill="background1"/>
          </w:tcPr>
          <w:p w14:paraId="6266F4EC" w14:textId="0F95C79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Wirkarbeit</w:t>
            </w:r>
          </w:p>
        </w:tc>
        <w:tc>
          <w:tcPr>
            <w:tcW w:w="992" w:type="dxa"/>
            <w:shd w:val="clear" w:color="auto" w:fill="FFFFFF" w:themeFill="background1"/>
          </w:tcPr>
          <w:p w14:paraId="22CEF9EC" w14:textId="001653F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795693B2" w14:textId="739F93A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096D0004" w14:textId="35B028CB"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Erzeugung</w:t>
            </w:r>
          </w:p>
        </w:tc>
        <w:tc>
          <w:tcPr>
            <w:tcW w:w="851" w:type="dxa"/>
            <w:shd w:val="clear" w:color="auto" w:fill="FFFFFF" w:themeFill="background1"/>
          </w:tcPr>
          <w:p w14:paraId="07C62CA8" w14:textId="0BEFDB3C"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35A63FBE" w14:textId="683CC9E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775BDCFB" w14:textId="35B8359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1A398890" w14:textId="648A12D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2C38CE10" w14:textId="63D6E64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C331C1" w14:paraId="0D935219"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BEBC06B" w14:textId="60C76B83"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9991 00000 076 3</w:t>
            </w:r>
          </w:p>
        </w:tc>
        <w:tc>
          <w:tcPr>
            <w:tcW w:w="1275" w:type="dxa"/>
            <w:shd w:val="clear" w:color="auto" w:fill="FFFFFF" w:themeFill="background1"/>
          </w:tcPr>
          <w:p w14:paraId="7E41BDAE" w14:textId="16A36D0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Netzlokation Blindarbeit Lastgang 1/4 stündlich</w:t>
            </w:r>
          </w:p>
        </w:tc>
        <w:tc>
          <w:tcPr>
            <w:tcW w:w="851" w:type="dxa"/>
            <w:shd w:val="clear" w:color="auto" w:fill="FFFFFF" w:themeFill="background1"/>
          </w:tcPr>
          <w:p w14:paraId="3B16C33B" w14:textId="7777777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EDIFACT</w:t>
            </w:r>
          </w:p>
        </w:tc>
        <w:tc>
          <w:tcPr>
            <w:tcW w:w="992" w:type="dxa"/>
            <w:shd w:val="clear" w:color="auto" w:fill="FFFFFF" w:themeFill="background1"/>
          </w:tcPr>
          <w:p w14:paraId="734C948F" w14:textId="3505FA0A"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Netzlokation</w:t>
            </w:r>
          </w:p>
        </w:tc>
        <w:tc>
          <w:tcPr>
            <w:tcW w:w="992" w:type="dxa"/>
            <w:shd w:val="clear" w:color="auto" w:fill="FFFFFF" w:themeFill="background1"/>
          </w:tcPr>
          <w:p w14:paraId="5BEC21E4" w14:textId="7930948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shd w:val="clear" w:color="auto" w:fill="FFFFFF" w:themeFill="background1"/>
          </w:tcPr>
          <w:p w14:paraId="0CDD100F" w14:textId="7777777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17BDB5F7" w14:textId="7777777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63FA8624" w14:textId="6F425F36" w:rsidR="00C03281" w:rsidRPr="00506D9D" w:rsidRDefault="001F7CD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Verbrauch / Erzeugung</w:t>
            </w:r>
          </w:p>
        </w:tc>
        <w:tc>
          <w:tcPr>
            <w:tcW w:w="851" w:type="dxa"/>
            <w:shd w:val="clear" w:color="auto" w:fill="FFFFFF" w:themeFill="background1"/>
          </w:tcPr>
          <w:p w14:paraId="549BD45F" w14:textId="0BBA510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1CF902E0" w14:textId="299AB24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6D1C4259" w14:textId="1CA288F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702A3F99" w14:textId="46B3693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1FD6C6BF" w14:textId="7777777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791B6E" w14:paraId="436CC689"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71449A3" w14:textId="754F8F5D"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lastRenderedPageBreak/>
              <w:t>9991 00000 077 1</w:t>
            </w:r>
          </w:p>
        </w:tc>
        <w:tc>
          <w:tcPr>
            <w:tcW w:w="1275" w:type="dxa"/>
            <w:shd w:val="clear" w:color="auto" w:fill="FFFFFF" w:themeFill="background1"/>
          </w:tcPr>
          <w:p w14:paraId="6059DC29" w14:textId="55DB046E"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 xml:space="preserve">ESA, Messlokation Wirkarbeit Lastgang Verbrauch 1/4 stündlich </w:t>
            </w:r>
          </w:p>
        </w:tc>
        <w:tc>
          <w:tcPr>
            <w:tcW w:w="851" w:type="dxa"/>
            <w:shd w:val="clear" w:color="auto" w:fill="FFFFFF" w:themeFill="background1"/>
          </w:tcPr>
          <w:p w14:paraId="72600B1A" w14:textId="1D301BF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6996C819" w14:textId="69C25364"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58875766" w14:textId="3D2A341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Wirkarbeit</w:t>
            </w:r>
          </w:p>
        </w:tc>
        <w:tc>
          <w:tcPr>
            <w:tcW w:w="992" w:type="dxa"/>
            <w:shd w:val="clear" w:color="auto" w:fill="FFFFFF" w:themeFill="background1"/>
          </w:tcPr>
          <w:p w14:paraId="5B30C89B" w14:textId="171D6732"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Lastgang</w:t>
            </w:r>
          </w:p>
        </w:tc>
        <w:tc>
          <w:tcPr>
            <w:tcW w:w="709" w:type="dxa"/>
            <w:shd w:val="clear" w:color="auto" w:fill="FFFFFF" w:themeFill="background1"/>
          </w:tcPr>
          <w:p w14:paraId="798CD95E" w14:textId="5E0CA0E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1/4 stündlich</w:t>
            </w:r>
          </w:p>
        </w:tc>
        <w:tc>
          <w:tcPr>
            <w:tcW w:w="1276" w:type="dxa"/>
            <w:shd w:val="clear" w:color="auto" w:fill="FFFFFF" w:themeFill="background1"/>
          </w:tcPr>
          <w:p w14:paraId="2B7BDD0B" w14:textId="2585E9E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Verbrauch</w:t>
            </w:r>
          </w:p>
        </w:tc>
        <w:tc>
          <w:tcPr>
            <w:tcW w:w="851" w:type="dxa"/>
            <w:shd w:val="clear" w:color="auto" w:fill="FFFFFF" w:themeFill="background1"/>
          </w:tcPr>
          <w:p w14:paraId="2063113D" w14:textId="41FE52C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506D9D">
              <w:rPr>
                <w:rFonts w:cstheme="minorHAnsi"/>
                <w:color w:val="000000" w:themeColor="text1"/>
                <w:sz w:val="18"/>
                <w:szCs w:val="18"/>
              </w:rPr>
              <w:t>ein</w:t>
            </w:r>
          </w:p>
        </w:tc>
        <w:tc>
          <w:tcPr>
            <w:tcW w:w="851" w:type="dxa"/>
            <w:shd w:val="clear" w:color="auto" w:fill="FFFFFF" w:themeFill="background1"/>
          </w:tcPr>
          <w:p w14:paraId="49DBA611" w14:textId="408F9C7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3CB54DA1" w14:textId="78C4015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126FF9B3" w14:textId="1DEB10A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6CCB0431" w14:textId="676729EC"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791B6E" w14:paraId="1A2C977A"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B624E4D" w14:textId="554B5912"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9991 00000 078 9</w:t>
            </w:r>
          </w:p>
        </w:tc>
        <w:tc>
          <w:tcPr>
            <w:tcW w:w="1275" w:type="dxa"/>
            <w:shd w:val="clear" w:color="auto" w:fill="FFFFFF" w:themeFill="background1"/>
          </w:tcPr>
          <w:p w14:paraId="25628EA8" w14:textId="3948FDC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Wirkarbeit Lastgang Erzeugung 1/4 stündlich</w:t>
            </w:r>
          </w:p>
        </w:tc>
        <w:tc>
          <w:tcPr>
            <w:tcW w:w="851" w:type="dxa"/>
            <w:shd w:val="clear" w:color="auto" w:fill="FFFFFF" w:themeFill="background1"/>
          </w:tcPr>
          <w:p w14:paraId="51077CBA" w14:textId="16C96B5B"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2748C02B" w14:textId="5F91AFC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2D00E7DF" w14:textId="1D6A316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Wirkarbeit</w:t>
            </w:r>
          </w:p>
        </w:tc>
        <w:tc>
          <w:tcPr>
            <w:tcW w:w="992" w:type="dxa"/>
            <w:shd w:val="clear" w:color="auto" w:fill="FFFFFF" w:themeFill="background1"/>
          </w:tcPr>
          <w:p w14:paraId="16CC1CF9" w14:textId="0DF6465D"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Lastgang</w:t>
            </w:r>
          </w:p>
        </w:tc>
        <w:tc>
          <w:tcPr>
            <w:tcW w:w="709" w:type="dxa"/>
            <w:shd w:val="clear" w:color="auto" w:fill="FFFFFF" w:themeFill="background1"/>
          </w:tcPr>
          <w:p w14:paraId="2F803075" w14:textId="3BF6209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1/4 stündlich</w:t>
            </w:r>
          </w:p>
        </w:tc>
        <w:tc>
          <w:tcPr>
            <w:tcW w:w="1276" w:type="dxa"/>
            <w:shd w:val="clear" w:color="auto" w:fill="FFFFFF" w:themeFill="background1"/>
          </w:tcPr>
          <w:p w14:paraId="63CFD497" w14:textId="6C4E4E7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Erzeugung</w:t>
            </w:r>
          </w:p>
        </w:tc>
        <w:tc>
          <w:tcPr>
            <w:tcW w:w="851" w:type="dxa"/>
            <w:shd w:val="clear" w:color="auto" w:fill="FFFFFF" w:themeFill="background1"/>
          </w:tcPr>
          <w:p w14:paraId="72C096F3" w14:textId="5C5B595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371B87C3" w14:textId="49646502"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070A7D68" w14:textId="7EB7A76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3879AD9D" w14:textId="574E1B84"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2F0627AB" w14:textId="7BC03CF0"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791B6E" w14:paraId="4E688021"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7CBE843" w14:textId="00612FA4"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275" w:type="dxa"/>
            <w:shd w:val="clear" w:color="auto" w:fill="FFFFFF" w:themeFill="background1"/>
          </w:tcPr>
          <w:p w14:paraId="549A139A" w14:textId="69E43FDA"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p>
        </w:tc>
        <w:tc>
          <w:tcPr>
            <w:tcW w:w="851" w:type="dxa"/>
            <w:shd w:val="clear" w:color="auto" w:fill="FFFFFF" w:themeFill="background1"/>
          </w:tcPr>
          <w:p w14:paraId="35EEDCCD" w14:textId="6E9997E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279986DB" w14:textId="6AE553E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47D745FE" w14:textId="13265D1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shd w:val="clear" w:color="auto" w:fill="FFFFFF" w:themeFill="background1"/>
          </w:tcPr>
          <w:p w14:paraId="28A4F139" w14:textId="41CD23A0"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5AC6EA47" w14:textId="75DC91C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1C168614" w14:textId="29D18BA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51" w:type="dxa"/>
            <w:shd w:val="clear" w:color="auto" w:fill="FFFFFF" w:themeFill="background1"/>
          </w:tcPr>
          <w:p w14:paraId="028656A9" w14:textId="377F5A6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27227067" w14:textId="28F1902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5C7D3B33" w14:textId="08E67350"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4B5509D7" w14:textId="0789F7E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18674FAE" w14:textId="18EECD3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C331C1" w14:paraId="1A85FE31"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F2BD1B0" w14:textId="0C97480C"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275" w:type="dxa"/>
            <w:shd w:val="clear" w:color="auto" w:fill="FFFFFF" w:themeFill="background1"/>
          </w:tcPr>
          <w:p w14:paraId="4F183A8F" w14:textId="4E43D41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p>
        </w:tc>
        <w:tc>
          <w:tcPr>
            <w:tcW w:w="851" w:type="dxa"/>
            <w:shd w:val="clear" w:color="auto" w:fill="FFFFFF" w:themeFill="background1"/>
          </w:tcPr>
          <w:p w14:paraId="6F8B4FE5" w14:textId="557C30C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4E84FD20" w14:textId="681502FD"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5EEF950E" w14:textId="66E6A7EE"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shd w:val="clear" w:color="auto" w:fill="FFFFFF" w:themeFill="background1"/>
          </w:tcPr>
          <w:p w14:paraId="28363186" w14:textId="39C54CB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4216A9B0" w14:textId="611E1BD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7A788DC4" w14:textId="5B1E185C"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51" w:type="dxa"/>
            <w:shd w:val="clear" w:color="auto" w:fill="FFFFFF" w:themeFill="background1"/>
          </w:tcPr>
          <w:p w14:paraId="6FC5D197" w14:textId="2BBB648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7DE38751" w14:textId="17A8E3AD"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3BF08F68" w14:textId="55B929D0"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16BA512A" w14:textId="1CA0960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04C87D92" w14:textId="1C43343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bl>
    <w:p w14:paraId="4A8EFC52" w14:textId="253C7BD7" w:rsidR="00492581" w:rsidRDefault="00492581" w:rsidP="0005591B"/>
    <w:p w14:paraId="6D924274" w14:textId="3A9C164D" w:rsidR="00492581" w:rsidRDefault="00492581" w:rsidP="00492581">
      <w:pPr>
        <w:pStyle w:val="Zwischenberschrift"/>
      </w:pPr>
      <w:r>
        <w:t>Weitere Messprodukte die ausschließlich durch den ESA bestellt werden können</w:t>
      </w:r>
    </w:p>
    <w:tbl>
      <w:tblPr>
        <w:tblStyle w:val="edienergy"/>
        <w:tblW w:w="14288" w:type="dxa"/>
        <w:tblLayout w:type="fixed"/>
        <w:tblLook w:val="04A0" w:firstRow="1" w:lastRow="0" w:firstColumn="1" w:lastColumn="0" w:noHBand="0" w:noVBand="1"/>
      </w:tblPr>
      <w:tblGrid>
        <w:gridCol w:w="1644"/>
        <w:gridCol w:w="1161"/>
        <w:gridCol w:w="955"/>
        <w:gridCol w:w="821"/>
        <w:gridCol w:w="955"/>
        <w:gridCol w:w="1091"/>
        <w:gridCol w:w="955"/>
        <w:gridCol w:w="956"/>
        <w:gridCol w:w="1091"/>
        <w:gridCol w:w="955"/>
        <w:gridCol w:w="955"/>
        <w:gridCol w:w="1496"/>
        <w:gridCol w:w="1253"/>
      </w:tblGrid>
      <w:tr w:rsidR="00310B06" w:rsidRPr="00FA6231" w14:paraId="6378E783" w14:textId="2106979E" w:rsidTr="006A30ED">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10090323" w14:textId="46BB248B" w:rsidR="00E90624" w:rsidRPr="00633806" w:rsidRDefault="00E90624" w:rsidP="00CE049D">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D75792" w:rsidRPr="00D75792">
              <w:rPr>
                <w:rStyle w:val="Funotenzeichen"/>
                <w:b/>
                <w:sz w:val="18"/>
                <w:szCs w:val="18"/>
              </w:rPr>
              <w:t>1</w:t>
            </w:r>
            <w:r w:rsidRPr="00633806">
              <w:rPr>
                <w:rFonts w:cstheme="minorHAnsi"/>
                <w:b/>
                <w:sz w:val="18"/>
                <w:szCs w:val="18"/>
              </w:rPr>
              <w:fldChar w:fldCharType="end"/>
            </w:r>
          </w:p>
        </w:tc>
        <w:tc>
          <w:tcPr>
            <w:tcW w:w="1161" w:type="dxa"/>
            <w:shd w:val="clear" w:color="auto" w:fill="D8DFE4"/>
          </w:tcPr>
          <w:p w14:paraId="44CA1F38"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55" w:type="dxa"/>
            <w:shd w:val="clear" w:color="auto" w:fill="D8DFE4"/>
          </w:tcPr>
          <w:p w14:paraId="191C8874"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21" w:type="dxa"/>
            <w:shd w:val="clear" w:color="auto" w:fill="D8DFE4"/>
          </w:tcPr>
          <w:p w14:paraId="76AB8D33"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55" w:type="dxa"/>
            <w:shd w:val="clear" w:color="auto" w:fill="D8DFE4"/>
          </w:tcPr>
          <w:p w14:paraId="38A81DCB" w14:textId="329BA0AE"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1" w:type="dxa"/>
            <w:shd w:val="clear" w:color="auto" w:fill="D8DFE4"/>
          </w:tcPr>
          <w:p w14:paraId="6FC11832" w14:textId="24C42F66"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955" w:type="dxa"/>
            <w:shd w:val="clear" w:color="auto" w:fill="D8DFE4"/>
          </w:tcPr>
          <w:p w14:paraId="2E54CD2C" w14:textId="760D1A91"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56" w:type="dxa"/>
            <w:shd w:val="clear" w:color="auto" w:fill="D8DFE4"/>
          </w:tcPr>
          <w:p w14:paraId="064FDD57"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091" w:type="dxa"/>
            <w:shd w:val="clear" w:color="auto" w:fill="D8DFE4"/>
          </w:tcPr>
          <w:p w14:paraId="40EB099A"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955" w:type="dxa"/>
            <w:shd w:val="clear" w:color="auto" w:fill="D8DFE4"/>
          </w:tcPr>
          <w:p w14:paraId="13DC3F3A" w14:textId="77777777" w:rsidR="00E90624" w:rsidRPr="00F03520"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55" w:type="dxa"/>
            <w:shd w:val="clear" w:color="auto" w:fill="D8DFE4"/>
          </w:tcPr>
          <w:p w14:paraId="0372453A"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496" w:type="dxa"/>
            <w:shd w:val="clear" w:color="auto" w:fill="D8DFE4"/>
          </w:tcPr>
          <w:p w14:paraId="2C4E4330"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4"/>
            </w:r>
          </w:p>
        </w:tc>
        <w:tc>
          <w:tcPr>
            <w:tcW w:w="1253" w:type="dxa"/>
            <w:shd w:val="clear" w:color="auto" w:fill="D8DFE4"/>
          </w:tcPr>
          <w:p w14:paraId="14F3471E" w14:textId="657540A4"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310B06" w:rsidRPr="009B6414" w14:paraId="0FFF2E4C" w14:textId="1B7A9177"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5AC67E2B" w14:textId="62CF0C46"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61" w:type="dxa"/>
            <w:shd w:val="clear" w:color="auto" w:fill="FFFFFF" w:themeFill="background1"/>
          </w:tcPr>
          <w:p w14:paraId="0BE32E76" w14:textId="4B5FD35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257A1B7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587D7435"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67809E4" w14:textId="23E85A24"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4197F4F3" w14:textId="611BCE8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5FE00160" w14:textId="09A2B21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56" w:type="dxa"/>
            <w:shd w:val="clear" w:color="auto" w:fill="FFFFFF" w:themeFill="background1"/>
          </w:tcPr>
          <w:p w14:paraId="2FA19DD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6630EC0A" w14:textId="0B0B7F3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DDC188A"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7FA66F53" w14:textId="02B254ED"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2236E739"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482B46F1" w14:textId="38B4E326"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0C935740" w14:textId="3F4D54AE"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4B9FD554" w14:textId="7BE46AF8"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61" w:type="dxa"/>
            <w:shd w:val="clear" w:color="auto" w:fill="FFFFFF" w:themeFill="background1"/>
          </w:tcPr>
          <w:p w14:paraId="4DC7C870" w14:textId="7C30C1C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04615120"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2471E35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7BBD6492" w14:textId="617F092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99B2064" w14:textId="73E2C60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402B2240" w14:textId="7D9CF62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56" w:type="dxa"/>
            <w:shd w:val="clear" w:color="auto" w:fill="FFFFFF" w:themeFill="background1"/>
          </w:tcPr>
          <w:p w14:paraId="51CDBA1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1091" w:type="dxa"/>
            <w:shd w:val="clear" w:color="auto" w:fill="FFFFFF" w:themeFill="background1"/>
          </w:tcPr>
          <w:p w14:paraId="5C688062" w14:textId="26755EE1"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301217C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41260D06" w14:textId="6A9AA446"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67FA8989"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14B67BD8" w14:textId="0E7AF2C3"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5A0FC88D" w14:textId="37B9BEC6"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0B86DA91" w14:textId="50273974"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61" w:type="dxa"/>
            <w:shd w:val="clear" w:color="auto" w:fill="FFFFFF" w:themeFill="background1"/>
          </w:tcPr>
          <w:p w14:paraId="4F7B9583" w14:textId="7DF5A8E2" w:rsidR="00310B06" w:rsidRPr="001D3FD5"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955" w:type="dxa"/>
            <w:shd w:val="clear" w:color="auto" w:fill="FFFFFF" w:themeFill="background1"/>
          </w:tcPr>
          <w:p w14:paraId="53239C3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182C5A0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3AC65C3C" w14:textId="77A3799F"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110A9FA" w14:textId="479E1130"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78865791" w14:textId="1F364C0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56" w:type="dxa"/>
            <w:shd w:val="clear" w:color="auto" w:fill="FFFFFF" w:themeFill="background1"/>
          </w:tcPr>
          <w:p w14:paraId="54DA492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1091" w:type="dxa"/>
            <w:shd w:val="clear" w:color="auto" w:fill="FFFFFF" w:themeFill="background1"/>
          </w:tcPr>
          <w:p w14:paraId="5534C078" w14:textId="5D742DB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63C8A5FD"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2394D86B" w14:textId="56DB2EB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35351B95"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6BD87956" w14:textId="1DBFE108"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356CDBF4" w14:textId="6AB3B60D"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A8DB8F1" w14:textId="741225F1"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61" w:type="dxa"/>
            <w:shd w:val="clear" w:color="auto" w:fill="FFFFFF" w:themeFill="background1"/>
          </w:tcPr>
          <w:p w14:paraId="19FCC8B9" w14:textId="082D4D29"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955" w:type="dxa"/>
            <w:shd w:val="clear" w:color="auto" w:fill="FFFFFF" w:themeFill="background1"/>
          </w:tcPr>
          <w:p w14:paraId="11AD2C83"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3B91661F"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6D71A152" w14:textId="7571085F"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2A78107D" w14:textId="04C0232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955" w:type="dxa"/>
            <w:shd w:val="clear" w:color="auto" w:fill="FFFFFF" w:themeFill="background1"/>
          </w:tcPr>
          <w:p w14:paraId="54078682" w14:textId="04FD009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56" w:type="dxa"/>
            <w:shd w:val="clear" w:color="auto" w:fill="FFFFFF" w:themeFill="background1"/>
          </w:tcPr>
          <w:p w14:paraId="3FBFFB80" w14:textId="7F41D2B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432021E9" w14:textId="2009A32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42C1BB4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D39EE75" w14:textId="20D5A40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3A94E231"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0B5BFA73" w14:textId="6528C09A"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25B088F8" w14:textId="62A3CC91"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C3EDCDC" w14:textId="40EDCFD5"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61" w:type="dxa"/>
            <w:shd w:val="clear" w:color="auto" w:fill="FFFFFF" w:themeFill="background1"/>
          </w:tcPr>
          <w:p w14:paraId="02ABA6C3" w14:textId="0B51938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0E293B3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5ED1858C"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4C5B607" w14:textId="7B9FD339"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F04B97B" w14:textId="4EFFFA6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26FD312A" w14:textId="5B1D52F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56" w:type="dxa"/>
            <w:shd w:val="clear" w:color="auto" w:fill="FFFFFF" w:themeFill="background1"/>
          </w:tcPr>
          <w:p w14:paraId="5A53E1E9"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5F0E96B0" w14:textId="1496F82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4DB7BF1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D2BD24B" w14:textId="1DEB4A3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7292FE5B"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40EBB8C2" w14:textId="6771C5D6"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388D5654" w14:textId="2E1BBB67"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008356CF" w14:textId="129098BE"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61" w:type="dxa"/>
            <w:shd w:val="clear" w:color="auto" w:fill="FFFFFF" w:themeFill="background1"/>
          </w:tcPr>
          <w:p w14:paraId="49A5E5F7" w14:textId="7BCEA45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7C74195B"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0CFDC18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1A5CD509" w14:textId="62EBD51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63DDC460" w14:textId="36E1D28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7DF7240C" w14:textId="434C5ECD"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56" w:type="dxa"/>
            <w:shd w:val="clear" w:color="auto" w:fill="FFFFFF" w:themeFill="background1"/>
          </w:tcPr>
          <w:p w14:paraId="0D2EDACC"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1091" w:type="dxa"/>
            <w:shd w:val="clear" w:color="auto" w:fill="FFFFFF" w:themeFill="background1"/>
          </w:tcPr>
          <w:p w14:paraId="598C7017" w14:textId="6F1585E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BB5141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6CD0D294" w14:textId="3A49C749"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1496" w:type="dxa"/>
            <w:shd w:val="clear" w:color="auto" w:fill="FFFFFF" w:themeFill="background1"/>
          </w:tcPr>
          <w:p w14:paraId="770E0934"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78F1187C" w14:textId="12BF802E"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7020C2CC" w14:textId="5445447B"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135B207" w14:textId="4EEA1E24"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124 0</w:t>
            </w:r>
          </w:p>
        </w:tc>
        <w:tc>
          <w:tcPr>
            <w:tcW w:w="1161" w:type="dxa"/>
            <w:shd w:val="clear" w:color="auto" w:fill="FFFFFF" w:themeFill="background1"/>
          </w:tcPr>
          <w:p w14:paraId="23FB8465" w14:textId="5C76058D" w:rsidR="00310B06" w:rsidRPr="001D3FD5"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955" w:type="dxa"/>
            <w:shd w:val="clear" w:color="auto" w:fill="FFFFFF" w:themeFill="background1"/>
          </w:tcPr>
          <w:p w14:paraId="0312E5F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070D155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BE26D8D" w14:textId="58BAD9C5"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5DF5EC15" w14:textId="5B3844A5"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1BF77D14" w14:textId="4DC371EA"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56" w:type="dxa"/>
            <w:shd w:val="clear" w:color="auto" w:fill="FFFFFF" w:themeFill="background1"/>
          </w:tcPr>
          <w:p w14:paraId="008618AA"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1091" w:type="dxa"/>
            <w:shd w:val="clear" w:color="auto" w:fill="FFFFFF" w:themeFill="background1"/>
          </w:tcPr>
          <w:p w14:paraId="336CE306" w14:textId="6926821A"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34E344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A38ACB6" w14:textId="47FD060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2DA92563"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00611135" w14:textId="57A52B98"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2F2752C1" w14:textId="26DDCEA9"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33DDF9A8" w14:textId="387024BB"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61" w:type="dxa"/>
            <w:shd w:val="clear" w:color="auto" w:fill="FFFFFF" w:themeFill="background1"/>
          </w:tcPr>
          <w:p w14:paraId="65BF6B16" w14:textId="3AFA178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955" w:type="dxa"/>
            <w:shd w:val="clear" w:color="auto" w:fill="FFFFFF" w:themeFill="background1"/>
          </w:tcPr>
          <w:p w14:paraId="7B7C08A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6064CA7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734902B9" w14:textId="7AACD35A"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D75792">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3AA76A6B" w14:textId="0A719A8F"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955" w:type="dxa"/>
            <w:shd w:val="clear" w:color="auto" w:fill="FFFFFF" w:themeFill="background1"/>
          </w:tcPr>
          <w:p w14:paraId="15B7B19D" w14:textId="7D41E5C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56" w:type="dxa"/>
            <w:shd w:val="clear" w:color="auto" w:fill="FFFFFF" w:themeFill="background1"/>
          </w:tcPr>
          <w:p w14:paraId="432595F9" w14:textId="543FBFE6"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13F7454E" w14:textId="6A49B9D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102A7EA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4948B04B" w14:textId="3A07F0C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D75792">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09C10E3B"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264DE9E9" w14:textId="7686399C"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bl>
    <w:p w14:paraId="78C09B0C" w14:textId="4F34E8A4" w:rsidR="00492581" w:rsidRDefault="00492581" w:rsidP="0005591B"/>
    <w:p w14:paraId="3BCDADED" w14:textId="23D30B04" w:rsidR="001D3FD5" w:rsidRDefault="001D3FD5" w:rsidP="001D3FD5">
      <w:pPr>
        <w:pStyle w:val="berschrift2"/>
      </w:pPr>
      <w:bookmarkStart w:id="45" w:name="_Ref125633563"/>
      <w:bookmarkStart w:id="46" w:name="_Toc130887465"/>
      <w:r>
        <w:t>Art der Werte für Messprodukte nach Typ 2</w:t>
      </w:r>
      <w:bookmarkEnd w:id="45"/>
      <w:bookmarkEnd w:id="46"/>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47" w:name="_Ref125634578"/>
      <w:bookmarkStart w:id="48" w:name="_Ref125634612"/>
      <w:bookmarkStart w:id="49" w:name="_Toc130887466"/>
      <w:r>
        <w:lastRenderedPageBreak/>
        <w:t>Messprodukt-Position-Codes für die Messprodukte Ist-Einspeisung</w:t>
      </w:r>
      <w:bookmarkEnd w:id="47"/>
      <w:bookmarkEnd w:id="48"/>
      <w:bookmarkEnd w:id="49"/>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7DF6C04E"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D75792" w:rsidRPr="00D75792">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ges</w:t>
            </w:r>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0" w:name="_Ref125634451"/>
      <w:bookmarkStart w:id="51" w:name="_Ref125634470"/>
      <w:bookmarkStart w:id="52" w:name="_Toc130887467"/>
      <w:r>
        <w:lastRenderedPageBreak/>
        <w:t>Messprodukt-Position-Codes für die Messprodukte Netzzustandsdaten</w:t>
      </w:r>
      <w:bookmarkEnd w:id="50"/>
      <w:bookmarkEnd w:id="51"/>
      <w:bookmarkEnd w:id="52"/>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0D24D31E"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D75792" w:rsidRPr="00D75792">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3" w:name="_Ref125634675"/>
      <w:bookmarkStart w:id="54" w:name="_Ref125634723"/>
      <w:bookmarkStart w:id="55" w:name="_Toc130887468"/>
      <w:r>
        <w:lastRenderedPageBreak/>
        <w:t>Messprodukt-Position-Codes für die Messprodukte Mehrwertdienste</w:t>
      </w:r>
      <w:bookmarkEnd w:id="53"/>
      <w:bookmarkEnd w:id="54"/>
      <w:bookmarkEnd w:id="55"/>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5F7D2ADF"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D75792" w:rsidRPr="00D75792">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56" w:name="_Ref129362474"/>
      <w:bookmarkStart w:id="57" w:name="_Toc130887469"/>
      <w:r>
        <w:lastRenderedPageBreak/>
        <w:t>Messprodukt-Position-Codes für die Messprodukte Netzzustandsdaten Spannung</w:t>
      </w:r>
      <w:bookmarkEnd w:id="56"/>
      <w:bookmarkEnd w:id="57"/>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692DF35C"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D75792" w:rsidRPr="00D75792">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58" w:name="_Ref120364875"/>
      <w:bookmarkStart w:id="59" w:name="_Ref120364883"/>
      <w:bookmarkStart w:id="60" w:name="_Toc130887470"/>
      <w:r w:rsidRPr="00C45820">
        <w:lastRenderedPageBreak/>
        <w:t xml:space="preserve">Mindestumfang der </w:t>
      </w:r>
      <w:r>
        <w:t>Messprodukte</w:t>
      </w:r>
      <w:r w:rsidRPr="00C45820">
        <w:t xml:space="preserve"> in der UTILMD</w:t>
      </w:r>
      <w:bookmarkEnd w:id="58"/>
      <w:bookmarkEnd w:id="59"/>
      <w:bookmarkEnd w:id="60"/>
    </w:p>
    <w:p w14:paraId="607449A3" w14:textId="35E2E51F" w:rsidR="00823A38" w:rsidRDefault="00823A38" w:rsidP="00823A38">
      <w:pPr>
        <w:pStyle w:val="berschrift2"/>
      </w:pPr>
      <w:bookmarkStart w:id="61" w:name="_Toc130887471"/>
      <w:r>
        <w:t>Mindestumfang der Messprodukte in der UTILMD Strom</w:t>
      </w:r>
      <w:bookmarkEnd w:id="61"/>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2" w:name="_Toc130887472"/>
      <w:r>
        <w:t>Mindestumfang der Messprodukte in der UTILMD Gas</w:t>
      </w:r>
      <w:bookmarkEnd w:id="62"/>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7AC9F572" w14:textId="30DA1DE3" w:rsidR="00823A38" w:rsidRDefault="00823A38" w:rsidP="0005591B"/>
    <w:p w14:paraId="3AB95087" w14:textId="77777777" w:rsidR="00823A38" w:rsidRDefault="00823A38"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E65536">
          <w:headerReference w:type="first" r:id="rId14"/>
          <w:footerReference w:type="first" r:id="rId15"/>
          <w:footnotePr>
            <w:numStart w:val="3"/>
          </w:footnotePr>
          <w:pgSz w:w="16838" w:h="11906" w:orient="landscape" w:code="9"/>
          <w:pgMar w:top="2041" w:right="1134" w:bottom="1701" w:left="1389" w:header="771" w:footer="1021" w:gutter="0"/>
          <w:cols w:space="708"/>
          <w:docGrid w:linePitch="360"/>
        </w:sectPr>
      </w:pPr>
    </w:p>
    <w:p w14:paraId="3A69C966" w14:textId="74BE6CBA" w:rsidR="00C10624" w:rsidRDefault="00C10624" w:rsidP="00C10624">
      <w:pPr>
        <w:pStyle w:val="berschrift1"/>
      </w:pPr>
      <w:bookmarkStart w:id="63" w:name="_Toc130887473"/>
      <w:r>
        <w:lastRenderedPageBreak/>
        <w:t>Änderungshistorie</w:t>
      </w:r>
      <w:bookmarkEnd w:id="63"/>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1C4590" w:rsidRPr="00133BFE" w14:paraId="4D5F77A3"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6B29C8F7" w14:textId="044F6848" w:rsidR="001C4590" w:rsidRDefault="001C4590" w:rsidP="00DA4823">
            <w:pPr>
              <w:spacing w:after="60" w:line="192" w:lineRule="exact"/>
              <w:jc w:val="center"/>
              <w:rPr>
                <w:rFonts w:cstheme="minorHAnsi"/>
                <w:sz w:val="18"/>
                <w:szCs w:val="18"/>
              </w:rPr>
            </w:pPr>
            <w:r>
              <w:rPr>
                <w:rFonts w:cstheme="minorHAnsi"/>
                <w:sz w:val="18"/>
                <w:szCs w:val="18"/>
              </w:rPr>
              <w:t>10000</w:t>
            </w:r>
          </w:p>
        </w:tc>
        <w:tc>
          <w:tcPr>
            <w:tcW w:w="1703" w:type="dxa"/>
            <w:tcBorders>
              <w:top w:val="nil"/>
              <w:left w:val="nil"/>
              <w:bottom w:val="single" w:sz="6" w:space="0" w:color="000000"/>
              <w:right w:val="single" w:sz="6" w:space="0" w:color="000000"/>
            </w:tcBorders>
            <w:shd w:val="clear" w:color="auto" w:fill="FFFFFF"/>
          </w:tcPr>
          <w:p w14:paraId="3D0F94B5" w14:textId="390884BC" w:rsidR="001C4590" w:rsidRDefault="001C4590" w:rsidP="00DA4823">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19C8A9AA" w14:textId="7E833760" w:rsidR="001C4590" w:rsidRPr="00AF14CA" w:rsidRDefault="001C4590" w:rsidP="001C4590">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1.0</w:t>
            </w:r>
            <w:r w:rsidR="008A6B42">
              <w:rPr>
                <w:rFonts w:cstheme="minorHAnsi"/>
                <w:sz w:val="18"/>
                <w:szCs w:val="18"/>
              </w:rPr>
              <w:t>a</w:t>
            </w:r>
          </w:p>
        </w:tc>
        <w:tc>
          <w:tcPr>
            <w:tcW w:w="3368" w:type="dxa"/>
            <w:tcBorders>
              <w:top w:val="nil"/>
              <w:left w:val="nil"/>
              <w:bottom w:val="single" w:sz="6" w:space="0" w:color="000000"/>
              <w:right w:val="single" w:sz="6" w:space="0" w:color="000000"/>
            </w:tcBorders>
            <w:shd w:val="clear" w:color="auto" w:fill="FFFFFF"/>
          </w:tcPr>
          <w:p w14:paraId="4221A44B" w14:textId="55278C14" w:rsidR="001C4590" w:rsidRPr="00AF14CA" w:rsidRDefault="001C4590" w:rsidP="001C4590">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w:t>
            </w:r>
            <w:r w:rsidR="008A6B42">
              <w:rPr>
                <w:rFonts w:cstheme="minorHAnsi"/>
                <w:sz w:val="18"/>
                <w:szCs w:val="18"/>
              </w:rPr>
              <w:t>1</w:t>
            </w:r>
          </w:p>
        </w:tc>
        <w:tc>
          <w:tcPr>
            <w:tcW w:w="2806" w:type="dxa"/>
            <w:tcBorders>
              <w:top w:val="nil"/>
              <w:left w:val="nil"/>
              <w:bottom w:val="single" w:sz="6" w:space="0" w:color="000000"/>
              <w:right w:val="single" w:sz="6" w:space="0" w:color="000000"/>
            </w:tcBorders>
            <w:shd w:val="clear" w:color="auto" w:fill="FFFFFF"/>
          </w:tcPr>
          <w:p w14:paraId="6815BFEE" w14:textId="77777777" w:rsidR="001C4590" w:rsidRPr="001C4590" w:rsidRDefault="001C4590" w:rsidP="001C4590">
            <w:pPr>
              <w:spacing w:after="60" w:line="192" w:lineRule="exact"/>
              <w:ind w:left="56"/>
              <w:rPr>
                <w:rFonts w:cstheme="minorHAnsi"/>
                <w:sz w:val="18"/>
                <w:szCs w:val="18"/>
              </w:rPr>
            </w:pPr>
            <w:r w:rsidRPr="001C4590">
              <w:rPr>
                <w:rFonts w:cstheme="minorHAnsi"/>
                <w:sz w:val="18"/>
                <w:szCs w:val="18"/>
              </w:rPr>
              <w:t xml:space="preserve">Version aktualisiert. </w:t>
            </w:r>
          </w:p>
          <w:p w14:paraId="1FA89A4E" w14:textId="3E53D942" w:rsidR="001C4590" w:rsidRDefault="001C4590" w:rsidP="001C4590">
            <w:pPr>
              <w:spacing w:after="60" w:line="192" w:lineRule="exact"/>
              <w:ind w:left="56"/>
              <w:rPr>
                <w:rFonts w:cstheme="minorHAnsi"/>
                <w:sz w:val="18"/>
                <w:szCs w:val="18"/>
              </w:rPr>
            </w:pPr>
            <w:r w:rsidRPr="001C4590">
              <w:rPr>
                <w:rFonts w:cstheme="minorHAnsi"/>
                <w:sz w:val="18"/>
                <w:szCs w:val="18"/>
              </w:rPr>
              <w:t>Zusätzlich wurden im gesamten Dokument Schreibfehler, Layout, Beispiele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223459A3" w14:textId="44C70869" w:rsidR="001C4590" w:rsidRDefault="00930C05" w:rsidP="00DA4823">
            <w:pPr>
              <w:spacing w:after="60" w:line="192" w:lineRule="exact"/>
              <w:ind w:left="90" w:right="23"/>
              <w:rPr>
                <w:rFonts w:cstheme="minorHAnsi"/>
                <w:sz w:val="18"/>
                <w:szCs w:val="18"/>
              </w:rPr>
            </w:pPr>
            <w:r>
              <w:rPr>
                <w:rFonts w:cstheme="minorHAnsi"/>
                <w:sz w:val="18"/>
                <w:szCs w:val="18"/>
              </w:rPr>
              <w:t>Genehmigt</w:t>
            </w:r>
          </w:p>
        </w:tc>
      </w:tr>
      <w:tr w:rsidR="00D0538B" w:rsidRPr="00D0538B" w14:paraId="573B0D93" w14:textId="77777777" w:rsidTr="008A6B42">
        <w:tc>
          <w:tcPr>
            <w:tcW w:w="695" w:type="dxa"/>
            <w:tcBorders>
              <w:top w:val="nil"/>
              <w:left w:val="single" w:sz="6" w:space="0" w:color="000000"/>
              <w:bottom w:val="single" w:sz="6" w:space="0" w:color="000000"/>
              <w:right w:val="single" w:sz="6" w:space="0" w:color="000000"/>
            </w:tcBorders>
            <w:shd w:val="clear" w:color="auto" w:fill="FFFFFF"/>
          </w:tcPr>
          <w:p w14:paraId="409754DE" w14:textId="06DBA6F1" w:rsidR="008A6B42" w:rsidRPr="00D0538B" w:rsidRDefault="0080009B" w:rsidP="00DA4823">
            <w:pPr>
              <w:spacing w:after="60" w:line="192" w:lineRule="exact"/>
              <w:jc w:val="center"/>
              <w:rPr>
                <w:rFonts w:cstheme="minorHAnsi"/>
                <w:color w:val="000000" w:themeColor="text1"/>
                <w:sz w:val="18"/>
                <w:szCs w:val="18"/>
              </w:rPr>
            </w:pPr>
            <w:r w:rsidRPr="00D0538B">
              <w:rPr>
                <w:rFonts w:cstheme="minorHAnsi"/>
                <w:color w:val="000000" w:themeColor="text1"/>
                <w:sz w:val="18"/>
                <w:szCs w:val="18"/>
              </w:rPr>
              <w:t>23171</w:t>
            </w:r>
          </w:p>
        </w:tc>
        <w:tc>
          <w:tcPr>
            <w:tcW w:w="1703" w:type="dxa"/>
            <w:tcBorders>
              <w:top w:val="nil"/>
              <w:left w:val="nil"/>
              <w:bottom w:val="single" w:sz="6" w:space="0" w:color="000000"/>
              <w:right w:val="single" w:sz="6" w:space="0" w:color="000000"/>
            </w:tcBorders>
            <w:shd w:val="clear" w:color="auto" w:fill="FFFFFF"/>
          </w:tcPr>
          <w:p w14:paraId="089F91B5" w14:textId="30C83557" w:rsidR="008A6B42" w:rsidRPr="00D0538B" w:rsidRDefault="008A6B42" w:rsidP="00DA4823">
            <w:pPr>
              <w:spacing w:after="60" w:line="192" w:lineRule="exact"/>
              <w:ind w:left="147"/>
              <w:rPr>
                <w:rFonts w:cstheme="minorHAnsi"/>
                <w:color w:val="000000" w:themeColor="text1"/>
                <w:sz w:val="18"/>
                <w:szCs w:val="18"/>
              </w:rPr>
            </w:pPr>
            <w:r w:rsidRPr="00D0538B">
              <w:rPr>
                <w:rFonts w:cstheme="minorHAnsi"/>
                <w:color w:val="000000" w:themeColor="text1"/>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6CA5840C" w14:textId="00C1C3ED" w:rsidR="008A6B42" w:rsidRPr="00D0538B" w:rsidRDefault="008A6B42" w:rsidP="00AF14CA">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Name: Codeliste der Messprodukte</w:t>
            </w:r>
          </w:p>
        </w:tc>
        <w:tc>
          <w:tcPr>
            <w:tcW w:w="3368" w:type="dxa"/>
            <w:tcBorders>
              <w:top w:val="nil"/>
              <w:left w:val="nil"/>
              <w:bottom w:val="single" w:sz="6" w:space="0" w:color="000000"/>
              <w:right w:val="single" w:sz="6" w:space="0" w:color="000000"/>
            </w:tcBorders>
            <w:shd w:val="clear" w:color="auto" w:fill="FFFFFF"/>
          </w:tcPr>
          <w:p w14:paraId="24C7C283" w14:textId="4FC00697" w:rsidR="008A6B42" w:rsidRPr="00D0538B" w:rsidRDefault="008A6B42" w:rsidP="00AF14CA">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Name: Codeliste der Konfigurationen</w:t>
            </w:r>
          </w:p>
        </w:tc>
        <w:tc>
          <w:tcPr>
            <w:tcW w:w="2806" w:type="dxa"/>
            <w:tcBorders>
              <w:top w:val="nil"/>
              <w:left w:val="nil"/>
              <w:bottom w:val="single" w:sz="6" w:space="0" w:color="000000"/>
              <w:right w:val="single" w:sz="6" w:space="0" w:color="000000"/>
            </w:tcBorders>
            <w:shd w:val="clear" w:color="auto" w:fill="FFFFFF"/>
          </w:tcPr>
          <w:p w14:paraId="1E7DE2B3" w14:textId="79398FB5" w:rsidR="008A6B42" w:rsidRPr="00D0538B" w:rsidRDefault="008A6B42" w:rsidP="00DA4823">
            <w:pPr>
              <w:spacing w:after="60" w:line="192" w:lineRule="exact"/>
              <w:ind w:left="56"/>
              <w:rPr>
                <w:rFonts w:cstheme="minorHAnsi"/>
                <w:color w:val="000000" w:themeColor="text1"/>
                <w:sz w:val="18"/>
                <w:szCs w:val="18"/>
              </w:rPr>
            </w:pPr>
            <w:r w:rsidRPr="00D0538B">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tc>
        <w:tc>
          <w:tcPr>
            <w:tcW w:w="2264" w:type="dxa"/>
            <w:tcBorders>
              <w:top w:val="nil"/>
              <w:left w:val="nil"/>
              <w:bottom w:val="single" w:sz="6" w:space="0" w:color="000000"/>
              <w:right w:val="single" w:sz="6" w:space="0" w:color="000000"/>
            </w:tcBorders>
            <w:shd w:val="clear" w:color="auto" w:fill="FFFFFF"/>
          </w:tcPr>
          <w:p w14:paraId="5E6EAEF6" w14:textId="6360312C" w:rsidR="008A6B42" w:rsidRPr="00D0538B"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D26804" w:rsidRPr="00D0538B" w14:paraId="2464ED0D"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58AB8BEE" w14:textId="24C9197B" w:rsidR="00D26804" w:rsidRPr="00D26804" w:rsidRDefault="00D26804" w:rsidP="00DA4823">
            <w:pPr>
              <w:spacing w:after="60" w:line="192" w:lineRule="exact"/>
              <w:jc w:val="center"/>
              <w:rPr>
                <w:rFonts w:cstheme="minorHAnsi"/>
                <w:color w:val="000000" w:themeColor="text1"/>
                <w:sz w:val="18"/>
                <w:szCs w:val="18"/>
              </w:rPr>
            </w:pPr>
            <w:r w:rsidRPr="00D26804">
              <w:rPr>
                <w:rFonts w:cstheme="minorHAnsi"/>
                <w:color w:val="000000" w:themeColor="text1"/>
                <w:sz w:val="18"/>
                <w:szCs w:val="18"/>
              </w:rPr>
              <w:t>23823</w:t>
            </w:r>
          </w:p>
        </w:tc>
        <w:tc>
          <w:tcPr>
            <w:tcW w:w="1703" w:type="dxa"/>
            <w:tcBorders>
              <w:top w:val="single" w:sz="6" w:space="0" w:color="000000"/>
              <w:left w:val="nil"/>
              <w:bottom w:val="single" w:sz="6" w:space="0" w:color="000000"/>
              <w:right w:val="single" w:sz="6" w:space="0" w:color="000000"/>
            </w:tcBorders>
            <w:shd w:val="clear" w:color="auto" w:fill="FFFFFF"/>
          </w:tcPr>
          <w:p w14:paraId="4824182B" w14:textId="610E6E9D" w:rsidR="00D26804" w:rsidRPr="00D26804" w:rsidRDefault="00D26804" w:rsidP="00DA4823">
            <w:pPr>
              <w:spacing w:after="60" w:line="192" w:lineRule="exact"/>
              <w:ind w:left="147"/>
              <w:rPr>
                <w:rFonts w:cstheme="minorHAnsi"/>
                <w:color w:val="000000" w:themeColor="text1"/>
                <w:sz w:val="18"/>
                <w:szCs w:val="18"/>
              </w:rPr>
            </w:pPr>
            <w:r w:rsidRPr="00D26804">
              <w:rPr>
                <w:rFonts w:cstheme="minorHAnsi"/>
                <w:color w:val="000000" w:themeColor="text1"/>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2BBFFE97" w14:textId="1663E513" w:rsidR="00D26804" w:rsidRPr="00D26804" w:rsidRDefault="00D26804" w:rsidP="00AF14CA">
            <w:pPr>
              <w:spacing w:after="60" w:line="192" w:lineRule="exact"/>
              <w:ind w:left="146" w:hanging="4"/>
              <w:rPr>
                <w:rFonts w:cstheme="minorHAnsi"/>
                <w:color w:val="000000" w:themeColor="text1"/>
                <w:sz w:val="18"/>
                <w:szCs w:val="18"/>
              </w:rPr>
            </w:pPr>
            <w:r w:rsidRPr="00D26804">
              <w:rPr>
                <w:rFonts w:cstheme="minorHAnsi"/>
                <w:color w:val="000000" w:themeColor="text1"/>
                <w:sz w:val="18"/>
                <w:szCs w:val="18"/>
              </w:rPr>
              <w:t>Keine Differenzierung von Produkten für Werte nach Typ 1 und Werte nach Typ 2.</w:t>
            </w:r>
          </w:p>
        </w:tc>
        <w:tc>
          <w:tcPr>
            <w:tcW w:w="3368" w:type="dxa"/>
            <w:tcBorders>
              <w:top w:val="single" w:sz="6" w:space="0" w:color="000000"/>
              <w:left w:val="nil"/>
              <w:bottom w:val="single" w:sz="6" w:space="0" w:color="000000"/>
              <w:right w:val="single" w:sz="6" w:space="0" w:color="000000"/>
            </w:tcBorders>
            <w:shd w:val="clear" w:color="auto" w:fill="FFFFFF"/>
          </w:tcPr>
          <w:p w14:paraId="7F96BFF1" w14:textId="050A3864" w:rsidR="00D26804" w:rsidRPr="00D26804" w:rsidRDefault="00D26804" w:rsidP="00FF55C3">
            <w:pPr>
              <w:spacing w:after="60" w:line="192" w:lineRule="exact"/>
              <w:ind w:left="146" w:hanging="4"/>
              <w:rPr>
                <w:rFonts w:cstheme="minorHAnsi"/>
                <w:color w:val="000000" w:themeColor="text1"/>
                <w:sz w:val="18"/>
                <w:szCs w:val="18"/>
              </w:rPr>
            </w:pPr>
            <w:r w:rsidRPr="00D26804">
              <w:rPr>
                <w:rFonts w:cstheme="minorHAnsi"/>
                <w:color w:val="000000" w:themeColor="text1"/>
                <w:sz w:val="18"/>
                <w:szCs w:val="18"/>
              </w:rPr>
              <w:t>Differenzierung von Produkten für Werte nach Typ 1 und Werte nach Typ 2.</w:t>
            </w:r>
          </w:p>
        </w:tc>
        <w:tc>
          <w:tcPr>
            <w:tcW w:w="2806" w:type="dxa"/>
            <w:tcBorders>
              <w:top w:val="single" w:sz="6" w:space="0" w:color="000000"/>
              <w:left w:val="nil"/>
              <w:bottom w:val="single" w:sz="6" w:space="0" w:color="000000"/>
              <w:right w:val="single" w:sz="6" w:space="0" w:color="000000"/>
            </w:tcBorders>
            <w:shd w:val="clear" w:color="auto" w:fill="FFFFFF"/>
          </w:tcPr>
          <w:p w14:paraId="554E7FA1" w14:textId="3794F7ED" w:rsidR="00D26804" w:rsidRPr="00D26804" w:rsidRDefault="00D26804" w:rsidP="00DA4823">
            <w:pPr>
              <w:spacing w:after="60" w:line="192" w:lineRule="exact"/>
              <w:ind w:left="56"/>
              <w:rPr>
                <w:rFonts w:cstheme="minorHAnsi"/>
                <w:color w:val="000000" w:themeColor="text1"/>
                <w:sz w:val="18"/>
                <w:szCs w:val="18"/>
              </w:rPr>
            </w:pPr>
            <w:r w:rsidRPr="00D26804">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3F831FBA" w14:textId="6E0F1250" w:rsidR="00D26804" w:rsidRPr="00D0538B"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D0538B" w:rsidRPr="00D0538B" w14:paraId="5AFDB5FD"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54904C8E" w14:textId="626A217C" w:rsidR="008A6B42" w:rsidRPr="00D0538B" w:rsidRDefault="0080009B" w:rsidP="00DA4823">
            <w:pPr>
              <w:spacing w:after="60" w:line="192" w:lineRule="exact"/>
              <w:jc w:val="center"/>
              <w:rPr>
                <w:rFonts w:cstheme="minorHAnsi"/>
                <w:color w:val="000000" w:themeColor="text1"/>
                <w:sz w:val="18"/>
                <w:szCs w:val="18"/>
              </w:rPr>
            </w:pPr>
            <w:r w:rsidRPr="00D0538B">
              <w:rPr>
                <w:rFonts w:cstheme="minorHAnsi"/>
                <w:color w:val="000000" w:themeColor="text1"/>
                <w:sz w:val="18"/>
                <w:szCs w:val="18"/>
              </w:rPr>
              <w:t>23172</w:t>
            </w:r>
          </w:p>
        </w:tc>
        <w:tc>
          <w:tcPr>
            <w:tcW w:w="1703" w:type="dxa"/>
            <w:tcBorders>
              <w:top w:val="single" w:sz="6" w:space="0" w:color="000000"/>
              <w:left w:val="nil"/>
              <w:bottom w:val="single" w:sz="6" w:space="0" w:color="000000"/>
              <w:right w:val="single" w:sz="6" w:space="0" w:color="000000"/>
            </w:tcBorders>
            <w:shd w:val="clear" w:color="auto" w:fill="FFFFFF"/>
          </w:tcPr>
          <w:p w14:paraId="3ED5C2F8" w14:textId="13BA98FE" w:rsidR="008A6B42" w:rsidRPr="00D0538B" w:rsidRDefault="00FF55C3" w:rsidP="00DA4823">
            <w:pPr>
              <w:spacing w:after="60" w:line="192" w:lineRule="exact"/>
              <w:ind w:left="147"/>
              <w:rPr>
                <w:rFonts w:cstheme="minorHAnsi"/>
                <w:color w:val="000000" w:themeColor="text1"/>
                <w:sz w:val="18"/>
                <w:szCs w:val="18"/>
              </w:rPr>
            </w:pPr>
            <w:r w:rsidRPr="00D0538B">
              <w:rPr>
                <w:rFonts w:cstheme="minorHAnsi"/>
                <w:color w:val="000000" w:themeColor="text1"/>
                <w:sz w:val="18"/>
                <w:szCs w:val="18"/>
              </w:rPr>
              <w:t>Kapitel 1 Einleitung</w:t>
            </w:r>
          </w:p>
        </w:tc>
        <w:tc>
          <w:tcPr>
            <w:tcW w:w="3350" w:type="dxa"/>
            <w:tcBorders>
              <w:top w:val="single" w:sz="6" w:space="0" w:color="000000"/>
              <w:left w:val="nil"/>
              <w:bottom w:val="single" w:sz="6" w:space="0" w:color="000000"/>
              <w:right w:val="single" w:sz="6" w:space="0" w:color="000000"/>
            </w:tcBorders>
            <w:shd w:val="clear" w:color="auto" w:fill="FFFFFF"/>
          </w:tcPr>
          <w:p w14:paraId="5E6EE13F" w14:textId="77777777" w:rsidR="008A6B42" w:rsidRPr="00D0538B" w:rsidRDefault="00FF55C3" w:rsidP="00AF14CA">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w:t>
            </w:r>
          </w:p>
          <w:p w14:paraId="7C909147" w14:textId="77777777" w:rsidR="00FF55C3" w:rsidRPr="00D0538B" w:rsidRDefault="00FF55C3" w:rsidP="00AF14CA">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Aus diesem Grund wird die Aussage welche Werte bestellt werden können über Codes ausgetauscht.</w:t>
            </w:r>
          </w:p>
          <w:p w14:paraId="08CFDD14" w14:textId="77777777" w:rsidR="00FF55C3" w:rsidRPr="00D0538B" w:rsidRDefault="00FF55C3" w:rsidP="00AF14CA">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w:t>
            </w:r>
          </w:p>
          <w:p w14:paraId="04F91CEC" w14:textId="77777777" w:rsidR="00FF55C3" w:rsidRPr="00D0538B" w:rsidRDefault="00FF55C3" w:rsidP="00AF14CA">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Die hier beschriebenen Messprodukte beziehen sich auf Prozesse, die zwischen den Gremien (BNetzA, Verbände) abgestimmt sind, und werden nach Abstimmung neuer bzw. geänderter Prozesse entsprechend angepasst.</w:t>
            </w:r>
          </w:p>
          <w:p w14:paraId="1584C396" w14:textId="77777777" w:rsidR="00FF55C3" w:rsidRDefault="00FF55C3" w:rsidP="00AF14CA">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w:t>
            </w:r>
          </w:p>
          <w:p w14:paraId="545F1969" w14:textId="77777777" w:rsidR="00420916" w:rsidRDefault="00420916" w:rsidP="00420916">
            <w:pPr>
              <w:spacing w:after="60" w:line="192" w:lineRule="exact"/>
              <w:ind w:left="146" w:hanging="4"/>
              <w:rPr>
                <w:rFonts w:cstheme="minorHAnsi"/>
                <w:color w:val="000000" w:themeColor="text1"/>
                <w:sz w:val="18"/>
                <w:szCs w:val="18"/>
              </w:rPr>
            </w:pPr>
            <w:r w:rsidRPr="00420916">
              <w:rPr>
                <w:rFonts w:cstheme="minorHAnsi"/>
                <w:color w:val="000000" w:themeColor="text1"/>
                <w:sz w:val="18"/>
                <w:szCs w:val="18"/>
              </w:rPr>
              <w:t xml:space="preserve">Die Codeliste der Messprodukte Strom, die ausschließlich für die Rolle ESA Anwendung </w:t>
            </w:r>
            <w:r w:rsidRPr="00420916">
              <w:rPr>
                <w:rFonts w:cstheme="minorHAnsi"/>
                <w:color w:val="000000" w:themeColor="text1"/>
                <w:sz w:val="18"/>
                <w:szCs w:val="18"/>
              </w:rPr>
              <w:lastRenderedPageBreak/>
              <w:t>finden</w:t>
            </w:r>
            <w:r>
              <w:rPr>
                <w:rFonts w:cstheme="minorHAnsi"/>
                <w:color w:val="000000" w:themeColor="text1"/>
                <w:sz w:val="18"/>
                <w:szCs w:val="18"/>
              </w:rPr>
              <w:t xml:space="preserve"> </w:t>
            </w:r>
            <w:r w:rsidRPr="00420916">
              <w:rPr>
                <w:rFonts w:cstheme="minorHAnsi"/>
                <w:color w:val="000000" w:themeColor="text1"/>
                <w:sz w:val="18"/>
                <w:szCs w:val="18"/>
              </w:rPr>
              <w:t>in Kapitel 4 ist nicht Bestandteil des Konsultationsverfahrens der Nachrichtenbeschreibungen</w:t>
            </w:r>
            <w:r>
              <w:rPr>
                <w:rFonts w:cstheme="minorHAnsi"/>
                <w:color w:val="000000" w:themeColor="text1"/>
                <w:sz w:val="18"/>
                <w:szCs w:val="18"/>
              </w:rPr>
              <w:t xml:space="preserve"> </w:t>
            </w:r>
            <w:r w:rsidRPr="00420916">
              <w:rPr>
                <w:rFonts w:cstheme="minorHAnsi"/>
                <w:color w:val="000000" w:themeColor="text1"/>
                <w:sz w:val="18"/>
                <w:szCs w:val="18"/>
              </w:rPr>
              <w:t>und Anwendungshandbücher. Sie wird entsprechend der Marktbedürfnisse aktualisiert. Informationen über neue Versionen erhalten Sie, indem Sie sich im Forum Datenformate für den</w:t>
            </w:r>
            <w:r>
              <w:rPr>
                <w:rFonts w:cstheme="minorHAnsi"/>
                <w:color w:val="000000" w:themeColor="text1"/>
                <w:sz w:val="18"/>
                <w:szCs w:val="18"/>
              </w:rPr>
              <w:t xml:space="preserve"> </w:t>
            </w:r>
            <w:r w:rsidRPr="00420916">
              <w:rPr>
                <w:rFonts w:cstheme="minorHAnsi"/>
                <w:color w:val="000000" w:themeColor="text1"/>
                <w:sz w:val="18"/>
                <w:szCs w:val="18"/>
              </w:rPr>
              <w:t>entsprechenden Newsletter eintragen. Da nach der Veröffentlichung der neuen Messprodukte</w:t>
            </w:r>
            <w:r>
              <w:rPr>
                <w:rFonts w:cstheme="minorHAnsi"/>
                <w:color w:val="000000" w:themeColor="text1"/>
                <w:sz w:val="18"/>
                <w:szCs w:val="18"/>
              </w:rPr>
              <w:t xml:space="preserve"> </w:t>
            </w:r>
            <w:r w:rsidRPr="00420916">
              <w:rPr>
                <w:rFonts w:cstheme="minorHAnsi"/>
                <w:color w:val="000000" w:themeColor="text1"/>
                <w:sz w:val="18"/>
                <w:szCs w:val="18"/>
              </w:rPr>
              <w:t>die beteiligten Marktpartner diese in ihren Systemen umzusetzen müssen, sind die Messprodukte 14 Tage nach Veröffentlichung einer neuen Version nutzbar. Der genaue Nutzungstermin</w:t>
            </w:r>
            <w:r>
              <w:rPr>
                <w:rFonts w:cstheme="minorHAnsi"/>
                <w:color w:val="000000" w:themeColor="text1"/>
                <w:sz w:val="18"/>
                <w:szCs w:val="18"/>
              </w:rPr>
              <w:t xml:space="preserve"> </w:t>
            </w:r>
            <w:r w:rsidRPr="00420916">
              <w:rPr>
                <w:rFonts w:cstheme="minorHAnsi"/>
                <w:color w:val="000000" w:themeColor="text1"/>
                <w:sz w:val="18"/>
                <w:szCs w:val="18"/>
              </w:rPr>
              <w:t>ist in der Tabelle in der Spalte „Nutzbar ab“ angegeben.</w:t>
            </w:r>
          </w:p>
          <w:p w14:paraId="3D4BFD50" w14:textId="7724663B" w:rsidR="00420916" w:rsidRPr="00420916" w:rsidRDefault="00420916" w:rsidP="00420916">
            <w:pPr>
              <w:spacing w:after="60" w:line="192" w:lineRule="exact"/>
              <w:ind w:left="146" w:hanging="4"/>
              <w:rPr>
                <w:rFonts w:cstheme="minorHAnsi"/>
                <w:color w:val="000000" w:themeColor="text1"/>
                <w:sz w:val="18"/>
                <w:szCs w:val="18"/>
              </w:rPr>
            </w:pPr>
            <w:r w:rsidRPr="00420916">
              <w:rPr>
                <w:rFonts w:cstheme="minorHAnsi"/>
                <w:color w:val="000000" w:themeColor="text1"/>
                <w:sz w:val="18"/>
                <w:szCs w:val="18"/>
              </w:rPr>
              <w:t>Werte aus dem Kapitel 4 Codeliste der Messprodukte Strom, die dem ESA übermittelt werden,</w:t>
            </w:r>
            <w:r>
              <w:rPr>
                <w:rFonts w:cstheme="minorHAnsi"/>
                <w:color w:val="000000" w:themeColor="text1"/>
                <w:sz w:val="18"/>
                <w:szCs w:val="18"/>
              </w:rPr>
              <w:t xml:space="preserve"> </w:t>
            </w:r>
            <w:r w:rsidRPr="00420916">
              <w:rPr>
                <w:rFonts w:cstheme="minorHAnsi"/>
                <w:color w:val="000000" w:themeColor="text1"/>
                <w:sz w:val="18"/>
                <w:szCs w:val="18"/>
              </w:rPr>
              <w:t>haben keinen Bezug zu Werten aus dem Kapitel 2 Codelisten der Standard-Messprodukte Strom</w:t>
            </w:r>
            <w:r>
              <w:rPr>
                <w:rFonts w:cstheme="minorHAnsi"/>
                <w:color w:val="000000" w:themeColor="text1"/>
                <w:sz w:val="18"/>
                <w:szCs w:val="18"/>
              </w:rPr>
              <w:t xml:space="preserve"> </w:t>
            </w:r>
            <w:r w:rsidRPr="00420916">
              <w:rPr>
                <w:rFonts w:cstheme="minorHAnsi"/>
                <w:color w:val="000000" w:themeColor="text1"/>
                <w:sz w:val="18"/>
                <w:szCs w:val="18"/>
              </w:rPr>
              <w:t>die in der Netznutzungs- oder Bilanzkreisabrechnung verwendet werden. Das heißt, bei Differenzen zwischen Werten aus Messprodukten des Kapitels 4, die der ESA erhalten hat zu Werten, die dem Anschlussnutzer in Rechnung gestellt werden, sind ausschließlich die Werte aus</w:t>
            </w:r>
            <w:r>
              <w:rPr>
                <w:rFonts w:cstheme="minorHAnsi"/>
                <w:color w:val="000000" w:themeColor="text1"/>
                <w:sz w:val="18"/>
                <w:szCs w:val="18"/>
              </w:rPr>
              <w:t xml:space="preserve"> </w:t>
            </w:r>
            <w:r w:rsidRPr="00420916">
              <w:rPr>
                <w:rFonts w:cstheme="minorHAnsi"/>
                <w:color w:val="000000" w:themeColor="text1"/>
                <w:sz w:val="18"/>
                <w:szCs w:val="18"/>
              </w:rPr>
              <w:t>Kapitel 2 relevant, die der LF, NB oder ÜNB erhalten haben und ggf. der ESA, wenn diese von</w:t>
            </w:r>
            <w:r>
              <w:rPr>
                <w:rFonts w:cstheme="minorHAnsi"/>
                <w:color w:val="000000" w:themeColor="text1"/>
                <w:sz w:val="18"/>
                <w:szCs w:val="18"/>
              </w:rPr>
              <w:t xml:space="preserve"> </w:t>
            </w:r>
            <w:r w:rsidRPr="00420916">
              <w:rPr>
                <w:rFonts w:cstheme="minorHAnsi"/>
                <w:color w:val="000000" w:themeColor="text1"/>
                <w:sz w:val="18"/>
                <w:szCs w:val="18"/>
              </w:rPr>
              <w:t>ihm bestellt wurden.</w:t>
            </w:r>
          </w:p>
          <w:p w14:paraId="29A586B3" w14:textId="2741BDF5" w:rsidR="00420916" w:rsidRPr="00D0538B" w:rsidRDefault="00420916" w:rsidP="00420916">
            <w:pPr>
              <w:spacing w:after="60" w:line="192" w:lineRule="exact"/>
              <w:ind w:left="146" w:hanging="4"/>
              <w:rPr>
                <w:rFonts w:cstheme="minorHAnsi"/>
                <w:color w:val="000000" w:themeColor="text1"/>
                <w:sz w:val="18"/>
                <w:szCs w:val="18"/>
              </w:rPr>
            </w:pPr>
            <w:r w:rsidRPr="00420916">
              <w:rPr>
                <w:rFonts w:cstheme="minorHAnsi"/>
                <w:color w:val="000000" w:themeColor="text1"/>
                <w:sz w:val="18"/>
                <w:szCs w:val="18"/>
              </w:rPr>
              <w:t>Der ESA erhält keine Korrekturen der erhaltenen Werte, weder für Werte, die aus dem BackEnd-System des MSB per EDIFACT versendet werden, noch für Werte aus dem iMS per XML.</w:t>
            </w:r>
          </w:p>
        </w:tc>
        <w:tc>
          <w:tcPr>
            <w:tcW w:w="3368" w:type="dxa"/>
            <w:tcBorders>
              <w:top w:val="single" w:sz="6" w:space="0" w:color="000000"/>
              <w:left w:val="nil"/>
              <w:bottom w:val="single" w:sz="6" w:space="0" w:color="000000"/>
              <w:right w:val="single" w:sz="6" w:space="0" w:color="000000"/>
            </w:tcBorders>
            <w:shd w:val="clear" w:color="auto" w:fill="FFFFFF"/>
          </w:tcPr>
          <w:p w14:paraId="292E62B0" w14:textId="77777777" w:rsidR="00FF55C3" w:rsidRPr="00D0538B" w:rsidRDefault="00FF55C3" w:rsidP="00FF55C3">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lastRenderedPageBreak/>
              <w:t>[…]</w:t>
            </w:r>
          </w:p>
          <w:p w14:paraId="738CD3C6" w14:textId="1FE51744" w:rsidR="00FF55C3" w:rsidRPr="00D0538B" w:rsidRDefault="00FF55C3" w:rsidP="00FF55C3">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 xml:space="preserve">Aus diesem Grund wird die Aussage welche </w:t>
            </w:r>
            <w:r w:rsidR="0060324B" w:rsidRPr="00D0538B">
              <w:rPr>
                <w:rFonts w:cstheme="minorHAnsi"/>
                <w:color w:val="000000" w:themeColor="text1"/>
                <w:sz w:val="18"/>
                <w:szCs w:val="18"/>
              </w:rPr>
              <w:t>Konfigurationen</w:t>
            </w:r>
            <w:r w:rsidRPr="00D0538B">
              <w:rPr>
                <w:rFonts w:cstheme="minorHAnsi"/>
                <w:color w:val="000000" w:themeColor="text1"/>
                <w:sz w:val="18"/>
                <w:szCs w:val="18"/>
              </w:rPr>
              <w:t xml:space="preserve"> (z.</w:t>
            </w:r>
            <w:r w:rsidRPr="00D0538B">
              <w:rPr>
                <w:rFonts w:eastAsia="Calibri"/>
                <w:color w:val="000000" w:themeColor="text1"/>
                <w:sz w:val="18"/>
                <w:szCs w:val="18"/>
                <w:lang w:eastAsia="en-US"/>
              </w:rPr>
              <w:t> </w:t>
            </w:r>
            <w:r w:rsidRPr="00D0538B">
              <w:rPr>
                <w:rFonts w:cstheme="minorHAnsi"/>
                <w:color w:val="000000" w:themeColor="text1"/>
                <w:sz w:val="18"/>
                <w:szCs w:val="18"/>
              </w:rPr>
              <w:t>B. Messprodukte oder Konfigurationen) bestellt werden können über Codes ausgetauscht.</w:t>
            </w:r>
          </w:p>
          <w:p w14:paraId="7CA54AF6" w14:textId="77777777" w:rsidR="00FF55C3" w:rsidRPr="00D0538B" w:rsidRDefault="00FF55C3" w:rsidP="00FF55C3">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w:t>
            </w:r>
          </w:p>
          <w:p w14:paraId="6C39BF44" w14:textId="1F1EFE57" w:rsidR="00FF55C3" w:rsidRPr="00D0538B" w:rsidRDefault="00FF55C3" w:rsidP="00FF55C3">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 xml:space="preserve">Die hier beschriebenen </w:t>
            </w:r>
            <w:r w:rsidR="0060324B" w:rsidRPr="00D0538B">
              <w:rPr>
                <w:rFonts w:cstheme="minorHAnsi"/>
                <w:color w:val="000000" w:themeColor="text1"/>
                <w:sz w:val="18"/>
                <w:szCs w:val="18"/>
              </w:rPr>
              <w:t>Konfigurationen</w:t>
            </w:r>
            <w:r w:rsidRPr="00D0538B">
              <w:rPr>
                <w:rFonts w:cstheme="minorHAnsi"/>
                <w:color w:val="000000" w:themeColor="text1"/>
                <w:sz w:val="18"/>
                <w:szCs w:val="18"/>
              </w:rPr>
              <w:t xml:space="preserve"> beziehen sich auf Prozesse, die zwischen den Gremien (BNetzA, Verbände) abgestimmt sind, und werden nach Abstimmung neuer bzw. geänderter Prozesse entsprechend angepasst.</w:t>
            </w:r>
          </w:p>
          <w:p w14:paraId="74ABFC56" w14:textId="77777777" w:rsidR="008A6B42" w:rsidRDefault="00FF55C3" w:rsidP="00FF55C3">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w:t>
            </w:r>
          </w:p>
          <w:p w14:paraId="214DD9AE" w14:textId="6A8D7ECF" w:rsidR="00420916" w:rsidRPr="00420916" w:rsidRDefault="00420916" w:rsidP="00420916">
            <w:pPr>
              <w:spacing w:after="60" w:line="192" w:lineRule="exact"/>
              <w:ind w:left="146" w:hanging="4"/>
              <w:rPr>
                <w:rFonts w:cstheme="minorHAnsi"/>
                <w:color w:val="000000" w:themeColor="text1"/>
                <w:sz w:val="18"/>
                <w:szCs w:val="18"/>
              </w:rPr>
            </w:pPr>
            <w:r w:rsidRPr="00420916">
              <w:rPr>
                <w:rFonts w:cstheme="minorHAnsi"/>
                <w:color w:val="000000" w:themeColor="text1"/>
                <w:sz w:val="18"/>
                <w:szCs w:val="18"/>
              </w:rPr>
              <w:lastRenderedPageBreak/>
              <w:t>Die Messprodukte Strom in Kapitel 4.6, die ausschließlich für die Rolle ESA Anwendung finden, sind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 Da nach der Veröffentlichung der neuen Messprodukte die beteiligten Marktpartner diese in ihren Sy</w:t>
            </w:r>
            <w:r>
              <w:rPr>
                <w:rFonts w:cstheme="minorHAnsi"/>
                <w:color w:val="000000" w:themeColor="text1"/>
                <w:sz w:val="18"/>
                <w:szCs w:val="18"/>
              </w:rPr>
              <w:t>s</w:t>
            </w:r>
            <w:r w:rsidRPr="00420916">
              <w:rPr>
                <w:rFonts w:cstheme="minorHAnsi"/>
                <w:color w:val="000000" w:themeColor="text1"/>
                <w:sz w:val="18"/>
                <w:szCs w:val="18"/>
              </w:rPr>
              <w:t>temen umzusetzen müssen, sind die Messprodukte 14 Tage nach Veröffentlichung einer neuen Version nutzbar. Der genaue Nutzungstermin ist in der Ta-belle in der Spalte „Nutzbar ab“ angegeben.</w:t>
            </w:r>
          </w:p>
          <w:p w14:paraId="4E2D5C5D" w14:textId="238E84BF" w:rsidR="00420916" w:rsidRPr="00D0538B" w:rsidRDefault="00420916" w:rsidP="00420916">
            <w:pPr>
              <w:spacing w:after="60" w:line="192" w:lineRule="exact"/>
              <w:ind w:left="146" w:hanging="4"/>
              <w:rPr>
                <w:rFonts w:cstheme="minorHAnsi"/>
                <w:color w:val="000000" w:themeColor="text1"/>
                <w:sz w:val="18"/>
                <w:szCs w:val="18"/>
              </w:rPr>
            </w:pPr>
            <w:r w:rsidRPr="00420916">
              <w:rPr>
                <w:rFonts w:cstheme="minorHAnsi"/>
                <w:color w:val="000000" w:themeColor="text1"/>
                <w:sz w:val="18"/>
                <w:szCs w:val="18"/>
              </w:rPr>
              <w:t>Werte aus dem Kapitel 4.6 die dem ESA übermittelt werden, haben keinen Bezug zu Werten aus dem Kapitel 2 Codelisten der Standard-Messprodukte Strom für Werte nach Typ 1 die in der Netznutzungs- oder Bilanzkreisabrechnung verwendet werden. Das heißt, bei Differenzen zwischen Werten aus Messprodukten des Kapitels 4, die der ESA erhalten hat zu Werten, die dem Anschlussnutzer in Rechnung gestellt werden, sind ausschließlich die Werte aus Kapitel 2 relevant, die der LF, NB oder ÜNB erhalten haben.</w:t>
            </w:r>
          </w:p>
        </w:tc>
        <w:tc>
          <w:tcPr>
            <w:tcW w:w="2806" w:type="dxa"/>
            <w:tcBorders>
              <w:top w:val="single" w:sz="6" w:space="0" w:color="000000"/>
              <w:left w:val="nil"/>
              <w:bottom w:val="single" w:sz="6" w:space="0" w:color="000000"/>
              <w:right w:val="single" w:sz="6" w:space="0" w:color="000000"/>
            </w:tcBorders>
            <w:shd w:val="clear" w:color="auto" w:fill="FFFFFF"/>
          </w:tcPr>
          <w:p w14:paraId="31233B1A" w14:textId="77777777" w:rsidR="008A6B42" w:rsidRDefault="00FF55C3" w:rsidP="00DA4823">
            <w:pPr>
              <w:spacing w:after="60" w:line="192" w:lineRule="exact"/>
              <w:ind w:left="56"/>
              <w:rPr>
                <w:rFonts w:cstheme="minorHAnsi"/>
                <w:color w:val="000000" w:themeColor="text1"/>
                <w:sz w:val="18"/>
                <w:szCs w:val="18"/>
              </w:rPr>
            </w:pPr>
            <w:r w:rsidRPr="00D0538B">
              <w:rPr>
                <w:rFonts w:cstheme="minorHAnsi"/>
                <w:color w:val="000000" w:themeColor="text1"/>
                <w:sz w:val="18"/>
                <w:szCs w:val="18"/>
              </w:rPr>
              <w:lastRenderedPageBreak/>
              <w:t>Zur Umsetzung der Festlegung zur prozessualen Abwicklung von Steuerungshandlungen in Verbindung mit intelligenten Messsystemen (iMS) (Universalbestellprozess). Beschluss BNetzA BK6-22-128.</w:t>
            </w:r>
          </w:p>
          <w:p w14:paraId="3D3D45BC" w14:textId="552DEE99" w:rsidR="00420916" w:rsidRPr="00D0538B" w:rsidRDefault="00420916" w:rsidP="00DA4823">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Weiterhin wurden Widersprüche im Dokument beseitigt. </w:t>
            </w:r>
          </w:p>
        </w:tc>
        <w:tc>
          <w:tcPr>
            <w:tcW w:w="2264" w:type="dxa"/>
            <w:tcBorders>
              <w:top w:val="single" w:sz="6" w:space="0" w:color="000000"/>
              <w:left w:val="nil"/>
              <w:bottom w:val="single" w:sz="6" w:space="0" w:color="000000"/>
              <w:right w:val="single" w:sz="6" w:space="0" w:color="000000"/>
            </w:tcBorders>
            <w:shd w:val="clear" w:color="auto" w:fill="FFFFFF"/>
          </w:tcPr>
          <w:p w14:paraId="72A910FD" w14:textId="1EE3E3F4" w:rsidR="008A6B42" w:rsidRPr="00D0538B"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D26804" w:rsidRPr="00633806" w14:paraId="3AD56022"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27E7833A" w14:textId="68D5D059" w:rsidR="00D26804" w:rsidRDefault="00D26804" w:rsidP="00DA4823">
            <w:pPr>
              <w:spacing w:after="60" w:line="192" w:lineRule="exact"/>
              <w:jc w:val="center"/>
              <w:rPr>
                <w:rFonts w:cstheme="minorHAnsi"/>
                <w:color w:val="000000" w:themeColor="text1"/>
                <w:sz w:val="18"/>
                <w:szCs w:val="18"/>
              </w:rPr>
            </w:pPr>
            <w:r>
              <w:rPr>
                <w:rFonts w:cstheme="minorHAnsi"/>
                <w:color w:val="000000" w:themeColor="text1"/>
                <w:sz w:val="18"/>
                <w:szCs w:val="18"/>
              </w:rPr>
              <w:t>23824</w:t>
            </w:r>
          </w:p>
        </w:tc>
        <w:tc>
          <w:tcPr>
            <w:tcW w:w="1703" w:type="dxa"/>
            <w:tcBorders>
              <w:top w:val="single" w:sz="6" w:space="0" w:color="000000"/>
              <w:left w:val="nil"/>
              <w:bottom w:val="single" w:sz="6" w:space="0" w:color="000000"/>
              <w:right w:val="single" w:sz="6" w:space="0" w:color="000000"/>
            </w:tcBorders>
            <w:shd w:val="clear" w:color="auto" w:fill="FFFFFF"/>
          </w:tcPr>
          <w:p w14:paraId="77A220EF" w14:textId="36FCC4BE" w:rsidR="00D26804" w:rsidRPr="00D26804" w:rsidRDefault="00D26804" w:rsidP="00DA4823">
            <w:pPr>
              <w:spacing w:after="60" w:line="192" w:lineRule="exact"/>
              <w:ind w:left="147"/>
              <w:rPr>
                <w:rFonts w:cstheme="minorHAnsi"/>
                <w:color w:val="000000" w:themeColor="text1"/>
                <w:sz w:val="18"/>
                <w:szCs w:val="18"/>
              </w:rPr>
            </w:pPr>
            <w:r w:rsidRPr="00D26804">
              <w:rPr>
                <w:rFonts w:cstheme="minorHAnsi"/>
                <w:color w:val="000000" w:themeColor="text1"/>
                <w:sz w:val="18"/>
                <w:szCs w:val="18"/>
              </w:rPr>
              <w:t>Kapitel 2 Codelisten der Standard-Messprodukte Strom</w:t>
            </w:r>
          </w:p>
        </w:tc>
        <w:tc>
          <w:tcPr>
            <w:tcW w:w="3350" w:type="dxa"/>
            <w:tcBorders>
              <w:top w:val="single" w:sz="6" w:space="0" w:color="000000"/>
              <w:left w:val="nil"/>
              <w:bottom w:val="single" w:sz="6" w:space="0" w:color="000000"/>
              <w:right w:val="single" w:sz="6" w:space="0" w:color="000000"/>
            </w:tcBorders>
            <w:shd w:val="clear" w:color="auto" w:fill="FFFFFF"/>
          </w:tcPr>
          <w:p w14:paraId="21D65B00" w14:textId="75B31556" w:rsidR="00D26804" w:rsidRPr="00D26804" w:rsidRDefault="00D26804" w:rsidP="00AF14CA">
            <w:pPr>
              <w:spacing w:after="60" w:line="192" w:lineRule="exact"/>
              <w:ind w:left="146" w:hanging="4"/>
              <w:rPr>
                <w:rFonts w:cstheme="minorHAnsi"/>
                <w:color w:val="000000" w:themeColor="text1"/>
                <w:sz w:val="18"/>
                <w:szCs w:val="18"/>
              </w:rPr>
            </w:pPr>
            <w:r w:rsidRPr="00D26804">
              <w:rPr>
                <w:rFonts w:cstheme="minorHAnsi"/>
                <w:color w:val="000000" w:themeColor="text1"/>
                <w:sz w:val="18"/>
                <w:szCs w:val="18"/>
              </w:rPr>
              <w:t>Name: Codelisten der Standard-Messprodukte Strom</w:t>
            </w:r>
          </w:p>
        </w:tc>
        <w:tc>
          <w:tcPr>
            <w:tcW w:w="3368" w:type="dxa"/>
            <w:tcBorders>
              <w:top w:val="single" w:sz="6" w:space="0" w:color="000000"/>
              <w:left w:val="nil"/>
              <w:bottom w:val="single" w:sz="6" w:space="0" w:color="000000"/>
              <w:right w:val="single" w:sz="6" w:space="0" w:color="000000"/>
            </w:tcBorders>
            <w:shd w:val="clear" w:color="auto" w:fill="FFFFFF"/>
          </w:tcPr>
          <w:p w14:paraId="376DD150" w14:textId="76D0ABE3" w:rsidR="00D26804" w:rsidRPr="00D26804" w:rsidRDefault="00D26804" w:rsidP="00DA11AE">
            <w:pPr>
              <w:spacing w:after="60" w:line="192" w:lineRule="exact"/>
              <w:ind w:left="146" w:hanging="4"/>
              <w:rPr>
                <w:rFonts w:cstheme="minorHAnsi"/>
                <w:color w:val="000000" w:themeColor="text1"/>
                <w:sz w:val="18"/>
                <w:szCs w:val="18"/>
              </w:rPr>
            </w:pPr>
            <w:r w:rsidRPr="00D26804">
              <w:rPr>
                <w:rFonts w:cstheme="minorHAnsi"/>
                <w:color w:val="000000" w:themeColor="text1"/>
                <w:sz w:val="18"/>
                <w:szCs w:val="18"/>
              </w:rPr>
              <w:t>Name: Codelisten der Standard-Messprodukte Strom für Werte nach Typ 1.</w:t>
            </w:r>
          </w:p>
        </w:tc>
        <w:tc>
          <w:tcPr>
            <w:tcW w:w="2806" w:type="dxa"/>
            <w:tcBorders>
              <w:top w:val="single" w:sz="6" w:space="0" w:color="000000"/>
              <w:left w:val="nil"/>
              <w:bottom w:val="single" w:sz="6" w:space="0" w:color="000000"/>
              <w:right w:val="single" w:sz="6" w:space="0" w:color="000000"/>
            </w:tcBorders>
            <w:shd w:val="clear" w:color="auto" w:fill="FFFFFF"/>
          </w:tcPr>
          <w:p w14:paraId="0B03BA64" w14:textId="196B045A" w:rsidR="00D26804" w:rsidRPr="00D26804" w:rsidRDefault="00D26804" w:rsidP="00633806">
            <w:pPr>
              <w:spacing w:after="60" w:line="192" w:lineRule="exact"/>
              <w:ind w:left="56"/>
              <w:rPr>
                <w:rFonts w:cstheme="minorHAnsi"/>
                <w:color w:val="000000" w:themeColor="text1"/>
                <w:sz w:val="18"/>
                <w:szCs w:val="18"/>
              </w:rPr>
            </w:pPr>
            <w:r w:rsidRPr="00D26804">
              <w:rPr>
                <w:rFonts w:cstheme="minorHAnsi"/>
                <w:color w:val="000000" w:themeColor="text1"/>
                <w:sz w:val="18"/>
                <w:szCs w:val="18"/>
              </w:rPr>
              <w:t xml:space="preserve">Zur Umsetzung der Festlegung zur prozessualen Abwicklung von Steuerungshandlungen in Verbindung mit </w:t>
            </w:r>
            <w:r w:rsidRPr="00D26804">
              <w:rPr>
                <w:rFonts w:cstheme="minorHAnsi"/>
                <w:color w:val="000000" w:themeColor="text1"/>
                <w:sz w:val="18"/>
                <w:szCs w:val="18"/>
              </w:rPr>
              <w:lastRenderedPageBreak/>
              <w:t>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29123704" w14:textId="2D86E68A" w:rsidR="00D26804" w:rsidRPr="00D0538B" w:rsidRDefault="00930C05" w:rsidP="00DA4823">
            <w:pPr>
              <w:spacing w:after="60" w:line="192" w:lineRule="exact"/>
              <w:ind w:left="90" w:right="23"/>
              <w:rPr>
                <w:rFonts w:cstheme="minorHAnsi"/>
                <w:color w:val="000000" w:themeColor="text1"/>
                <w:sz w:val="18"/>
                <w:szCs w:val="18"/>
              </w:rPr>
            </w:pPr>
            <w:r>
              <w:rPr>
                <w:rFonts w:cstheme="minorHAnsi"/>
                <w:sz w:val="18"/>
                <w:szCs w:val="18"/>
              </w:rPr>
              <w:lastRenderedPageBreak/>
              <w:t>Genehmigt</w:t>
            </w:r>
          </w:p>
        </w:tc>
      </w:tr>
      <w:tr w:rsidR="00630B99" w:rsidRPr="00633806" w14:paraId="51970820"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395CF52" w14:textId="40132D22" w:rsidR="00630B99" w:rsidRPr="00506D9D" w:rsidRDefault="00CA04F2" w:rsidP="00DA4823">
            <w:pPr>
              <w:spacing w:after="60" w:line="192" w:lineRule="exact"/>
              <w:jc w:val="center"/>
              <w:rPr>
                <w:rFonts w:cstheme="minorHAnsi"/>
                <w:color w:val="000000" w:themeColor="text1"/>
                <w:sz w:val="18"/>
                <w:szCs w:val="18"/>
              </w:rPr>
            </w:pPr>
            <w:r w:rsidRPr="00506D9D">
              <w:rPr>
                <w:rFonts w:cstheme="minorHAnsi"/>
                <w:color w:val="000000" w:themeColor="text1"/>
                <w:sz w:val="18"/>
                <w:szCs w:val="18"/>
              </w:rPr>
              <w:t>23826</w:t>
            </w:r>
          </w:p>
        </w:tc>
        <w:tc>
          <w:tcPr>
            <w:tcW w:w="1703" w:type="dxa"/>
            <w:tcBorders>
              <w:top w:val="single" w:sz="6" w:space="0" w:color="000000"/>
              <w:left w:val="nil"/>
              <w:bottom w:val="single" w:sz="6" w:space="0" w:color="000000"/>
              <w:right w:val="single" w:sz="6" w:space="0" w:color="000000"/>
            </w:tcBorders>
            <w:shd w:val="clear" w:color="auto" w:fill="FFFFFF"/>
          </w:tcPr>
          <w:p w14:paraId="253F1C43" w14:textId="26D78E1E" w:rsidR="00630B99" w:rsidRPr="00506D9D" w:rsidRDefault="00630B99" w:rsidP="00DA4823">
            <w:pPr>
              <w:spacing w:after="60" w:line="192" w:lineRule="exact"/>
              <w:ind w:left="147"/>
              <w:rPr>
                <w:rFonts w:cstheme="minorHAnsi"/>
                <w:color w:val="000000" w:themeColor="text1"/>
                <w:sz w:val="18"/>
                <w:szCs w:val="18"/>
              </w:rPr>
            </w:pPr>
            <w:r w:rsidRPr="00506D9D">
              <w:rPr>
                <w:rFonts w:cstheme="minorHAnsi"/>
                <w:color w:val="000000" w:themeColor="text1"/>
                <w:sz w:val="18"/>
                <w:szCs w:val="18"/>
              </w:rPr>
              <w:t>Kapitel 2 Codelisten der Standard-Messprodukte Strom</w:t>
            </w:r>
          </w:p>
        </w:tc>
        <w:tc>
          <w:tcPr>
            <w:tcW w:w="3350" w:type="dxa"/>
            <w:tcBorders>
              <w:top w:val="single" w:sz="6" w:space="0" w:color="000000"/>
              <w:left w:val="nil"/>
              <w:bottom w:val="single" w:sz="6" w:space="0" w:color="000000"/>
              <w:right w:val="single" w:sz="6" w:space="0" w:color="000000"/>
            </w:tcBorders>
            <w:shd w:val="clear" w:color="auto" w:fill="FFFFFF"/>
          </w:tcPr>
          <w:p w14:paraId="49A5CF27" w14:textId="1CAFFF42" w:rsidR="00630B99" w:rsidRPr="00506D9D" w:rsidRDefault="00630B99" w:rsidP="00AF14CA">
            <w:pPr>
              <w:spacing w:after="60" w:line="192" w:lineRule="exact"/>
              <w:ind w:left="146" w:hanging="4"/>
              <w:rPr>
                <w:rFonts w:cstheme="minorHAnsi"/>
                <w:color w:val="000000" w:themeColor="text1"/>
                <w:sz w:val="18"/>
                <w:szCs w:val="18"/>
              </w:rPr>
            </w:pPr>
            <w:r w:rsidRPr="00506D9D">
              <w:rPr>
                <w:rFonts w:cstheme="minorHAnsi"/>
                <w:color w:val="000000" w:themeColor="text1"/>
                <w:sz w:val="18"/>
                <w:szCs w:val="18"/>
              </w:rPr>
              <w:t>Tabellen, Spalte</w:t>
            </w:r>
          </w:p>
          <w:p w14:paraId="2FCA7C55" w14:textId="77777777" w:rsidR="00630B99" w:rsidRPr="00506D9D" w:rsidRDefault="00630B99" w:rsidP="00AF14CA">
            <w:pPr>
              <w:spacing w:after="60" w:line="192" w:lineRule="exact"/>
              <w:ind w:left="146" w:hanging="4"/>
              <w:rPr>
                <w:rFonts w:cstheme="minorHAnsi"/>
                <w:color w:val="000000" w:themeColor="text1"/>
                <w:sz w:val="18"/>
                <w:szCs w:val="18"/>
              </w:rPr>
            </w:pPr>
            <w:r w:rsidRPr="00506D9D">
              <w:rPr>
                <w:rFonts w:cstheme="minorHAnsi"/>
                <w:color w:val="000000" w:themeColor="text1"/>
                <w:sz w:val="18"/>
                <w:szCs w:val="18"/>
              </w:rPr>
              <w:t>Messprodukt gegenüber MSB von Marktrolle bestellbar:</w:t>
            </w:r>
          </w:p>
          <w:p w14:paraId="5385C1A1" w14:textId="77777777" w:rsidR="00630B99" w:rsidRPr="00506D9D" w:rsidRDefault="00630B99" w:rsidP="00AF14CA">
            <w:pPr>
              <w:spacing w:after="60" w:line="192" w:lineRule="exact"/>
              <w:ind w:left="146" w:hanging="4"/>
              <w:rPr>
                <w:rFonts w:cstheme="minorHAnsi"/>
                <w:color w:val="000000" w:themeColor="text1"/>
                <w:sz w:val="18"/>
                <w:szCs w:val="18"/>
              </w:rPr>
            </w:pPr>
            <w:r w:rsidRPr="00506D9D">
              <w:rPr>
                <w:rFonts w:cstheme="minorHAnsi"/>
                <w:color w:val="000000" w:themeColor="text1"/>
                <w:sz w:val="18"/>
                <w:szCs w:val="18"/>
              </w:rPr>
              <w:t>ESA vorhanden</w:t>
            </w:r>
          </w:p>
          <w:p w14:paraId="49E8E35F" w14:textId="77777777" w:rsidR="00506D9D" w:rsidRPr="00506D9D" w:rsidRDefault="00506D9D" w:rsidP="00AF14CA">
            <w:pPr>
              <w:spacing w:after="60" w:line="192" w:lineRule="exact"/>
              <w:ind w:left="146" w:hanging="4"/>
              <w:rPr>
                <w:rFonts w:cstheme="minorHAnsi"/>
                <w:color w:val="000000" w:themeColor="text1"/>
                <w:sz w:val="18"/>
                <w:szCs w:val="18"/>
              </w:rPr>
            </w:pPr>
          </w:p>
          <w:p w14:paraId="333A0EA9" w14:textId="1315DC55" w:rsidR="00506D9D" w:rsidRPr="001D22C8" w:rsidRDefault="00506D9D" w:rsidP="00AF14CA">
            <w:pPr>
              <w:spacing w:after="60" w:line="192" w:lineRule="exact"/>
              <w:ind w:left="146" w:hanging="4"/>
              <w:rPr>
                <w:rFonts w:cstheme="minorHAnsi"/>
                <w:color w:val="000000" w:themeColor="text1"/>
                <w:sz w:val="18"/>
                <w:szCs w:val="18"/>
              </w:rPr>
            </w:pPr>
            <w:r w:rsidRPr="00506D9D">
              <w:rPr>
                <w:rFonts w:cstheme="minorHAnsi"/>
                <w:color w:val="000000" w:themeColor="text1"/>
                <w:sz w:val="18"/>
                <w:szCs w:val="18"/>
              </w:rPr>
              <w:t xml:space="preserve">Bisherige Messprodukt-Codes, welche durch den </w:t>
            </w:r>
            <w:r w:rsidRPr="001D22C8">
              <w:rPr>
                <w:rFonts w:cstheme="minorHAnsi"/>
                <w:color w:val="000000" w:themeColor="text1"/>
                <w:sz w:val="18"/>
                <w:szCs w:val="18"/>
              </w:rPr>
              <w:t>ESA bestellbar waren:</w:t>
            </w:r>
          </w:p>
          <w:p w14:paraId="07B1B79C" w14:textId="77777777" w:rsidR="00506D9D" w:rsidRPr="001D22C8" w:rsidRDefault="00506D9D" w:rsidP="00AF14CA">
            <w:pPr>
              <w:spacing w:after="60" w:line="192" w:lineRule="exact"/>
              <w:ind w:left="146" w:hanging="4"/>
              <w:rPr>
                <w:rFonts w:cstheme="minorHAnsi"/>
                <w:sz w:val="18"/>
                <w:szCs w:val="18"/>
              </w:rPr>
            </w:pPr>
            <w:r w:rsidRPr="001D22C8">
              <w:rPr>
                <w:rFonts w:cstheme="minorHAnsi"/>
                <w:sz w:val="18"/>
                <w:szCs w:val="18"/>
              </w:rPr>
              <w:t>9991 00000 007 8</w:t>
            </w:r>
          </w:p>
          <w:p w14:paraId="2D8F8E54" w14:textId="69BA1790" w:rsidR="00506D9D" w:rsidRPr="00181311" w:rsidRDefault="00506D9D" w:rsidP="00AF14CA">
            <w:pPr>
              <w:spacing w:after="60" w:line="192" w:lineRule="exact"/>
              <w:ind w:left="146" w:hanging="4"/>
              <w:rPr>
                <w:rFonts w:cstheme="minorHAnsi"/>
                <w:sz w:val="18"/>
                <w:szCs w:val="18"/>
              </w:rPr>
            </w:pPr>
            <w:r w:rsidRPr="001D22C8">
              <w:rPr>
                <w:rFonts w:cstheme="minorHAnsi"/>
                <w:sz w:val="18"/>
                <w:szCs w:val="18"/>
              </w:rPr>
              <w:t>9991 00000 014 3</w:t>
            </w:r>
          </w:p>
          <w:p w14:paraId="501EF397" w14:textId="2F78ECBD" w:rsidR="00506D9D" w:rsidRPr="00181311" w:rsidRDefault="00506D9D" w:rsidP="00AF14CA">
            <w:pPr>
              <w:spacing w:after="60" w:line="192" w:lineRule="exact"/>
              <w:ind w:left="146" w:hanging="4"/>
              <w:rPr>
                <w:rFonts w:cstheme="minorHAnsi"/>
                <w:sz w:val="18"/>
                <w:szCs w:val="18"/>
              </w:rPr>
            </w:pPr>
            <w:r w:rsidRPr="00181311">
              <w:rPr>
                <w:rFonts w:cstheme="minorHAnsi"/>
                <w:sz w:val="18"/>
                <w:szCs w:val="18"/>
              </w:rPr>
              <w:t>9991 00000 021 8</w:t>
            </w:r>
          </w:p>
          <w:p w14:paraId="7BDB31FE" w14:textId="795388E5" w:rsidR="00506D9D" w:rsidRPr="00181311" w:rsidRDefault="00506D9D" w:rsidP="00AF14CA">
            <w:pPr>
              <w:spacing w:after="60" w:line="192" w:lineRule="exact"/>
              <w:ind w:left="146" w:hanging="4"/>
              <w:rPr>
                <w:rFonts w:cstheme="minorHAnsi"/>
                <w:sz w:val="18"/>
                <w:szCs w:val="18"/>
              </w:rPr>
            </w:pPr>
            <w:r w:rsidRPr="00181311">
              <w:rPr>
                <w:rFonts w:cstheme="minorHAnsi"/>
                <w:sz w:val="18"/>
                <w:szCs w:val="18"/>
              </w:rPr>
              <w:t>9991 00000 022 6</w:t>
            </w:r>
          </w:p>
          <w:p w14:paraId="4AE33E49" w14:textId="0FA9133C" w:rsidR="00506D9D" w:rsidRPr="00181311" w:rsidRDefault="00506D9D" w:rsidP="00AF14CA">
            <w:pPr>
              <w:spacing w:after="60" w:line="192" w:lineRule="exact"/>
              <w:ind w:left="146" w:hanging="4"/>
              <w:rPr>
                <w:rFonts w:cstheme="minorHAnsi"/>
                <w:sz w:val="18"/>
                <w:szCs w:val="18"/>
              </w:rPr>
            </w:pPr>
            <w:r w:rsidRPr="00181311">
              <w:rPr>
                <w:rFonts w:cstheme="minorHAnsi"/>
                <w:sz w:val="18"/>
                <w:szCs w:val="18"/>
              </w:rPr>
              <w:t>9991 00000 023 4</w:t>
            </w:r>
          </w:p>
          <w:p w14:paraId="77ACF9D3" w14:textId="12E68D37" w:rsidR="00506D9D" w:rsidRPr="00181311" w:rsidRDefault="00506D9D" w:rsidP="00AF14CA">
            <w:pPr>
              <w:spacing w:after="60" w:line="192" w:lineRule="exact"/>
              <w:ind w:left="146" w:hanging="4"/>
              <w:rPr>
                <w:rFonts w:cstheme="minorHAnsi"/>
                <w:sz w:val="18"/>
                <w:szCs w:val="18"/>
              </w:rPr>
            </w:pPr>
            <w:r w:rsidRPr="00181311">
              <w:rPr>
                <w:rFonts w:cstheme="minorHAnsi"/>
                <w:sz w:val="18"/>
                <w:szCs w:val="18"/>
              </w:rPr>
              <w:t>9991 00000 024 2</w:t>
            </w:r>
          </w:p>
          <w:p w14:paraId="012BF4E9" w14:textId="62FAA04F" w:rsidR="00506D9D" w:rsidRPr="00506D9D" w:rsidRDefault="00506D9D" w:rsidP="00AF14CA">
            <w:pPr>
              <w:spacing w:after="60" w:line="192" w:lineRule="exact"/>
              <w:ind w:left="146" w:hanging="4"/>
              <w:rPr>
                <w:rFonts w:cstheme="minorHAnsi"/>
                <w:color w:val="000000" w:themeColor="text1"/>
                <w:sz w:val="18"/>
                <w:szCs w:val="18"/>
              </w:rPr>
            </w:pPr>
            <w:r w:rsidRPr="00181311">
              <w:rPr>
                <w:rFonts w:cstheme="minorHAnsi"/>
                <w:sz w:val="18"/>
                <w:szCs w:val="18"/>
              </w:rPr>
              <w:t>9991 00000 065 6</w:t>
            </w:r>
          </w:p>
        </w:tc>
        <w:tc>
          <w:tcPr>
            <w:tcW w:w="3368" w:type="dxa"/>
            <w:tcBorders>
              <w:top w:val="single" w:sz="6" w:space="0" w:color="000000"/>
              <w:left w:val="nil"/>
              <w:bottom w:val="single" w:sz="6" w:space="0" w:color="000000"/>
              <w:right w:val="single" w:sz="6" w:space="0" w:color="000000"/>
            </w:tcBorders>
            <w:shd w:val="clear" w:color="auto" w:fill="FFFFFF"/>
          </w:tcPr>
          <w:p w14:paraId="6497DB18" w14:textId="77777777" w:rsidR="00630B99" w:rsidRPr="00506D9D" w:rsidRDefault="00630B99" w:rsidP="00630B99">
            <w:pPr>
              <w:spacing w:after="60" w:line="192" w:lineRule="exact"/>
              <w:ind w:left="146" w:hanging="4"/>
              <w:rPr>
                <w:rFonts w:cstheme="minorHAnsi"/>
                <w:color w:val="000000" w:themeColor="text1"/>
                <w:sz w:val="18"/>
                <w:szCs w:val="18"/>
              </w:rPr>
            </w:pPr>
            <w:r w:rsidRPr="00506D9D">
              <w:rPr>
                <w:rFonts w:cstheme="minorHAnsi"/>
                <w:color w:val="000000" w:themeColor="text1"/>
                <w:sz w:val="18"/>
                <w:szCs w:val="18"/>
              </w:rPr>
              <w:t>Tabellen, Spalte</w:t>
            </w:r>
          </w:p>
          <w:p w14:paraId="30BD0621" w14:textId="77777777" w:rsidR="00630B99" w:rsidRPr="00506D9D" w:rsidRDefault="00630B99" w:rsidP="00630B99">
            <w:pPr>
              <w:spacing w:after="60" w:line="192" w:lineRule="exact"/>
              <w:ind w:left="146" w:hanging="4"/>
              <w:rPr>
                <w:rFonts w:cstheme="minorHAnsi"/>
                <w:color w:val="000000" w:themeColor="text1"/>
                <w:sz w:val="18"/>
                <w:szCs w:val="18"/>
              </w:rPr>
            </w:pPr>
            <w:r w:rsidRPr="00506D9D">
              <w:rPr>
                <w:rFonts w:cstheme="minorHAnsi"/>
                <w:color w:val="000000" w:themeColor="text1"/>
                <w:sz w:val="18"/>
                <w:szCs w:val="18"/>
              </w:rPr>
              <w:t>Messprodukt gegenüber MSB von Marktrolle bestellbar:</w:t>
            </w:r>
          </w:p>
          <w:p w14:paraId="50DA2E7D" w14:textId="77777777" w:rsidR="00630B99" w:rsidRPr="00506D9D" w:rsidRDefault="00630B99" w:rsidP="00630B99">
            <w:pPr>
              <w:spacing w:after="60" w:line="192" w:lineRule="exact"/>
              <w:ind w:left="146" w:hanging="4"/>
              <w:rPr>
                <w:rFonts w:cstheme="minorHAnsi"/>
                <w:color w:val="000000" w:themeColor="text1"/>
                <w:sz w:val="18"/>
                <w:szCs w:val="18"/>
              </w:rPr>
            </w:pPr>
            <w:r w:rsidRPr="00506D9D">
              <w:rPr>
                <w:rFonts w:cstheme="minorHAnsi"/>
                <w:color w:val="000000" w:themeColor="text1"/>
                <w:sz w:val="18"/>
                <w:szCs w:val="18"/>
              </w:rPr>
              <w:t>ESA nicht vorhanden</w:t>
            </w:r>
          </w:p>
          <w:p w14:paraId="0A869EAC" w14:textId="77777777" w:rsidR="00506D9D" w:rsidRPr="00506D9D" w:rsidRDefault="00506D9D" w:rsidP="00630B99">
            <w:pPr>
              <w:spacing w:after="60" w:line="192" w:lineRule="exact"/>
              <w:ind w:left="146" w:hanging="4"/>
              <w:rPr>
                <w:rFonts w:cstheme="minorHAnsi"/>
                <w:color w:val="000000" w:themeColor="text1"/>
                <w:sz w:val="18"/>
                <w:szCs w:val="18"/>
              </w:rPr>
            </w:pPr>
          </w:p>
          <w:p w14:paraId="61E91BFD" w14:textId="411573C8" w:rsidR="00506D9D" w:rsidRPr="00506D9D" w:rsidRDefault="00506D9D" w:rsidP="00630B99">
            <w:pPr>
              <w:spacing w:after="60" w:line="192" w:lineRule="exact"/>
              <w:ind w:left="146" w:hanging="4"/>
              <w:rPr>
                <w:rFonts w:cstheme="minorHAnsi"/>
                <w:color w:val="000000" w:themeColor="text1"/>
                <w:sz w:val="18"/>
                <w:szCs w:val="18"/>
              </w:rPr>
            </w:pPr>
            <w:r w:rsidRPr="00506D9D">
              <w:rPr>
                <w:rFonts w:cstheme="minorHAnsi"/>
                <w:color w:val="000000" w:themeColor="text1"/>
                <w:sz w:val="18"/>
                <w:szCs w:val="18"/>
              </w:rPr>
              <w:t>Aktualisierte Messprodukt-Codes mit denselben Inhalten, welche durch den ESA aufgrund der Überführung bestellbar sind:</w:t>
            </w:r>
          </w:p>
          <w:p w14:paraId="7C31D3C1" w14:textId="13CEB556" w:rsidR="00506D9D" w:rsidRPr="00506D9D" w:rsidRDefault="00506D9D" w:rsidP="00506D9D">
            <w:pPr>
              <w:spacing w:after="60" w:line="192" w:lineRule="exact"/>
              <w:ind w:left="146" w:hanging="4"/>
              <w:rPr>
                <w:rFonts w:cstheme="minorHAnsi"/>
                <w:sz w:val="18"/>
                <w:szCs w:val="18"/>
              </w:rPr>
            </w:pPr>
            <w:r w:rsidRPr="00506D9D">
              <w:rPr>
                <w:rFonts w:cstheme="minorHAnsi"/>
                <w:sz w:val="18"/>
                <w:szCs w:val="18"/>
              </w:rPr>
              <w:t>9991 00000 074 7</w:t>
            </w:r>
          </w:p>
          <w:p w14:paraId="1E957C77" w14:textId="72A80AE5" w:rsidR="00506D9D" w:rsidRPr="00506D9D" w:rsidRDefault="00506D9D" w:rsidP="00506D9D">
            <w:pPr>
              <w:spacing w:after="60" w:line="192" w:lineRule="exact"/>
              <w:ind w:left="146" w:hanging="4"/>
              <w:rPr>
                <w:rFonts w:cstheme="minorHAnsi"/>
                <w:sz w:val="18"/>
                <w:szCs w:val="18"/>
              </w:rPr>
            </w:pPr>
            <w:r w:rsidRPr="00506D9D">
              <w:rPr>
                <w:rFonts w:cstheme="minorHAnsi"/>
                <w:sz w:val="18"/>
                <w:szCs w:val="18"/>
              </w:rPr>
              <w:t>9991 00000 075 5</w:t>
            </w:r>
          </w:p>
          <w:p w14:paraId="67D4A3B1" w14:textId="0973E02C" w:rsidR="00506D9D" w:rsidRPr="00506D9D" w:rsidRDefault="00506D9D" w:rsidP="00506D9D">
            <w:pPr>
              <w:spacing w:after="60" w:line="192" w:lineRule="exact"/>
              <w:ind w:left="146" w:hanging="4"/>
              <w:rPr>
                <w:rFonts w:cstheme="minorHAnsi"/>
                <w:sz w:val="18"/>
                <w:szCs w:val="18"/>
              </w:rPr>
            </w:pPr>
            <w:r w:rsidRPr="00506D9D">
              <w:rPr>
                <w:rFonts w:cstheme="minorHAnsi"/>
                <w:sz w:val="18"/>
                <w:szCs w:val="18"/>
              </w:rPr>
              <w:t>9991 00000 076 3</w:t>
            </w:r>
          </w:p>
          <w:p w14:paraId="63989B8F" w14:textId="64C354E0" w:rsidR="00506D9D" w:rsidRPr="00506D9D" w:rsidRDefault="00506D9D" w:rsidP="00506D9D">
            <w:pPr>
              <w:spacing w:after="60" w:line="192" w:lineRule="exact"/>
              <w:ind w:left="146" w:hanging="4"/>
              <w:rPr>
                <w:rFonts w:cstheme="minorHAnsi"/>
                <w:sz w:val="18"/>
                <w:szCs w:val="18"/>
              </w:rPr>
            </w:pPr>
            <w:r w:rsidRPr="00506D9D">
              <w:rPr>
                <w:rFonts w:cstheme="minorHAnsi"/>
                <w:sz w:val="18"/>
                <w:szCs w:val="18"/>
              </w:rPr>
              <w:t>9991 00000 077 1</w:t>
            </w:r>
          </w:p>
          <w:p w14:paraId="7094AA1E" w14:textId="614E1372" w:rsidR="00506D9D" w:rsidRPr="00506D9D" w:rsidRDefault="00506D9D" w:rsidP="00506D9D">
            <w:pPr>
              <w:spacing w:after="60" w:line="192" w:lineRule="exact"/>
              <w:ind w:left="146" w:hanging="4"/>
              <w:rPr>
                <w:rFonts w:cstheme="minorHAnsi"/>
                <w:sz w:val="18"/>
                <w:szCs w:val="18"/>
              </w:rPr>
            </w:pPr>
            <w:r w:rsidRPr="00506D9D">
              <w:rPr>
                <w:rFonts w:cstheme="minorHAnsi"/>
                <w:sz w:val="18"/>
                <w:szCs w:val="18"/>
              </w:rPr>
              <w:t>9991 00000 078 9</w:t>
            </w:r>
          </w:p>
          <w:p w14:paraId="124F33B1" w14:textId="223F39B0" w:rsidR="00506D9D" w:rsidRPr="00506D9D" w:rsidRDefault="00506D9D" w:rsidP="00506D9D">
            <w:pPr>
              <w:spacing w:after="60" w:line="192" w:lineRule="exact"/>
              <w:ind w:left="146" w:hanging="4"/>
              <w:rPr>
                <w:rFonts w:cstheme="minorHAnsi"/>
                <w:sz w:val="18"/>
                <w:szCs w:val="18"/>
              </w:rPr>
            </w:pPr>
            <w:r w:rsidRPr="00506D9D">
              <w:rPr>
                <w:rFonts w:cstheme="minorHAnsi"/>
                <w:sz w:val="18"/>
                <w:szCs w:val="18"/>
              </w:rPr>
              <w:t>9991 00000 079 7</w:t>
            </w:r>
          </w:p>
          <w:p w14:paraId="0E5F3576" w14:textId="5D9433C6" w:rsidR="00506D9D" w:rsidRPr="00506D9D" w:rsidRDefault="00506D9D" w:rsidP="00506D9D">
            <w:pPr>
              <w:spacing w:after="60" w:line="192" w:lineRule="exact"/>
              <w:ind w:left="146" w:hanging="4"/>
              <w:rPr>
                <w:rFonts w:cstheme="minorHAnsi"/>
                <w:color w:val="000000" w:themeColor="text1"/>
                <w:sz w:val="18"/>
                <w:szCs w:val="18"/>
              </w:rPr>
            </w:pPr>
            <w:r w:rsidRPr="00506D9D">
              <w:rPr>
                <w:rFonts w:cstheme="minorHAnsi"/>
                <w:sz w:val="18"/>
                <w:szCs w:val="18"/>
              </w:rPr>
              <w:t>9991 00000 080 4</w:t>
            </w:r>
          </w:p>
        </w:tc>
        <w:tc>
          <w:tcPr>
            <w:tcW w:w="2806" w:type="dxa"/>
            <w:tcBorders>
              <w:top w:val="single" w:sz="6" w:space="0" w:color="000000"/>
              <w:left w:val="nil"/>
              <w:bottom w:val="single" w:sz="6" w:space="0" w:color="000000"/>
              <w:right w:val="single" w:sz="6" w:space="0" w:color="000000"/>
            </w:tcBorders>
            <w:shd w:val="clear" w:color="auto" w:fill="FFFFFF"/>
          </w:tcPr>
          <w:p w14:paraId="38846CE4" w14:textId="77777777" w:rsidR="00630B99" w:rsidRPr="00506D9D" w:rsidRDefault="00630B99" w:rsidP="00633806">
            <w:pPr>
              <w:spacing w:after="60" w:line="192" w:lineRule="exact"/>
              <w:ind w:left="56"/>
              <w:rPr>
                <w:rFonts w:cstheme="minorHAnsi"/>
                <w:color w:val="000000" w:themeColor="text1"/>
                <w:sz w:val="18"/>
                <w:szCs w:val="18"/>
              </w:rPr>
            </w:pPr>
            <w:r w:rsidRPr="00506D9D">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p w14:paraId="7592A6CA" w14:textId="5BEE716D" w:rsidR="00630B99" w:rsidRPr="00506D9D" w:rsidRDefault="00630B99" w:rsidP="00633806">
            <w:pPr>
              <w:spacing w:after="60" w:line="192" w:lineRule="exact"/>
              <w:ind w:left="56"/>
              <w:rPr>
                <w:rFonts w:cstheme="minorHAnsi"/>
                <w:color w:val="000000" w:themeColor="text1"/>
                <w:sz w:val="18"/>
                <w:szCs w:val="18"/>
              </w:rPr>
            </w:pPr>
            <w:r w:rsidRPr="00506D9D">
              <w:rPr>
                <w:rFonts w:cstheme="minorHAnsi"/>
                <w:color w:val="000000" w:themeColor="text1"/>
                <w:sz w:val="18"/>
                <w:szCs w:val="18"/>
              </w:rPr>
              <w:t xml:space="preserve">Bei den Werten, welche der ESA gegenüber dem MSB bestellen kann, handelt es sich um Werte nach Typ 2. Daher werden die Messprodukte, welche durch den ESA bestellbar sind, in das neue Kapitel </w:t>
            </w:r>
            <w:r w:rsidR="00CA04F2" w:rsidRPr="00506D9D">
              <w:rPr>
                <w:rFonts w:cstheme="minorHAnsi"/>
                <w:color w:val="000000" w:themeColor="text1"/>
                <w:sz w:val="18"/>
                <w:szCs w:val="18"/>
              </w:rPr>
              <w:t>Codelisten der Konfigurations- und Messprodukte für Werte nach Typ 2 überführt</w:t>
            </w:r>
            <w:r w:rsidR="00506D9D" w:rsidRPr="00506D9D">
              <w:rPr>
                <w:rFonts w:cstheme="minorHAnsi"/>
                <w:color w:val="000000" w:themeColor="text1"/>
                <w:sz w:val="18"/>
                <w:szCs w:val="18"/>
              </w:rPr>
              <w:t xml:space="preserve"> und neue Messprodukt-Codes hierfür vergeben</w:t>
            </w:r>
            <w:r w:rsidR="00CA04F2" w:rsidRPr="00506D9D">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6157E32" w14:textId="5EEC7C9B" w:rsidR="00630B99" w:rsidRPr="00D0538B"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3C6245" w:rsidRPr="00633806" w14:paraId="68C55E26"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5C69BFC" w14:textId="0D37C23D" w:rsidR="003C6245" w:rsidRPr="00633806" w:rsidRDefault="00145A18" w:rsidP="00DA4823">
            <w:pPr>
              <w:spacing w:after="60" w:line="192" w:lineRule="exact"/>
              <w:jc w:val="center"/>
              <w:rPr>
                <w:rFonts w:cstheme="minorHAnsi"/>
                <w:color w:val="000000" w:themeColor="text1"/>
                <w:sz w:val="18"/>
                <w:szCs w:val="18"/>
              </w:rPr>
            </w:pPr>
            <w:r>
              <w:rPr>
                <w:rFonts w:cstheme="minorHAnsi"/>
                <w:color w:val="000000" w:themeColor="text1"/>
                <w:sz w:val="18"/>
                <w:szCs w:val="18"/>
              </w:rPr>
              <w:t>23193</w:t>
            </w:r>
          </w:p>
        </w:tc>
        <w:tc>
          <w:tcPr>
            <w:tcW w:w="1703" w:type="dxa"/>
            <w:tcBorders>
              <w:top w:val="single" w:sz="6" w:space="0" w:color="000000"/>
              <w:left w:val="nil"/>
              <w:bottom w:val="single" w:sz="6" w:space="0" w:color="000000"/>
              <w:right w:val="single" w:sz="6" w:space="0" w:color="000000"/>
            </w:tcBorders>
            <w:shd w:val="clear" w:color="auto" w:fill="FFFFFF"/>
          </w:tcPr>
          <w:p w14:paraId="1F5AD097" w14:textId="077049A0" w:rsidR="003C6245" w:rsidRPr="00633806" w:rsidRDefault="003C6245" w:rsidP="00DA4823">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3C6245">
              <w:rPr>
                <w:rFonts w:cstheme="minorHAnsi"/>
                <w:color w:val="000000" w:themeColor="text1"/>
                <w:sz w:val="18"/>
                <w:szCs w:val="18"/>
              </w:rPr>
              <w:t>2</w:t>
            </w:r>
            <w:r>
              <w:rPr>
                <w:rFonts w:cstheme="minorHAnsi"/>
                <w:color w:val="000000" w:themeColor="text1"/>
                <w:sz w:val="18"/>
                <w:szCs w:val="18"/>
              </w:rPr>
              <w:t xml:space="preserve"> </w:t>
            </w:r>
            <w:r w:rsidRPr="003C6245">
              <w:rPr>
                <w:rFonts w:cstheme="minorHAnsi"/>
                <w:color w:val="000000" w:themeColor="text1"/>
                <w:sz w:val="18"/>
                <w:szCs w:val="18"/>
              </w:rPr>
              <w:t>Codelisten der Standard-Messprodukte Strom</w:t>
            </w:r>
          </w:p>
        </w:tc>
        <w:tc>
          <w:tcPr>
            <w:tcW w:w="3350" w:type="dxa"/>
            <w:tcBorders>
              <w:top w:val="single" w:sz="6" w:space="0" w:color="000000"/>
              <w:left w:val="nil"/>
              <w:bottom w:val="single" w:sz="6" w:space="0" w:color="000000"/>
              <w:right w:val="single" w:sz="6" w:space="0" w:color="000000"/>
            </w:tcBorders>
            <w:shd w:val="clear" w:color="auto" w:fill="FFFFFF"/>
          </w:tcPr>
          <w:p w14:paraId="52035033" w14:textId="77777777" w:rsidR="003C6245" w:rsidRDefault="003C6245" w:rsidP="00AF14CA">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07DE7392" w14:textId="77777777" w:rsidR="003C6245" w:rsidRDefault="003C6245" w:rsidP="00AF14CA">
            <w:pPr>
              <w:spacing w:after="60" w:line="192" w:lineRule="exact"/>
              <w:ind w:left="146" w:hanging="4"/>
              <w:rPr>
                <w:rFonts w:cstheme="minorHAnsi"/>
                <w:color w:val="000000" w:themeColor="text1"/>
                <w:sz w:val="18"/>
                <w:szCs w:val="18"/>
              </w:rPr>
            </w:pPr>
            <w:r w:rsidRPr="003C6245">
              <w:rPr>
                <w:rFonts w:cstheme="minorHAnsi"/>
                <w:color w:val="000000" w:themeColor="text1"/>
                <w:sz w:val="18"/>
                <w:szCs w:val="18"/>
              </w:rPr>
              <w:t>Die zulässigen Kombinationen der Messprodukte Strom sowie ggf. relevante Abhängigkeiten, sind in der Codeliste der OBIS-Kennzahlen und Me-dien im Kapitel 3.3 Erforderliche Werte und zulässige OBIS-Kennzahlen sowie deren Unterkapitel, beschrieben.</w:t>
            </w:r>
          </w:p>
          <w:p w14:paraId="7A00F39D" w14:textId="7D9ADBC0" w:rsidR="003C6245" w:rsidRPr="00633806" w:rsidRDefault="003C6245" w:rsidP="00AF14CA">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152868B3" w14:textId="77777777" w:rsidR="003C6245" w:rsidRDefault="00145A18" w:rsidP="00DA11AE">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63C2F63B" w14:textId="77777777" w:rsidR="00145A18" w:rsidRDefault="00145A18" w:rsidP="00DA11AE">
            <w:pPr>
              <w:spacing w:after="60" w:line="192" w:lineRule="exact"/>
              <w:ind w:left="146" w:hanging="4"/>
              <w:rPr>
                <w:rFonts w:cstheme="minorHAnsi"/>
                <w:color w:val="000000" w:themeColor="text1"/>
                <w:sz w:val="18"/>
                <w:szCs w:val="18"/>
              </w:rPr>
            </w:pPr>
            <w:r w:rsidRPr="00145A18">
              <w:rPr>
                <w:rFonts w:cstheme="minorHAnsi"/>
                <w:color w:val="000000" w:themeColor="text1"/>
                <w:sz w:val="18"/>
                <w:szCs w:val="18"/>
              </w:rPr>
              <w:t>Die zulässigen Kombinationen der Messprodukte Strom sowie ggf. relevante Abhängigkeiten, sind als Fußnote in der jeweiligen Codeliste beschrieben.</w:t>
            </w:r>
          </w:p>
          <w:p w14:paraId="118EC82C" w14:textId="7B7482D3" w:rsidR="00145A18" w:rsidRPr="00633806" w:rsidRDefault="00145A18" w:rsidP="00DA11AE">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2DA1F675" w14:textId="4F18B584" w:rsidR="003C6245" w:rsidRPr="00633806" w:rsidRDefault="003C6245" w:rsidP="00633806">
            <w:pPr>
              <w:spacing w:after="60" w:line="192" w:lineRule="exact"/>
              <w:ind w:left="56"/>
              <w:rPr>
                <w:rFonts w:cstheme="minorHAnsi"/>
                <w:color w:val="000000" w:themeColor="text1"/>
                <w:sz w:val="18"/>
                <w:szCs w:val="18"/>
              </w:rPr>
            </w:pPr>
            <w:r w:rsidRPr="00633806">
              <w:rPr>
                <w:rFonts w:cstheme="minorHAnsi"/>
                <w:color w:val="000000" w:themeColor="text1"/>
                <w:sz w:val="18"/>
                <w:szCs w:val="18"/>
              </w:rPr>
              <w:t>Die Abhängigkeiten der Messprodukte untereinander sind bereits im Rahmen der Bestellung von Messprodukten zu berücksichtigen. Daher wurden diese Abhängigkeiten aus der Codeliste der OBIS-Kennzahlen und Medien überführt.</w:t>
            </w:r>
          </w:p>
        </w:tc>
        <w:tc>
          <w:tcPr>
            <w:tcW w:w="2264" w:type="dxa"/>
            <w:tcBorders>
              <w:top w:val="single" w:sz="6" w:space="0" w:color="000000"/>
              <w:left w:val="nil"/>
              <w:bottom w:val="single" w:sz="6" w:space="0" w:color="000000"/>
              <w:right w:val="single" w:sz="6" w:space="0" w:color="000000"/>
            </w:tcBorders>
            <w:shd w:val="clear" w:color="auto" w:fill="FFFFFF"/>
          </w:tcPr>
          <w:p w14:paraId="3978C25E" w14:textId="763C7984" w:rsidR="003C6245" w:rsidRPr="00633806"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145A18" w:rsidRPr="00633806" w14:paraId="336D8856"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2729FAF3" w14:textId="2C290DFE" w:rsidR="00145A18" w:rsidRPr="00633806" w:rsidRDefault="00145A18" w:rsidP="00DA4823">
            <w:pPr>
              <w:spacing w:after="60" w:line="192" w:lineRule="exact"/>
              <w:jc w:val="center"/>
              <w:rPr>
                <w:rFonts w:cstheme="minorHAnsi"/>
                <w:color w:val="000000" w:themeColor="text1"/>
                <w:sz w:val="18"/>
                <w:szCs w:val="18"/>
              </w:rPr>
            </w:pPr>
            <w:r>
              <w:rPr>
                <w:rFonts w:cstheme="minorHAnsi"/>
                <w:color w:val="000000" w:themeColor="text1"/>
                <w:sz w:val="18"/>
                <w:szCs w:val="18"/>
              </w:rPr>
              <w:t>23194</w:t>
            </w:r>
          </w:p>
        </w:tc>
        <w:tc>
          <w:tcPr>
            <w:tcW w:w="1703" w:type="dxa"/>
            <w:tcBorders>
              <w:top w:val="single" w:sz="6" w:space="0" w:color="000000"/>
              <w:left w:val="nil"/>
              <w:bottom w:val="single" w:sz="6" w:space="0" w:color="000000"/>
              <w:right w:val="single" w:sz="6" w:space="0" w:color="000000"/>
            </w:tcBorders>
            <w:shd w:val="clear" w:color="auto" w:fill="FFFFFF"/>
          </w:tcPr>
          <w:p w14:paraId="108D1346" w14:textId="573ED25D" w:rsidR="00145A18" w:rsidRPr="00633806" w:rsidRDefault="00145A18" w:rsidP="00DA4823">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3C6245">
              <w:rPr>
                <w:rFonts w:cstheme="minorHAnsi"/>
                <w:color w:val="000000" w:themeColor="text1"/>
                <w:sz w:val="18"/>
                <w:szCs w:val="18"/>
              </w:rPr>
              <w:t>2</w:t>
            </w:r>
            <w:r>
              <w:rPr>
                <w:rFonts w:cstheme="minorHAnsi"/>
                <w:color w:val="000000" w:themeColor="text1"/>
                <w:sz w:val="18"/>
                <w:szCs w:val="18"/>
              </w:rPr>
              <w:t xml:space="preserve"> </w:t>
            </w:r>
            <w:r w:rsidRPr="003C6245">
              <w:rPr>
                <w:rFonts w:cstheme="minorHAnsi"/>
                <w:color w:val="000000" w:themeColor="text1"/>
                <w:sz w:val="18"/>
                <w:szCs w:val="18"/>
              </w:rPr>
              <w:t>Codelisten der Standard-Messprodukte Strom</w:t>
            </w:r>
          </w:p>
        </w:tc>
        <w:tc>
          <w:tcPr>
            <w:tcW w:w="3350" w:type="dxa"/>
            <w:tcBorders>
              <w:top w:val="single" w:sz="6" w:space="0" w:color="000000"/>
              <w:left w:val="nil"/>
              <w:bottom w:val="single" w:sz="6" w:space="0" w:color="000000"/>
              <w:right w:val="single" w:sz="6" w:space="0" w:color="000000"/>
            </w:tcBorders>
            <w:shd w:val="clear" w:color="auto" w:fill="FFFFFF"/>
          </w:tcPr>
          <w:p w14:paraId="0C73B602" w14:textId="77777777" w:rsidR="00145A18" w:rsidRDefault="00145A18" w:rsidP="00AF14CA">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0F29137D" w14:textId="7273A1B9" w:rsidR="00145A18" w:rsidRPr="00633806" w:rsidRDefault="00145A18" w:rsidP="00AF14CA">
            <w:pPr>
              <w:spacing w:after="60" w:line="192" w:lineRule="exact"/>
              <w:ind w:left="146" w:hanging="4"/>
              <w:rPr>
                <w:rFonts w:cstheme="minorHAnsi"/>
                <w:color w:val="000000" w:themeColor="text1"/>
                <w:sz w:val="18"/>
                <w:szCs w:val="18"/>
              </w:rPr>
            </w:pPr>
            <w:r w:rsidRPr="00145A18">
              <w:rPr>
                <w:rFonts w:cstheme="minorHAnsi"/>
                <w:color w:val="000000" w:themeColor="text1"/>
                <w:sz w:val="18"/>
                <w:szCs w:val="18"/>
              </w:rPr>
              <w:t xml:space="preserve">Der Mindestumfang der Messprodukte in der UTILMD ist in der Codeliste der OBIS-Kennzahlen und Medien im Kapitel 3.4 Mindestumfang der Mess-Produkte in der </w:t>
            </w:r>
            <w:r w:rsidRPr="00145A18">
              <w:rPr>
                <w:rFonts w:cstheme="minorHAnsi"/>
                <w:color w:val="000000" w:themeColor="text1"/>
                <w:sz w:val="18"/>
                <w:szCs w:val="18"/>
              </w:rPr>
              <w:lastRenderedPageBreak/>
              <w:t>UTILMD bei iMS, kME oder mME Strom, beschrieben.</w:t>
            </w:r>
          </w:p>
        </w:tc>
        <w:tc>
          <w:tcPr>
            <w:tcW w:w="3368" w:type="dxa"/>
            <w:tcBorders>
              <w:top w:val="single" w:sz="6" w:space="0" w:color="000000"/>
              <w:left w:val="nil"/>
              <w:bottom w:val="single" w:sz="6" w:space="0" w:color="000000"/>
              <w:right w:val="single" w:sz="6" w:space="0" w:color="000000"/>
            </w:tcBorders>
            <w:shd w:val="clear" w:color="auto" w:fill="FFFFFF"/>
          </w:tcPr>
          <w:p w14:paraId="5A946FA5" w14:textId="77777777" w:rsidR="00145A18" w:rsidRDefault="00145A18" w:rsidP="00DA11AE">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w:t>
            </w:r>
          </w:p>
          <w:p w14:paraId="35DD5896" w14:textId="683374E3" w:rsidR="00145A18" w:rsidRPr="00633806" w:rsidRDefault="00145A18" w:rsidP="00DA11AE">
            <w:pPr>
              <w:spacing w:after="60" w:line="192" w:lineRule="exact"/>
              <w:ind w:left="146" w:hanging="4"/>
              <w:rPr>
                <w:rFonts w:cstheme="minorHAnsi"/>
                <w:color w:val="000000" w:themeColor="text1"/>
                <w:sz w:val="18"/>
                <w:szCs w:val="18"/>
              </w:rPr>
            </w:pPr>
            <w:r w:rsidRPr="00145A18">
              <w:rPr>
                <w:rFonts w:cstheme="minorHAnsi"/>
                <w:color w:val="000000" w:themeColor="text1"/>
                <w:sz w:val="18"/>
                <w:szCs w:val="18"/>
              </w:rPr>
              <w:t>Der Mindestumfang der Messprodukte in der UTILMD sind im Kapitel 6 Mindestumfang der Messprodukte in der UTILMD, sowie deren Unterkapitel beschrieben.</w:t>
            </w:r>
          </w:p>
        </w:tc>
        <w:tc>
          <w:tcPr>
            <w:tcW w:w="2806" w:type="dxa"/>
            <w:tcBorders>
              <w:top w:val="single" w:sz="6" w:space="0" w:color="000000"/>
              <w:left w:val="nil"/>
              <w:bottom w:val="single" w:sz="6" w:space="0" w:color="000000"/>
              <w:right w:val="single" w:sz="6" w:space="0" w:color="000000"/>
            </w:tcBorders>
            <w:shd w:val="clear" w:color="auto" w:fill="FFFFFF"/>
          </w:tcPr>
          <w:p w14:paraId="079C327C" w14:textId="0C140B4F" w:rsidR="00145A18" w:rsidRPr="00633806" w:rsidRDefault="00145A18" w:rsidP="00633806">
            <w:pPr>
              <w:spacing w:after="60" w:line="192" w:lineRule="exact"/>
              <w:ind w:left="56"/>
              <w:rPr>
                <w:rFonts w:cstheme="minorHAnsi"/>
                <w:color w:val="000000" w:themeColor="text1"/>
                <w:sz w:val="18"/>
                <w:szCs w:val="18"/>
              </w:rPr>
            </w:pPr>
            <w:r>
              <w:rPr>
                <w:rFonts w:eastAsia="Arial" w:cstheme="minorHAnsi"/>
                <w:color w:val="000000" w:themeColor="text1"/>
                <w:sz w:val="18"/>
                <w:szCs w:val="18"/>
                <w:lang w:eastAsia="en-US"/>
              </w:rPr>
              <w:t>Der Mindestumfang der Messprodukte ist bereits im Rahmen der Bestellung von Messprodukten zu berücksichtigen. Daher werden diese Abhängigkeiten in die Codeliste der Konfigurationen überführt.</w:t>
            </w:r>
          </w:p>
        </w:tc>
        <w:tc>
          <w:tcPr>
            <w:tcW w:w="2264" w:type="dxa"/>
            <w:tcBorders>
              <w:top w:val="single" w:sz="6" w:space="0" w:color="000000"/>
              <w:left w:val="nil"/>
              <w:bottom w:val="single" w:sz="6" w:space="0" w:color="000000"/>
              <w:right w:val="single" w:sz="6" w:space="0" w:color="000000"/>
            </w:tcBorders>
            <w:shd w:val="clear" w:color="auto" w:fill="FFFFFF"/>
          </w:tcPr>
          <w:p w14:paraId="0E49772C" w14:textId="13DAAC1C" w:rsidR="00145A18" w:rsidRPr="00633806"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633806" w:rsidRPr="00633806" w14:paraId="1134EDE5"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F8083C3" w14:textId="4B199ECA" w:rsidR="00633806" w:rsidRPr="00633806" w:rsidRDefault="00633806" w:rsidP="00DA4823">
            <w:pPr>
              <w:spacing w:after="60" w:line="192" w:lineRule="exact"/>
              <w:jc w:val="center"/>
              <w:rPr>
                <w:rFonts w:cstheme="minorHAnsi"/>
                <w:color w:val="000000" w:themeColor="text1"/>
                <w:sz w:val="18"/>
                <w:szCs w:val="18"/>
              </w:rPr>
            </w:pPr>
            <w:r w:rsidRPr="00633806">
              <w:rPr>
                <w:rFonts w:cstheme="minorHAnsi"/>
                <w:color w:val="000000" w:themeColor="text1"/>
                <w:sz w:val="18"/>
                <w:szCs w:val="18"/>
              </w:rPr>
              <w:t>23182</w:t>
            </w:r>
          </w:p>
        </w:tc>
        <w:tc>
          <w:tcPr>
            <w:tcW w:w="1703" w:type="dxa"/>
            <w:tcBorders>
              <w:top w:val="single" w:sz="6" w:space="0" w:color="000000"/>
              <w:left w:val="nil"/>
              <w:bottom w:val="single" w:sz="6" w:space="0" w:color="000000"/>
              <w:right w:val="single" w:sz="6" w:space="0" w:color="000000"/>
            </w:tcBorders>
            <w:shd w:val="clear" w:color="auto" w:fill="FFFFFF"/>
          </w:tcPr>
          <w:p w14:paraId="404B9839" w14:textId="29D01F03" w:rsidR="00633806" w:rsidRPr="00633806" w:rsidRDefault="00633806" w:rsidP="00DA4823">
            <w:pPr>
              <w:spacing w:after="60" w:line="192" w:lineRule="exact"/>
              <w:ind w:left="147"/>
              <w:rPr>
                <w:rFonts w:cstheme="minorHAnsi"/>
                <w:color w:val="000000" w:themeColor="text1"/>
                <w:sz w:val="18"/>
                <w:szCs w:val="18"/>
              </w:rPr>
            </w:pPr>
            <w:r w:rsidRPr="00633806">
              <w:rPr>
                <w:rFonts w:cstheme="minorHAnsi"/>
                <w:color w:val="000000" w:themeColor="text1"/>
                <w:sz w:val="18"/>
                <w:szCs w:val="18"/>
              </w:rPr>
              <w:t>Kapitel 2.1 Standard-Messprodukte der Marktlokation</w:t>
            </w:r>
          </w:p>
        </w:tc>
        <w:tc>
          <w:tcPr>
            <w:tcW w:w="3350" w:type="dxa"/>
            <w:tcBorders>
              <w:top w:val="single" w:sz="6" w:space="0" w:color="000000"/>
              <w:left w:val="nil"/>
              <w:bottom w:val="single" w:sz="6" w:space="0" w:color="000000"/>
              <w:right w:val="single" w:sz="6" w:space="0" w:color="000000"/>
            </w:tcBorders>
            <w:shd w:val="clear" w:color="auto" w:fill="FFFFFF"/>
          </w:tcPr>
          <w:p w14:paraId="2F1B8804" w14:textId="3708BB1F" w:rsidR="00633806" w:rsidRPr="00633806" w:rsidRDefault="00633806" w:rsidP="00AF14CA">
            <w:pPr>
              <w:spacing w:after="60" w:line="192" w:lineRule="exact"/>
              <w:ind w:left="146" w:hanging="4"/>
              <w:rPr>
                <w:rFonts w:cstheme="minorHAnsi"/>
                <w:color w:val="000000" w:themeColor="text1"/>
                <w:sz w:val="18"/>
                <w:szCs w:val="18"/>
              </w:rPr>
            </w:pPr>
            <w:r w:rsidRPr="00633806">
              <w:rPr>
                <w:rFonts w:cstheme="minorHAnsi"/>
                <w:color w:val="000000" w:themeColor="text1"/>
                <w:sz w:val="18"/>
                <w:szCs w:val="18"/>
              </w:rPr>
              <w:t>Abhängigkeiten der Messprodukte untereinander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E3DDBF7" w14:textId="71ECCAC7" w:rsidR="00633806" w:rsidRPr="00633806" w:rsidRDefault="00633806" w:rsidP="00DA11AE">
            <w:pPr>
              <w:spacing w:after="60" w:line="192" w:lineRule="exact"/>
              <w:ind w:left="146" w:hanging="4"/>
              <w:rPr>
                <w:rFonts w:cstheme="minorHAnsi"/>
                <w:color w:val="000000" w:themeColor="text1"/>
                <w:sz w:val="18"/>
                <w:szCs w:val="18"/>
              </w:rPr>
            </w:pPr>
            <w:r w:rsidRPr="00633806">
              <w:rPr>
                <w:rFonts w:cstheme="minorHAnsi"/>
                <w:color w:val="000000" w:themeColor="text1"/>
                <w:sz w:val="18"/>
                <w:szCs w:val="18"/>
              </w:rPr>
              <w:t>Abhängigkeiten der Messprodukte untereinander vorhanden</w:t>
            </w:r>
          </w:p>
        </w:tc>
        <w:tc>
          <w:tcPr>
            <w:tcW w:w="2806" w:type="dxa"/>
            <w:tcBorders>
              <w:top w:val="single" w:sz="6" w:space="0" w:color="000000"/>
              <w:left w:val="nil"/>
              <w:bottom w:val="single" w:sz="6" w:space="0" w:color="000000"/>
              <w:right w:val="single" w:sz="6" w:space="0" w:color="000000"/>
            </w:tcBorders>
            <w:shd w:val="clear" w:color="auto" w:fill="FFFFFF"/>
          </w:tcPr>
          <w:p w14:paraId="4520E84F" w14:textId="5108C5ED" w:rsidR="00633806" w:rsidRPr="00633806" w:rsidRDefault="00633806" w:rsidP="00633806">
            <w:pPr>
              <w:spacing w:after="60" w:line="192" w:lineRule="exact"/>
              <w:ind w:left="56"/>
              <w:rPr>
                <w:rFonts w:cstheme="minorHAnsi"/>
                <w:color w:val="000000" w:themeColor="text1"/>
                <w:sz w:val="18"/>
                <w:szCs w:val="18"/>
              </w:rPr>
            </w:pPr>
            <w:r w:rsidRPr="00633806">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p w14:paraId="362C7CC1" w14:textId="6E2E357C" w:rsidR="00633806" w:rsidRPr="00633806" w:rsidRDefault="00633806" w:rsidP="00633806">
            <w:pPr>
              <w:spacing w:after="60" w:line="192" w:lineRule="exact"/>
              <w:ind w:left="56"/>
              <w:rPr>
                <w:rFonts w:cstheme="minorHAnsi"/>
                <w:color w:val="000000" w:themeColor="text1"/>
                <w:sz w:val="18"/>
                <w:szCs w:val="18"/>
              </w:rPr>
            </w:pPr>
            <w:r w:rsidRPr="00633806">
              <w:rPr>
                <w:rFonts w:cstheme="minorHAnsi"/>
                <w:color w:val="000000" w:themeColor="text1"/>
                <w:sz w:val="18"/>
                <w:szCs w:val="18"/>
              </w:rPr>
              <w:t>Die Abhängigkeiten der Messprodukte untereinander sind bereits im Rahmen der Bestellung von Messprodukten zu berücksichtigen. Daher wurden diese Abhängigkeiten aus der Codeliste der OBIS-Kennzahlen und Medien überführt.</w:t>
            </w:r>
          </w:p>
        </w:tc>
        <w:tc>
          <w:tcPr>
            <w:tcW w:w="2264" w:type="dxa"/>
            <w:tcBorders>
              <w:top w:val="single" w:sz="6" w:space="0" w:color="000000"/>
              <w:left w:val="nil"/>
              <w:bottom w:val="single" w:sz="6" w:space="0" w:color="000000"/>
              <w:right w:val="single" w:sz="6" w:space="0" w:color="000000"/>
            </w:tcBorders>
            <w:shd w:val="clear" w:color="auto" w:fill="FFFFFF"/>
          </w:tcPr>
          <w:p w14:paraId="63BAD2C6" w14:textId="4D8993C3" w:rsidR="00633806" w:rsidRPr="00633806"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B96723" w:rsidRPr="00D0538B" w14:paraId="70476997"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8812385" w14:textId="781347F7" w:rsidR="00B96723" w:rsidRPr="00D0538B" w:rsidRDefault="00B96723" w:rsidP="00DA4823">
            <w:pPr>
              <w:spacing w:after="60" w:line="192" w:lineRule="exact"/>
              <w:jc w:val="center"/>
              <w:rPr>
                <w:rFonts w:cstheme="minorHAnsi"/>
                <w:color w:val="000000" w:themeColor="text1"/>
                <w:sz w:val="18"/>
                <w:szCs w:val="18"/>
              </w:rPr>
            </w:pPr>
            <w:r>
              <w:rPr>
                <w:rFonts w:cstheme="minorHAnsi"/>
                <w:color w:val="000000" w:themeColor="text1"/>
                <w:sz w:val="18"/>
                <w:szCs w:val="18"/>
              </w:rPr>
              <w:t>23950</w:t>
            </w:r>
          </w:p>
        </w:tc>
        <w:tc>
          <w:tcPr>
            <w:tcW w:w="1703" w:type="dxa"/>
            <w:tcBorders>
              <w:top w:val="single" w:sz="6" w:space="0" w:color="000000"/>
              <w:left w:val="nil"/>
              <w:bottom w:val="single" w:sz="6" w:space="0" w:color="000000"/>
              <w:right w:val="single" w:sz="6" w:space="0" w:color="000000"/>
            </w:tcBorders>
            <w:shd w:val="clear" w:color="auto" w:fill="FFFFFF"/>
          </w:tcPr>
          <w:p w14:paraId="5D3C5B57" w14:textId="6C701D88" w:rsidR="00B96723" w:rsidRPr="00D0538B" w:rsidRDefault="00B96723" w:rsidP="00DA4823">
            <w:pPr>
              <w:spacing w:after="60" w:line="192" w:lineRule="exact"/>
              <w:ind w:left="147"/>
              <w:rPr>
                <w:rFonts w:cstheme="minorHAnsi"/>
                <w:color w:val="000000" w:themeColor="text1"/>
                <w:sz w:val="18"/>
                <w:szCs w:val="18"/>
              </w:rPr>
            </w:pPr>
            <w:r w:rsidRPr="00633806">
              <w:rPr>
                <w:rFonts w:cstheme="minorHAnsi"/>
                <w:color w:val="000000" w:themeColor="text1"/>
                <w:sz w:val="18"/>
                <w:szCs w:val="18"/>
              </w:rPr>
              <w:t>Kapitel 2.1 Standard-Messprodukte der Marktlokation</w:t>
            </w:r>
          </w:p>
        </w:tc>
        <w:tc>
          <w:tcPr>
            <w:tcW w:w="3350" w:type="dxa"/>
            <w:tcBorders>
              <w:top w:val="single" w:sz="6" w:space="0" w:color="000000"/>
              <w:left w:val="nil"/>
              <w:bottom w:val="single" w:sz="6" w:space="0" w:color="000000"/>
              <w:right w:val="single" w:sz="6" w:space="0" w:color="000000"/>
            </w:tcBorders>
            <w:shd w:val="clear" w:color="auto" w:fill="FFFFFF"/>
          </w:tcPr>
          <w:p w14:paraId="6F88F105" w14:textId="7BCFC8E4" w:rsidR="00B96723" w:rsidRPr="00D0538B" w:rsidRDefault="00B96723" w:rsidP="00AF14CA">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Bisheriger Inhalt der Tabelle</w:t>
            </w:r>
          </w:p>
        </w:tc>
        <w:tc>
          <w:tcPr>
            <w:tcW w:w="3368" w:type="dxa"/>
            <w:tcBorders>
              <w:top w:val="single" w:sz="6" w:space="0" w:color="000000"/>
              <w:left w:val="nil"/>
              <w:bottom w:val="single" w:sz="6" w:space="0" w:color="000000"/>
              <w:right w:val="single" w:sz="6" w:space="0" w:color="000000"/>
            </w:tcBorders>
            <w:shd w:val="clear" w:color="auto" w:fill="FFFFFF"/>
          </w:tcPr>
          <w:p w14:paraId="7393338A" w14:textId="464C688C" w:rsidR="00B96723" w:rsidRPr="00D0538B" w:rsidRDefault="00B96723" w:rsidP="00DA11AE">
            <w:pPr>
              <w:spacing w:after="60" w:line="192" w:lineRule="exact"/>
              <w:ind w:left="146" w:hanging="4"/>
              <w:rPr>
                <w:rFonts w:cstheme="minorHAnsi"/>
                <w:color w:val="000000" w:themeColor="text1"/>
                <w:sz w:val="18"/>
                <w:szCs w:val="18"/>
              </w:rPr>
            </w:pPr>
            <w:r>
              <w:rPr>
                <w:rFonts w:cstheme="minorHAnsi"/>
                <w:color w:val="000000" w:themeColor="text1"/>
                <w:sz w:val="18"/>
                <w:szCs w:val="18"/>
              </w:rPr>
              <w:t>Aktualisierter Inhalt der Tabelle</w:t>
            </w:r>
          </w:p>
        </w:tc>
        <w:tc>
          <w:tcPr>
            <w:tcW w:w="2806" w:type="dxa"/>
            <w:tcBorders>
              <w:top w:val="single" w:sz="6" w:space="0" w:color="000000"/>
              <w:left w:val="nil"/>
              <w:bottom w:val="single" w:sz="6" w:space="0" w:color="000000"/>
              <w:right w:val="single" w:sz="6" w:space="0" w:color="000000"/>
            </w:tcBorders>
            <w:shd w:val="clear" w:color="auto" w:fill="FFFFFF"/>
          </w:tcPr>
          <w:p w14:paraId="16E65EAC" w14:textId="77777777" w:rsidR="00B96723" w:rsidRPr="00633806" w:rsidRDefault="00B96723" w:rsidP="00B96723">
            <w:pPr>
              <w:spacing w:after="60" w:line="192" w:lineRule="exact"/>
              <w:ind w:left="56"/>
              <w:rPr>
                <w:rFonts w:cstheme="minorHAnsi"/>
                <w:color w:val="000000" w:themeColor="text1"/>
                <w:sz w:val="18"/>
                <w:szCs w:val="18"/>
              </w:rPr>
            </w:pPr>
            <w:r w:rsidRPr="00633806">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p w14:paraId="712D3688" w14:textId="46C8C37F" w:rsidR="00B96723" w:rsidRPr="00D0538B" w:rsidRDefault="00B96723" w:rsidP="00B96723">
            <w:pPr>
              <w:spacing w:after="60" w:line="192" w:lineRule="exact"/>
              <w:ind w:left="56"/>
              <w:rPr>
                <w:rFonts w:cstheme="minorHAnsi"/>
                <w:color w:val="000000" w:themeColor="text1"/>
                <w:sz w:val="18"/>
                <w:szCs w:val="18"/>
              </w:rPr>
            </w:pPr>
            <w:r>
              <w:rPr>
                <w:rFonts w:cstheme="minorHAnsi"/>
                <w:color w:val="000000" w:themeColor="text1"/>
                <w:sz w:val="18"/>
                <w:szCs w:val="18"/>
              </w:rPr>
              <w:t>Zur Differenzierung wie die Datenverteilung in den Nachrichten, welche diese Codeliste nutzen, erfolgt.</w:t>
            </w:r>
          </w:p>
        </w:tc>
        <w:tc>
          <w:tcPr>
            <w:tcW w:w="2264" w:type="dxa"/>
            <w:tcBorders>
              <w:top w:val="single" w:sz="6" w:space="0" w:color="000000"/>
              <w:left w:val="nil"/>
              <w:bottom w:val="single" w:sz="6" w:space="0" w:color="000000"/>
              <w:right w:val="single" w:sz="6" w:space="0" w:color="000000"/>
            </w:tcBorders>
            <w:shd w:val="clear" w:color="auto" w:fill="FFFFFF"/>
          </w:tcPr>
          <w:p w14:paraId="6E91F3EB" w14:textId="57703C57" w:rsidR="00B96723" w:rsidRPr="00D0538B"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DA11AE" w:rsidRPr="00D0538B" w14:paraId="5CD21DDE"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1C808C2B" w14:textId="72533FC2" w:rsidR="00DA11AE" w:rsidRPr="00D0538B" w:rsidRDefault="0080009B" w:rsidP="00DA4823">
            <w:pPr>
              <w:spacing w:after="60" w:line="192" w:lineRule="exact"/>
              <w:jc w:val="center"/>
              <w:rPr>
                <w:rFonts w:cstheme="minorHAnsi"/>
                <w:color w:val="000000" w:themeColor="text1"/>
                <w:sz w:val="18"/>
                <w:szCs w:val="18"/>
              </w:rPr>
            </w:pPr>
            <w:r w:rsidRPr="00D0538B">
              <w:rPr>
                <w:rFonts w:cstheme="minorHAnsi"/>
                <w:color w:val="000000" w:themeColor="text1"/>
                <w:sz w:val="18"/>
                <w:szCs w:val="18"/>
              </w:rPr>
              <w:t>23173</w:t>
            </w:r>
          </w:p>
        </w:tc>
        <w:tc>
          <w:tcPr>
            <w:tcW w:w="1703" w:type="dxa"/>
            <w:tcBorders>
              <w:top w:val="single" w:sz="6" w:space="0" w:color="000000"/>
              <w:left w:val="nil"/>
              <w:bottom w:val="single" w:sz="6" w:space="0" w:color="000000"/>
              <w:right w:val="single" w:sz="6" w:space="0" w:color="000000"/>
            </w:tcBorders>
            <w:shd w:val="clear" w:color="auto" w:fill="FFFFFF"/>
          </w:tcPr>
          <w:p w14:paraId="0A8E0153" w14:textId="727ABDB3" w:rsidR="00DA11AE" w:rsidRPr="00D0538B" w:rsidRDefault="00DA11AE" w:rsidP="00DA4823">
            <w:pPr>
              <w:spacing w:after="60" w:line="192" w:lineRule="exact"/>
              <w:ind w:left="147"/>
              <w:rPr>
                <w:rFonts w:cstheme="minorHAnsi"/>
                <w:color w:val="000000" w:themeColor="text1"/>
                <w:sz w:val="18"/>
                <w:szCs w:val="18"/>
              </w:rPr>
            </w:pPr>
            <w:r w:rsidRPr="00D0538B">
              <w:rPr>
                <w:rFonts w:cstheme="minorHAnsi"/>
                <w:color w:val="000000" w:themeColor="text1"/>
                <w:sz w:val="18"/>
                <w:szCs w:val="18"/>
              </w:rPr>
              <w:t>Kapitel 2.1.2 ohne Wahlmöglichkeit der Zuordnung einer Zählzeit</w:t>
            </w:r>
          </w:p>
        </w:tc>
        <w:tc>
          <w:tcPr>
            <w:tcW w:w="3350" w:type="dxa"/>
            <w:tcBorders>
              <w:top w:val="single" w:sz="6" w:space="0" w:color="000000"/>
              <w:left w:val="nil"/>
              <w:bottom w:val="single" w:sz="6" w:space="0" w:color="000000"/>
              <w:right w:val="single" w:sz="6" w:space="0" w:color="000000"/>
            </w:tcBorders>
            <w:shd w:val="clear" w:color="auto" w:fill="FFFFFF"/>
          </w:tcPr>
          <w:p w14:paraId="458DBB42" w14:textId="77777777" w:rsidR="00DA11AE" w:rsidRPr="00D0538B" w:rsidRDefault="00DA11AE" w:rsidP="00AF14CA">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 xml:space="preserve">Zeilen für Blindwerte mit den Codes: </w:t>
            </w:r>
          </w:p>
          <w:p w14:paraId="2717CF35"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9991 00000 009 4</w:t>
            </w:r>
          </w:p>
          <w:p w14:paraId="5774DC26"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9991 00000 010 1</w:t>
            </w:r>
          </w:p>
          <w:p w14:paraId="392E8AFA"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9991 00000 011 9</w:t>
            </w:r>
          </w:p>
          <w:p w14:paraId="4996653F"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9991 00000 050 7</w:t>
            </w:r>
          </w:p>
          <w:p w14:paraId="29B70638"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9991 00000 012 7</w:t>
            </w:r>
          </w:p>
          <w:p w14:paraId="04D58D5F" w14:textId="3A8A4656" w:rsidR="00DA11AE" w:rsidRPr="00D0538B" w:rsidRDefault="00DA11AE" w:rsidP="00E7508B">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9991 00000 013 5</w:t>
            </w:r>
            <w:r w:rsidR="00E7508B" w:rsidRPr="00D0538B">
              <w:rPr>
                <w:rFonts w:cstheme="minorHAnsi"/>
                <w:color w:val="000000" w:themeColor="text1"/>
                <w:sz w:val="18"/>
                <w:szCs w:val="18"/>
              </w:rPr>
              <w:t xml:space="preserve"> </w:t>
            </w:r>
            <w:r w:rsidRPr="00D0538B">
              <w:rPr>
                <w:rFonts w:cstheme="minorHAnsi"/>
                <w:color w:val="000000" w:themeColor="text1"/>
                <w:sz w:val="18"/>
                <w:szCs w:val="18"/>
              </w:rPr>
              <w:t>vorhanden</w:t>
            </w:r>
            <w:r w:rsidR="00E7508B" w:rsidRPr="00D0538B">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58AE9289"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 xml:space="preserve">Zeilen für Blindwerte mit den Codes: </w:t>
            </w:r>
          </w:p>
          <w:p w14:paraId="3C386D42"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9991 00000 009 4</w:t>
            </w:r>
          </w:p>
          <w:p w14:paraId="5BC44E7F"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9991 00000 010 1</w:t>
            </w:r>
          </w:p>
          <w:p w14:paraId="15044FF5"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9991 00000 011 9</w:t>
            </w:r>
          </w:p>
          <w:p w14:paraId="617C1A1B"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9991 00000 050 7</w:t>
            </w:r>
          </w:p>
          <w:p w14:paraId="71026F2C" w14:textId="77777777"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9991 00000 012 7</w:t>
            </w:r>
          </w:p>
          <w:p w14:paraId="0F9D1C2E" w14:textId="65B9228A" w:rsidR="00DA11AE" w:rsidRPr="00D0538B" w:rsidRDefault="00DA11AE" w:rsidP="00E7508B">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9991 00000 013 5</w:t>
            </w:r>
            <w:r w:rsidR="00E7508B" w:rsidRPr="00D0538B">
              <w:rPr>
                <w:rFonts w:cstheme="minorHAnsi"/>
                <w:color w:val="000000" w:themeColor="text1"/>
                <w:sz w:val="18"/>
                <w:szCs w:val="18"/>
              </w:rPr>
              <w:t xml:space="preserve"> n</w:t>
            </w:r>
            <w:r w:rsidRPr="00D0538B">
              <w:rPr>
                <w:rFonts w:cstheme="minorHAnsi"/>
                <w:color w:val="000000" w:themeColor="text1"/>
                <w:sz w:val="18"/>
                <w:szCs w:val="18"/>
              </w:rPr>
              <w:t>icht vorhanden</w:t>
            </w:r>
            <w:r w:rsidR="00E7508B" w:rsidRPr="00D0538B">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765CD03B" w14:textId="77777777" w:rsidR="00DA11AE" w:rsidRPr="00D0538B" w:rsidRDefault="00DA11AE" w:rsidP="00DA4823">
            <w:pPr>
              <w:spacing w:after="60" w:line="192" w:lineRule="exact"/>
              <w:ind w:left="56"/>
              <w:rPr>
                <w:rFonts w:cstheme="minorHAnsi"/>
                <w:color w:val="000000" w:themeColor="text1"/>
                <w:sz w:val="18"/>
                <w:szCs w:val="18"/>
              </w:rPr>
            </w:pPr>
            <w:r w:rsidRPr="00D0538B">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p w14:paraId="194EB9B3" w14:textId="452017A7" w:rsidR="00DA11AE" w:rsidRPr="00D0538B" w:rsidRDefault="00DA11AE" w:rsidP="00DA4823">
            <w:pPr>
              <w:spacing w:after="60" w:line="192" w:lineRule="exact"/>
              <w:ind w:left="56"/>
              <w:rPr>
                <w:rFonts w:cstheme="minorHAnsi"/>
                <w:color w:val="000000" w:themeColor="text1"/>
                <w:sz w:val="18"/>
                <w:szCs w:val="18"/>
              </w:rPr>
            </w:pPr>
            <w:r w:rsidRPr="00D0538B">
              <w:rPr>
                <w:rFonts w:cstheme="minorHAnsi"/>
                <w:color w:val="000000" w:themeColor="text1"/>
                <w:sz w:val="18"/>
                <w:szCs w:val="18"/>
              </w:rPr>
              <w:t>Die Messprodukte für Blindarbeitsabrechnung und Betriebsführung wurden an die Netzlokation überführt, daher werden die Produkte auf Ebene der Marktlokation gelöscht.</w:t>
            </w:r>
          </w:p>
        </w:tc>
        <w:tc>
          <w:tcPr>
            <w:tcW w:w="2264" w:type="dxa"/>
            <w:tcBorders>
              <w:top w:val="single" w:sz="6" w:space="0" w:color="000000"/>
              <w:left w:val="nil"/>
              <w:bottom w:val="single" w:sz="6" w:space="0" w:color="000000"/>
              <w:right w:val="single" w:sz="6" w:space="0" w:color="000000"/>
            </w:tcBorders>
            <w:shd w:val="clear" w:color="auto" w:fill="FFFFFF"/>
          </w:tcPr>
          <w:p w14:paraId="7C36C936" w14:textId="12CD9826" w:rsidR="00DA11AE" w:rsidRPr="00D0538B"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D75792" w:rsidRPr="00D75792" w14:paraId="62FA6D8B"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FF9E988" w14:textId="03ACF4E5" w:rsidR="00D75792" w:rsidRPr="00D75792" w:rsidRDefault="00D75792" w:rsidP="00633806">
            <w:pPr>
              <w:spacing w:after="60" w:line="192" w:lineRule="exact"/>
              <w:jc w:val="center"/>
              <w:rPr>
                <w:rFonts w:cstheme="minorHAnsi"/>
                <w:color w:val="000000" w:themeColor="text1"/>
                <w:sz w:val="18"/>
                <w:szCs w:val="18"/>
              </w:rPr>
            </w:pPr>
            <w:r w:rsidRPr="00D75792">
              <w:rPr>
                <w:rFonts w:cstheme="minorHAnsi"/>
                <w:color w:val="000000" w:themeColor="text1"/>
                <w:sz w:val="18"/>
                <w:szCs w:val="18"/>
              </w:rPr>
              <w:lastRenderedPageBreak/>
              <w:t>23995</w:t>
            </w:r>
          </w:p>
        </w:tc>
        <w:tc>
          <w:tcPr>
            <w:tcW w:w="1703" w:type="dxa"/>
            <w:tcBorders>
              <w:top w:val="single" w:sz="6" w:space="0" w:color="000000"/>
              <w:left w:val="nil"/>
              <w:bottom w:val="single" w:sz="6" w:space="0" w:color="000000"/>
              <w:right w:val="single" w:sz="6" w:space="0" w:color="000000"/>
            </w:tcBorders>
            <w:shd w:val="clear" w:color="auto" w:fill="FFFFFF"/>
          </w:tcPr>
          <w:p w14:paraId="4180DF45" w14:textId="1F580E00" w:rsidR="00D75792" w:rsidRPr="00D75792" w:rsidRDefault="00D75792" w:rsidP="00633806">
            <w:pPr>
              <w:spacing w:after="60" w:line="192" w:lineRule="exact"/>
              <w:ind w:left="147"/>
              <w:rPr>
                <w:rFonts w:cstheme="minorHAnsi"/>
                <w:color w:val="000000" w:themeColor="text1"/>
                <w:sz w:val="18"/>
                <w:szCs w:val="18"/>
              </w:rPr>
            </w:pPr>
            <w:r w:rsidRPr="00D75792">
              <w:rPr>
                <w:rFonts w:cstheme="minorHAnsi"/>
                <w:color w:val="000000" w:themeColor="text1"/>
                <w:sz w:val="18"/>
                <w:szCs w:val="18"/>
              </w:rPr>
              <w:t xml:space="preserve">Kapitel </w:t>
            </w:r>
            <w:r w:rsidRPr="00D75792">
              <w:rPr>
                <w:rFonts w:cstheme="minorHAnsi"/>
                <w:color w:val="000000" w:themeColor="text1"/>
                <w:sz w:val="18"/>
                <w:szCs w:val="18"/>
              </w:rPr>
              <w:t>2.1.2</w:t>
            </w:r>
            <w:r w:rsidRPr="00D75792">
              <w:rPr>
                <w:rFonts w:cstheme="minorHAnsi"/>
                <w:color w:val="000000" w:themeColor="text1"/>
                <w:sz w:val="18"/>
                <w:szCs w:val="18"/>
              </w:rPr>
              <w:t xml:space="preserve"> </w:t>
            </w:r>
            <w:r w:rsidRPr="00D75792">
              <w:rPr>
                <w:rFonts w:cstheme="minorHAnsi"/>
                <w:color w:val="000000" w:themeColor="text1"/>
                <w:sz w:val="18"/>
                <w:szCs w:val="18"/>
              </w:rPr>
              <w:t>ohne Wahlmöglichkeit der Zuordnung einer Zählzeit</w:t>
            </w:r>
          </w:p>
        </w:tc>
        <w:tc>
          <w:tcPr>
            <w:tcW w:w="3350" w:type="dxa"/>
            <w:tcBorders>
              <w:top w:val="single" w:sz="6" w:space="0" w:color="000000"/>
              <w:left w:val="nil"/>
              <w:bottom w:val="single" w:sz="6" w:space="0" w:color="000000"/>
              <w:right w:val="single" w:sz="6" w:space="0" w:color="000000"/>
            </w:tcBorders>
            <w:shd w:val="clear" w:color="auto" w:fill="FFFFFF"/>
          </w:tcPr>
          <w:p w14:paraId="24075E87" w14:textId="77777777" w:rsidR="00D75792" w:rsidRPr="00D75792" w:rsidRDefault="00D75792" w:rsidP="00633806">
            <w:pPr>
              <w:spacing w:after="60" w:line="192" w:lineRule="exact"/>
              <w:ind w:left="146" w:hanging="4"/>
              <w:rPr>
                <w:rFonts w:cstheme="minorHAnsi"/>
                <w:color w:val="000000" w:themeColor="text1"/>
                <w:sz w:val="18"/>
                <w:szCs w:val="18"/>
              </w:rPr>
            </w:pPr>
            <w:r w:rsidRPr="00D75792">
              <w:rPr>
                <w:rFonts w:cstheme="minorHAnsi"/>
                <w:color w:val="000000" w:themeColor="text1"/>
                <w:sz w:val="18"/>
                <w:szCs w:val="18"/>
              </w:rPr>
              <w:t xml:space="preserve">Messprodukt-Code: </w:t>
            </w:r>
          </w:p>
          <w:p w14:paraId="6213B0BC" w14:textId="548919ED" w:rsidR="00D75792" w:rsidRPr="00D75792" w:rsidRDefault="00D75792" w:rsidP="00633806">
            <w:pPr>
              <w:spacing w:after="60" w:line="192" w:lineRule="exact"/>
              <w:ind w:left="146" w:hanging="4"/>
              <w:rPr>
                <w:rFonts w:ascii="Calibri" w:hAnsi="Calibri" w:cs="Calibri"/>
                <w:color w:val="000000" w:themeColor="text1"/>
                <w:sz w:val="18"/>
                <w:szCs w:val="18"/>
              </w:rPr>
            </w:pPr>
            <w:r w:rsidRPr="00D75792">
              <w:rPr>
                <w:rFonts w:ascii="Calibri" w:hAnsi="Calibri" w:cs="Calibri"/>
                <w:color w:val="000000" w:themeColor="text1"/>
                <w:sz w:val="18"/>
                <w:szCs w:val="18"/>
              </w:rPr>
              <w:t>9991 00000 008 6</w:t>
            </w:r>
            <w:r w:rsidRPr="00D75792">
              <w:rPr>
                <w:rFonts w:ascii="Calibri" w:hAnsi="Calibri" w:cs="Calibri"/>
                <w:color w:val="000000" w:themeColor="text1"/>
                <w:sz w:val="18"/>
                <w:szCs w:val="18"/>
                <w:vertAlign w:val="superscript"/>
              </w:rPr>
              <w:t>3</w:t>
            </w:r>
          </w:p>
          <w:p w14:paraId="3EB81028" w14:textId="77777777" w:rsidR="00D75792" w:rsidRPr="00D75792" w:rsidRDefault="00D75792" w:rsidP="00633806">
            <w:pPr>
              <w:spacing w:after="60" w:line="192" w:lineRule="exact"/>
              <w:ind w:left="146" w:hanging="4"/>
              <w:rPr>
                <w:rFonts w:ascii="Calibri" w:hAnsi="Calibri" w:cs="Calibri"/>
                <w:color w:val="000000" w:themeColor="text1"/>
                <w:sz w:val="18"/>
                <w:szCs w:val="18"/>
              </w:rPr>
            </w:pPr>
          </w:p>
          <w:p w14:paraId="244F93F3" w14:textId="77777777" w:rsidR="00D75792" w:rsidRPr="00D75792" w:rsidRDefault="00D75792" w:rsidP="00633806">
            <w:pPr>
              <w:spacing w:after="60" w:line="192" w:lineRule="exact"/>
              <w:ind w:left="146" w:hanging="4"/>
              <w:rPr>
                <w:rFonts w:ascii="Calibri" w:hAnsi="Calibri" w:cs="Calibri"/>
                <w:color w:val="000000" w:themeColor="text1"/>
                <w:sz w:val="18"/>
                <w:szCs w:val="18"/>
              </w:rPr>
            </w:pPr>
            <w:r w:rsidRPr="00D75792">
              <w:rPr>
                <w:rFonts w:ascii="Calibri" w:hAnsi="Calibri" w:cs="Calibri"/>
                <w:color w:val="000000" w:themeColor="text1"/>
                <w:sz w:val="18"/>
                <w:szCs w:val="18"/>
              </w:rPr>
              <w:t xml:space="preserve">Fußnote: </w:t>
            </w:r>
          </w:p>
          <w:p w14:paraId="0802443E" w14:textId="1A6DA1F1" w:rsidR="00D75792" w:rsidRPr="00D75792" w:rsidRDefault="00D75792" w:rsidP="00633806">
            <w:pPr>
              <w:spacing w:after="60" w:line="192" w:lineRule="exact"/>
              <w:ind w:left="146" w:hanging="4"/>
              <w:rPr>
                <w:rFonts w:cstheme="minorHAnsi"/>
                <w:color w:val="000000" w:themeColor="text1"/>
                <w:sz w:val="18"/>
                <w:szCs w:val="18"/>
              </w:rPr>
            </w:pPr>
            <w:r w:rsidRPr="00D75792">
              <w:rPr>
                <w:rFonts w:cstheme="minorHAnsi"/>
                <w:color w:val="000000" w:themeColor="text1"/>
                <w:sz w:val="18"/>
                <w:szCs w:val="18"/>
                <w:vertAlign w:val="superscript"/>
              </w:rPr>
              <w:t>3</w:t>
            </w:r>
            <w:r w:rsidRPr="00D75792">
              <w:rPr>
                <w:rFonts w:cstheme="minorHAnsi"/>
                <w:color w:val="000000" w:themeColor="text1"/>
                <w:sz w:val="18"/>
                <w:szCs w:val="18"/>
              </w:rPr>
              <w:t>Das Messprodukt mit dem Code 9991 00000 008 6 ist nur bestellbar, wenn zusätzlich eines der Messprodukte mit dem Code 9991 00000 004 4 oder 9991 00000 049 0 oder 9991 00000 005 2 oder 9991 00000 006 0 bestellt wird.</w:t>
            </w:r>
          </w:p>
        </w:tc>
        <w:tc>
          <w:tcPr>
            <w:tcW w:w="3368" w:type="dxa"/>
            <w:tcBorders>
              <w:top w:val="single" w:sz="6" w:space="0" w:color="000000"/>
              <w:left w:val="nil"/>
              <w:bottom w:val="single" w:sz="6" w:space="0" w:color="000000"/>
              <w:right w:val="single" w:sz="6" w:space="0" w:color="000000"/>
            </w:tcBorders>
            <w:shd w:val="clear" w:color="auto" w:fill="FFFFFF"/>
          </w:tcPr>
          <w:p w14:paraId="33C3EB85" w14:textId="77777777" w:rsidR="00D75792" w:rsidRPr="00D75792" w:rsidRDefault="00D75792" w:rsidP="00D75792">
            <w:pPr>
              <w:spacing w:after="60" w:line="192" w:lineRule="exact"/>
              <w:ind w:left="146" w:hanging="4"/>
              <w:rPr>
                <w:rFonts w:cstheme="minorHAnsi"/>
                <w:color w:val="000000" w:themeColor="text1"/>
                <w:sz w:val="18"/>
                <w:szCs w:val="18"/>
              </w:rPr>
            </w:pPr>
            <w:r w:rsidRPr="00D75792">
              <w:rPr>
                <w:rFonts w:cstheme="minorHAnsi"/>
                <w:color w:val="000000" w:themeColor="text1"/>
                <w:sz w:val="18"/>
                <w:szCs w:val="18"/>
              </w:rPr>
              <w:t xml:space="preserve">Messprodukt-Code: </w:t>
            </w:r>
          </w:p>
          <w:p w14:paraId="7E2F1FF5" w14:textId="7B6F95CA" w:rsidR="00D75792" w:rsidRPr="00D75792" w:rsidRDefault="00D75792" w:rsidP="00D75792">
            <w:pPr>
              <w:spacing w:after="60" w:line="192" w:lineRule="exact"/>
              <w:ind w:left="146" w:hanging="4"/>
              <w:rPr>
                <w:rFonts w:ascii="Calibri" w:hAnsi="Calibri" w:cs="Calibri"/>
                <w:color w:val="000000" w:themeColor="text1"/>
                <w:sz w:val="18"/>
                <w:szCs w:val="18"/>
              </w:rPr>
            </w:pPr>
            <w:r w:rsidRPr="00D75792">
              <w:rPr>
                <w:rFonts w:ascii="Calibri" w:hAnsi="Calibri" w:cs="Calibri"/>
                <w:color w:val="000000" w:themeColor="text1"/>
                <w:sz w:val="18"/>
                <w:szCs w:val="18"/>
              </w:rPr>
              <w:t>9991 00000 008 6</w:t>
            </w:r>
            <w:r w:rsidRPr="00D75792">
              <w:rPr>
                <w:rFonts w:ascii="Calibri" w:hAnsi="Calibri" w:cs="Calibri"/>
                <w:color w:val="000000" w:themeColor="text1"/>
                <w:sz w:val="18"/>
                <w:szCs w:val="18"/>
                <w:vertAlign w:val="superscript"/>
              </w:rPr>
              <w:t>3</w:t>
            </w:r>
            <w:r>
              <w:rPr>
                <w:rFonts w:ascii="Calibri" w:hAnsi="Calibri" w:cs="Calibri"/>
                <w:color w:val="000000" w:themeColor="text1"/>
                <w:sz w:val="18"/>
                <w:szCs w:val="18"/>
                <w:vertAlign w:val="superscript"/>
              </w:rPr>
              <w:t xml:space="preserve"> </w:t>
            </w:r>
            <w:r w:rsidRPr="00D75792">
              <w:rPr>
                <w:rFonts w:ascii="Calibri" w:hAnsi="Calibri" w:cs="Calibri"/>
                <w:color w:val="000000" w:themeColor="text1"/>
                <w:sz w:val="18"/>
                <w:szCs w:val="18"/>
                <w:vertAlign w:val="superscript"/>
              </w:rPr>
              <w:t>4</w:t>
            </w:r>
          </w:p>
          <w:p w14:paraId="70EA079E" w14:textId="77777777" w:rsidR="00D75792" w:rsidRPr="00D75792" w:rsidRDefault="00D75792" w:rsidP="00D75792">
            <w:pPr>
              <w:spacing w:after="60" w:line="192" w:lineRule="exact"/>
              <w:ind w:left="146" w:hanging="4"/>
              <w:rPr>
                <w:rFonts w:ascii="Calibri" w:hAnsi="Calibri" w:cs="Calibri"/>
                <w:color w:val="000000" w:themeColor="text1"/>
                <w:sz w:val="18"/>
                <w:szCs w:val="18"/>
              </w:rPr>
            </w:pPr>
          </w:p>
          <w:p w14:paraId="5DE67F70" w14:textId="77777777" w:rsidR="00D75792" w:rsidRPr="00D75792" w:rsidRDefault="00D75792" w:rsidP="00D75792">
            <w:pPr>
              <w:spacing w:after="60" w:line="192" w:lineRule="exact"/>
              <w:ind w:left="146" w:hanging="4"/>
              <w:rPr>
                <w:rFonts w:ascii="Calibri" w:hAnsi="Calibri" w:cs="Calibri"/>
                <w:color w:val="000000" w:themeColor="text1"/>
                <w:sz w:val="18"/>
                <w:szCs w:val="18"/>
              </w:rPr>
            </w:pPr>
            <w:r w:rsidRPr="00D75792">
              <w:rPr>
                <w:rFonts w:ascii="Calibri" w:hAnsi="Calibri" w:cs="Calibri"/>
                <w:color w:val="000000" w:themeColor="text1"/>
                <w:sz w:val="18"/>
                <w:szCs w:val="18"/>
              </w:rPr>
              <w:t>Fußnote:</w:t>
            </w:r>
          </w:p>
          <w:p w14:paraId="6E2DAE96" w14:textId="77777777" w:rsidR="00D75792" w:rsidRPr="00D75792" w:rsidRDefault="00D75792" w:rsidP="00D75792">
            <w:pPr>
              <w:spacing w:after="60" w:line="192" w:lineRule="exact"/>
              <w:ind w:left="146" w:hanging="4"/>
              <w:rPr>
                <w:rFonts w:cstheme="minorHAnsi"/>
                <w:color w:val="000000" w:themeColor="text1"/>
                <w:sz w:val="18"/>
                <w:szCs w:val="18"/>
              </w:rPr>
            </w:pPr>
            <w:r w:rsidRPr="00D75792">
              <w:rPr>
                <w:rFonts w:cstheme="minorHAnsi"/>
                <w:color w:val="000000" w:themeColor="text1"/>
                <w:sz w:val="18"/>
                <w:szCs w:val="18"/>
                <w:vertAlign w:val="superscript"/>
              </w:rPr>
              <w:t>3</w:t>
            </w:r>
            <w:r w:rsidRPr="00D75792">
              <w:rPr>
                <w:rFonts w:cstheme="minorHAnsi"/>
                <w:color w:val="000000" w:themeColor="text1"/>
                <w:sz w:val="18"/>
                <w:szCs w:val="18"/>
              </w:rPr>
              <w:t>Das Messprodukt mit dem Code 9991 00000 008 6 ist nur bestellbar, wenn zusätzlich eines der Messprodukte mit dem Code 9991 00000 004 4 oder 9991 00000 049 0 oder 9991 00000 005 2 oder 9991 00000 006 0 bestellt wird.</w:t>
            </w:r>
          </w:p>
          <w:p w14:paraId="5A00C0C2" w14:textId="698F9DF6" w:rsidR="00D75792" w:rsidRPr="00D75792" w:rsidRDefault="00D75792" w:rsidP="00D75792">
            <w:pPr>
              <w:spacing w:after="60" w:line="192" w:lineRule="exact"/>
              <w:ind w:left="146" w:hanging="4"/>
              <w:rPr>
                <w:rFonts w:cstheme="minorHAnsi"/>
                <w:color w:val="000000" w:themeColor="text1"/>
                <w:sz w:val="18"/>
                <w:szCs w:val="18"/>
              </w:rPr>
            </w:pPr>
            <w:r w:rsidRPr="00D75792">
              <w:rPr>
                <w:rFonts w:cstheme="minorHAnsi"/>
                <w:color w:val="000000" w:themeColor="text1"/>
                <w:sz w:val="18"/>
                <w:szCs w:val="18"/>
                <w:vertAlign w:val="superscript"/>
              </w:rPr>
              <w:t>4</w:t>
            </w:r>
            <w:r w:rsidRPr="00D75792">
              <w:rPr>
                <w:rFonts w:cstheme="minorHAnsi"/>
                <w:color w:val="000000" w:themeColor="text1"/>
                <w:sz w:val="18"/>
                <w:szCs w:val="18"/>
              </w:rPr>
              <w:t>Nur bei einer Marktlokation mit der Lieferrichtung Verbrauch.</w:t>
            </w:r>
          </w:p>
        </w:tc>
        <w:tc>
          <w:tcPr>
            <w:tcW w:w="2806" w:type="dxa"/>
            <w:tcBorders>
              <w:top w:val="single" w:sz="6" w:space="0" w:color="000000"/>
              <w:left w:val="nil"/>
              <w:bottom w:val="single" w:sz="6" w:space="0" w:color="000000"/>
              <w:right w:val="single" w:sz="6" w:space="0" w:color="000000"/>
            </w:tcBorders>
            <w:shd w:val="clear" w:color="auto" w:fill="FFFFFF"/>
          </w:tcPr>
          <w:p w14:paraId="249BB1FC" w14:textId="55228EF5" w:rsidR="00D75792" w:rsidRPr="00D75792" w:rsidRDefault="00D75792" w:rsidP="00D75792">
            <w:pPr>
              <w:spacing w:after="60" w:line="192" w:lineRule="exact"/>
              <w:ind w:left="56"/>
              <w:rPr>
                <w:rFonts w:cstheme="minorHAnsi"/>
                <w:color w:val="000000" w:themeColor="text1"/>
                <w:sz w:val="18"/>
                <w:szCs w:val="18"/>
              </w:rPr>
            </w:pPr>
            <w:r w:rsidRPr="00D75792">
              <w:rPr>
                <w:rFonts w:cstheme="minorHAnsi"/>
                <w:color w:val="000000" w:themeColor="text1"/>
                <w:sz w:val="18"/>
                <w:szCs w:val="18"/>
              </w:rPr>
              <w:t xml:space="preserve">Gemäß </w:t>
            </w:r>
            <w:r w:rsidRPr="00D75792">
              <w:rPr>
                <w:rFonts w:cstheme="minorHAnsi"/>
                <w:color w:val="000000" w:themeColor="text1"/>
                <w:sz w:val="18"/>
                <w:szCs w:val="18"/>
              </w:rPr>
              <w:t xml:space="preserve">WiM III. 2.5.3 Prinzipien für die Übermittlung aufbereiteter Werte: </w:t>
            </w:r>
          </w:p>
          <w:p w14:paraId="1508FACE" w14:textId="77777777" w:rsidR="00D75792" w:rsidRPr="00D75792" w:rsidRDefault="00D75792" w:rsidP="00D75792">
            <w:pPr>
              <w:spacing w:after="60" w:line="192" w:lineRule="exact"/>
              <w:ind w:left="56"/>
              <w:rPr>
                <w:rFonts w:cstheme="minorHAnsi"/>
                <w:color w:val="000000" w:themeColor="text1"/>
                <w:sz w:val="18"/>
                <w:szCs w:val="18"/>
              </w:rPr>
            </w:pPr>
            <w:r w:rsidRPr="00D75792">
              <w:rPr>
                <w:rFonts w:cstheme="minorHAnsi"/>
                <w:color w:val="000000" w:themeColor="text1"/>
                <w:sz w:val="18"/>
                <w:szCs w:val="18"/>
              </w:rPr>
              <w:t>Bei der Erfassung von Zählerstand</w:t>
            </w:r>
            <w:r w:rsidRPr="00D75792">
              <w:rPr>
                <w:rFonts w:cstheme="minorHAnsi"/>
                <w:color w:val="000000" w:themeColor="text1"/>
                <w:sz w:val="18"/>
                <w:szCs w:val="18"/>
              </w:rPr>
              <w:t>s</w:t>
            </w:r>
            <w:r w:rsidRPr="00D75792">
              <w:rPr>
                <w:rFonts w:cstheme="minorHAnsi"/>
                <w:color w:val="000000" w:themeColor="text1"/>
                <w:sz w:val="18"/>
                <w:szCs w:val="18"/>
              </w:rPr>
              <w:t>gängen aus dem iMS erhält der NB und LF für die</w:t>
            </w:r>
            <w:r w:rsidRPr="00D75792">
              <w:rPr>
                <w:rFonts w:cstheme="minorHAnsi"/>
                <w:color w:val="000000" w:themeColor="text1"/>
                <w:sz w:val="18"/>
                <w:szCs w:val="18"/>
              </w:rPr>
              <w:t xml:space="preserve"> </w:t>
            </w:r>
            <w:r w:rsidRPr="00D75792">
              <w:rPr>
                <w:rFonts w:cstheme="minorHAnsi"/>
                <w:color w:val="000000" w:themeColor="text1"/>
                <w:sz w:val="18"/>
                <w:szCs w:val="18"/>
              </w:rPr>
              <w:t>Marktlokation die Arbeitsmenge und Maximalleistung für den Verwendungszweck der</w:t>
            </w:r>
            <w:r w:rsidRPr="00D75792">
              <w:rPr>
                <w:rFonts w:cstheme="minorHAnsi"/>
                <w:color w:val="000000" w:themeColor="text1"/>
                <w:sz w:val="18"/>
                <w:szCs w:val="18"/>
              </w:rPr>
              <w:t xml:space="preserve"> </w:t>
            </w:r>
            <w:r w:rsidRPr="00D75792">
              <w:rPr>
                <w:rFonts w:cstheme="minorHAnsi"/>
                <w:color w:val="000000" w:themeColor="text1"/>
                <w:sz w:val="18"/>
                <w:szCs w:val="18"/>
              </w:rPr>
              <w:t>Netznutzungsrechnung.</w:t>
            </w:r>
          </w:p>
          <w:p w14:paraId="2075B1DA" w14:textId="77777777" w:rsidR="00D75792" w:rsidRPr="00D75792" w:rsidRDefault="00D75792" w:rsidP="00D75792">
            <w:pPr>
              <w:spacing w:after="60" w:line="192" w:lineRule="exact"/>
              <w:ind w:left="56"/>
              <w:rPr>
                <w:rFonts w:cstheme="minorHAnsi"/>
                <w:color w:val="000000" w:themeColor="text1"/>
                <w:sz w:val="18"/>
                <w:szCs w:val="18"/>
              </w:rPr>
            </w:pPr>
          </w:p>
          <w:p w14:paraId="69EFC231" w14:textId="58DAD646" w:rsidR="00D75792" w:rsidRPr="00D75792" w:rsidRDefault="00D75792" w:rsidP="00D75792">
            <w:pPr>
              <w:spacing w:after="60" w:line="192" w:lineRule="exact"/>
              <w:ind w:left="56"/>
              <w:rPr>
                <w:rFonts w:cstheme="minorHAnsi"/>
                <w:color w:val="000000" w:themeColor="text1"/>
                <w:sz w:val="18"/>
                <w:szCs w:val="18"/>
              </w:rPr>
            </w:pPr>
            <w:r w:rsidRPr="00D75792">
              <w:rPr>
                <w:rFonts w:cstheme="minorHAnsi"/>
                <w:color w:val="000000" w:themeColor="text1"/>
                <w:sz w:val="18"/>
                <w:szCs w:val="18"/>
              </w:rPr>
              <w:t>An einer Marktlokation mit der Lieferrichtung Erzeugung existiert derzeit kein Verwendungsweck Netznutzungsabrechnung, daher wird dieser Messprodukt-Code auf die Lieferrichtung Verbrauch eingeschränkt.</w:t>
            </w:r>
          </w:p>
        </w:tc>
        <w:tc>
          <w:tcPr>
            <w:tcW w:w="2264" w:type="dxa"/>
            <w:tcBorders>
              <w:top w:val="single" w:sz="6" w:space="0" w:color="000000"/>
              <w:left w:val="nil"/>
              <w:bottom w:val="single" w:sz="6" w:space="0" w:color="000000"/>
              <w:right w:val="single" w:sz="6" w:space="0" w:color="000000"/>
            </w:tcBorders>
            <w:shd w:val="clear" w:color="auto" w:fill="FFFFFF"/>
          </w:tcPr>
          <w:p w14:paraId="2DF9CB56" w14:textId="2A5D4ED4" w:rsidR="00D75792" w:rsidRPr="00D75792" w:rsidRDefault="00D75792" w:rsidP="00633806">
            <w:pPr>
              <w:spacing w:after="60" w:line="192" w:lineRule="exact"/>
              <w:ind w:left="90" w:right="23"/>
              <w:rPr>
                <w:rFonts w:cstheme="minorHAnsi"/>
                <w:color w:val="000000" w:themeColor="text1"/>
                <w:sz w:val="18"/>
                <w:szCs w:val="18"/>
              </w:rPr>
            </w:pPr>
            <w:r w:rsidRPr="00D75792">
              <w:rPr>
                <w:rFonts w:cstheme="minorHAnsi"/>
                <w:color w:val="000000" w:themeColor="text1"/>
                <w:sz w:val="18"/>
                <w:szCs w:val="18"/>
              </w:rPr>
              <w:t>Genehmigt</w:t>
            </w:r>
          </w:p>
        </w:tc>
      </w:tr>
      <w:tr w:rsidR="00633806" w:rsidRPr="00633806" w14:paraId="51B425E2"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C2A900D" w14:textId="6D8A7DB1" w:rsidR="00633806" w:rsidRPr="00633806" w:rsidRDefault="00633806" w:rsidP="00633806">
            <w:pPr>
              <w:spacing w:after="60" w:line="192" w:lineRule="exact"/>
              <w:jc w:val="center"/>
              <w:rPr>
                <w:rFonts w:cstheme="minorHAnsi"/>
                <w:color w:val="000000" w:themeColor="text1"/>
                <w:sz w:val="18"/>
                <w:szCs w:val="18"/>
              </w:rPr>
            </w:pPr>
            <w:r w:rsidRPr="00633806">
              <w:rPr>
                <w:rFonts w:cstheme="minorHAnsi"/>
                <w:color w:val="000000" w:themeColor="text1"/>
                <w:sz w:val="18"/>
                <w:szCs w:val="18"/>
              </w:rPr>
              <w:t>23183</w:t>
            </w:r>
          </w:p>
        </w:tc>
        <w:tc>
          <w:tcPr>
            <w:tcW w:w="1703" w:type="dxa"/>
            <w:tcBorders>
              <w:top w:val="single" w:sz="6" w:space="0" w:color="000000"/>
              <w:left w:val="nil"/>
              <w:bottom w:val="single" w:sz="6" w:space="0" w:color="000000"/>
              <w:right w:val="single" w:sz="6" w:space="0" w:color="000000"/>
            </w:tcBorders>
            <w:shd w:val="clear" w:color="auto" w:fill="FFFFFF"/>
          </w:tcPr>
          <w:p w14:paraId="47E52182" w14:textId="7B313C16" w:rsidR="00633806" w:rsidRPr="00633806" w:rsidRDefault="00633806" w:rsidP="00633806">
            <w:pPr>
              <w:spacing w:after="60" w:line="192" w:lineRule="exact"/>
              <w:ind w:left="147"/>
              <w:rPr>
                <w:rFonts w:cstheme="minorHAnsi"/>
                <w:color w:val="000000" w:themeColor="text1"/>
                <w:sz w:val="18"/>
                <w:szCs w:val="18"/>
              </w:rPr>
            </w:pPr>
            <w:r w:rsidRPr="00633806">
              <w:rPr>
                <w:rFonts w:cstheme="minorHAnsi"/>
                <w:color w:val="000000" w:themeColor="text1"/>
                <w:sz w:val="18"/>
                <w:szCs w:val="18"/>
              </w:rPr>
              <w:t>Kapitel 2.3 Standard-Messprodukte der Messlokation</w:t>
            </w:r>
          </w:p>
        </w:tc>
        <w:tc>
          <w:tcPr>
            <w:tcW w:w="3350" w:type="dxa"/>
            <w:tcBorders>
              <w:top w:val="single" w:sz="6" w:space="0" w:color="000000"/>
              <w:left w:val="nil"/>
              <w:bottom w:val="single" w:sz="6" w:space="0" w:color="000000"/>
              <w:right w:val="single" w:sz="6" w:space="0" w:color="000000"/>
            </w:tcBorders>
            <w:shd w:val="clear" w:color="auto" w:fill="FFFFFF"/>
          </w:tcPr>
          <w:p w14:paraId="3C434973" w14:textId="6A68044A" w:rsidR="00633806" w:rsidRPr="00633806" w:rsidRDefault="00633806" w:rsidP="00633806">
            <w:pPr>
              <w:spacing w:after="60" w:line="192" w:lineRule="exact"/>
              <w:ind w:left="146" w:hanging="4"/>
              <w:rPr>
                <w:rFonts w:cstheme="minorHAnsi"/>
                <w:color w:val="000000" w:themeColor="text1"/>
                <w:sz w:val="18"/>
                <w:szCs w:val="18"/>
              </w:rPr>
            </w:pPr>
            <w:r w:rsidRPr="00633806">
              <w:rPr>
                <w:rFonts w:cstheme="minorHAnsi"/>
                <w:color w:val="000000" w:themeColor="text1"/>
                <w:sz w:val="18"/>
                <w:szCs w:val="18"/>
              </w:rPr>
              <w:t>Abhängigkeiten der Messprodukte untereinander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C6596B7" w14:textId="33796925" w:rsidR="00633806" w:rsidRPr="00633806" w:rsidRDefault="00633806" w:rsidP="00633806">
            <w:pPr>
              <w:spacing w:after="60" w:line="192" w:lineRule="exact"/>
              <w:ind w:left="146" w:hanging="4"/>
              <w:rPr>
                <w:rFonts w:cstheme="minorHAnsi"/>
                <w:color w:val="000000" w:themeColor="text1"/>
                <w:sz w:val="18"/>
                <w:szCs w:val="18"/>
              </w:rPr>
            </w:pPr>
            <w:r w:rsidRPr="00633806">
              <w:rPr>
                <w:rFonts w:cstheme="minorHAnsi"/>
                <w:color w:val="000000" w:themeColor="text1"/>
                <w:sz w:val="18"/>
                <w:szCs w:val="18"/>
              </w:rPr>
              <w:t>Abhängigkeiten der Messprodukte untereinander vorhanden</w:t>
            </w:r>
          </w:p>
        </w:tc>
        <w:tc>
          <w:tcPr>
            <w:tcW w:w="2806" w:type="dxa"/>
            <w:tcBorders>
              <w:top w:val="single" w:sz="6" w:space="0" w:color="000000"/>
              <w:left w:val="nil"/>
              <w:bottom w:val="single" w:sz="6" w:space="0" w:color="000000"/>
              <w:right w:val="single" w:sz="6" w:space="0" w:color="000000"/>
            </w:tcBorders>
            <w:shd w:val="clear" w:color="auto" w:fill="FFFFFF"/>
          </w:tcPr>
          <w:p w14:paraId="53C3773F" w14:textId="77777777" w:rsidR="00633806" w:rsidRPr="00633806" w:rsidRDefault="00633806" w:rsidP="00633806">
            <w:pPr>
              <w:spacing w:after="60" w:line="192" w:lineRule="exact"/>
              <w:ind w:left="56"/>
              <w:rPr>
                <w:rFonts w:cstheme="minorHAnsi"/>
                <w:color w:val="000000" w:themeColor="text1"/>
                <w:sz w:val="18"/>
                <w:szCs w:val="18"/>
              </w:rPr>
            </w:pPr>
            <w:r w:rsidRPr="00633806">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p w14:paraId="3003AA8F" w14:textId="77777777" w:rsidR="00633806" w:rsidRDefault="00633806" w:rsidP="00633806">
            <w:pPr>
              <w:spacing w:after="60" w:line="192" w:lineRule="exact"/>
              <w:ind w:left="56"/>
              <w:rPr>
                <w:rFonts w:cstheme="minorHAnsi"/>
                <w:color w:val="000000" w:themeColor="text1"/>
                <w:sz w:val="18"/>
                <w:szCs w:val="18"/>
              </w:rPr>
            </w:pPr>
            <w:r w:rsidRPr="00633806">
              <w:rPr>
                <w:rFonts w:cstheme="minorHAnsi"/>
                <w:color w:val="000000" w:themeColor="text1"/>
                <w:sz w:val="18"/>
                <w:szCs w:val="18"/>
              </w:rPr>
              <w:t>Die Abhängigkeiten der Messprodukte untereinander sind bereits im Rahmen der Bestellung von Messprodukten zu berücksichtigen. Daher wurden diese Abhängigkeiten aus der Codeliste der OBIS-Kennzahlen und Medien überführt.</w:t>
            </w:r>
          </w:p>
          <w:p w14:paraId="6053F7CB" w14:textId="236187D6" w:rsidR="00633806" w:rsidRPr="00633806" w:rsidRDefault="00633806" w:rsidP="00633806">
            <w:pPr>
              <w:spacing w:after="60" w:line="192" w:lineRule="exact"/>
              <w:ind w:left="56"/>
              <w:rPr>
                <w:rFonts w:cstheme="minorHAnsi"/>
                <w:color w:val="000000" w:themeColor="text1"/>
                <w:sz w:val="18"/>
                <w:szCs w:val="18"/>
              </w:rPr>
            </w:pPr>
            <w:r w:rsidRPr="00D0538B">
              <w:rPr>
                <w:rFonts w:cstheme="minorHAnsi"/>
                <w:color w:val="000000" w:themeColor="text1"/>
                <w:sz w:val="18"/>
                <w:szCs w:val="18"/>
              </w:rPr>
              <w:t xml:space="preserve">Die </w:t>
            </w:r>
            <w:r>
              <w:rPr>
                <w:rFonts w:cstheme="minorHAnsi"/>
                <w:color w:val="000000" w:themeColor="text1"/>
                <w:sz w:val="18"/>
                <w:szCs w:val="18"/>
              </w:rPr>
              <w:t>bisher bestehenden Abhängigkeiten der</w:t>
            </w:r>
            <w:r w:rsidR="005B0B14">
              <w:rPr>
                <w:rFonts w:cstheme="minorHAnsi"/>
                <w:color w:val="000000" w:themeColor="text1"/>
                <w:sz w:val="18"/>
                <w:szCs w:val="18"/>
              </w:rPr>
              <w:t xml:space="preserve"> </w:t>
            </w:r>
            <w:r w:rsidRPr="00D0538B">
              <w:rPr>
                <w:rFonts w:cstheme="minorHAnsi"/>
                <w:color w:val="000000" w:themeColor="text1"/>
                <w:sz w:val="18"/>
                <w:szCs w:val="18"/>
              </w:rPr>
              <w:t xml:space="preserve">Messprodukte für </w:t>
            </w:r>
            <w:r w:rsidR="005B0B14">
              <w:rPr>
                <w:rFonts w:cstheme="minorHAnsi"/>
                <w:color w:val="000000" w:themeColor="text1"/>
                <w:sz w:val="18"/>
                <w:szCs w:val="18"/>
              </w:rPr>
              <w:t>Blindwerte zu Messprodukten für Wirkarbeit</w:t>
            </w:r>
            <w:r w:rsidRPr="00D0538B">
              <w:rPr>
                <w:rFonts w:cstheme="minorHAnsi"/>
                <w:color w:val="000000" w:themeColor="text1"/>
                <w:sz w:val="18"/>
                <w:szCs w:val="18"/>
              </w:rPr>
              <w:t xml:space="preserve"> wurden</w:t>
            </w:r>
            <w:r w:rsidR="005B0B14">
              <w:rPr>
                <w:rFonts w:cstheme="minorHAnsi"/>
                <w:color w:val="000000" w:themeColor="text1"/>
                <w:sz w:val="18"/>
                <w:szCs w:val="18"/>
              </w:rPr>
              <w:t xml:space="preserve"> aufgelöst, da</w:t>
            </w:r>
            <w:r w:rsidRPr="00D0538B">
              <w:rPr>
                <w:rFonts w:cstheme="minorHAnsi"/>
                <w:color w:val="000000" w:themeColor="text1"/>
                <w:sz w:val="18"/>
                <w:szCs w:val="18"/>
              </w:rPr>
              <w:t xml:space="preserve"> die </w:t>
            </w:r>
            <w:r w:rsidR="005B0B14">
              <w:rPr>
                <w:rFonts w:cstheme="minorHAnsi"/>
                <w:color w:val="000000" w:themeColor="text1"/>
                <w:sz w:val="18"/>
                <w:szCs w:val="18"/>
              </w:rPr>
              <w:t xml:space="preserve">Messprodukte für Blindwerte an das Objekt </w:t>
            </w:r>
            <w:r w:rsidRPr="00D0538B">
              <w:rPr>
                <w:rFonts w:cstheme="minorHAnsi"/>
                <w:color w:val="000000" w:themeColor="text1"/>
                <w:sz w:val="18"/>
                <w:szCs w:val="18"/>
              </w:rPr>
              <w:t>Netzlokation überführt</w:t>
            </w:r>
            <w:r w:rsidR="005B0B14">
              <w:rPr>
                <w:rFonts w:cstheme="minorHAnsi"/>
                <w:color w:val="000000" w:themeColor="text1"/>
                <w:sz w:val="18"/>
                <w:szCs w:val="18"/>
              </w:rPr>
              <w:t xml:space="preserve"> wurden und daher keine Abhängigkeiten zu </w:t>
            </w:r>
            <w:r w:rsidR="005B0B14">
              <w:rPr>
                <w:rFonts w:cstheme="minorHAnsi"/>
                <w:color w:val="000000" w:themeColor="text1"/>
                <w:sz w:val="18"/>
                <w:szCs w:val="18"/>
              </w:rPr>
              <w:lastRenderedPageBreak/>
              <w:t>Messprodukten für Wirkarbeit mehr bestehen können.</w:t>
            </w:r>
          </w:p>
        </w:tc>
        <w:tc>
          <w:tcPr>
            <w:tcW w:w="2264" w:type="dxa"/>
            <w:tcBorders>
              <w:top w:val="single" w:sz="6" w:space="0" w:color="000000"/>
              <w:left w:val="nil"/>
              <w:bottom w:val="single" w:sz="6" w:space="0" w:color="000000"/>
              <w:right w:val="single" w:sz="6" w:space="0" w:color="000000"/>
            </w:tcBorders>
            <w:shd w:val="clear" w:color="auto" w:fill="FFFFFF"/>
          </w:tcPr>
          <w:p w14:paraId="105616C4" w14:textId="22936BDF" w:rsidR="00633806" w:rsidRPr="00633806" w:rsidRDefault="00930C05" w:rsidP="00633806">
            <w:pPr>
              <w:spacing w:after="60" w:line="192" w:lineRule="exact"/>
              <w:ind w:left="90" w:right="23"/>
              <w:rPr>
                <w:rFonts w:cstheme="minorHAnsi"/>
                <w:color w:val="000000" w:themeColor="text1"/>
                <w:sz w:val="18"/>
                <w:szCs w:val="18"/>
              </w:rPr>
            </w:pPr>
            <w:r>
              <w:rPr>
                <w:rFonts w:cstheme="minorHAnsi"/>
                <w:sz w:val="18"/>
                <w:szCs w:val="18"/>
              </w:rPr>
              <w:lastRenderedPageBreak/>
              <w:t>Genehmigt</w:t>
            </w:r>
          </w:p>
        </w:tc>
      </w:tr>
      <w:tr w:rsidR="00DA11AE" w:rsidRPr="00D0538B" w14:paraId="7B636C8F"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7042621A" w14:textId="7BE337AD" w:rsidR="00DA11AE" w:rsidRPr="00D0538B" w:rsidRDefault="0080009B" w:rsidP="00DA4823">
            <w:pPr>
              <w:spacing w:after="60" w:line="192" w:lineRule="exact"/>
              <w:jc w:val="center"/>
              <w:rPr>
                <w:rFonts w:cstheme="minorHAnsi"/>
                <w:color w:val="000000" w:themeColor="text1"/>
                <w:sz w:val="18"/>
                <w:szCs w:val="18"/>
              </w:rPr>
            </w:pPr>
            <w:r w:rsidRPr="00D0538B">
              <w:rPr>
                <w:rFonts w:cstheme="minorHAnsi"/>
                <w:color w:val="000000" w:themeColor="text1"/>
                <w:sz w:val="18"/>
                <w:szCs w:val="18"/>
              </w:rPr>
              <w:t>23174</w:t>
            </w:r>
          </w:p>
        </w:tc>
        <w:tc>
          <w:tcPr>
            <w:tcW w:w="1703" w:type="dxa"/>
            <w:tcBorders>
              <w:top w:val="single" w:sz="6" w:space="0" w:color="000000"/>
              <w:left w:val="nil"/>
              <w:bottom w:val="single" w:sz="6" w:space="0" w:color="000000"/>
              <w:right w:val="single" w:sz="6" w:space="0" w:color="000000"/>
            </w:tcBorders>
            <w:shd w:val="clear" w:color="auto" w:fill="FFFFFF"/>
          </w:tcPr>
          <w:p w14:paraId="3DBA833F" w14:textId="72736649" w:rsidR="00DA11AE" w:rsidRPr="00D0538B" w:rsidRDefault="00DA11AE" w:rsidP="00DA4823">
            <w:pPr>
              <w:spacing w:after="60" w:line="192" w:lineRule="exact"/>
              <w:ind w:left="147"/>
              <w:rPr>
                <w:rFonts w:cstheme="minorHAnsi"/>
                <w:color w:val="000000" w:themeColor="text1"/>
                <w:sz w:val="18"/>
                <w:szCs w:val="18"/>
              </w:rPr>
            </w:pPr>
            <w:r w:rsidRPr="00D0538B">
              <w:rPr>
                <w:rFonts w:cstheme="minorHAnsi"/>
                <w:color w:val="000000" w:themeColor="text1"/>
                <w:sz w:val="18"/>
                <w:szCs w:val="18"/>
              </w:rPr>
              <w:t xml:space="preserve">Neues Kapitel nach Kapitel 2.3 Standard-Messprodukte der Messlokation </w:t>
            </w:r>
          </w:p>
        </w:tc>
        <w:tc>
          <w:tcPr>
            <w:tcW w:w="3350" w:type="dxa"/>
            <w:tcBorders>
              <w:top w:val="single" w:sz="6" w:space="0" w:color="000000"/>
              <w:left w:val="nil"/>
              <w:bottom w:val="single" w:sz="6" w:space="0" w:color="000000"/>
              <w:right w:val="single" w:sz="6" w:space="0" w:color="000000"/>
            </w:tcBorders>
            <w:shd w:val="clear" w:color="auto" w:fill="FFFFFF"/>
          </w:tcPr>
          <w:p w14:paraId="3749CED8" w14:textId="151816B1" w:rsidR="00DA11AE" w:rsidRPr="00D0538B" w:rsidRDefault="00DA11AE" w:rsidP="00AF14CA">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Kapitel Standard-Messprodukte der Netzlokation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5910ED6" w14:textId="6785218A" w:rsidR="00DA11AE" w:rsidRPr="00D0538B" w:rsidRDefault="00DA11AE"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Kapitel Standard-Messprodukte der Netzlokation vorhanden</w:t>
            </w:r>
          </w:p>
        </w:tc>
        <w:tc>
          <w:tcPr>
            <w:tcW w:w="2806" w:type="dxa"/>
            <w:tcBorders>
              <w:top w:val="single" w:sz="6" w:space="0" w:color="000000"/>
              <w:left w:val="nil"/>
              <w:bottom w:val="single" w:sz="6" w:space="0" w:color="000000"/>
              <w:right w:val="single" w:sz="6" w:space="0" w:color="000000"/>
            </w:tcBorders>
            <w:shd w:val="clear" w:color="auto" w:fill="FFFFFF"/>
          </w:tcPr>
          <w:p w14:paraId="4376715A" w14:textId="77777777" w:rsidR="00DA11AE" w:rsidRPr="00D0538B" w:rsidRDefault="00DA11AE" w:rsidP="00DA11AE">
            <w:pPr>
              <w:spacing w:after="60" w:line="192" w:lineRule="exact"/>
              <w:ind w:left="56"/>
              <w:rPr>
                <w:rFonts w:cstheme="minorHAnsi"/>
                <w:color w:val="000000" w:themeColor="text1"/>
                <w:sz w:val="18"/>
                <w:szCs w:val="18"/>
              </w:rPr>
            </w:pPr>
            <w:r w:rsidRPr="00D0538B">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p w14:paraId="48F2DD77" w14:textId="530A4506" w:rsidR="00DA11AE" w:rsidRPr="00D0538B" w:rsidRDefault="00DA11AE" w:rsidP="00DA11AE">
            <w:pPr>
              <w:spacing w:after="60" w:line="192" w:lineRule="exact"/>
              <w:ind w:left="56"/>
              <w:rPr>
                <w:rFonts w:cstheme="minorHAnsi"/>
                <w:color w:val="000000" w:themeColor="text1"/>
                <w:sz w:val="18"/>
                <w:szCs w:val="18"/>
              </w:rPr>
            </w:pPr>
            <w:r w:rsidRPr="00D0538B">
              <w:rPr>
                <w:rFonts w:cstheme="minorHAnsi"/>
                <w:color w:val="000000" w:themeColor="text1"/>
                <w:sz w:val="18"/>
                <w:szCs w:val="18"/>
              </w:rPr>
              <w:t>Aufnahme der Messprodukte für Blindarbeitsabrechnung und Betriebsführung auf Ebene der Netzlokation.</w:t>
            </w:r>
          </w:p>
        </w:tc>
        <w:tc>
          <w:tcPr>
            <w:tcW w:w="2264" w:type="dxa"/>
            <w:tcBorders>
              <w:top w:val="single" w:sz="6" w:space="0" w:color="000000"/>
              <w:left w:val="nil"/>
              <w:bottom w:val="single" w:sz="6" w:space="0" w:color="000000"/>
              <w:right w:val="single" w:sz="6" w:space="0" w:color="000000"/>
            </w:tcBorders>
            <w:shd w:val="clear" w:color="auto" w:fill="FFFFFF"/>
          </w:tcPr>
          <w:p w14:paraId="28270123" w14:textId="258DE503" w:rsidR="00DA11AE" w:rsidRPr="00D0538B"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74314F" w:rsidRPr="00633806" w14:paraId="0641B723" w14:textId="77777777" w:rsidTr="00072456">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4E3B1E1" w14:textId="66C1B8E9" w:rsidR="0074314F" w:rsidRPr="00633806" w:rsidRDefault="0074314F" w:rsidP="00072456">
            <w:pPr>
              <w:spacing w:after="60" w:line="192" w:lineRule="exact"/>
              <w:jc w:val="center"/>
              <w:rPr>
                <w:rFonts w:cstheme="minorHAnsi"/>
                <w:color w:val="000000" w:themeColor="text1"/>
                <w:sz w:val="18"/>
                <w:szCs w:val="18"/>
              </w:rPr>
            </w:pPr>
            <w:r>
              <w:rPr>
                <w:rFonts w:cstheme="minorHAnsi"/>
                <w:color w:val="000000" w:themeColor="text1"/>
                <w:sz w:val="18"/>
                <w:szCs w:val="18"/>
              </w:rPr>
              <w:t>23189</w:t>
            </w:r>
          </w:p>
        </w:tc>
        <w:tc>
          <w:tcPr>
            <w:tcW w:w="1703" w:type="dxa"/>
            <w:tcBorders>
              <w:top w:val="single" w:sz="6" w:space="0" w:color="000000"/>
              <w:left w:val="nil"/>
              <w:bottom w:val="single" w:sz="6" w:space="0" w:color="000000"/>
              <w:right w:val="single" w:sz="6" w:space="0" w:color="000000"/>
            </w:tcBorders>
            <w:shd w:val="clear" w:color="auto" w:fill="FFFFFF"/>
          </w:tcPr>
          <w:p w14:paraId="2E2BB90A" w14:textId="778F9DA2" w:rsidR="0074314F" w:rsidRPr="00633806" w:rsidRDefault="0074314F" w:rsidP="00072456">
            <w:pPr>
              <w:spacing w:after="60" w:line="192" w:lineRule="exact"/>
              <w:ind w:left="147"/>
              <w:rPr>
                <w:rFonts w:cstheme="minorHAnsi"/>
                <w:color w:val="000000" w:themeColor="text1"/>
                <w:sz w:val="18"/>
                <w:szCs w:val="18"/>
              </w:rPr>
            </w:pPr>
            <w:r w:rsidRPr="00633806">
              <w:rPr>
                <w:rFonts w:cstheme="minorHAnsi"/>
                <w:color w:val="000000" w:themeColor="text1"/>
                <w:sz w:val="18"/>
                <w:szCs w:val="18"/>
              </w:rPr>
              <w:t xml:space="preserve">Kapitel </w:t>
            </w:r>
            <w:r w:rsidRPr="0074314F">
              <w:rPr>
                <w:rFonts w:cstheme="minorHAnsi"/>
                <w:color w:val="000000" w:themeColor="text1"/>
                <w:sz w:val="18"/>
                <w:szCs w:val="18"/>
              </w:rPr>
              <w:t>3</w:t>
            </w:r>
            <w:r>
              <w:rPr>
                <w:rFonts w:cstheme="minorHAnsi"/>
                <w:color w:val="000000" w:themeColor="text1"/>
                <w:sz w:val="18"/>
                <w:szCs w:val="18"/>
              </w:rPr>
              <w:t xml:space="preserve"> </w:t>
            </w:r>
            <w:r w:rsidRPr="0074314F">
              <w:rPr>
                <w:rFonts w:cstheme="minorHAnsi"/>
                <w:color w:val="000000" w:themeColor="text1"/>
                <w:sz w:val="18"/>
                <w:szCs w:val="18"/>
              </w:rPr>
              <w:t>Codeliste der Standard-Messprodukte Gas</w:t>
            </w:r>
          </w:p>
        </w:tc>
        <w:tc>
          <w:tcPr>
            <w:tcW w:w="3350" w:type="dxa"/>
            <w:tcBorders>
              <w:top w:val="single" w:sz="6" w:space="0" w:color="000000"/>
              <w:left w:val="nil"/>
              <w:bottom w:val="single" w:sz="6" w:space="0" w:color="000000"/>
              <w:right w:val="single" w:sz="6" w:space="0" w:color="000000"/>
            </w:tcBorders>
            <w:shd w:val="clear" w:color="auto" w:fill="FFFFFF"/>
          </w:tcPr>
          <w:p w14:paraId="5E66863A" w14:textId="77777777" w:rsidR="0074314F" w:rsidRPr="00633806" w:rsidRDefault="0074314F" w:rsidP="00072456">
            <w:pPr>
              <w:spacing w:after="60" w:line="192" w:lineRule="exact"/>
              <w:ind w:left="146" w:hanging="4"/>
              <w:rPr>
                <w:rFonts w:cstheme="minorHAnsi"/>
                <w:color w:val="000000" w:themeColor="text1"/>
                <w:sz w:val="18"/>
                <w:szCs w:val="18"/>
              </w:rPr>
            </w:pPr>
            <w:r w:rsidRPr="00633806">
              <w:rPr>
                <w:rFonts w:cstheme="minorHAnsi"/>
                <w:color w:val="000000" w:themeColor="text1"/>
                <w:sz w:val="18"/>
                <w:szCs w:val="18"/>
              </w:rPr>
              <w:t>Abhängigkeiten der Messprodukte untereinander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E3857DB" w14:textId="77777777" w:rsidR="0074314F" w:rsidRPr="00633806" w:rsidRDefault="0074314F" w:rsidP="00072456">
            <w:pPr>
              <w:spacing w:after="60" w:line="192" w:lineRule="exact"/>
              <w:ind w:left="146" w:hanging="4"/>
              <w:rPr>
                <w:rFonts w:cstheme="minorHAnsi"/>
                <w:color w:val="000000" w:themeColor="text1"/>
                <w:sz w:val="18"/>
                <w:szCs w:val="18"/>
              </w:rPr>
            </w:pPr>
            <w:r w:rsidRPr="00633806">
              <w:rPr>
                <w:rFonts w:cstheme="minorHAnsi"/>
                <w:color w:val="000000" w:themeColor="text1"/>
                <w:sz w:val="18"/>
                <w:szCs w:val="18"/>
              </w:rPr>
              <w:t>Abhängigkeiten der Messprodukte untereinander vorhanden</w:t>
            </w:r>
          </w:p>
        </w:tc>
        <w:tc>
          <w:tcPr>
            <w:tcW w:w="2806" w:type="dxa"/>
            <w:tcBorders>
              <w:top w:val="single" w:sz="6" w:space="0" w:color="000000"/>
              <w:left w:val="nil"/>
              <w:bottom w:val="single" w:sz="6" w:space="0" w:color="000000"/>
              <w:right w:val="single" w:sz="6" w:space="0" w:color="000000"/>
            </w:tcBorders>
            <w:shd w:val="clear" w:color="auto" w:fill="FFFFFF"/>
          </w:tcPr>
          <w:p w14:paraId="7C6D15A8" w14:textId="1E5D12AB" w:rsidR="0074314F" w:rsidRPr="00633806" w:rsidRDefault="0074314F" w:rsidP="00072456">
            <w:pPr>
              <w:spacing w:after="60" w:line="192" w:lineRule="exact"/>
              <w:ind w:left="56"/>
              <w:rPr>
                <w:rFonts w:cstheme="minorHAnsi"/>
                <w:color w:val="000000" w:themeColor="text1"/>
                <w:sz w:val="18"/>
                <w:szCs w:val="18"/>
              </w:rPr>
            </w:pPr>
            <w:r>
              <w:rPr>
                <w:rFonts w:cstheme="minorHAnsi"/>
                <w:color w:val="000000" w:themeColor="text1"/>
                <w:sz w:val="18"/>
                <w:szCs w:val="18"/>
              </w:rPr>
              <w:t>D</w:t>
            </w:r>
            <w:r w:rsidRPr="00633806">
              <w:rPr>
                <w:rFonts w:cstheme="minorHAnsi"/>
                <w:color w:val="000000" w:themeColor="text1"/>
                <w:sz w:val="18"/>
                <w:szCs w:val="18"/>
              </w:rPr>
              <w:t>ie Abhängigkeiten der Messprodukte untereinander sind bereits im Rahmen der Bestellung von Messprodukten zu berücksichtigen. Daher wurden diese Abhängigkeiten aus der Codeliste der OBIS-Kennzahlen und Medien überführt.</w:t>
            </w:r>
          </w:p>
        </w:tc>
        <w:tc>
          <w:tcPr>
            <w:tcW w:w="2264" w:type="dxa"/>
            <w:tcBorders>
              <w:top w:val="single" w:sz="6" w:space="0" w:color="000000"/>
              <w:left w:val="nil"/>
              <w:bottom w:val="single" w:sz="6" w:space="0" w:color="000000"/>
              <w:right w:val="single" w:sz="6" w:space="0" w:color="000000"/>
            </w:tcBorders>
            <w:shd w:val="clear" w:color="auto" w:fill="FFFFFF"/>
          </w:tcPr>
          <w:p w14:paraId="7FE4C40A" w14:textId="00AD31D0" w:rsidR="0074314F" w:rsidRPr="00633806" w:rsidRDefault="00930C05" w:rsidP="00072456">
            <w:pPr>
              <w:spacing w:after="60" w:line="192" w:lineRule="exact"/>
              <w:ind w:left="90" w:right="23"/>
              <w:rPr>
                <w:rFonts w:cstheme="minorHAnsi"/>
                <w:color w:val="000000" w:themeColor="text1"/>
                <w:sz w:val="18"/>
                <w:szCs w:val="18"/>
              </w:rPr>
            </w:pPr>
            <w:r>
              <w:rPr>
                <w:rFonts w:cstheme="minorHAnsi"/>
                <w:sz w:val="18"/>
                <w:szCs w:val="18"/>
              </w:rPr>
              <w:t>Genehmigt</w:t>
            </w:r>
          </w:p>
        </w:tc>
      </w:tr>
      <w:tr w:rsidR="00630B99" w:rsidRPr="00633806" w14:paraId="1C1F05D0" w14:textId="77777777" w:rsidTr="00935C19">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2C53EF5" w14:textId="1975021D" w:rsidR="00630B99" w:rsidRPr="00506D9D" w:rsidRDefault="00CA04F2" w:rsidP="00935C19">
            <w:pPr>
              <w:spacing w:after="60" w:line="192" w:lineRule="exact"/>
              <w:jc w:val="center"/>
              <w:rPr>
                <w:rFonts w:cstheme="minorHAnsi"/>
                <w:color w:val="000000" w:themeColor="text1"/>
                <w:sz w:val="18"/>
                <w:szCs w:val="18"/>
              </w:rPr>
            </w:pPr>
            <w:r w:rsidRPr="00506D9D">
              <w:rPr>
                <w:rFonts w:cstheme="minorHAnsi"/>
                <w:color w:val="000000" w:themeColor="text1"/>
                <w:sz w:val="18"/>
                <w:szCs w:val="18"/>
              </w:rPr>
              <w:t>23825</w:t>
            </w:r>
          </w:p>
        </w:tc>
        <w:tc>
          <w:tcPr>
            <w:tcW w:w="1703" w:type="dxa"/>
            <w:tcBorders>
              <w:top w:val="single" w:sz="6" w:space="0" w:color="000000"/>
              <w:left w:val="nil"/>
              <w:bottom w:val="single" w:sz="6" w:space="0" w:color="000000"/>
              <w:right w:val="single" w:sz="6" w:space="0" w:color="000000"/>
            </w:tcBorders>
            <w:shd w:val="clear" w:color="auto" w:fill="FFFFFF"/>
          </w:tcPr>
          <w:p w14:paraId="540CFF51" w14:textId="1B6DE384" w:rsidR="00630B99" w:rsidRPr="00506D9D" w:rsidRDefault="00630B99" w:rsidP="00935C19">
            <w:pPr>
              <w:spacing w:after="60" w:line="192" w:lineRule="exact"/>
              <w:ind w:left="147"/>
              <w:rPr>
                <w:rFonts w:cstheme="minorHAnsi"/>
                <w:color w:val="000000" w:themeColor="text1"/>
                <w:sz w:val="18"/>
                <w:szCs w:val="18"/>
              </w:rPr>
            </w:pPr>
            <w:r w:rsidRPr="00506D9D">
              <w:rPr>
                <w:rFonts w:cstheme="minorHAnsi"/>
                <w:color w:val="000000" w:themeColor="text1"/>
                <w:sz w:val="18"/>
                <w:szCs w:val="18"/>
              </w:rPr>
              <w:t>Kapitel 4 Codeliste der Messprodukte Strom, die ausschließlich für die Rolle ESA Anwendung finden</w:t>
            </w:r>
          </w:p>
        </w:tc>
        <w:tc>
          <w:tcPr>
            <w:tcW w:w="3350" w:type="dxa"/>
            <w:tcBorders>
              <w:top w:val="single" w:sz="6" w:space="0" w:color="000000"/>
              <w:left w:val="nil"/>
              <w:bottom w:val="single" w:sz="6" w:space="0" w:color="000000"/>
              <w:right w:val="single" w:sz="6" w:space="0" w:color="000000"/>
            </w:tcBorders>
            <w:shd w:val="clear" w:color="auto" w:fill="FFFFFF"/>
          </w:tcPr>
          <w:p w14:paraId="1CB50E27" w14:textId="1E89580D" w:rsidR="00630B99" w:rsidRPr="00506D9D" w:rsidRDefault="00CA04F2" w:rsidP="00935C19">
            <w:pPr>
              <w:spacing w:after="60" w:line="192" w:lineRule="exact"/>
              <w:ind w:left="146" w:hanging="4"/>
              <w:rPr>
                <w:rFonts w:cstheme="minorHAnsi"/>
                <w:color w:val="000000" w:themeColor="text1"/>
                <w:sz w:val="18"/>
                <w:szCs w:val="18"/>
              </w:rPr>
            </w:pPr>
            <w:r w:rsidRPr="00506D9D">
              <w:rPr>
                <w:rFonts w:cstheme="minorHAnsi"/>
                <w:color w:val="000000" w:themeColor="text1"/>
                <w:sz w:val="18"/>
                <w:szCs w:val="18"/>
              </w:rPr>
              <w:t>Kapitel vorhanden</w:t>
            </w:r>
          </w:p>
        </w:tc>
        <w:tc>
          <w:tcPr>
            <w:tcW w:w="3368" w:type="dxa"/>
            <w:tcBorders>
              <w:top w:val="single" w:sz="6" w:space="0" w:color="000000"/>
              <w:left w:val="nil"/>
              <w:bottom w:val="single" w:sz="6" w:space="0" w:color="000000"/>
              <w:right w:val="single" w:sz="6" w:space="0" w:color="000000"/>
            </w:tcBorders>
            <w:shd w:val="clear" w:color="auto" w:fill="FFFFFF"/>
          </w:tcPr>
          <w:p w14:paraId="66FAE69E" w14:textId="079BDDED" w:rsidR="00630B99" w:rsidRPr="00506D9D" w:rsidRDefault="00CA04F2" w:rsidP="00935C19">
            <w:pPr>
              <w:spacing w:after="60" w:line="192" w:lineRule="exact"/>
              <w:ind w:left="146" w:hanging="4"/>
              <w:rPr>
                <w:rFonts w:cstheme="minorHAnsi"/>
                <w:color w:val="000000" w:themeColor="text1"/>
                <w:sz w:val="18"/>
                <w:szCs w:val="18"/>
              </w:rPr>
            </w:pPr>
            <w:r w:rsidRPr="00506D9D">
              <w:rPr>
                <w:rFonts w:cstheme="minorHAnsi"/>
                <w:color w:val="000000" w:themeColor="text1"/>
                <w:sz w:val="18"/>
                <w:szCs w:val="18"/>
              </w:rPr>
              <w:t>Kapitel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26E3BAD" w14:textId="77777777" w:rsidR="00630B99" w:rsidRPr="00506D9D" w:rsidRDefault="00630B99" w:rsidP="00935C19">
            <w:pPr>
              <w:spacing w:after="60" w:line="192" w:lineRule="exact"/>
              <w:ind w:left="56"/>
              <w:rPr>
                <w:rFonts w:cstheme="minorHAnsi"/>
                <w:color w:val="000000" w:themeColor="text1"/>
                <w:sz w:val="18"/>
                <w:szCs w:val="18"/>
              </w:rPr>
            </w:pPr>
            <w:r w:rsidRPr="00506D9D">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p w14:paraId="19F4347E" w14:textId="64EFFAE4" w:rsidR="00630B99" w:rsidRPr="00506D9D" w:rsidRDefault="00630B99" w:rsidP="00935C19">
            <w:pPr>
              <w:spacing w:after="60" w:line="192" w:lineRule="exact"/>
              <w:ind w:left="56"/>
              <w:rPr>
                <w:rFonts w:cstheme="minorHAnsi"/>
                <w:color w:val="000000" w:themeColor="text1"/>
                <w:sz w:val="18"/>
                <w:szCs w:val="18"/>
              </w:rPr>
            </w:pPr>
            <w:r w:rsidRPr="00506D9D">
              <w:rPr>
                <w:rFonts w:cstheme="minorHAnsi"/>
                <w:color w:val="000000" w:themeColor="text1"/>
                <w:sz w:val="18"/>
                <w:szCs w:val="18"/>
              </w:rPr>
              <w:t>Bei den Werten, welche der ESA gegenüber dem MSB bestellen kann, handelt es sich um Werte nach Typ 2</w:t>
            </w:r>
            <w:r w:rsidR="001C6D90">
              <w:rPr>
                <w:rFonts w:cstheme="minorHAnsi"/>
                <w:color w:val="000000" w:themeColor="text1"/>
                <w:sz w:val="18"/>
                <w:szCs w:val="18"/>
              </w:rPr>
              <w:t xml:space="preserve">. </w:t>
            </w:r>
            <w:r w:rsidR="00CA04F2" w:rsidRPr="00506D9D">
              <w:rPr>
                <w:rFonts w:cstheme="minorHAnsi"/>
                <w:color w:val="000000" w:themeColor="text1"/>
                <w:sz w:val="18"/>
                <w:szCs w:val="18"/>
              </w:rPr>
              <w:t>Daher werden die Messprodukte, welche durch den ESA bestellbar sind, in das neue Kapitel Codelisten der Konfigurations- und Messprodukte für Werte nach Typ 2 überführt</w:t>
            </w:r>
            <w:r w:rsidR="008831DD">
              <w:rPr>
                <w:rFonts w:cstheme="minorHAnsi"/>
                <w:color w:val="000000" w:themeColor="text1"/>
                <w:sz w:val="18"/>
                <w:szCs w:val="18"/>
              </w:rPr>
              <w:t xml:space="preserve"> und um neue Werte nach Typ 2 erweitert.</w:t>
            </w:r>
          </w:p>
        </w:tc>
        <w:tc>
          <w:tcPr>
            <w:tcW w:w="2264" w:type="dxa"/>
            <w:tcBorders>
              <w:top w:val="single" w:sz="6" w:space="0" w:color="000000"/>
              <w:left w:val="nil"/>
              <w:bottom w:val="single" w:sz="6" w:space="0" w:color="000000"/>
              <w:right w:val="single" w:sz="6" w:space="0" w:color="000000"/>
            </w:tcBorders>
            <w:shd w:val="clear" w:color="auto" w:fill="FFFFFF"/>
          </w:tcPr>
          <w:p w14:paraId="488E74AE" w14:textId="6E77ED60" w:rsidR="00630B99" w:rsidRPr="00D0538B" w:rsidRDefault="00930C05" w:rsidP="00935C19">
            <w:pPr>
              <w:spacing w:after="60" w:line="192" w:lineRule="exact"/>
              <w:ind w:left="90" w:right="23"/>
              <w:rPr>
                <w:rFonts w:cstheme="minorHAnsi"/>
                <w:color w:val="000000" w:themeColor="text1"/>
                <w:sz w:val="18"/>
                <w:szCs w:val="18"/>
              </w:rPr>
            </w:pPr>
            <w:r>
              <w:rPr>
                <w:rFonts w:cstheme="minorHAnsi"/>
                <w:sz w:val="18"/>
                <w:szCs w:val="18"/>
              </w:rPr>
              <w:t>Genehmigt</w:t>
            </w:r>
          </w:p>
        </w:tc>
      </w:tr>
      <w:tr w:rsidR="0060324B" w:rsidRPr="00D0538B" w14:paraId="0D8844BF" w14:textId="77777777" w:rsidTr="008A6B42">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7501848" w14:textId="560C9FF8" w:rsidR="0060324B" w:rsidRPr="00D0538B" w:rsidRDefault="0080009B" w:rsidP="00DA4823">
            <w:pPr>
              <w:spacing w:after="60" w:line="192" w:lineRule="exact"/>
              <w:jc w:val="center"/>
              <w:rPr>
                <w:rFonts w:cstheme="minorHAnsi"/>
                <w:color w:val="000000" w:themeColor="text1"/>
                <w:sz w:val="18"/>
                <w:szCs w:val="18"/>
              </w:rPr>
            </w:pPr>
            <w:r w:rsidRPr="00D0538B">
              <w:rPr>
                <w:rFonts w:cstheme="minorHAnsi"/>
                <w:color w:val="000000" w:themeColor="text1"/>
                <w:sz w:val="18"/>
                <w:szCs w:val="18"/>
              </w:rPr>
              <w:lastRenderedPageBreak/>
              <w:t>23175</w:t>
            </w:r>
          </w:p>
        </w:tc>
        <w:tc>
          <w:tcPr>
            <w:tcW w:w="1703" w:type="dxa"/>
            <w:tcBorders>
              <w:top w:val="single" w:sz="6" w:space="0" w:color="000000"/>
              <w:left w:val="nil"/>
              <w:bottom w:val="single" w:sz="6" w:space="0" w:color="000000"/>
              <w:right w:val="single" w:sz="6" w:space="0" w:color="000000"/>
            </w:tcBorders>
            <w:shd w:val="clear" w:color="auto" w:fill="FFFFFF"/>
          </w:tcPr>
          <w:p w14:paraId="66C0667C" w14:textId="5E67643E" w:rsidR="0060324B" w:rsidRPr="00D0538B" w:rsidRDefault="0060324B" w:rsidP="00DA4823">
            <w:pPr>
              <w:spacing w:after="60" w:line="192" w:lineRule="exact"/>
              <w:ind w:left="147"/>
              <w:rPr>
                <w:rFonts w:cstheme="minorHAnsi"/>
                <w:color w:val="000000" w:themeColor="text1"/>
                <w:sz w:val="18"/>
                <w:szCs w:val="18"/>
              </w:rPr>
            </w:pPr>
            <w:r w:rsidRPr="00D0538B">
              <w:rPr>
                <w:rFonts w:cstheme="minorHAnsi"/>
                <w:color w:val="000000" w:themeColor="text1"/>
                <w:sz w:val="18"/>
                <w:szCs w:val="18"/>
              </w:rPr>
              <w:t>Neues Kapitel nach Kapitel 4 Codeliste der Messprodukte Strom, die ausschließlich für die Rolle ESA Anwendung finden</w:t>
            </w:r>
          </w:p>
        </w:tc>
        <w:tc>
          <w:tcPr>
            <w:tcW w:w="3350" w:type="dxa"/>
            <w:tcBorders>
              <w:top w:val="single" w:sz="6" w:space="0" w:color="000000"/>
              <w:left w:val="nil"/>
              <w:bottom w:val="single" w:sz="6" w:space="0" w:color="000000"/>
              <w:right w:val="single" w:sz="6" w:space="0" w:color="000000"/>
            </w:tcBorders>
            <w:shd w:val="clear" w:color="auto" w:fill="FFFFFF"/>
          </w:tcPr>
          <w:p w14:paraId="7E288533" w14:textId="04859C3F" w:rsidR="0060324B" w:rsidRPr="00D0538B" w:rsidRDefault="0060324B" w:rsidP="00AF14CA">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 xml:space="preserve">Kapitel </w:t>
            </w:r>
            <w:r w:rsidR="00626AB2" w:rsidRPr="00626AB2">
              <w:rPr>
                <w:rFonts w:cstheme="minorHAnsi"/>
                <w:color w:val="000000" w:themeColor="text1"/>
                <w:sz w:val="18"/>
                <w:szCs w:val="18"/>
              </w:rPr>
              <w:t xml:space="preserve">Codelisten der </w:t>
            </w:r>
            <w:r w:rsidR="009F4D38">
              <w:rPr>
                <w:rFonts w:cstheme="minorHAnsi"/>
                <w:color w:val="000000" w:themeColor="text1"/>
                <w:sz w:val="18"/>
                <w:szCs w:val="18"/>
              </w:rPr>
              <w:t xml:space="preserve">Konfigurationsprodukte und </w:t>
            </w:r>
            <w:r w:rsidR="00626AB2" w:rsidRPr="00626AB2">
              <w:rPr>
                <w:rFonts w:cstheme="minorHAnsi"/>
                <w:color w:val="000000" w:themeColor="text1"/>
                <w:sz w:val="18"/>
                <w:szCs w:val="18"/>
              </w:rPr>
              <w:t xml:space="preserve">Messprodukte für Werte nach Typ 2 </w:t>
            </w:r>
            <w:r w:rsidR="00630B99">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38AF3C7" w14:textId="6C757C6F" w:rsidR="0060324B" w:rsidRPr="00D0538B" w:rsidRDefault="00630B99" w:rsidP="00DA11AE">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 xml:space="preserve">Kapitel </w:t>
            </w:r>
            <w:r w:rsidR="00626AB2" w:rsidRPr="00626AB2">
              <w:rPr>
                <w:rFonts w:cstheme="minorHAnsi"/>
                <w:color w:val="000000" w:themeColor="text1"/>
                <w:sz w:val="18"/>
                <w:szCs w:val="18"/>
              </w:rPr>
              <w:t xml:space="preserve">Codelisten der </w:t>
            </w:r>
            <w:r w:rsidR="009F4D38">
              <w:rPr>
                <w:rFonts w:cstheme="minorHAnsi"/>
                <w:color w:val="000000" w:themeColor="text1"/>
                <w:sz w:val="18"/>
                <w:szCs w:val="18"/>
              </w:rPr>
              <w:t xml:space="preserve">Konfigurationsprodukte und </w:t>
            </w:r>
            <w:r w:rsidR="00626AB2" w:rsidRPr="00626AB2">
              <w:rPr>
                <w:rFonts w:cstheme="minorHAnsi"/>
                <w:color w:val="000000" w:themeColor="text1"/>
                <w:sz w:val="18"/>
                <w:szCs w:val="18"/>
              </w:rPr>
              <w:t xml:space="preserve">Messprodukte für Werte nach Typ 2 </w:t>
            </w:r>
          </w:p>
        </w:tc>
        <w:tc>
          <w:tcPr>
            <w:tcW w:w="2806" w:type="dxa"/>
            <w:tcBorders>
              <w:top w:val="single" w:sz="6" w:space="0" w:color="000000"/>
              <w:left w:val="nil"/>
              <w:bottom w:val="single" w:sz="6" w:space="0" w:color="000000"/>
              <w:right w:val="single" w:sz="6" w:space="0" w:color="000000"/>
            </w:tcBorders>
            <w:shd w:val="clear" w:color="auto" w:fill="FFFFFF"/>
          </w:tcPr>
          <w:p w14:paraId="34B71C0B" w14:textId="60B5D758" w:rsidR="0060324B" w:rsidRPr="00D0538B" w:rsidRDefault="0060324B" w:rsidP="00DA11AE">
            <w:pPr>
              <w:spacing w:after="60" w:line="192" w:lineRule="exact"/>
              <w:ind w:left="56"/>
              <w:rPr>
                <w:rFonts w:cstheme="minorHAnsi"/>
                <w:color w:val="000000" w:themeColor="text1"/>
                <w:sz w:val="18"/>
                <w:szCs w:val="18"/>
              </w:rPr>
            </w:pPr>
            <w:r w:rsidRPr="00D0538B">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6FBBAA7C" w14:textId="1D6DF1C6" w:rsidR="0060324B" w:rsidRPr="00D0538B" w:rsidRDefault="00930C05" w:rsidP="00DA4823">
            <w:pPr>
              <w:spacing w:after="60" w:line="192" w:lineRule="exact"/>
              <w:ind w:left="90" w:right="23"/>
              <w:rPr>
                <w:rFonts w:cstheme="minorHAnsi"/>
                <w:color w:val="000000" w:themeColor="text1"/>
                <w:sz w:val="18"/>
                <w:szCs w:val="18"/>
              </w:rPr>
            </w:pPr>
            <w:r>
              <w:rPr>
                <w:rFonts w:cstheme="minorHAnsi"/>
                <w:sz w:val="18"/>
                <w:szCs w:val="18"/>
              </w:rPr>
              <w:t>Genehmigt</w:t>
            </w:r>
          </w:p>
        </w:tc>
      </w:tr>
      <w:tr w:rsidR="00EA5F8F" w:rsidRPr="00D0538B" w14:paraId="52A7B45C" w14:textId="77777777" w:rsidTr="00072456">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4C8D0D5" w14:textId="54F5B7EF" w:rsidR="00EA5F8F" w:rsidRPr="00D0538B" w:rsidRDefault="00EA5F8F" w:rsidP="00072456">
            <w:pPr>
              <w:spacing w:after="60" w:line="192" w:lineRule="exact"/>
              <w:jc w:val="center"/>
              <w:rPr>
                <w:rFonts w:cstheme="minorHAnsi"/>
                <w:color w:val="000000" w:themeColor="text1"/>
                <w:sz w:val="18"/>
                <w:szCs w:val="18"/>
              </w:rPr>
            </w:pPr>
            <w:r>
              <w:rPr>
                <w:rFonts w:cstheme="minorHAnsi"/>
                <w:color w:val="000000" w:themeColor="text1"/>
                <w:sz w:val="18"/>
                <w:szCs w:val="18"/>
              </w:rPr>
              <w:t>23187</w:t>
            </w:r>
          </w:p>
        </w:tc>
        <w:tc>
          <w:tcPr>
            <w:tcW w:w="1703" w:type="dxa"/>
            <w:tcBorders>
              <w:top w:val="single" w:sz="6" w:space="0" w:color="000000"/>
              <w:left w:val="nil"/>
              <w:bottom w:val="single" w:sz="6" w:space="0" w:color="000000"/>
              <w:right w:val="single" w:sz="6" w:space="0" w:color="000000"/>
            </w:tcBorders>
            <w:shd w:val="clear" w:color="auto" w:fill="FFFFFF"/>
          </w:tcPr>
          <w:p w14:paraId="67004495" w14:textId="77777777" w:rsidR="00EA5F8F" w:rsidRPr="00D0538B" w:rsidRDefault="00EA5F8F" w:rsidP="00072456">
            <w:pPr>
              <w:spacing w:after="60" w:line="192" w:lineRule="exact"/>
              <w:ind w:left="147"/>
              <w:rPr>
                <w:rFonts w:cstheme="minorHAnsi"/>
                <w:color w:val="000000" w:themeColor="text1"/>
                <w:sz w:val="18"/>
                <w:szCs w:val="18"/>
              </w:rPr>
            </w:pPr>
            <w:r w:rsidRPr="00D0538B">
              <w:rPr>
                <w:rFonts w:cstheme="minorHAnsi"/>
                <w:color w:val="000000" w:themeColor="text1"/>
                <w:sz w:val="18"/>
                <w:szCs w:val="18"/>
              </w:rPr>
              <w:t>Neues Kapitel nach Kapitel 4 Codeliste der Messprodukte Strom, die ausschließlich für die Rolle ESA Anwendung finden</w:t>
            </w:r>
          </w:p>
        </w:tc>
        <w:tc>
          <w:tcPr>
            <w:tcW w:w="3350" w:type="dxa"/>
            <w:tcBorders>
              <w:top w:val="single" w:sz="6" w:space="0" w:color="000000"/>
              <w:left w:val="nil"/>
              <w:bottom w:val="single" w:sz="6" w:space="0" w:color="000000"/>
              <w:right w:val="single" w:sz="6" w:space="0" w:color="000000"/>
            </w:tcBorders>
            <w:shd w:val="clear" w:color="auto" w:fill="FFFFFF"/>
          </w:tcPr>
          <w:p w14:paraId="1053F3BB" w14:textId="5BFB473D" w:rsidR="00EA5F8F" w:rsidRPr="00D0538B" w:rsidRDefault="00EA5F8F" w:rsidP="00072456">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 xml:space="preserve">Kapitel </w:t>
            </w:r>
            <w:r w:rsidRPr="00EA5F8F">
              <w:rPr>
                <w:rFonts w:cstheme="minorHAnsi"/>
                <w:color w:val="000000" w:themeColor="text1"/>
                <w:sz w:val="18"/>
                <w:szCs w:val="18"/>
              </w:rPr>
              <w:t>Mindestumfang der Mess</w:t>
            </w:r>
            <w:r>
              <w:rPr>
                <w:rFonts w:cstheme="minorHAnsi"/>
                <w:color w:val="000000" w:themeColor="text1"/>
                <w:sz w:val="18"/>
                <w:szCs w:val="18"/>
              </w:rPr>
              <w:t>p</w:t>
            </w:r>
            <w:r w:rsidRPr="00EA5F8F">
              <w:rPr>
                <w:rFonts w:cstheme="minorHAnsi"/>
                <w:color w:val="000000" w:themeColor="text1"/>
                <w:sz w:val="18"/>
                <w:szCs w:val="18"/>
              </w:rPr>
              <w:t xml:space="preserve">rodukte in der UTILMD </w:t>
            </w:r>
            <w:r w:rsidRPr="00D0538B">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FB9FA1D" w14:textId="43D84927" w:rsidR="00EA5F8F" w:rsidRPr="00D0538B" w:rsidRDefault="00EA5F8F" w:rsidP="00072456">
            <w:pPr>
              <w:spacing w:after="60" w:line="192" w:lineRule="exact"/>
              <w:ind w:left="146" w:hanging="4"/>
              <w:rPr>
                <w:rFonts w:cstheme="minorHAnsi"/>
                <w:color w:val="000000" w:themeColor="text1"/>
                <w:sz w:val="18"/>
                <w:szCs w:val="18"/>
              </w:rPr>
            </w:pPr>
            <w:r w:rsidRPr="00D0538B">
              <w:rPr>
                <w:rFonts w:cstheme="minorHAnsi"/>
                <w:color w:val="000000" w:themeColor="text1"/>
                <w:sz w:val="18"/>
                <w:szCs w:val="18"/>
              </w:rPr>
              <w:t xml:space="preserve">Kapitel </w:t>
            </w:r>
            <w:r w:rsidRPr="00EA5F8F">
              <w:rPr>
                <w:rFonts w:cstheme="minorHAnsi"/>
                <w:color w:val="000000" w:themeColor="text1"/>
                <w:sz w:val="18"/>
                <w:szCs w:val="18"/>
              </w:rPr>
              <w:t>Mindestumfang der Mess</w:t>
            </w:r>
            <w:r>
              <w:rPr>
                <w:rFonts w:cstheme="minorHAnsi"/>
                <w:color w:val="000000" w:themeColor="text1"/>
                <w:sz w:val="18"/>
                <w:szCs w:val="18"/>
              </w:rPr>
              <w:t>p</w:t>
            </w:r>
            <w:r w:rsidRPr="00EA5F8F">
              <w:rPr>
                <w:rFonts w:cstheme="minorHAnsi"/>
                <w:color w:val="000000" w:themeColor="text1"/>
                <w:sz w:val="18"/>
                <w:szCs w:val="18"/>
              </w:rPr>
              <w:t xml:space="preserve">rodukte in der UTILMD </w:t>
            </w:r>
            <w:r w:rsidRPr="00D0538B">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CBD18AF" w14:textId="657D11E6" w:rsidR="00EA5F8F" w:rsidRPr="00D0538B" w:rsidRDefault="00EA5F8F" w:rsidP="00072456">
            <w:pPr>
              <w:spacing w:after="60" w:line="192" w:lineRule="exact"/>
              <w:ind w:left="56"/>
              <w:rPr>
                <w:rFonts w:cstheme="minorHAnsi"/>
                <w:color w:val="000000" w:themeColor="text1"/>
                <w:sz w:val="18"/>
                <w:szCs w:val="18"/>
              </w:rPr>
            </w:pPr>
            <w:r>
              <w:rPr>
                <w:rFonts w:eastAsia="Arial" w:cstheme="minorHAnsi"/>
                <w:color w:val="000000" w:themeColor="text1"/>
                <w:sz w:val="18"/>
                <w:szCs w:val="18"/>
                <w:lang w:eastAsia="en-US"/>
              </w:rPr>
              <w:t xml:space="preserve">Der Mindestumfang der Messprodukte ist bereits im Rahmen der </w:t>
            </w:r>
            <w:r w:rsidR="00930C05">
              <w:rPr>
                <w:rFonts w:eastAsia="Arial" w:cstheme="minorHAnsi"/>
                <w:color w:val="000000" w:themeColor="text1"/>
                <w:sz w:val="18"/>
                <w:szCs w:val="18"/>
                <w:lang w:eastAsia="en-US"/>
              </w:rPr>
              <w:t>„</w:t>
            </w:r>
            <w:r>
              <w:rPr>
                <w:rFonts w:eastAsia="Arial" w:cstheme="minorHAnsi"/>
                <w:color w:val="000000" w:themeColor="text1"/>
                <w:sz w:val="18"/>
                <w:szCs w:val="18"/>
                <w:lang w:eastAsia="en-US"/>
              </w:rPr>
              <w:t>Bestellung</w:t>
            </w:r>
            <w:r w:rsidR="00930C05">
              <w:rPr>
                <w:rFonts w:eastAsia="Arial" w:cstheme="minorHAnsi"/>
                <w:color w:val="000000" w:themeColor="text1"/>
                <w:sz w:val="18"/>
                <w:szCs w:val="18"/>
                <w:lang w:eastAsia="en-US"/>
              </w:rPr>
              <w:t>“</w:t>
            </w:r>
            <w:r>
              <w:rPr>
                <w:rFonts w:eastAsia="Arial" w:cstheme="minorHAnsi"/>
                <w:color w:val="000000" w:themeColor="text1"/>
                <w:sz w:val="18"/>
                <w:szCs w:val="18"/>
                <w:lang w:eastAsia="en-US"/>
              </w:rPr>
              <w:t xml:space="preserve"> von Messprodukten </w:t>
            </w:r>
            <w:r w:rsidR="00930C05">
              <w:rPr>
                <w:rFonts w:eastAsia="Arial" w:cstheme="minorHAnsi"/>
                <w:color w:val="000000" w:themeColor="text1"/>
                <w:sz w:val="18"/>
                <w:szCs w:val="18"/>
                <w:lang w:eastAsia="en-US"/>
              </w:rPr>
              <w:t xml:space="preserve">mittels der Anmeldebestätigung in der UTILMD </w:t>
            </w:r>
            <w:r>
              <w:rPr>
                <w:rFonts w:eastAsia="Arial" w:cstheme="minorHAnsi"/>
                <w:color w:val="000000" w:themeColor="text1"/>
                <w:sz w:val="18"/>
                <w:szCs w:val="18"/>
                <w:lang w:eastAsia="en-US"/>
              </w:rPr>
              <w:t>zu berücksichtigen. Daher werden diese Abhängigkeiten in die Codeliste der Konfigurationen überführt.</w:t>
            </w:r>
          </w:p>
        </w:tc>
        <w:tc>
          <w:tcPr>
            <w:tcW w:w="2264" w:type="dxa"/>
            <w:tcBorders>
              <w:top w:val="single" w:sz="6" w:space="0" w:color="000000"/>
              <w:left w:val="nil"/>
              <w:bottom w:val="single" w:sz="6" w:space="0" w:color="000000"/>
              <w:right w:val="single" w:sz="6" w:space="0" w:color="000000"/>
            </w:tcBorders>
            <w:shd w:val="clear" w:color="auto" w:fill="FFFFFF"/>
          </w:tcPr>
          <w:p w14:paraId="1D68A5A7" w14:textId="59E5776D" w:rsidR="00EA5F8F" w:rsidRPr="00D0538B" w:rsidRDefault="00930C05" w:rsidP="00072456">
            <w:pPr>
              <w:spacing w:after="60" w:line="192" w:lineRule="exact"/>
              <w:ind w:left="90" w:right="23"/>
              <w:rPr>
                <w:rFonts w:cstheme="minorHAnsi"/>
                <w:color w:val="000000" w:themeColor="text1"/>
                <w:sz w:val="18"/>
                <w:szCs w:val="18"/>
              </w:rPr>
            </w:pPr>
            <w:r>
              <w:rPr>
                <w:rFonts w:cstheme="minorHAnsi"/>
                <w:sz w:val="18"/>
                <w:szCs w:val="18"/>
              </w:rPr>
              <w:t>Genehmigt</w:t>
            </w:r>
          </w:p>
        </w:tc>
      </w:tr>
    </w:tbl>
    <w:p w14:paraId="7A6DEBE0" w14:textId="77777777" w:rsidR="00A32AFE" w:rsidRPr="0091640F" w:rsidRDefault="00A32AFE" w:rsidP="00914606"/>
    <w:sectPr w:rsidR="00A32AFE"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4E99D" w14:textId="77777777" w:rsidR="009B00CB" w:rsidRDefault="009B00CB" w:rsidP="00957DBB">
      <w:pPr>
        <w:spacing w:line="240" w:lineRule="auto"/>
      </w:pPr>
      <w:r>
        <w:separator/>
      </w:r>
    </w:p>
  </w:endnote>
  <w:endnote w:type="continuationSeparator" w:id="0">
    <w:p w14:paraId="37C487E8" w14:textId="77777777" w:rsidR="009B00CB" w:rsidRDefault="009B00C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067A911F" w:rsidR="00253660" w:rsidRDefault="00253660" w:rsidP="006C3397">
                          <w:pPr>
                            <w:pStyle w:val="Fuzeile"/>
                          </w:pPr>
                          <w:r>
                            <w:t xml:space="preserve">Version: </w:t>
                          </w:r>
                          <w:r>
                            <w:fldChar w:fldCharType="begin"/>
                          </w:r>
                          <w:r>
                            <w:instrText xml:space="preserve"> REF  Versionsnummer </w:instrText>
                          </w:r>
                          <w:r>
                            <w:fldChar w:fldCharType="separate"/>
                          </w:r>
                          <w:sdt>
                            <w:sdtPr>
                              <w:id w:val="-1533869823"/>
                              <w:placeholder>
                                <w:docPart w:val="16CD323CE3F8E8409802B5F11FD31CE4"/>
                              </w:placeholder>
                              <w15:color w:val="C20000"/>
                              <w15:appearance w15:val="hidden"/>
                              <w:text/>
                            </w:sdtPr>
                            <w:sdtContent>
                              <w:r w:rsidR="00B000AA">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067A911F" w:rsidR="00253660" w:rsidRDefault="00253660" w:rsidP="006C3397">
                    <w:pPr>
                      <w:pStyle w:val="Fuzeile"/>
                    </w:pPr>
                    <w:r>
                      <w:t xml:space="preserve">Version: </w:t>
                    </w:r>
                    <w:r>
                      <w:fldChar w:fldCharType="begin"/>
                    </w:r>
                    <w:r>
                      <w:instrText xml:space="preserve"> REF  Versionsnummer </w:instrText>
                    </w:r>
                    <w:r>
                      <w:fldChar w:fldCharType="separate"/>
                    </w:r>
                    <w:sdt>
                      <w:sdtPr>
                        <w:id w:val="-1533869823"/>
                        <w:placeholder>
                          <w:docPart w:val="16CD323CE3F8E8409802B5F11FD31CE4"/>
                        </w:placeholder>
                        <w15:color w:val="C20000"/>
                        <w15:appearance w15:val="hidden"/>
                        <w:text/>
                      </w:sdtPr>
                      <w:sdtContent>
                        <w:r w:rsidR="00B000AA">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4CA1618F"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930C05">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lJ7gEAAMQDAAAOAAAAZHJzL2Uyb0RvYy54bWysU9uO0zAQfUfiHyy/06QVuyxR3dWyyyKk&#13;&#10;5SItfIDrOI2F7TFjt0n5esZO2l3BGyIP1jj2nJlz5nh9PTrLDhqjAS/4clFzpr2C1vid4N+/3b+6&#13;&#10;4iwm6VtpwWvBjzry683LF+shNHoFPdhWIyMQH5shCN6nFJqqiqrXTsYFBO3psAN0MtEWd1WLciB0&#13;&#10;Z6tVXV9WA2AbEJSOkf7eTYd8U/C7Tqv0peuiTswKTr2lsmJZt3mtNmvZ7FCG3qi5DfkPXThpPBU9&#13;&#10;Q93JJNkezV9QziiECF1aKHAVdJ1RunAgNsv6DzaPvQy6cCFxYjjLFP8frPp8eAxfkaXxHYw0wEIi&#13;&#10;hgdQPyLzcNtLv9M3iDD0WrZUeJklq4YQmzk1Sx2bmEG2wydoachyn6AAjR26rArxZIROAzieRddj&#13;&#10;YiqXrK9q+jhTdLZ8/eaS4lxCNqfsgDF90OBYDgRHGmpBl4eHmKarpyu5mId7Y20ZrPVsEPztxeqi&#13;&#10;JDw7cSaR76xxgpfysxMyyfe+LclJGjvF1Iv1M+tMdKKcxu3ITCv4KvebRdhCeyQZECab0bOgoAf8&#13;&#10;xdlAFhM8/txL1JzZj56kzH48BXgKtqdAekWpgifOpvA2Fd9OFG9I4s4U9k+V5xbJKkW/2dbZi8/3&#13;&#10;5dbT49v8BgAA//8DAFBLAwQUAAYACAAAACEARMNa9N4AAAAJAQAADwAAAGRycy9kb3ducmV2Lnht&#13;&#10;bEyPwW7CMBBE70j9B2sr9QY2qUTbEAehQk+VUEN66NGJl8QiXqexgfTva7i0l5FWo5mdl61G27Ez&#13;&#10;Dt44kjCfCWBItdOGGgmf5dv0GZgPirTqHKGEH/Swyu8mmUq1u1CB531oWCwhnyoJbQh9yrmvW7TK&#13;&#10;z1yPFL2DG6wK8Rwargd1ieW244kQC26VofihVT2+tlgf9ycrYf1FxdZ876qP4lCYsnwR9L44Svlw&#13;&#10;P26WUdZLYAHH8JeAK0PcD3kcVrkTac86CZEm3PTqPYk5sEpC8pgAzzP+nyD/BQAA//8DAFBLAQIt&#13;&#10;ABQABgAIAAAAIQC2gziS/gAAAOEBAAATAAAAAAAAAAAAAAAAAAAAAABbQ29udGVudF9UeXBlc10u&#13;&#10;eG1sUEsBAi0AFAAGAAgAAAAhADj9If/WAAAAlAEAAAsAAAAAAAAAAAAAAAAALwEAAF9yZWxzLy5y&#13;&#10;ZWxzUEsBAi0AFAAGAAgAAAAhABs02UnuAQAAxAMAAA4AAAAAAAAAAAAAAAAALgIAAGRycy9lMm9E&#13;&#10;b2MueG1sUEsBAi0AFAAGAAgAAAAhAETDWvTeAAAACQEAAA8AAAAAAAAAAAAAAAAASAQAAGRycy9k&#13;&#10;b3ducmV2LnhtbFBLBQYAAAAABAAEAPMAAABTBQAAAAA=&#13;&#10;" filled="f" stroked="f">
              <v:textbox inset="0,0,0,0">
                <w:txbxContent>
                  <w:p w14:paraId="44541EEF" w14:textId="4CA1618F"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930C05">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239BB0FD" w:rsidR="00253660" w:rsidRDefault="00253660" w:rsidP="00F40AD5">
                          <w:pPr>
                            <w:pStyle w:val="Fuzeile"/>
                          </w:pPr>
                          <w:r>
                            <w:t xml:space="preserve">Version: </w:t>
                          </w:r>
                          <w:r>
                            <w:fldChar w:fldCharType="begin"/>
                          </w:r>
                          <w:r>
                            <w:instrText xml:space="preserve"> REF  Versionsnummer </w:instrText>
                          </w:r>
                          <w:r>
                            <w:fldChar w:fldCharType="separate"/>
                          </w:r>
                          <w:sdt>
                            <w:sdtPr>
                              <w:id w:val="256412312"/>
                              <w15:color w:val="C20000"/>
                              <w15:appearance w15:val="hidden"/>
                              <w:text/>
                            </w:sdtPr>
                            <w:sdtContent>
                              <w:r w:rsidR="00B000AA">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239BB0FD" w:rsidR="00253660" w:rsidRDefault="00253660" w:rsidP="00F40AD5">
                    <w:pPr>
                      <w:pStyle w:val="Fuzeile"/>
                    </w:pPr>
                    <w:r>
                      <w:t xml:space="preserve">Version: </w:t>
                    </w:r>
                    <w:r>
                      <w:fldChar w:fldCharType="begin"/>
                    </w:r>
                    <w:r>
                      <w:instrText xml:space="preserve"> REF  Versionsnummer </w:instrText>
                    </w:r>
                    <w:r>
                      <w:fldChar w:fldCharType="separate"/>
                    </w:r>
                    <w:sdt>
                      <w:sdtPr>
                        <w:id w:val="256412312"/>
                        <w15:color w:val="C20000"/>
                        <w15:appearance w15:val="hidden"/>
                        <w:text/>
                      </w:sdtPr>
                      <w:sdtContent>
                        <w:r w:rsidR="00B000AA">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3BF3C5A0"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930C05">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3BF3C5A0"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930C05">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000000" w:rsidP="000631DA">
    <w:pPr>
      <w:framePr w:w="1531" w:h="420" w:wrap="around" w:vAnchor="text" w:hAnchor="margin" w:xAlign="center" w:y="1"/>
      <w:jc w:val="center"/>
      <w:rPr>
        <w:sz w:val="18"/>
        <w:szCs w:val="18"/>
      </w:rPr>
    </w:pPr>
    <w:sdt>
      <w:sdtPr>
        <w:rPr>
          <w:sz w:val="18"/>
          <w:szCs w:val="18"/>
        </w:rPr>
        <w:alias w:val="Datum"/>
        <w:tag w:val="Datum"/>
        <w:id w:val="-1299373875"/>
      </w:sdt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VsjfAIAAF0FAAAOAAAAZHJzL2Uyb0RvYy54bWysVN9P2zAQfp+0/8Hy+0jalQ4iUtSBmCZV&#13;&#10;Aw0mnl3HphGOz7OvTbq/fmcnaRHbC9NeEtv33e/v7uKyawzbKR9qsCWfnOScKSuhqu1TyX883Hw4&#13;&#10;4yygsJUwYFXJ9yrwy8X7dxetK9QUNmAq5RkZsaFoXck3iK7IsiA3qhHhBJyyJNTgG4F09U9Z5UVL&#13;&#10;1huTTfN8nrXgK+dBqhDo9boX8kWyr7WSeKt1UMhMySk2TF+fvuv4zRYXonjywm1qOYQh/iGKRtSW&#13;&#10;nB5MXQsUbOvrP0w1tfQQQOOJhCYDrWupUg6UzSR/lc39RjiVcqHiBHcoU/h/ZuW33b278wy7z9BR&#13;&#10;A1MSwa1APgeqTda6UAyYWNNQBELHRDvtm/inFBgpUm33h3qqDpmkx+k8P8unxABJsun5bD5LBc+O&#13;&#10;2s4H/KKgYfFQck/9ShGI3Spg9C+KERKdWbipjUk9M5a1JZ9/PM2TwkFCGsZGrErdH8wcI08n3BsV&#13;&#10;McZ+V5rVVUogPiTeqSvj2U4QY4SUyuIksiTZJXREaQriLYoD/hjVW5T7PEbPYPGg3NQWfN+wOC7H&#13;&#10;sKvnMWTd44dGhj7vWALs1h0lThWMycWXNVR7IoKHfkaCkzc1NWUlAt4JT0NBLaZBx1v6aANUfBhO&#13;&#10;nG3A//rbe8QTV0nKWUtDVvLwcyu84sx8tcTi88mMKMEwXWann6Z08S8l65cSu22ugLoyoZXiZDpG&#13;&#10;PJrxqD00j7QPltEriYSV5LvkOB6vsB992idSLZcJRHPoBK7svZMj/yPlHrpH4d3ASyRGf4NxHEXx&#13;&#10;ip49NrbXwnKLoOvE3WNVh/rTDCciDfsmLomX94Q6bsXFbwAAAP//AwBQSwMEFAAGAAgAAAAhAGrW&#13;&#10;mMnkAAAADgEAAA8AAABkcnMvZG93bnJldi54bWxMTz1PwzAQ3ZH6H6yrxEadhJZEaZyqCqqQEAwt&#13;&#10;Xdic2E0i7HOI3Tbw6zkmWO70dO/eR7GZrGEXPfreoYB4EQHT2DjVYyvg+La7y4D5IFFJ41AL+NIe&#13;&#10;NuXsppC5clfc68shtIxE0OdSQBfCkHPum05b6Rdu0Ei3kxutDATHlqtRXkncGp5E0QO3skdy6OSg&#13;&#10;q043H4ezFfBc7V7lvk5s9m2qp5fTdvg8vq+EuJ1Pj2sa2zWwoKfw9wG/HSg/lBSsdmdUnhnCSZoS&#13;&#10;VUCypE2E1X22BFYLSOMYeFnw/zXKHwAAAP//AwBQSwECLQAUAAYACAAAACEAtoM4kv4AAADhAQAA&#13;&#10;EwAAAAAAAAAAAAAAAAAAAAAAW0NvbnRlbnRfVHlwZXNdLnhtbFBLAQItABQABgAIAAAAIQA4/SH/&#13;&#10;1gAAAJQBAAALAAAAAAAAAAAAAAAAAC8BAABfcmVscy8ucmVsc1BLAQItABQABgAIAAAAIQCMKVsj&#13;&#10;fAIAAF0FAAAOAAAAAAAAAAAAAAAAAC4CAABkcnMvZTJvRG9jLnhtbFBLAQItABQABgAIAAAAIQBq&#13;&#10;1pjJ5AAAAA4BAAAPAAAAAAAAAAAAAAAAANYEAABkcnMvZG93bnJldi54bWxQSwUGAAAAAAQABADz&#13;&#10;AAAA5wUAAAAA&#13;&#10;" filled="f" stroked="f" strokeweight=".5pt">
              <v:textbo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O51LQIAAFoEAAAOAAAAZHJzL2Uyb0RvYy54bWysVE1v2zAMvQ/YfxB0X2ynSbMacYqsRYYB&#13;&#10;QVsgHXpWZCk2JouapMTOfv0o2flAt9Owi0yJFEW+9+j5fdcochDW1aALmo1SSoTmUNZ6V9Dvr6tP&#13;&#10;nylxnumSKdCioEfh6P3i44d5a3IxhgpUKSzBJNrlrSlo5b3Jk8TxSjTMjcAIjU4JtmEet3aXlJa1&#13;&#10;mL1RyThNb5MWbGkscOEcnj72TrqI+aUU3D9L6YQnqqBYm4+rjes2rMlizvKdZaaq+VAG+4cqGlZr&#13;&#10;fPSc6pF5Rva2/iNVU3MLDqQfcWgSkLLmIvaA3WTpu242FTMi9oLgOHOGyf2/tPzpsDEvlvjuC3RI&#13;&#10;YGzCmTXwHw6xSVrj8iEmYOpyh9Gh0U7aJnyxBYIXEdvjGU/RecJDtuxmkmXo4ugb303Hs2kAPLnc&#13;&#10;Ntb5rwIaEoyCWuQrVsAOa+f70FNIeEzDqlYqcqY0aQt6ezNN44WzB5MrHWJFZH9Ic6k8WL7bdqQu&#13;&#10;CzoL5YSTLZRHRMFCLxBn+KrGitbM+RdmURHYBKrcP+MiFeDLMFiUVGB//e08xCNR6KWkRYUV1P3c&#13;&#10;MysoUd80UniXTSZBknEzmc7GuLHXnu21R++bB0ARZzhPhkczxHt1MqWF5g2HYRleRRfTHN8uqD+Z&#13;&#10;D77XPQ4TF8tlDEIRGubXemP4ifyA92v3xqwZSPFI5xOctMjyd9z0sT07y70HWUfiLqgOKkIBR+qH&#13;&#10;YQsTcr2PUZdfwuI3AAAA//8DAFBLAwQUAAYACAAAACEA1O3NTeUAAAAPAQAADwAAAGRycy9kb3du&#13;&#10;cmV2LnhtbExPS0+DQBC+m/gfNmPijS5Q7YMyNA2mMTH10NqLt4WdAnEfyG5b9Ne7nvQyyZf5nvl6&#13;&#10;1IpdaHCdNQjJJAZGprayMw3C8W0bLYA5L4wUyhpC+CIH6+L2JheZtFezp8vBNyyYGJcJhNb7PuPc&#13;&#10;1S1p4Sa2JxN+Jzto4QMcGi4HcQ3mWvE0jmdci86EhFb0VLZUfxzOGuGl3L6KfZXqxbcqn3enTf95&#13;&#10;fH9EvL8bn1bhbFbAPI3+TwG/G0J/KEKxyp6NdEwhRMnyYRm4COl0DiwwomQ2BVYhzOMUeJHz/zuK&#13;&#10;HwAAAP//AwBQSwECLQAUAAYACAAAACEAtoM4kv4AAADhAQAAEwAAAAAAAAAAAAAAAAAAAAAAW0Nv&#13;&#10;bnRlbnRfVHlwZXNdLnhtbFBLAQItABQABgAIAAAAIQA4/SH/1gAAAJQBAAALAAAAAAAAAAAAAAAA&#13;&#10;AC8BAABfcmVscy8ucmVsc1BLAQItABQABgAIAAAAIQDwMO51LQIAAFoEAAAOAAAAAAAAAAAAAAAA&#13;&#10;AC4CAABkcnMvZTJvRG9jLnhtbFBLAQItABQABgAIAAAAIQDU7c1N5QAAAA8BAAAPAAAAAAAAAAAA&#13;&#10;AAAAAIcEAABkcnMvZG93bnJldi54bWxQSwUGAAAAAAQABADzAAAAmQUAAAAA&#13;&#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1D835" w14:textId="77777777" w:rsidR="009B00CB" w:rsidRDefault="009B00CB" w:rsidP="00957DBB">
      <w:pPr>
        <w:spacing w:line="240" w:lineRule="auto"/>
      </w:pPr>
      <w:r>
        <w:separator/>
      </w:r>
    </w:p>
  </w:footnote>
  <w:footnote w:type="continuationSeparator" w:id="0">
    <w:p w14:paraId="7E4E3FD8" w14:textId="77777777" w:rsidR="009B00CB" w:rsidRDefault="009B00CB"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w:t>
      </w:r>
      <w:r>
        <w:t>Nur bei einer Marktlokation mit der Lieferrichtung Verbrauch.</w:t>
      </w:r>
    </w:p>
  </w:footnote>
  <w:footnote w:id="5">
    <w:p w14:paraId="3D6A62AD" w14:textId="0B68BA08"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footnote>
  <w:footnote w:id="6">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7">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8">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9">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0">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1">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2">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3">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4">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5">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6">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7">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8">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19">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0">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1">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2">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3">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4">
    <w:p w14:paraId="129E8085" w14:textId="77777777" w:rsidR="00E90624" w:rsidRDefault="00E90624" w:rsidP="00CE049D">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2D0C05C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6E5426A"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7"/>
  </w:num>
  <w:num w:numId="2" w16cid:durableId="209077727">
    <w:abstractNumId w:val="21"/>
  </w:num>
  <w:num w:numId="3" w16cid:durableId="999701128">
    <w:abstractNumId w:val="21"/>
  </w:num>
  <w:num w:numId="4" w16cid:durableId="115148081">
    <w:abstractNumId w:val="21"/>
  </w:num>
  <w:num w:numId="5" w16cid:durableId="1796025090">
    <w:abstractNumId w:val="21"/>
  </w:num>
  <w:num w:numId="6" w16cid:durableId="1139804808">
    <w:abstractNumId w:val="21"/>
  </w:num>
  <w:num w:numId="7" w16cid:durableId="1878659187">
    <w:abstractNumId w:val="21"/>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6"/>
  </w:num>
  <w:num w:numId="19" w16cid:durableId="1342972792">
    <w:abstractNumId w:val="19"/>
  </w:num>
  <w:num w:numId="20" w16cid:durableId="33968418">
    <w:abstractNumId w:val="24"/>
  </w:num>
  <w:num w:numId="21" w16cid:durableId="1182671813">
    <w:abstractNumId w:val="12"/>
  </w:num>
  <w:num w:numId="22" w16cid:durableId="88551038">
    <w:abstractNumId w:val="27"/>
  </w:num>
  <w:num w:numId="23" w16cid:durableId="1195773301">
    <w:abstractNumId w:val="15"/>
  </w:num>
  <w:num w:numId="24" w16cid:durableId="2084839600">
    <w:abstractNumId w:val="18"/>
  </w:num>
  <w:num w:numId="25" w16cid:durableId="1409421488">
    <w:abstractNumId w:val="13"/>
  </w:num>
  <w:num w:numId="26" w16cid:durableId="1330403148">
    <w:abstractNumId w:val="11"/>
  </w:num>
  <w:num w:numId="27" w16cid:durableId="1052074137">
    <w:abstractNumId w:val="16"/>
  </w:num>
  <w:num w:numId="28" w16cid:durableId="991714668">
    <w:abstractNumId w:val="28"/>
  </w:num>
  <w:num w:numId="29" w16cid:durableId="2066754247">
    <w:abstractNumId w:val="20"/>
  </w:num>
  <w:num w:numId="30" w16cid:durableId="374669913">
    <w:abstractNumId w:val="10"/>
  </w:num>
  <w:num w:numId="31" w16cid:durableId="730618793">
    <w:abstractNumId w:val="22"/>
  </w:num>
  <w:num w:numId="32" w16cid:durableId="123888054">
    <w:abstractNumId w:val="23"/>
  </w:num>
  <w:num w:numId="33" w16cid:durableId="574511622">
    <w:abstractNumId w:val="25"/>
  </w:num>
  <w:num w:numId="34" w16cid:durableId="703751113">
    <w:abstractNumId w:val="21"/>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1"/>
  </w:num>
  <w:num w:numId="41" w16cid:durableId="1361659275">
    <w:abstractNumId w:val="21"/>
  </w:num>
  <w:num w:numId="42" w16cid:durableId="1218391774">
    <w:abstractNumId w:val="21"/>
  </w:num>
  <w:num w:numId="43" w16cid:durableId="1467895724">
    <w:abstractNumId w:val="21"/>
  </w:num>
  <w:num w:numId="44" w16cid:durableId="453058658">
    <w:abstractNumId w:val="21"/>
  </w:num>
  <w:num w:numId="45" w16cid:durableId="1897012729">
    <w:abstractNumId w:val="21"/>
  </w:num>
  <w:num w:numId="46" w16cid:durableId="877356109">
    <w:abstractNumId w:val="21"/>
  </w:num>
  <w:num w:numId="47" w16cid:durableId="2139641258">
    <w:abstractNumId w:val="21"/>
  </w:num>
  <w:num w:numId="48" w16cid:durableId="1337883156">
    <w:abstractNumId w:val="14"/>
  </w:num>
  <w:num w:numId="49" w16cid:durableId="7001337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6311"/>
    <w:rsid w:val="00046529"/>
    <w:rsid w:val="00046FBA"/>
    <w:rsid w:val="0005591B"/>
    <w:rsid w:val="00056D9B"/>
    <w:rsid w:val="000631DA"/>
    <w:rsid w:val="00065781"/>
    <w:rsid w:val="000816AA"/>
    <w:rsid w:val="00087E55"/>
    <w:rsid w:val="00094A15"/>
    <w:rsid w:val="00095406"/>
    <w:rsid w:val="000A2AC8"/>
    <w:rsid w:val="000B705F"/>
    <w:rsid w:val="000C7C59"/>
    <w:rsid w:val="000D08AE"/>
    <w:rsid w:val="000E0D90"/>
    <w:rsid w:val="000E4C97"/>
    <w:rsid w:val="000E70AD"/>
    <w:rsid w:val="000E79E9"/>
    <w:rsid w:val="000F00CD"/>
    <w:rsid w:val="000F34BB"/>
    <w:rsid w:val="000F638E"/>
    <w:rsid w:val="000F76ED"/>
    <w:rsid w:val="001013D4"/>
    <w:rsid w:val="00110BAA"/>
    <w:rsid w:val="00123298"/>
    <w:rsid w:val="00123D34"/>
    <w:rsid w:val="00131399"/>
    <w:rsid w:val="00132BC1"/>
    <w:rsid w:val="00137D82"/>
    <w:rsid w:val="001403C3"/>
    <w:rsid w:val="00141587"/>
    <w:rsid w:val="00143EE1"/>
    <w:rsid w:val="00145A18"/>
    <w:rsid w:val="00154693"/>
    <w:rsid w:val="00160328"/>
    <w:rsid w:val="00167D9A"/>
    <w:rsid w:val="00175C3E"/>
    <w:rsid w:val="00181311"/>
    <w:rsid w:val="00197DE3"/>
    <w:rsid w:val="001B2470"/>
    <w:rsid w:val="001B25CF"/>
    <w:rsid w:val="001B51F0"/>
    <w:rsid w:val="001B6316"/>
    <w:rsid w:val="001C4590"/>
    <w:rsid w:val="001C6D90"/>
    <w:rsid w:val="001D22C8"/>
    <w:rsid w:val="001D3A84"/>
    <w:rsid w:val="001D3FD5"/>
    <w:rsid w:val="001D56CB"/>
    <w:rsid w:val="001D7D07"/>
    <w:rsid w:val="001E793C"/>
    <w:rsid w:val="001F0649"/>
    <w:rsid w:val="001F4D7E"/>
    <w:rsid w:val="001F5861"/>
    <w:rsid w:val="001F7CD1"/>
    <w:rsid w:val="00203367"/>
    <w:rsid w:val="00203CFB"/>
    <w:rsid w:val="00204523"/>
    <w:rsid w:val="00207F52"/>
    <w:rsid w:val="002158F1"/>
    <w:rsid w:val="002164DF"/>
    <w:rsid w:val="00217841"/>
    <w:rsid w:val="00222E03"/>
    <w:rsid w:val="0023445D"/>
    <w:rsid w:val="00236BB8"/>
    <w:rsid w:val="0024575F"/>
    <w:rsid w:val="00246474"/>
    <w:rsid w:val="00253660"/>
    <w:rsid w:val="0025602A"/>
    <w:rsid w:val="002677D4"/>
    <w:rsid w:val="00270F6F"/>
    <w:rsid w:val="00280CFD"/>
    <w:rsid w:val="00283F5B"/>
    <w:rsid w:val="00290BE3"/>
    <w:rsid w:val="002924AA"/>
    <w:rsid w:val="002928D9"/>
    <w:rsid w:val="00295960"/>
    <w:rsid w:val="00295E00"/>
    <w:rsid w:val="002D3E42"/>
    <w:rsid w:val="002D5275"/>
    <w:rsid w:val="00300152"/>
    <w:rsid w:val="003033AB"/>
    <w:rsid w:val="003105D2"/>
    <w:rsid w:val="00310B06"/>
    <w:rsid w:val="00311BDB"/>
    <w:rsid w:val="003172D9"/>
    <w:rsid w:val="003215AA"/>
    <w:rsid w:val="0032526F"/>
    <w:rsid w:val="00341670"/>
    <w:rsid w:val="003419F6"/>
    <w:rsid w:val="0034345A"/>
    <w:rsid w:val="003476BC"/>
    <w:rsid w:val="003519A4"/>
    <w:rsid w:val="00352309"/>
    <w:rsid w:val="00356815"/>
    <w:rsid w:val="0036453B"/>
    <w:rsid w:val="00370B98"/>
    <w:rsid w:val="00375668"/>
    <w:rsid w:val="00391054"/>
    <w:rsid w:val="00395FAF"/>
    <w:rsid w:val="003B3B6F"/>
    <w:rsid w:val="003C3257"/>
    <w:rsid w:val="003C3472"/>
    <w:rsid w:val="003C6245"/>
    <w:rsid w:val="003D0242"/>
    <w:rsid w:val="003D7ED3"/>
    <w:rsid w:val="003F5B6C"/>
    <w:rsid w:val="00401916"/>
    <w:rsid w:val="00403DCE"/>
    <w:rsid w:val="00407399"/>
    <w:rsid w:val="00407BD4"/>
    <w:rsid w:val="004175A7"/>
    <w:rsid w:val="00420916"/>
    <w:rsid w:val="00433401"/>
    <w:rsid w:val="004407C9"/>
    <w:rsid w:val="00440AD2"/>
    <w:rsid w:val="00441219"/>
    <w:rsid w:val="004427B0"/>
    <w:rsid w:val="004431A5"/>
    <w:rsid w:val="00444D02"/>
    <w:rsid w:val="004533D5"/>
    <w:rsid w:val="004573BC"/>
    <w:rsid w:val="0046539E"/>
    <w:rsid w:val="00481563"/>
    <w:rsid w:val="0048496B"/>
    <w:rsid w:val="00492581"/>
    <w:rsid w:val="004B0968"/>
    <w:rsid w:val="004B26EA"/>
    <w:rsid w:val="004B2F7E"/>
    <w:rsid w:val="004B5516"/>
    <w:rsid w:val="004B6F52"/>
    <w:rsid w:val="004B7020"/>
    <w:rsid w:val="004C0991"/>
    <w:rsid w:val="004E63F7"/>
    <w:rsid w:val="004E6A7C"/>
    <w:rsid w:val="004F25ED"/>
    <w:rsid w:val="004F7580"/>
    <w:rsid w:val="00506D9D"/>
    <w:rsid w:val="00506F79"/>
    <w:rsid w:val="00527624"/>
    <w:rsid w:val="00535BFD"/>
    <w:rsid w:val="00542C93"/>
    <w:rsid w:val="00544555"/>
    <w:rsid w:val="005775C4"/>
    <w:rsid w:val="00583319"/>
    <w:rsid w:val="005849F6"/>
    <w:rsid w:val="00584E4D"/>
    <w:rsid w:val="00587D8A"/>
    <w:rsid w:val="00590C65"/>
    <w:rsid w:val="00591838"/>
    <w:rsid w:val="00591D17"/>
    <w:rsid w:val="00596BB9"/>
    <w:rsid w:val="005A1E04"/>
    <w:rsid w:val="005B070E"/>
    <w:rsid w:val="005B0B14"/>
    <w:rsid w:val="005C7E50"/>
    <w:rsid w:val="005D0989"/>
    <w:rsid w:val="005D2F3E"/>
    <w:rsid w:val="005D525D"/>
    <w:rsid w:val="005E2B39"/>
    <w:rsid w:val="005E5777"/>
    <w:rsid w:val="005E58EA"/>
    <w:rsid w:val="005E78DA"/>
    <w:rsid w:val="005F0AA2"/>
    <w:rsid w:val="005F3733"/>
    <w:rsid w:val="005F6FC0"/>
    <w:rsid w:val="0060309E"/>
    <w:rsid w:val="0060324B"/>
    <w:rsid w:val="00611FF6"/>
    <w:rsid w:val="006144EA"/>
    <w:rsid w:val="00626AB2"/>
    <w:rsid w:val="006272A3"/>
    <w:rsid w:val="00630B99"/>
    <w:rsid w:val="006324E8"/>
    <w:rsid w:val="00633806"/>
    <w:rsid w:val="00634391"/>
    <w:rsid w:val="00647097"/>
    <w:rsid w:val="006505D0"/>
    <w:rsid w:val="006653AD"/>
    <w:rsid w:val="00672208"/>
    <w:rsid w:val="006804E0"/>
    <w:rsid w:val="006849A7"/>
    <w:rsid w:val="0068549A"/>
    <w:rsid w:val="006908DC"/>
    <w:rsid w:val="00697C61"/>
    <w:rsid w:val="006A081C"/>
    <w:rsid w:val="006A30ED"/>
    <w:rsid w:val="006B56E6"/>
    <w:rsid w:val="006C0993"/>
    <w:rsid w:val="006C1E0B"/>
    <w:rsid w:val="006C3397"/>
    <w:rsid w:val="006E023F"/>
    <w:rsid w:val="006E2F2C"/>
    <w:rsid w:val="006E6545"/>
    <w:rsid w:val="00700169"/>
    <w:rsid w:val="00701533"/>
    <w:rsid w:val="00707B80"/>
    <w:rsid w:val="00711EA5"/>
    <w:rsid w:val="0071212F"/>
    <w:rsid w:val="00724904"/>
    <w:rsid w:val="00733EF8"/>
    <w:rsid w:val="00733F95"/>
    <w:rsid w:val="00740D47"/>
    <w:rsid w:val="007430BC"/>
    <w:rsid w:val="0074314F"/>
    <w:rsid w:val="00743C8E"/>
    <w:rsid w:val="0075022C"/>
    <w:rsid w:val="00750F55"/>
    <w:rsid w:val="0075550C"/>
    <w:rsid w:val="0076121F"/>
    <w:rsid w:val="00763D0D"/>
    <w:rsid w:val="0076558F"/>
    <w:rsid w:val="00766B12"/>
    <w:rsid w:val="007746CA"/>
    <w:rsid w:val="007757E8"/>
    <w:rsid w:val="0078105F"/>
    <w:rsid w:val="00791B6E"/>
    <w:rsid w:val="007B3FD7"/>
    <w:rsid w:val="007B72B1"/>
    <w:rsid w:val="007C20DE"/>
    <w:rsid w:val="007D1113"/>
    <w:rsid w:val="007D2D91"/>
    <w:rsid w:val="007E5234"/>
    <w:rsid w:val="007F29D4"/>
    <w:rsid w:val="007F3A7D"/>
    <w:rsid w:val="007F523B"/>
    <w:rsid w:val="007F528A"/>
    <w:rsid w:val="007F58CD"/>
    <w:rsid w:val="0080009B"/>
    <w:rsid w:val="008016BD"/>
    <w:rsid w:val="00804490"/>
    <w:rsid w:val="00807D46"/>
    <w:rsid w:val="00821942"/>
    <w:rsid w:val="00822A8C"/>
    <w:rsid w:val="00823A38"/>
    <w:rsid w:val="00826DBE"/>
    <w:rsid w:val="00867D4D"/>
    <w:rsid w:val="00875CDA"/>
    <w:rsid w:val="008831DD"/>
    <w:rsid w:val="0089071C"/>
    <w:rsid w:val="008A4A8E"/>
    <w:rsid w:val="008A6B42"/>
    <w:rsid w:val="008A75D3"/>
    <w:rsid w:val="008C367F"/>
    <w:rsid w:val="008C3F83"/>
    <w:rsid w:val="008C6D16"/>
    <w:rsid w:val="008D41E2"/>
    <w:rsid w:val="008D6551"/>
    <w:rsid w:val="008E1FD1"/>
    <w:rsid w:val="008E72E8"/>
    <w:rsid w:val="00904C88"/>
    <w:rsid w:val="009115D1"/>
    <w:rsid w:val="00914606"/>
    <w:rsid w:val="00915DA3"/>
    <w:rsid w:val="00916063"/>
    <w:rsid w:val="0091640F"/>
    <w:rsid w:val="00923075"/>
    <w:rsid w:val="00926AE8"/>
    <w:rsid w:val="00930C05"/>
    <w:rsid w:val="00934171"/>
    <w:rsid w:val="0093473F"/>
    <w:rsid w:val="0093657D"/>
    <w:rsid w:val="0093746A"/>
    <w:rsid w:val="0093763B"/>
    <w:rsid w:val="00942614"/>
    <w:rsid w:val="009454DC"/>
    <w:rsid w:val="00945F56"/>
    <w:rsid w:val="00954D7A"/>
    <w:rsid w:val="00955A93"/>
    <w:rsid w:val="00957DBB"/>
    <w:rsid w:val="0096002B"/>
    <w:rsid w:val="00961A51"/>
    <w:rsid w:val="00974C1E"/>
    <w:rsid w:val="0098152E"/>
    <w:rsid w:val="00990259"/>
    <w:rsid w:val="00990E20"/>
    <w:rsid w:val="00991C4B"/>
    <w:rsid w:val="00992F5A"/>
    <w:rsid w:val="0099318D"/>
    <w:rsid w:val="0099609B"/>
    <w:rsid w:val="009A00B6"/>
    <w:rsid w:val="009A0B86"/>
    <w:rsid w:val="009A18C5"/>
    <w:rsid w:val="009A55E4"/>
    <w:rsid w:val="009A78A1"/>
    <w:rsid w:val="009B00CB"/>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69C1"/>
    <w:rsid w:val="00A16FCE"/>
    <w:rsid w:val="00A17BED"/>
    <w:rsid w:val="00A268BA"/>
    <w:rsid w:val="00A32AFE"/>
    <w:rsid w:val="00A344AA"/>
    <w:rsid w:val="00A418DA"/>
    <w:rsid w:val="00A4212A"/>
    <w:rsid w:val="00A4374E"/>
    <w:rsid w:val="00A54F29"/>
    <w:rsid w:val="00A555D7"/>
    <w:rsid w:val="00A57AB3"/>
    <w:rsid w:val="00A624FA"/>
    <w:rsid w:val="00A646E5"/>
    <w:rsid w:val="00A656D8"/>
    <w:rsid w:val="00A66702"/>
    <w:rsid w:val="00A70902"/>
    <w:rsid w:val="00A71F7A"/>
    <w:rsid w:val="00A72B83"/>
    <w:rsid w:val="00A75A48"/>
    <w:rsid w:val="00A8371D"/>
    <w:rsid w:val="00A92E4C"/>
    <w:rsid w:val="00AA73A1"/>
    <w:rsid w:val="00AB258E"/>
    <w:rsid w:val="00AB4672"/>
    <w:rsid w:val="00AC20C4"/>
    <w:rsid w:val="00AC2DF4"/>
    <w:rsid w:val="00AD5A4C"/>
    <w:rsid w:val="00AD721D"/>
    <w:rsid w:val="00AE1EA9"/>
    <w:rsid w:val="00AE4D3D"/>
    <w:rsid w:val="00AF14CA"/>
    <w:rsid w:val="00AF40E1"/>
    <w:rsid w:val="00AF49F5"/>
    <w:rsid w:val="00B000AA"/>
    <w:rsid w:val="00B00799"/>
    <w:rsid w:val="00B20850"/>
    <w:rsid w:val="00B26144"/>
    <w:rsid w:val="00B53894"/>
    <w:rsid w:val="00B62CD8"/>
    <w:rsid w:val="00B62D09"/>
    <w:rsid w:val="00B658A0"/>
    <w:rsid w:val="00B67F6E"/>
    <w:rsid w:val="00B721A0"/>
    <w:rsid w:val="00B73EB5"/>
    <w:rsid w:val="00B96723"/>
    <w:rsid w:val="00BA5049"/>
    <w:rsid w:val="00BB1E2E"/>
    <w:rsid w:val="00BC00E5"/>
    <w:rsid w:val="00BC1DFF"/>
    <w:rsid w:val="00BD16CD"/>
    <w:rsid w:val="00BE363E"/>
    <w:rsid w:val="00BE583F"/>
    <w:rsid w:val="00BE6810"/>
    <w:rsid w:val="00BF4BD9"/>
    <w:rsid w:val="00BF78B6"/>
    <w:rsid w:val="00BF7C60"/>
    <w:rsid w:val="00C02014"/>
    <w:rsid w:val="00C03281"/>
    <w:rsid w:val="00C03F14"/>
    <w:rsid w:val="00C04061"/>
    <w:rsid w:val="00C07EC7"/>
    <w:rsid w:val="00C10624"/>
    <w:rsid w:val="00C139BA"/>
    <w:rsid w:val="00C16B07"/>
    <w:rsid w:val="00C21B5B"/>
    <w:rsid w:val="00C21C2F"/>
    <w:rsid w:val="00C23B5F"/>
    <w:rsid w:val="00C24566"/>
    <w:rsid w:val="00C25106"/>
    <w:rsid w:val="00C31B75"/>
    <w:rsid w:val="00C331C1"/>
    <w:rsid w:val="00C3642D"/>
    <w:rsid w:val="00C36A6F"/>
    <w:rsid w:val="00C40DE8"/>
    <w:rsid w:val="00C51D99"/>
    <w:rsid w:val="00C664CC"/>
    <w:rsid w:val="00C665B4"/>
    <w:rsid w:val="00C75464"/>
    <w:rsid w:val="00C96519"/>
    <w:rsid w:val="00CA04F2"/>
    <w:rsid w:val="00CA0850"/>
    <w:rsid w:val="00CB2796"/>
    <w:rsid w:val="00CB5B16"/>
    <w:rsid w:val="00CB6322"/>
    <w:rsid w:val="00CC2B29"/>
    <w:rsid w:val="00CC3FD0"/>
    <w:rsid w:val="00CC5432"/>
    <w:rsid w:val="00CD2DED"/>
    <w:rsid w:val="00CD5D9B"/>
    <w:rsid w:val="00CD77EA"/>
    <w:rsid w:val="00CE049D"/>
    <w:rsid w:val="00CE113C"/>
    <w:rsid w:val="00CE31CF"/>
    <w:rsid w:val="00CE55EF"/>
    <w:rsid w:val="00CE6C79"/>
    <w:rsid w:val="00CF7F04"/>
    <w:rsid w:val="00D01D13"/>
    <w:rsid w:val="00D0538B"/>
    <w:rsid w:val="00D11C72"/>
    <w:rsid w:val="00D11ED2"/>
    <w:rsid w:val="00D1588C"/>
    <w:rsid w:val="00D200FC"/>
    <w:rsid w:val="00D26804"/>
    <w:rsid w:val="00D43062"/>
    <w:rsid w:val="00D52E20"/>
    <w:rsid w:val="00D64BAB"/>
    <w:rsid w:val="00D750B7"/>
    <w:rsid w:val="00D75792"/>
    <w:rsid w:val="00D867F8"/>
    <w:rsid w:val="00D934A8"/>
    <w:rsid w:val="00D97DE9"/>
    <w:rsid w:val="00DA0E0C"/>
    <w:rsid w:val="00DA11AE"/>
    <w:rsid w:val="00DA4823"/>
    <w:rsid w:val="00DB0ACF"/>
    <w:rsid w:val="00DB58BF"/>
    <w:rsid w:val="00DB5DFB"/>
    <w:rsid w:val="00DC34CC"/>
    <w:rsid w:val="00DC4999"/>
    <w:rsid w:val="00DC7254"/>
    <w:rsid w:val="00DD089B"/>
    <w:rsid w:val="00DD56DA"/>
    <w:rsid w:val="00DE1660"/>
    <w:rsid w:val="00DE6CC9"/>
    <w:rsid w:val="00DF2985"/>
    <w:rsid w:val="00DF2D36"/>
    <w:rsid w:val="00E128B8"/>
    <w:rsid w:val="00E157BC"/>
    <w:rsid w:val="00E17B74"/>
    <w:rsid w:val="00E23FC5"/>
    <w:rsid w:val="00E30F59"/>
    <w:rsid w:val="00E322CF"/>
    <w:rsid w:val="00E4345E"/>
    <w:rsid w:val="00E45B58"/>
    <w:rsid w:val="00E467C3"/>
    <w:rsid w:val="00E50717"/>
    <w:rsid w:val="00E53E24"/>
    <w:rsid w:val="00E56592"/>
    <w:rsid w:val="00E57F61"/>
    <w:rsid w:val="00E601D5"/>
    <w:rsid w:val="00E61DDB"/>
    <w:rsid w:val="00E65536"/>
    <w:rsid w:val="00E717A9"/>
    <w:rsid w:val="00E7508B"/>
    <w:rsid w:val="00E77026"/>
    <w:rsid w:val="00E8004A"/>
    <w:rsid w:val="00E87E33"/>
    <w:rsid w:val="00E90624"/>
    <w:rsid w:val="00E93153"/>
    <w:rsid w:val="00E94DF1"/>
    <w:rsid w:val="00E95563"/>
    <w:rsid w:val="00EA5F8F"/>
    <w:rsid w:val="00EB65A7"/>
    <w:rsid w:val="00EC090F"/>
    <w:rsid w:val="00EE271E"/>
    <w:rsid w:val="00EE4C4B"/>
    <w:rsid w:val="00EE6DD6"/>
    <w:rsid w:val="00EF7CF4"/>
    <w:rsid w:val="00F03520"/>
    <w:rsid w:val="00F05FE4"/>
    <w:rsid w:val="00F07BF7"/>
    <w:rsid w:val="00F11E0D"/>
    <w:rsid w:val="00F309DF"/>
    <w:rsid w:val="00F322E2"/>
    <w:rsid w:val="00F35198"/>
    <w:rsid w:val="00F36E6D"/>
    <w:rsid w:val="00F40AD5"/>
    <w:rsid w:val="00F51A19"/>
    <w:rsid w:val="00F54E16"/>
    <w:rsid w:val="00F60A9C"/>
    <w:rsid w:val="00F6123F"/>
    <w:rsid w:val="00F613FE"/>
    <w:rsid w:val="00F64C94"/>
    <w:rsid w:val="00F70A44"/>
    <w:rsid w:val="00F80764"/>
    <w:rsid w:val="00F907C7"/>
    <w:rsid w:val="00F923CF"/>
    <w:rsid w:val="00FA2F84"/>
    <w:rsid w:val="00FA40BB"/>
    <w:rsid w:val="00FA428A"/>
    <w:rsid w:val="00FA6231"/>
    <w:rsid w:val="00FB281E"/>
    <w:rsid w:val="00FB4B79"/>
    <w:rsid w:val="00FB7CC8"/>
    <w:rsid w:val="00FC48F3"/>
    <w:rsid w:val="00FD7954"/>
    <w:rsid w:val="00FD7ECD"/>
    <w:rsid w:val="00FE64EC"/>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16CD323CE3F8E8409802B5F11FD31CE4"/>
        <w:category>
          <w:name w:val="Allgemein"/>
          <w:gallery w:val="placeholder"/>
        </w:category>
        <w:types>
          <w:type w:val="bbPlcHdr"/>
        </w:types>
        <w:behaviors>
          <w:behavior w:val="content"/>
        </w:behaviors>
        <w:guid w:val="{49BAF6D8-94E1-7C42-9060-5D8E0425EC52}"/>
      </w:docPartPr>
      <w:docPartBody>
        <w:p w:rsidR="00F429FF" w:rsidRDefault="005A1E04" w:rsidP="005A1E04">
          <w:pPr>
            <w:pStyle w:val="16CD323CE3F8E8409802B5F11FD31CE4"/>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31E46"/>
    <w:rsid w:val="00087C2B"/>
    <w:rsid w:val="000B78D3"/>
    <w:rsid w:val="000C4F5E"/>
    <w:rsid w:val="000E1551"/>
    <w:rsid w:val="00142221"/>
    <w:rsid w:val="001E7391"/>
    <w:rsid w:val="001F4ACF"/>
    <w:rsid w:val="00212EF5"/>
    <w:rsid w:val="002260F5"/>
    <w:rsid w:val="0030017A"/>
    <w:rsid w:val="00305A9C"/>
    <w:rsid w:val="00334CEF"/>
    <w:rsid w:val="00360B2A"/>
    <w:rsid w:val="00364F10"/>
    <w:rsid w:val="00394D5A"/>
    <w:rsid w:val="003A72B0"/>
    <w:rsid w:val="003E04A7"/>
    <w:rsid w:val="004821AB"/>
    <w:rsid w:val="00482FC1"/>
    <w:rsid w:val="004B1D72"/>
    <w:rsid w:val="00516D23"/>
    <w:rsid w:val="0057083B"/>
    <w:rsid w:val="00574CC0"/>
    <w:rsid w:val="00596CF3"/>
    <w:rsid w:val="005A0486"/>
    <w:rsid w:val="005A1E04"/>
    <w:rsid w:val="005C1166"/>
    <w:rsid w:val="005C68C1"/>
    <w:rsid w:val="005D3A2E"/>
    <w:rsid w:val="005F0F50"/>
    <w:rsid w:val="00622054"/>
    <w:rsid w:val="006235DD"/>
    <w:rsid w:val="00637D5C"/>
    <w:rsid w:val="00654CF5"/>
    <w:rsid w:val="00706ABE"/>
    <w:rsid w:val="00732488"/>
    <w:rsid w:val="00741AED"/>
    <w:rsid w:val="007507D8"/>
    <w:rsid w:val="0076704B"/>
    <w:rsid w:val="00773FC9"/>
    <w:rsid w:val="00777208"/>
    <w:rsid w:val="007B3FAC"/>
    <w:rsid w:val="007D1F30"/>
    <w:rsid w:val="007D43A9"/>
    <w:rsid w:val="007E2DA1"/>
    <w:rsid w:val="007E343A"/>
    <w:rsid w:val="00805098"/>
    <w:rsid w:val="00807D4E"/>
    <w:rsid w:val="008421F3"/>
    <w:rsid w:val="00843B96"/>
    <w:rsid w:val="0087034C"/>
    <w:rsid w:val="008764E4"/>
    <w:rsid w:val="00876B7E"/>
    <w:rsid w:val="008C3F83"/>
    <w:rsid w:val="008C58E7"/>
    <w:rsid w:val="00913A90"/>
    <w:rsid w:val="00916F58"/>
    <w:rsid w:val="00940290"/>
    <w:rsid w:val="00960067"/>
    <w:rsid w:val="00962874"/>
    <w:rsid w:val="009D3946"/>
    <w:rsid w:val="009D586C"/>
    <w:rsid w:val="009D747A"/>
    <w:rsid w:val="009F730E"/>
    <w:rsid w:val="00A15A6C"/>
    <w:rsid w:val="00A36924"/>
    <w:rsid w:val="00A80F5E"/>
    <w:rsid w:val="00A84C71"/>
    <w:rsid w:val="00A94BE5"/>
    <w:rsid w:val="00AA4771"/>
    <w:rsid w:val="00AD136C"/>
    <w:rsid w:val="00AE3595"/>
    <w:rsid w:val="00B05BF8"/>
    <w:rsid w:val="00B31DEE"/>
    <w:rsid w:val="00B3410E"/>
    <w:rsid w:val="00B91290"/>
    <w:rsid w:val="00BD2895"/>
    <w:rsid w:val="00C10032"/>
    <w:rsid w:val="00C44078"/>
    <w:rsid w:val="00CA350B"/>
    <w:rsid w:val="00CB290C"/>
    <w:rsid w:val="00CC1805"/>
    <w:rsid w:val="00CC423B"/>
    <w:rsid w:val="00CC683C"/>
    <w:rsid w:val="00CF4000"/>
    <w:rsid w:val="00CF732D"/>
    <w:rsid w:val="00D03A06"/>
    <w:rsid w:val="00D2648E"/>
    <w:rsid w:val="00D80925"/>
    <w:rsid w:val="00DC62DD"/>
    <w:rsid w:val="00DE204C"/>
    <w:rsid w:val="00E37EE6"/>
    <w:rsid w:val="00E45F86"/>
    <w:rsid w:val="00E70DA2"/>
    <w:rsid w:val="00E7447D"/>
    <w:rsid w:val="00EC0C4D"/>
    <w:rsid w:val="00EC22E6"/>
    <w:rsid w:val="00EE07EA"/>
    <w:rsid w:val="00F17AE1"/>
    <w:rsid w:val="00F429FF"/>
    <w:rsid w:val="00F550AB"/>
    <w:rsid w:val="00FB7A06"/>
    <w:rsid w:val="00FB7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5A1E04"/>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16CD323CE3F8E8409802B5F11FD31CE4">
    <w:name w:val="16CD323CE3F8E8409802B5F11FD31CE4"/>
    <w:rsid w:val="005A1E0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1644BAA7-FA24-41E3-898F-6DE752BF1EA1}"/>
</file>

<file path=customXml/itemProps4.xml><?xml version="1.0" encoding="utf-8"?>
<ds:datastoreItem xmlns:ds="http://schemas.openxmlformats.org/officeDocument/2006/customXml" ds:itemID="{0E57383E-AECB-4D6E-942C-30B6016470C0}"/>
</file>

<file path=customXml/itemProps5.xml><?xml version="1.0" encoding="utf-8"?>
<ds:datastoreItem xmlns:ds="http://schemas.openxmlformats.org/officeDocument/2006/customXml" ds:itemID="{781F2381-E637-4FF5-8716-8549547078D0}"/>
</file>

<file path=docProps/app.xml><?xml version="1.0" encoding="utf-8"?>
<Properties xmlns="http://schemas.openxmlformats.org/officeDocument/2006/extended-properties" xmlns:vt="http://schemas.openxmlformats.org/officeDocument/2006/docPropsVTypes">
  <Template>Normal.dotm</Template>
  <TotalTime>0</TotalTime>
  <Pages>45</Pages>
  <Words>7633</Words>
  <Characters>48778</Characters>
  <Application>Microsoft Office Word</Application>
  <DocSecurity>0</DocSecurity>
  <Lines>3484</Lines>
  <Paragraphs>2256</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54155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Fellhauer Thomas</cp:lastModifiedBy>
  <cp:revision>2</cp:revision>
  <cp:lastPrinted>2023-01-26T11:56:00Z</cp:lastPrinted>
  <dcterms:created xsi:type="dcterms:W3CDTF">2023-03-28T07:18:00Z</dcterms:created>
  <dcterms:modified xsi:type="dcterms:W3CDTF">2023-03-28T07:18:00Z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