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Dokumentart"/>
        <w:tag w:val="Dokumentart"/>
        <w:id w:val="-1278487620"/>
        <w:placeholder>
          <w:docPart w:val="F94BC17EBAD84582BFE06EFA76044D73"/>
        </w:placeholder>
        <w15:color w:val="C20000"/>
        <w:dropDownList>
          <w:listItem w:displayText="Konsultationsfassung" w:value="Konsultationsfassung"/>
          <w:listItem w:displayText="Konsolidierte Lesefassung mit Fehlerkorrekturen" w:value="Konsolidierte Lesefassung mit Fehlerkorrekturen"/>
          <w:listItem w:value="leer"/>
          <w:listItem w:displayText="Informatorische Lesefassung " w:value="Informatorische Lesefassung "/>
          <w:listItem w:displayText="Konsolidierte Lesefassung mit Fehlerkorrekturen – informatorische Lesefassung " w:value="Konsolidierte Lesefassung mit Fehlerkorrekturen – informatorische Lesefassung "/>
        </w:dropDownList>
      </w:sdtPr>
      <w:sdtEndPr/>
      <w:sdtContent>
        <w:p w14:paraId="285CCAFB" w14:textId="58C1AA7B" w:rsidR="00991C4B" w:rsidRPr="00F13568" w:rsidRDefault="00063709" w:rsidP="003E7194">
          <w:pPr>
            <w:pStyle w:val="Dokumentart"/>
            <w:spacing w:before="2520" w:after="0"/>
          </w:pPr>
          <w:r>
            <w:t xml:space="preserve">Informatorische Lesefassung </w:t>
          </w:r>
        </w:p>
      </w:sdtContent>
    </w:sdt>
    <w:p w14:paraId="0AE3D6DA" w14:textId="77777777" w:rsidR="00021B8E" w:rsidRPr="00021B8E" w:rsidRDefault="00063709" w:rsidP="003E7194">
      <w:pPr>
        <w:pStyle w:val="Dokumenttitel"/>
        <w:framePr w:w="0" w:hRule="auto" w:wrap="auto" w:vAnchor="margin" w:yAlign="inline"/>
        <w:spacing w:after="480"/>
        <w:rPr>
          <w:sz w:val="40"/>
          <w:szCs w:val="40"/>
        </w:rPr>
      </w:pPr>
      <w:sdt>
        <w:sdtPr>
          <w:rPr>
            <w:sz w:val="40"/>
            <w:szCs w:val="40"/>
          </w:rPr>
          <w:alias w:val="bei &quot;Konsolidierte Fassung&quot;: Stand"/>
          <w:tag w:val="Stand"/>
          <w:id w:val="775990467"/>
          <w:placeholder>
            <w:docPart w:val="7102E9526BD4410398A7A5C1B7A58F1C"/>
          </w:placeholder>
          <w:showingPlcHdr/>
          <w15:color w:val="C20000"/>
          <w:comboBox>
            <w:listItem w:displayText="Stand: " w:value="Stand: "/>
          </w:comboBox>
        </w:sdtPr>
        <w:sdtEndPr/>
        <w:sdtContent>
          <w:r w:rsidR="00021B8E" w:rsidRPr="00021B8E">
            <w:rPr>
              <w:rStyle w:val="Platzhaltertext"/>
              <w:rFonts w:eastAsiaTheme="minorHAnsi"/>
              <w:sz w:val="40"/>
              <w:szCs w:val="40"/>
            </w:rPr>
            <w:t xml:space="preserve">Stand: </w:t>
          </w:r>
        </w:sdtContent>
      </w:sdt>
      <w:sdt>
        <w:sdtPr>
          <w:rPr>
            <w:sz w:val="40"/>
            <w:szCs w:val="40"/>
          </w:rPr>
          <w:alias w:val="Datum für &quot;Konsolidierte Fassung&quot;"/>
          <w:tag w:val="Datum für &quot;Konsolidierte Fassung&quot;"/>
          <w:id w:val="2120494184"/>
          <w:placeholder>
            <w:docPart w:val="64392E9E09A34373AD1FB5B645D20431"/>
          </w:placeholder>
          <w:showingPlcHdr/>
          <w15:color w:val="C20000"/>
          <w:date>
            <w:dateFormat w:val="dd.MM.yyyy"/>
            <w:lid w:val="de-DE"/>
            <w:storeMappedDataAs w:val="dateTime"/>
            <w:calendar w:val="gregorian"/>
          </w:date>
        </w:sdtPr>
        <w:sdtEndPr/>
        <w:sdtContent>
          <w:r w:rsidR="00021B8E" w:rsidRPr="00021B8E">
            <w:rPr>
              <w:rStyle w:val="Platzhaltertext"/>
              <w:rFonts w:eastAsiaTheme="minorHAnsi"/>
              <w:sz w:val="40"/>
              <w:szCs w:val="40"/>
            </w:rPr>
            <w:t>Datum</w:t>
          </w:r>
        </w:sdtContent>
      </w:sdt>
    </w:p>
    <w:sdt>
      <w:sdtPr>
        <w:alias w:val="Dokumenttitel"/>
        <w:tag w:val="Dokumenttitel"/>
        <w:id w:val="-2012053951"/>
        <w:placeholder>
          <w:docPart w:val="A885795B675641D4B2A1BE8203E13057"/>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1B6309A" w14:textId="262821CC" w:rsidR="00991C4B" w:rsidRPr="00991C4B" w:rsidRDefault="00F12FFB" w:rsidP="003E7194">
          <w:pPr>
            <w:pStyle w:val="Dokumenttitel"/>
            <w:framePr w:w="0" w:hRule="auto" w:wrap="auto" w:vAnchor="margin" w:yAlign="inline"/>
          </w:pPr>
          <w:r>
            <w:t>CONTRL / APERAK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43180E6" w14:textId="77777777" w:rsidTr="00021B8E">
        <w:trPr>
          <w:cantSplit/>
          <w:trHeight w:hRule="exact" w:val="454"/>
        </w:trPr>
        <w:tc>
          <w:tcPr>
            <w:tcW w:w="3686" w:type="dxa"/>
            <w:noWrap/>
            <w:vAlign w:val="center"/>
          </w:tcPr>
          <w:p w14:paraId="257361C2" w14:textId="77777777" w:rsidR="00FA428A" w:rsidRPr="00FA428A" w:rsidRDefault="00FA428A" w:rsidP="003E7194">
            <w:pPr>
              <w:spacing w:after="0" w:line="240" w:lineRule="auto"/>
            </w:pPr>
            <w:r w:rsidRPr="00FA428A">
              <w:t>Version:</w:t>
            </w:r>
          </w:p>
        </w:tc>
        <w:bookmarkStart w:id="0" w:name="Versionsnummer" w:displacedByCustomXml="next"/>
        <w:sdt>
          <w:sdtPr>
            <w:id w:val="-1603491320"/>
            <w:placeholder>
              <w:docPart w:val="247180FFDF074662B0BFEF940D2E90F1"/>
            </w:placeholder>
            <w15:color w:val="C20000"/>
            <w15:appearance w15:val="hidden"/>
            <w:text/>
          </w:sdtPr>
          <w:sdtEndPr/>
          <w:sdtContent>
            <w:tc>
              <w:tcPr>
                <w:tcW w:w="5687" w:type="dxa"/>
                <w:noWrap/>
                <w:vAlign w:val="center"/>
              </w:tcPr>
              <w:p w14:paraId="567A12D6" w14:textId="47821977" w:rsidR="00FA428A" w:rsidRPr="00FA428A" w:rsidRDefault="007155D5" w:rsidP="003E7194">
                <w:pPr>
                  <w:spacing w:after="0" w:line="240" w:lineRule="auto"/>
                </w:pPr>
                <w:r>
                  <w:t>2.</w:t>
                </w:r>
                <w:r w:rsidR="00046510">
                  <w:t>4</w:t>
                </w:r>
                <w:r w:rsidR="00F12FFB">
                  <w:t>a</w:t>
                </w:r>
              </w:p>
            </w:tc>
          </w:sdtContent>
        </w:sdt>
        <w:bookmarkEnd w:id="0" w:displacedByCustomXml="prev"/>
      </w:tr>
      <w:tr w:rsidR="007155D5" w:rsidRPr="00FA428A" w14:paraId="5EC19CEE" w14:textId="77777777" w:rsidTr="00021B8E">
        <w:trPr>
          <w:cantSplit/>
          <w:trHeight w:hRule="exact" w:val="454"/>
        </w:trPr>
        <w:tc>
          <w:tcPr>
            <w:tcW w:w="3686" w:type="dxa"/>
            <w:noWrap/>
            <w:vAlign w:val="center"/>
          </w:tcPr>
          <w:p w14:paraId="3843E406" w14:textId="79A3857C" w:rsidR="007155D5" w:rsidRPr="00FA428A" w:rsidRDefault="007155D5" w:rsidP="003E7194">
            <w:pPr>
              <w:spacing w:after="0" w:line="240" w:lineRule="auto"/>
            </w:pPr>
            <w:r>
              <w:t>Stand MIG:</w:t>
            </w:r>
          </w:p>
        </w:tc>
        <w:tc>
          <w:tcPr>
            <w:tcW w:w="5687" w:type="dxa"/>
            <w:noWrap/>
            <w:vAlign w:val="center"/>
          </w:tcPr>
          <w:p w14:paraId="1F8F7D2B" w14:textId="332A67F9" w:rsidR="007155D5" w:rsidRDefault="007155D5" w:rsidP="003E7194">
            <w:pPr>
              <w:spacing w:after="0" w:line="240" w:lineRule="auto"/>
            </w:pPr>
            <w:r>
              <w:t>APERAK 2.1</w:t>
            </w:r>
            <w:r w:rsidR="002642AF">
              <w:t>i</w:t>
            </w:r>
          </w:p>
        </w:tc>
      </w:tr>
      <w:tr w:rsidR="007155D5" w:rsidRPr="00FA428A" w14:paraId="70818A2E" w14:textId="77777777" w:rsidTr="00021B8E">
        <w:trPr>
          <w:cantSplit/>
          <w:trHeight w:hRule="exact" w:val="454"/>
        </w:trPr>
        <w:tc>
          <w:tcPr>
            <w:tcW w:w="3686" w:type="dxa"/>
            <w:noWrap/>
            <w:vAlign w:val="center"/>
          </w:tcPr>
          <w:p w14:paraId="2B5D0F77" w14:textId="77777777" w:rsidR="007155D5" w:rsidRDefault="007155D5" w:rsidP="003E7194">
            <w:pPr>
              <w:spacing w:after="0" w:line="240" w:lineRule="auto"/>
            </w:pPr>
          </w:p>
        </w:tc>
        <w:tc>
          <w:tcPr>
            <w:tcW w:w="5687" w:type="dxa"/>
            <w:noWrap/>
            <w:vAlign w:val="center"/>
          </w:tcPr>
          <w:p w14:paraId="2C270898" w14:textId="02F30AF5" w:rsidR="007155D5" w:rsidRDefault="007155D5" w:rsidP="003E7194">
            <w:pPr>
              <w:spacing w:after="0" w:line="240" w:lineRule="auto"/>
            </w:pPr>
            <w:r w:rsidRPr="007155D5">
              <w:t>CONTRL 2.0b</w:t>
            </w:r>
          </w:p>
        </w:tc>
      </w:tr>
      <w:tr w:rsidR="00FA428A" w:rsidRPr="00FA428A" w14:paraId="3E1D5529" w14:textId="77777777" w:rsidTr="00021B8E">
        <w:trPr>
          <w:cantSplit/>
          <w:trHeight w:hRule="exact" w:val="454"/>
        </w:trPr>
        <w:sdt>
          <w:sdtPr>
            <w:alias w:val="Publikationsdatum"/>
            <w:tag w:val="Publikationsdatum"/>
            <w:id w:val="-1184668860"/>
            <w:placeholder>
              <w:docPart w:val="22C671081F6C43299ECFACE8C3DE8920"/>
            </w:placeholder>
            <w:showingPlcHd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71034922" w14:textId="77777777" w:rsidR="00FA428A" w:rsidRPr="00FA428A" w:rsidRDefault="00740D47" w:rsidP="003E7194">
                <w:pPr>
                  <w:spacing w:after="0" w:line="240" w:lineRule="auto"/>
                </w:pPr>
                <w:r>
                  <w:t>Publikationsdatum:</w:t>
                </w:r>
              </w:p>
            </w:tc>
          </w:sdtContent>
        </w:sdt>
        <w:tc>
          <w:tcPr>
            <w:tcW w:w="5687" w:type="dxa"/>
            <w:noWrap/>
            <w:vAlign w:val="center"/>
          </w:tcPr>
          <w:p w14:paraId="261992B1" w14:textId="3D5D5F1B" w:rsidR="00FA428A" w:rsidRPr="00FA428A" w:rsidRDefault="00F12FFB" w:rsidP="003E7194">
            <w:pPr>
              <w:spacing w:after="0" w:line="240" w:lineRule="auto"/>
            </w:pPr>
            <w:r>
              <w:t>0</w:t>
            </w:r>
            <w:r w:rsidR="00854F94">
              <w:t>1</w:t>
            </w:r>
            <w:r w:rsidR="007155D5">
              <w:t>.</w:t>
            </w:r>
            <w:r>
              <w:t>1</w:t>
            </w:r>
            <w:r w:rsidR="001D652E">
              <w:t>0</w:t>
            </w:r>
            <w:r w:rsidR="007155D5">
              <w:t>.202</w:t>
            </w:r>
            <w:r w:rsidR="001F5EE1">
              <w:t>4</w:t>
            </w:r>
          </w:p>
        </w:tc>
      </w:tr>
      <w:tr w:rsidR="00FA428A" w:rsidRPr="00FA428A" w14:paraId="17E0B588" w14:textId="77777777" w:rsidTr="00021B8E">
        <w:trPr>
          <w:cantSplit/>
          <w:trHeight w:hRule="exact" w:val="454"/>
        </w:trPr>
        <w:tc>
          <w:tcPr>
            <w:tcW w:w="3686" w:type="dxa"/>
            <w:noWrap/>
            <w:vAlign w:val="center"/>
          </w:tcPr>
          <w:p w14:paraId="0658DCF7" w14:textId="77777777" w:rsidR="00FA428A" w:rsidRPr="00FA428A" w:rsidRDefault="00FA428A" w:rsidP="003E7194">
            <w:pPr>
              <w:spacing w:after="0" w:line="240" w:lineRule="auto"/>
            </w:pPr>
            <w:r w:rsidRPr="00FA428A">
              <w:t>Autor:</w:t>
            </w:r>
          </w:p>
        </w:tc>
        <w:sdt>
          <w:sdtPr>
            <w:id w:val="-528418711"/>
            <w:placeholder>
              <w:docPart w:val="1D2F5F89ECEF47EDB7C1383981B7B19E"/>
            </w:placeholder>
            <w15:color w:val="C20000"/>
            <w15:appearance w15:val="hidden"/>
            <w:text/>
          </w:sdtPr>
          <w:sdtEndPr/>
          <w:sdtContent>
            <w:tc>
              <w:tcPr>
                <w:tcW w:w="5687" w:type="dxa"/>
                <w:noWrap/>
                <w:vAlign w:val="center"/>
              </w:tcPr>
              <w:p w14:paraId="1A21A5C2" w14:textId="3C2A0668" w:rsidR="00FA428A" w:rsidRPr="00FA428A" w:rsidRDefault="007155D5" w:rsidP="003E7194">
                <w:pPr>
                  <w:spacing w:after="0" w:line="240" w:lineRule="auto"/>
                </w:pPr>
                <w:r>
                  <w:t>BDEW</w:t>
                </w:r>
              </w:p>
            </w:tc>
          </w:sdtContent>
        </w:sdt>
      </w:tr>
    </w:tbl>
    <w:p w14:paraId="22A0E2C6" w14:textId="77777777" w:rsidR="00F40AD5" w:rsidRDefault="00F40AD5" w:rsidP="003E7194">
      <w:pPr>
        <w:spacing w:after="200" w:line="276" w:lineRule="auto"/>
        <w:rPr>
          <w:rFonts w:cs="Times New Roman"/>
          <w:bCs/>
          <w:noProof/>
          <w:spacing w:val="5"/>
          <w:kern w:val="28"/>
          <w:sz w:val="22"/>
        </w:rPr>
      </w:pPr>
    </w:p>
    <w:p w14:paraId="11287A88" w14:textId="55D532B9" w:rsidR="00F40AD5" w:rsidRDefault="00F40AD5" w:rsidP="003E7194">
      <w:pPr>
        <w:spacing w:after="200" w:line="276" w:lineRule="auto"/>
        <w:rPr>
          <w:rFonts w:cs="Times New Roman"/>
          <w:bCs/>
          <w:noProof/>
          <w:spacing w:val="5"/>
          <w:kern w:val="28"/>
          <w:sz w:val="22"/>
        </w:rPr>
      </w:pPr>
      <w:r>
        <w:rPr>
          <w:rFonts w:cs="Times New Roman"/>
          <w:bCs/>
          <w:noProof/>
          <w:spacing w:val="5"/>
          <w:kern w:val="28"/>
          <w:sz w:val="22"/>
        </w:rPr>
        <w:br w:type="page"/>
      </w:r>
    </w:p>
    <w:p w14:paraId="0F6C4DA8" w14:textId="77777777" w:rsidR="00ED61FB" w:rsidRPr="002D75C5" w:rsidRDefault="00ED61FB" w:rsidP="00ED61FB">
      <w:pPr>
        <w:pStyle w:val="Zwischenberschrift"/>
        <w:rPr>
          <w:noProof/>
          <w:color w:val="C20000"/>
        </w:rPr>
      </w:pPr>
      <w:bookmarkStart w:id="1" w:name="_Hlk99697375"/>
      <w:r w:rsidRPr="007E74D4">
        <w:rPr>
          <w:noProof/>
          <w:color w:val="C20000"/>
        </w:rPr>
        <w:lastRenderedPageBreak/>
        <w:t>Disclaimer</w:t>
      </w:r>
    </w:p>
    <w:bookmarkEnd w:id="1"/>
    <w:p w14:paraId="0EE9BC27" w14:textId="77777777" w:rsidR="00E754F0" w:rsidRDefault="00E754F0" w:rsidP="00E754F0">
      <w:r>
        <w:t xml:space="preserve">Die PDF-Datei ist das allein gültige Dokument. </w:t>
      </w:r>
    </w:p>
    <w:p w14:paraId="37E3CEBA" w14:textId="77777777" w:rsidR="00E754F0" w:rsidRDefault="00E754F0" w:rsidP="00E754F0">
      <w: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397E9601" w14:textId="77777777" w:rsidR="00E754F0" w:rsidRDefault="00E754F0" w:rsidP="00E754F0"/>
    <w:p w14:paraId="55194FC1" w14:textId="484D756F" w:rsidR="00ED61FB" w:rsidRDefault="00E754F0" w:rsidP="00E754F0">
      <w:r>
        <w:t>Zusätzlich werden zur PDF-Datei auch XML-Dateien als optionale Unterstützung gegen Entgelt veröffentlicht.</w:t>
      </w:r>
    </w:p>
    <w:p w14:paraId="1E57F41B" w14:textId="2F3C8335" w:rsidR="00ED61FB" w:rsidRDefault="00ED61FB">
      <w:pPr>
        <w:spacing w:after="200" w:line="276" w:lineRule="auto"/>
      </w:pPr>
      <w: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58F17A83" w14:textId="78BD5F02" w:rsidR="00535BFD" w:rsidRDefault="00535BFD" w:rsidP="003E7194">
          <w:pPr>
            <w:pStyle w:val="Inhaltsverzeichnisberschrift"/>
          </w:pPr>
          <w:r>
            <w:t>Inhaltsverzeichnis</w:t>
          </w:r>
        </w:p>
        <w:p w14:paraId="05F694EA" w14:textId="6C30D1B1" w:rsidR="005F6020"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77661419" w:history="1">
            <w:r w:rsidR="005F6020" w:rsidRPr="00C1488B">
              <w:rPr>
                <w:rStyle w:val="Hyperlink"/>
              </w:rPr>
              <w:t>1</w:t>
            </w:r>
            <w:r w:rsidR="005F6020">
              <w:rPr>
                <w:rFonts w:eastAsiaTheme="minorEastAsia"/>
                <w:b w:val="0"/>
                <w:kern w:val="2"/>
                <w14:ligatures w14:val="standardContextual"/>
              </w:rPr>
              <w:tab/>
            </w:r>
            <w:r w:rsidR="005F6020" w:rsidRPr="00C1488B">
              <w:rPr>
                <w:rStyle w:val="Hyperlink"/>
              </w:rPr>
              <w:t>Grundlegende Regelungen zum Einsatz von CONTRL und APERAK</w:t>
            </w:r>
            <w:r w:rsidR="005F6020">
              <w:rPr>
                <w:webHidden/>
              </w:rPr>
              <w:tab/>
            </w:r>
            <w:r w:rsidR="005F6020">
              <w:rPr>
                <w:webHidden/>
              </w:rPr>
              <w:fldChar w:fldCharType="begin"/>
            </w:r>
            <w:r w:rsidR="005F6020">
              <w:rPr>
                <w:webHidden/>
              </w:rPr>
              <w:instrText xml:space="preserve"> PAGEREF _Toc177661419 \h </w:instrText>
            </w:r>
            <w:r w:rsidR="005F6020">
              <w:rPr>
                <w:webHidden/>
              </w:rPr>
            </w:r>
            <w:r w:rsidR="005F6020">
              <w:rPr>
                <w:webHidden/>
              </w:rPr>
              <w:fldChar w:fldCharType="separate"/>
            </w:r>
            <w:r w:rsidR="00063709">
              <w:rPr>
                <w:webHidden/>
              </w:rPr>
              <w:t>5</w:t>
            </w:r>
            <w:r w:rsidR="005F6020">
              <w:rPr>
                <w:webHidden/>
              </w:rPr>
              <w:fldChar w:fldCharType="end"/>
            </w:r>
          </w:hyperlink>
        </w:p>
        <w:p w14:paraId="5FBB7D8B" w14:textId="2425B920" w:rsidR="005F6020" w:rsidRDefault="00063709">
          <w:pPr>
            <w:pStyle w:val="Verzeichnis2"/>
            <w:rPr>
              <w:rFonts w:eastAsiaTheme="minorEastAsia"/>
              <w:kern w:val="2"/>
              <w14:ligatures w14:val="standardContextual"/>
            </w:rPr>
          </w:pPr>
          <w:hyperlink w:anchor="_Toc177661420" w:history="1">
            <w:r w:rsidR="005F6020" w:rsidRPr="00C1488B">
              <w:rPr>
                <w:rStyle w:val="Hyperlink"/>
              </w:rPr>
              <w:t>1.1</w:t>
            </w:r>
            <w:r w:rsidR="005F6020">
              <w:rPr>
                <w:rFonts w:eastAsiaTheme="minorEastAsia"/>
                <w:kern w:val="2"/>
                <w14:ligatures w14:val="standardContextual"/>
              </w:rPr>
              <w:tab/>
            </w:r>
            <w:r w:rsidR="005F6020" w:rsidRPr="00C1488B">
              <w:rPr>
                <w:rStyle w:val="Hyperlink"/>
              </w:rPr>
              <w:t>Abgrenzung</w:t>
            </w:r>
            <w:r w:rsidR="005F6020">
              <w:rPr>
                <w:webHidden/>
              </w:rPr>
              <w:tab/>
            </w:r>
            <w:r w:rsidR="005F6020">
              <w:rPr>
                <w:webHidden/>
              </w:rPr>
              <w:fldChar w:fldCharType="begin"/>
            </w:r>
            <w:r w:rsidR="005F6020">
              <w:rPr>
                <w:webHidden/>
              </w:rPr>
              <w:instrText xml:space="preserve"> PAGEREF _Toc177661420 \h </w:instrText>
            </w:r>
            <w:r w:rsidR="005F6020">
              <w:rPr>
                <w:webHidden/>
              </w:rPr>
            </w:r>
            <w:r w:rsidR="005F6020">
              <w:rPr>
                <w:webHidden/>
              </w:rPr>
              <w:fldChar w:fldCharType="separate"/>
            </w:r>
            <w:r>
              <w:rPr>
                <w:webHidden/>
              </w:rPr>
              <w:t>5</w:t>
            </w:r>
            <w:r w:rsidR="005F6020">
              <w:rPr>
                <w:webHidden/>
              </w:rPr>
              <w:fldChar w:fldCharType="end"/>
            </w:r>
          </w:hyperlink>
        </w:p>
        <w:p w14:paraId="36CC219A" w14:textId="4B9B9991" w:rsidR="005F6020" w:rsidRDefault="00063709">
          <w:pPr>
            <w:pStyle w:val="Verzeichnis2"/>
            <w:rPr>
              <w:rFonts w:eastAsiaTheme="minorEastAsia"/>
              <w:kern w:val="2"/>
              <w14:ligatures w14:val="standardContextual"/>
            </w:rPr>
          </w:pPr>
          <w:hyperlink w:anchor="_Toc177661421" w:history="1">
            <w:r w:rsidR="005F6020" w:rsidRPr="00C1488B">
              <w:rPr>
                <w:rStyle w:val="Hyperlink"/>
              </w:rPr>
              <w:t>1.2</w:t>
            </w:r>
            <w:r w:rsidR="005F6020">
              <w:rPr>
                <w:rFonts w:eastAsiaTheme="minorEastAsia"/>
                <w:kern w:val="2"/>
                <w14:ligatures w14:val="standardContextual"/>
              </w:rPr>
              <w:tab/>
            </w:r>
            <w:r w:rsidR="005F6020" w:rsidRPr="00C1488B">
              <w:rPr>
                <w:rStyle w:val="Hyperlink"/>
              </w:rPr>
              <w:t>Verantwortlichkeiten und Rahmenbedingungen bei der Kommunikation zwischen Absender und Empfänger</w:t>
            </w:r>
            <w:r w:rsidR="005F6020">
              <w:rPr>
                <w:webHidden/>
              </w:rPr>
              <w:tab/>
            </w:r>
            <w:r w:rsidR="005F6020">
              <w:rPr>
                <w:webHidden/>
              </w:rPr>
              <w:fldChar w:fldCharType="begin"/>
            </w:r>
            <w:r w:rsidR="005F6020">
              <w:rPr>
                <w:webHidden/>
              </w:rPr>
              <w:instrText xml:space="preserve"> PAGEREF _Toc177661421 \h </w:instrText>
            </w:r>
            <w:r w:rsidR="005F6020">
              <w:rPr>
                <w:webHidden/>
              </w:rPr>
            </w:r>
            <w:r w:rsidR="005F6020">
              <w:rPr>
                <w:webHidden/>
              </w:rPr>
              <w:fldChar w:fldCharType="separate"/>
            </w:r>
            <w:r>
              <w:rPr>
                <w:webHidden/>
              </w:rPr>
              <w:t>5</w:t>
            </w:r>
            <w:r w:rsidR="005F6020">
              <w:rPr>
                <w:webHidden/>
              </w:rPr>
              <w:fldChar w:fldCharType="end"/>
            </w:r>
          </w:hyperlink>
        </w:p>
        <w:p w14:paraId="5031DE32" w14:textId="7B0DD28A" w:rsidR="005F6020" w:rsidRDefault="00063709">
          <w:pPr>
            <w:pStyle w:val="Verzeichnis2"/>
            <w:rPr>
              <w:rFonts w:eastAsiaTheme="minorEastAsia"/>
              <w:kern w:val="2"/>
              <w14:ligatures w14:val="standardContextual"/>
            </w:rPr>
          </w:pPr>
          <w:hyperlink w:anchor="_Toc177661422" w:history="1">
            <w:r w:rsidR="005F6020" w:rsidRPr="00C1488B">
              <w:rPr>
                <w:rStyle w:val="Hyperlink"/>
              </w:rPr>
              <w:t>1.3</w:t>
            </w:r>
            <w:r w:rsidR="005F6020">
              <w:rPr>
                <w:rFonts w:eastAsiaTheme="minorEastAsia"/>
                <w:kern w:val="2"/>
                <w14:ligatures w14:val="standardContextual"/>
              </w:rPr>
              <w:tab/>
            </w:r>
            <w:r w:rsidR="005F6020" w:rsidRPr="00C1488B">
              <w:rPr>
                <w:rStyle w:val="Hyperlink"/>
              </w:rPr>
              <w:t>Regelungen bei Fehlern in der Marktkommunikation</w:t>
            </w:r>
            <w:r w:rsidR="005F6020">
              <w:rPr>
                <w:webHidden/>
              </w:rPr>
              <w:tab/>
            </w:r>
            <w:r w:rsidR="005F6020">
              <w:rPr>
                <w:webHidden/>
              </w:rPr>
              <w:fldChar w:fldCharType="begin"/>
            </w:r>
            <w:r w:rsidR="005F6020">
              <w:rPr>
                <w:webHidden/>
              </w:rPr>
              <w:instrText xml:space="preserve"> PAGEREF _Toc177661422 \h </w:instrText>
            </w:r>
            <w:r w:rsidR="005F6020">
              <w:rPr>
                <w:webHidden/>
              </w:rPr>
            </w:r>
            <w:r w:rsidR="005F6020">
              <w:rPr>
                <w:webHidden/>
              </w:rPr>
              <w:fldChar w:fldCharType="separate"/>
            </w:r>
            <w:r>
              <w:rPr>
                <w:webHidden/>
              </w:rPr>
              <w:t>7</w:t>
            </w:r>
            <w:r w:rsidR="005F6020">
              <w:rPr>
                <w:webHidden/>
              </w:rPr>
              <w:fldChar w:fldCharType="end"/>
            </w:r>
          </w:hyperlink>
        </w:p>
        <w:p w14:paraId="2426086C" w14:textId="735BEC06" w:rsidR="005F6020" w:rsidRDefault="00063709">
          <w:pPr>
            <w:pStyle w:val="Verzeichnis2"/>
            <w:rPr>
              <w:rFonts w:eastAsiaTheme="minorEastAsia"/>
              <w:kern w:val="2"/>
              <w14:ligatures w14:val="standardContextual"/>
            </w:rPr>
          </w:pPr>
          <w:hyperlink w:anchor="_Toc177661423" w:history="1">
            <w:r w:rsidR="005F6020" w:rsidRPr="00C1488B">
              <w:rPr>
                <w:rStyle w:val="Hyperlink"/>
              </w:rPr>
              <w:t>1.4</w:t>
            </w:r>
            <w:r w:rsidR="005F6020">
              <w:rPr>
                <w:rFonts w:eastAsiaTheme="minorEastAsia"/>
                <w:kern w:val="2"/>
                <w14:ligatures w14:val="standardContextual"/>
              </w:rPr>
              <w:tab/>
            </w:r>
            <w:r w:rsidR="005F6020" w:rsidRPr="00C1488B">
              <w:rPr>
                <w:rStyle w:val="Hyperlink"/>
              </w:rPr>
              <w:t>Auswirkung einer Syntaxfehlermeldung auf den Geschäftsprozess</w:t>
            </w:r>
            <w:r w:rsidR="005F6020">
              <w:rPr>
                <w:webHidden/>
              </w:rPr>
              <w:tab/>
            </w:r>
            <w:r w:rsidR="005F6020">
              <w:rPr>
                <w:webHidden/>
              </w:rPr>
              <w:fldChar w:fldCharType="begin"/>
            </w:r>
            <w:r w:rsidR="005F6020">
              <w:rPr>
                <w:webHidden/>
              </w:rPr>
              <w:instrText xml:space="preserve"> PAGEREF _Toc177661423 \h </w:instrText>
            </w:r>
            <w:r w:rsidR="005F6020">
              <w:rPr>
                <w:webHidden/>
              </w:rPr>
            </w:r>
            <w:r w:rsidR="005F6020">
              <w:rPr>
                <w:webHidden/>
              </w:rPr>
              <w:fldChar w:fldCharType="separate"/>
            </w:r>
            <w:r>
              <w:rPr>
                <w:webHidden/>
              </w:rPr>
              <w:t>8</w:t>
            </w:r>
            <w:r w:rsidR="005F6020">
              <w:rPr>
                <w:webHidden/>
              </w:rPr>
              <w:fldChar w:fldCharType="end"/>
            </w:r>
          </w:hyperlink>
        </w:p>
        <w:p w14:paraId="621DCC0F" w14:textId="036C7EA9" w:rsidR="005F6020" w:rsidRDefault="00063709">
          <w:pPr>
            <w:pStyle w:val="Verzeichnis2"/>
            <w:rPr>
              <w:rFonts w:eastAsiaTheme="minorEastAsia"/>
              <w:kern w:val="2"/>
              <w14:ligatures w14:val="standardContextual"/>
            </w:rPr>
          </w:pPr>
          <w:hyperlink w:anchor="_Toc177661424" w:history="1">
            <w:r w:rsidR="005F6020" w:rsidRPr="00C1488B">
              <w:rPr>
                <w:rStyle w:val="Hyperlink"/>
              </w:rPr>
              <w:t>1.5</w:t>
            </w:r>
            <w:r w:rsidR="005F6020">
              <w:rPr>
                <w:rFonts w:eastAsiaTheme="minorEastAsia"/>
                <w:kern w:val="2"/>
                <w14:ligatures w14:val="standardContextual"/>
              </w:rPr>
              <w:tab/>
            </w:r>
            <w:r w:rsidR="005F6020" w:rsidRPr="00C1488B">
              <w:rPr>
                <w:rStyle w:val="Hyperlink"/>
              </w:rPr>
              <w:t>Auswirkung einer Verarbeitbarkeitsfehlermeldung auf den Geschäftsprozess</w:t>
            </w:r>
            <w:r w:rsidR="005F6020">
              <w:rPr>
                <w:webHidden/>
              </w:rPr>
              <w:tab/>
            </w:r>
            <w:r w:rsidR="005F6020">
              <w:rPr>
                <w:webHidden/>
              </w:rPr>
              <w:fldChar w:fldCharType="begin"/>
            </w:r>
            <w:r w:rsidR="005F6020">
              <w:rPr>
                <w:webHidden/>
              </w:rPr>
              <w:instrText xml:space="preserve"> PAGEREF _Toc177661424 \h </w:instrText>
            </w:r>
            <w:r w:rsidR="005F6020">
              <w:rPr>
                <w:webHidden/>
              </w:rPr>
            </w:r>
            <w:r w:rsidR="005F6020">
              <w:rPr>
                <w:webHidden/>
              </w:rPr>
              <w:fldChar w:fldCharType="separate"/>
            </w:r>
            <w:r>
              <w:rPr>
                <w:webHidden/>
              </w:rPr>
              <w:t>8</w:t>
            </w:r>
            <w:r w:rsidR="005F6020">
              <w:rPr>
                <w:webHidden/>
              </w:rPr>
              <w:fldChar w:fldCharType="end"/>
            </w:r>
          </w:hyperlink>
        </w:p>
        <w:p w14:paraId="2C2A3776" w14:textId="684DF639" w:rsidR="005F6020" w:rsidRDefault="00063709">
          <w:pPr>
            <w:pStyle w:val="Verzeichnis1"/>
            <w:rPr>
              <w:rFonts w:eastAsiaTheme="minorEastAsia"/>
              <w:b w:val="0"/>
              <w:kern w:val="2"/>
              <w14:ligatures w14:val="standardContextual"/>
            </w:rPr>
          </w:pPr>
          <w:hyperlink w:anchor="_Toc177661425" w:history="1">
            <w:r w:rsidR="005F6020" w:rsidRPr="00C1488B">
              <w:rPr>
                <w:rStyle w:val="Hyperlink"/>
              </w:rPr>
              <w:t>2</w:t>
            </w:r>
            <w:r w:rsidR="005F6020">
              <w:rPr>
                <w:rFonts w:eastAsiaTheme="minorEastAsia"/>
                <w:b w:val="0"/>
                <w:kern w:val="2"/>
                <w14:ligatures w14:val="standardContextual"/>
              </w:rPr>
              <w:tab/>
            </w:r>
            <w:r w:rsidR="005F6020" w:rsidRPr="00C1488B">
              <w:rPr>
                <w:rStyle w:val="Hyperlink"/>
              </w:rPr>
              <w:t>CONTRL: Syntaxprüfung/Empfangsbestätigung</w:t>
            </w:r>
            <w:r w:rsidR="005F6020">
              <w:rPr>
                <w:webHidden/>
              </w:rPr>
              <w:tab/>
            </w:r>
            <w:r w:rsidR="005F6020">
              <w:rPr>
                <w:webHidden/>
              </w:rPr>
              <w:fldChar w:fldCharType="begin"/>
            </w:r>
            <w:r w:rsidR="005F6020">
              <w:rPr>
                <w:webHidden/>
              </w:rPr>
              <w:instrText xml:space="preserve"> PAGEREF _Toc177661425 \h </w:instrText>
            </w:r>
            <w:r w:rsidR="005F6020">
              <w:rPr>
                <w:webHidden/>
              </w:rPr>
            </w:r>
            <w:r w:rsidR="005F6020">
              <w:rPr>
                <w:webHidden/>
              </w:rPr>
              <w:fldChar w:fldCharType="separate"/>
            </w:r>
            <w:r>
              <w:rPr>
                <w:webHidden/>
              </w:rPr>
              <w:t>9</w:t>
            </w:r>
            <w:r w:rsidR="005F6020">
              <w:rPr>
                <w:webHidden/>
              </w:rPr>
              <w:fldChar w:fldCharType="end"/>
            </w:r>
          </w:hyperlink>
        </w:p>
        <w:p w14:paraId="6A9E85CD" w14:textId="220847AE" w:rsidR="005F6020" w:rsidRDefault="00063709">
          <w:pPr>
            <w:pStyle w:val="Verzeichnis2"/>
            <w:rPr>
              <w:rFonts w:eastAsiaTheme="minorEastAsia"/>
              <w:kern w:val="2"/>
              <w14:ligatures w14:val="standardContextual"/>
            </w:rPr>
          </w:pPr>
          <w:hyperlink w:anchor="_Toc177661426" w:history="1">
            <w:r w:rsidR="005F6020" w:rsidRPr="00C1488B">
              <w:rPr>
                <w:rStyle w:val="Hyperlink"/>
              </w:rPr>
              <w:t>2.1</w:t>
            </w:r>
            <w:r w:rsidR="005F6020">
              <w:rPr>
                <w:rFonts w:eastAsiaTheme="minorEastAsia"/>
                <w:kern w:val="2"/>
                <w14:ligatures w14:val="standardContextual"/>
              </w:rPr>
              <w:tab/>
            </w:r>
            <w:r w:rsidR="005F6020" w:rsidRPr="00C1488B">
              <w:rPr>
                <w:rStyle w:val="Hyperlink"/>
              </w:rPr>
              <w:t>Abhängigkeiten der Inhalte von Datenelementen zueinander</w:t>
            </w:r>
            <w:r w:rsidR="005F6020">
              <w:rPr>
                <w:webHidden/>
              </w:rPr>
              <w:tab/>
            </w:r>
            <w:r w:rsidR="005F6020">
              <w:rPr>
                <w:webHidden/>
              </w:rPr>
              <w:fldChar w:fldCharType="begin"/>
            </w:r>
            <w:r w:rsidR="005F6020">
              <w:rPr>
                <w:webHidden/>
              </w:rPr>
              <w:instrText xml:space="preserve"> PAGEREF _Toc177661426 \h </w:instrText>
            </w:r>
            <w:r w:rsidR="005F6020">
              <w:rPr>
                <w:webHidden/>
              </w:rPr>
            </w:r>
            <w:r w:rsidR="005F6020">
              <w:rPr>
                <w:webHidden/>
              </w:rPr>
              <w:fldChar w:fldCharType="separate"/>
            </w:r>
            <w:r>
              <w:rPr>
                <w:webHidden/>
              </w:rPr>
              <w:t>12</w:t>
            </w:r>
            <w:r w:rsidR="005F6020">
              <w:rPr>
                <w:webHidden/>
              </w:rPr>
              <w:fldChar w:fldCharType="end"/>
            </w:r>
          </w:hyperlink>
        </w:p>
        <w:p w14:paraId="5E8004CE" w14:textId="0C09AAE2" w:rsidR="005F6020" w:rsidRDefault="00063709">
          <w:pPr>
            <w:pStyle w:val="Verzeichnis2"/>
            <w:rPr>
              <w:rFonts w:eastAsiaTheme="minorEastAsia"/>
              <w:kern w:val="2"/>
              <w14:ligatures w14:val="standardContextual"/>
            </w:rPr>
          </w:pPr>
          <w:hyperlink w:anchor="_Toc177661427" w:history="1">
            <w:r w:rsidR="005F6020" w:rsidRPr="00C1488B">
              <w:rPr>
                <w:rStyle w:val="Hyperlink"/>
              </w:rPr>
              <w:t>2.2</w:t>
            </w:r>
            <w:r w:rsidR="005F6020">
              <w:rPr>
                <w:rFonts w:eastAsiaTheme="minorEastAsia"/>
                <w:kern w:val="2"/>
                <w14:ligatures w14:val="standardContextual"/>
              </w:rPr>
              <w:tab/>
            </w:r>
            <w:r w:rsidR="005F6020" w:rsidRPr="00C1488B">
              <w:rPr>
                <w:rStyle w:val="Hyperlink"/>
              </w:rPr>
              <w:t>Details zur CONTRL-Struktur</w:t>
            </w:r>
            <w:r w:rsidR="005F6020">
              <w:rPr>
                <w:webHidden/>
              </w:rPr>
              <w:tab/>
            </w:r>
            <w:r w:rsidR="005F6020">
              <w:rPr>
                <w:webHidden/>
              </w:rPr>
              <w:fldChar w:fldCharType="begin"/>
            </w:r>
            <w:r w:rsidR="005F6020">
              <w:rPr>
                <w:webHidden/>
              </w:rPr>
              <w:instrText xml:space="preserve"> PAGEREF _Toc177661427 \h </w:instrText>
            </w:r>
            <w:r w:rsidR="005F6020">
              <w:rPr>
                <w:webHidden/>
              </w:rPr>
            </w:r>
            <w:r w:rsidR="005F6020">
              <w:rPr>
                <w:webHidden/>
              </w:rPr>
              <w:fldChar w:fldCharType="separate"/>
            </w:r>
            <w:r>
              <w:rPr>
                <w:webHidden/>
              </w:rPr>
              <w:t>15</w:t>
            </w:r>
            <w:r w:rsidR="005F6020">
              <w:rPr>
                <w:webHidden/>
              </w:rPr>
              <w:fldChar w:fldCharType="end"/>
            </w:r>
          </w:hyperlink>
        </w:p>
        <w:p w14:paraId="70452BEC" w14:textId="50C8E525" w:rsidR="005F6020" w:rsidRDefault="00063709">
          <w:pPr>
            <w:pStyle w:val="Verzeichnis3"/>
            <w:rPr>
              <w:rFonts w:eastAsiaTheme="minorEastAsia"/>
              <w:noProof/>
              <w:kern w:val="2"/>
              <w14:ligatures w14:val="standardContextual"/>
            </w:rPr>
          </w:pPr>
          <w:hyperlink w:anchor="_Toc177661428" w:history="1">
            <w:r w:rsidR="005F6020" w:rsidRPr="00C1488B">
              <w:rPr>
                <w:rStyle w:val="Hyperlink"/>
                <w:noProof/>
              </w:rPr>
              <w:t>2.2.1</w:t>
            </w:r>
            <w:r w:rsidR="005F6020">
              <w:rPr>
                <w:rFonts w:eastAsiaTheme="minorEastAsia"/>
                <w:noProof/>
                <w:kern w:val="2"/>
                <w14:ligatures w14:val="standardContextual"/>
              </w:rPr>
              <w:tab/>
            </w:r>
            <w:r w:rsidR="005F6020" w:rsidRPr="00C1488B">
              <w:rPr>
                <w:rStyle w:val="Hyperlink"/>
                <w:noProof/>
              </w:rPr>
              <w:t>Aufbau der Meldungsebenen der CONTRL</w:t>
            </w:r>
            <w:r w:rsidR="005F6020">
              <w:rPr>
                <w:noProof/>
                <w:webHidden/>
              </w:rPr>
              <w:tab/>
            </w:r>
            <w:r w:rsidR="005F6020">
              <w:rPr>
                <w:noProof/>
                <w:webHidden/>
              </w:rPr>
              <w:fldChar w:fldCharType="begin"/>
            </w:r>
            <w:r w:rsidR="005F6020">
              <w:rPr>
                <w:noProof/>
                <w:webHidden/>
              </w:rPr>
              <w:instrText xml:space="preserve"> PAGEREF _Toc177661428 \h </w:instrText>
            </w:r>
            <w:r w:rsidR="005F6020">
              <w:rPr>
                <w:noProof/>
                <w:webHidden/>
              </w:rPr>
            </w:r>
            <w:r w:rsidR="005F6020">
              <w:rPr>
                <w:noProof/>
                <w:webHidden/>
              </w:rPr>
              <w:fldChar w:fldCharType="separate"/>
            </w:r>
            <w:r>
              <w:rPr>
                <w:noProof/>
                <w:webHidden/>
              </w:rPr>
              <w:t>15</w:t>
            </w:r>
            <w:r w:rsidR="005F6020">
              <w:rPr>
                <w:noProof/>
                <w:webHidden/>
              </w:rPr>
              <w:fldChar w:fldCharType="end"/>
            </w:r>
          </w:hyperlink>
        </w:p>
        <w:p w14:paraId="28B2FBD1" w14:textId="45129F85" w:rsidR="005F6020" w:rsidRDefault="00063709">
          <w:pPr>
            <w:pStyle w:val="Verzeichnis3"/>
            <w:rPr>
              <w:rFonts w:eastAsiaTheme="minorEastAsia"/>
              <w:noProof/>
              <w:kern w:val="2"/>
              <w14:ligatures w14:val="standardContextual"/>
            </w:rPr>
          </w:pPr>
          <w:hyperlink w:anchor="_Toc177661429" w:history="1">
            <w:r w:rsidR="005F6020" w:rsidRPr="00C1488B">
              <w:rPr>
                <w:rStyle w:val="Hyperlink"/>
                <w:noProof/>
              </w:rPr>
              <w:t>2.2.2</w:t>
            </w:r>
            <w:r w:rsidR="005F6020">
              <w:rPr>
                <w:rFonts w:eastAsiaTheme="minorEastAsia"/>
                <w:noProof/>
                <w:kern w:val="2"/>
                <w14:ligatures w14:val="standardContextual"/>
              </w:rPr>
              <w:tab/>
            </w:r>
            <w:r w:rsidR="005F6020" w:rsidRPr="00C1488B">
              <w:rPr>
                <w:rStyle w:val="Hyperlink"/>
                <w:noProof/>
              </w:rPr>
              <w:t>Meldungsumfang und Fehlerbeschreibung</w:t>
            </w:r>
            <w:r w:rsidR="005F6020">
              <w:rPr>
                <w:noProof/>
                <w:webHidden/>
              </w:rPr>
              <w:tab/>
            </w:r>
            <w:r w:rsidR="005F6020">
              <w:rPr>
                <w:noProof/>
                <w:webHidden/>
              </w:rPr>
              <w:fldChar w:fldCharType="begin"/>
            </w:r>
            <w:r w:rsidR="005F6020">
              <w:rPr>
                <w:noProof/>
                <w:webHidden/>
              </w:rPr>
              <w:instrText xml:space="preserve"> PAGEREF _Toc177661429 \h </w:instrText>
            </w:r>
            <w:r w:rsidR="005F6020">
              <w:rPr>
                <w:noProof/>
                <w:webHidden/>
              </w:rPr>
            </w:r>
            <w:r w:rsidR="005F6020">
              <w:rPr>
                <w:noProof/>
                <w:webHidden/>
              </w:rPr>
              <w:fldChar w:fldCharType="separate"/>
            </w:r>
            <w:r>
              <w:rPr>
                <w:noProof/>
                <w:webHidden/>
              </w:rPr>
              <w:t>15</w:t>
            </w:r>
            <w:r w:rsidR="005F6020">
              <w:rPr>
                <w:noProof/>
                <w:webHidden/>
              </w:rPr>
              <w:fldChar w:fldCharType="end"/>
            </w:r>
          </w:hyperlink>
        </w:p>
        <w:p w14:paraId="757336CC" w14:textId="6E09A215" w:rsidR="005F6020" w:rsidRDefault="00063709">
          <w:pPr>
            <w:pStyle w:val="Verzeichnis4"/>
            <w:rPr>
              <w:rFonts w:eastAsiaTheme="minorEastAsia"/>
              <w:noProof/>
              <w:kern w:val="2"/>
              <w14:ligatures w14:val="standardContextual"/>
            </w:rPr>
          </w:pPr>
          <w:hyperlink w:anchor="_Toc177661430" w:history="1">
            <w:r w:rsidR="005F6020" w:rsidRPr="00C1488B">
              <w:rPr>
                <w:rStyle w:val="Hyperlink"/>
                <w:noProof/>
              </w:rPr>
              <w:t>2.2.2.1</w:t>
            </w:r>
            <w:r w:rsidR="005F6020">
              <w:rPr>
                <w:rFonts w:eastAsiaTheme="minorEastAsia"/>
                <w:noProof/>
                <w:kern w:val="2"/>
                <w14:ligatures w14:val="standardContextual"/>
              </w:rPr>
              <w:tab/>
            </w:r>
            <w:r w:rsidR="005F6020" w:rsidRPr="00C1488B">
              <w:rPr>
                <w:rStyle w:val="Hyperlink"/>
                <w:noProof/>
              </w:rPr>
              <w:t>Fälle in denen eine CONTRL nicht erstellt werden kann</w:t>
            </w:r>
            <w:r w:rsidR="005F6020">
              <w:rPr>
                <w:noProof/>
                <w:webHidden/>
              </w:rPr>
              <w:tab/>
            </w:r>
            <w:r w:rsidR="005F6020">
              <w:rPr>
                <w:noProof/>
                <w:webHidden/>
              </w:rPr>
              <w:fldChar w:fldCharType="begin"/>
            </w:r>
            <w:r w:rsidR="005F6020">
              <w:rPr>
                <w:noProof/>
                <w:webHidden/>
              </w:rPr>
              <w:instrText xml:space="preserve"> PAGEREF _Toc177661430 \h </w:instrText>
            </w:r>
            <w:r w:rsidR="005F6020">
              <w:rPr>
                <w:noProof/>
                <w:webHidden/>
              </w:rPr>
            </w:r>
            <w:r w:rsidR="005F6020">
              <w:rPr>
                <w:noProof/>
                <w:webHidden/>
              </w:rPr>
              <w:fldChar w:fldCharType="separate"/>
            </w:r>
            <w:r>
              <w:rPr>
                <w:noProof/>
                <w:webHidden/>
              </w:rPr>
              <w:t>16</w:t>
            </w:r>
            <w:r w:rsidR="005F6020">
              <w:rPr>
                <w:noProof/>
                <w:webHidden/>
              </w:rPr>
              <w:fldChar w:fldCharType="end"/>
            </w:r>
          </w:hyperlink>
        </w:p>
        <w:p w14:paraId="600A20F3" w14:textId="33CF75DA" w:rsidR="005F6020" w:rsidRDefault="00063709">
          <w:pPr>
            <w:pStyle w:val="Verzeichnis4"/>
            <w:rPr>
              <w:rFonts w:eastAsiaTheme="minorEastAsia"/>
              <w:noProof/>
              <w:kern w:val="2"/>
              <w14:ligatures w14:val="standardContextual"/>
            </w:rPr>
          </w:pPr>
          <w:hyperlink w:anchor="_Toc177661431" w:history="1">
            <w:r w:rsidR="005F6020" w:rsidRPr="00C1488B">
              <w:rPr>
                <w:rStyle w:val="Hyperlink"/>
                <w:noProof/>
              </w:rPr>
              <w:t>2.2.2.2</w:t>
            </w:r>
            <w:r w:rsidR="005F6020">
              <w:rPr>
                <w:rFonts w:eastAsiaTheme="minorEastAsia"/>
                <w:noProof/>
                <w:kern w:val="2"/>
                <w14:ligatures w14:val="standardContextual"/>
              </w:rPr>
              <w:tab/>
            </w:r>
            <w:r w:rsidR="005F6020" w:rsidRPr="00C1488B">
              <w:rPr>
                <w:rStyle w:val="Hyperlink"/>
                <w:noProof/>
              </w:rPr>
              <w:t>Bestätigung oder Zurückweisung von CONTRL-Nachricht</w:t>
            </w:r>
            <w:r w:rsidR="005F6020">
              <w:rPr>
                <w:noProof/>
                <w:webHidden/>
              </w:rPr>
              <w:tab/>
            </w:r>
            <w:r w:rsidR="005F6020">
              <w:rPr>
                <w:noProof/>
                <w:webHidden/>
              </w:rPr>
              <w:fldChar w:fldCharType="begin"/>
            </w:r>
            <w:r w:rsidR="005F6020">
              <w:rPr>
                <w:noProof/>
                <w:webHidden/>
              </w:rPr>
              <w:instrText xml:space="preserve"> PAGEREF _Toc177661431 \h </w:instrText>
            </w:r>
            <w:r w:rsidR="005F6020">
              <w:rPr>
                <w:noProof/>
                <w:webHidden/>
              </w:rPr>
            </w:r>
            <w:r w:rsidR="005F6020">
              <w:rPr>
                <w:noProof/>
                <w:webHidden/>
              </w:rPr>
              <w:fldChar w:fldCharType="separate"/>
            </w:r>
            <w:r>
              <w:rPr>
                <w:noProof/>
                <w:webHidden/>
              </w:rPr>
              <w:t>16</w:t>
            </w:r>
            <w:r w:rsidR="005F6020">
              <w:rPr>
                <w:noProof/>
                <w:webHidden/>
              </w:rPr>
              <w:fldChar w:fldCharType="end"/>
            </w:r>
          </w:hyperlink>
        </w:p>
        <w:p w14:paraId="7F9EF964" w14:textId="5FD88196" w:rsidR="005F6020" w:rsidRDefault="00063709">
          <w:pPr>
            <w:pStyle w:val="Verzeichnis2"/>
            <w:rPr>
              <w:rFonts w:eastAsiaTheme="minorEastAsia"/>
              <w:kern w:val="2"/>
              <w14:ligatures w14:val="standardContextual"/>
            </w:rPr>
          </w:pPr>
          <w:hyperlink w:anchor="_Toc177661432" w:history="1">
            <w:r w:rsidR="005F6020" w:rsidRPr="00C1488B">
              <w:rPr>
                <w:rStyle w:val="Hyperlink"/>
              </w:rPr>
              <w:t>2.3</w:t>
            </w:r>
            <w:r w:rsidR="005F6020">
              <w:rPr>
                <w:rFonts w:eastAsiaTheme="minorEastAsia"/>
                <w:kern w:val="2"/>
                <w14:ligatures w14:val="standardContextual"/>
              </w:rPr>
              <w:tab/>
            </w:r>
            <w:r w:rsidR="005F6020" w:rsidRPr="00C1488B">
              <w:rPr>
                <w:rStyle w:val="Hyperlink"/>
              </w:rPr>
              <w:t>Regeln zum Einsatz der CONTRL in der Sparte Gas</w:t>
            </w:r>
            <w:r w:rsidR="005F6020">
              <w:rPr>
                <w:webHidden/>
              </w:rPr>
              <w:tab/>
            </w:r>
            <w:r w:rsidR="005F6020">
              <w:rPr>
                <w:webHidden/>
              </w:rPr>
              <w:fldChar w:fldCharType="begin"/>
            </w:r>
            <w:r w:rsidR="005F6020">
              <w:rPr>
                <w:webHidden/>
              </w:rPr>
              <w:instrText xml:space="preserve"> PAGEREF _Toc177661432 \h </w:instrText>
            </w:r>
            <w:r w:rsidR="005F6020">
              <w:rPr>
                <w:webHidden/>
              </w:rPr>
            </w:r>
            <w:r w:rsidR="005F6020">
              <w:rPr>
                <w:webHidden/>
              </w:rPr>
              <w:fldChar w:fldCharType="separate"/>
            </w:r>
            <w:r>
              <w:rPr>
                <w:webHidden/>
              </w:rPr>
              <w:t>16</w:t>
            </w:r>
            <w:r w:rsidR="005F6020">
              <w:rPr>
                <w:webHidden/>
              </w:rPr>
              <w:fldChar w:fldCharType="end"/>
            </w:r>
          </w:hyperlink>
        </w:p>
        <w:p w14:paraId="10D27FD8" w14:textId="116424B8" w:rsidR="005F6020" w:rsidRDefault="00063709">
          <w:pPr>
            <w:pStyle w:val="Verzeichnis3"/>
            <w:rPr>
              <w:rFonts w:eastAsiaTheme="minorEastAsia"/>
              <w:noProof/>
              <w:kern w:val="2"/>
              <w14:ligatures w14:val="standardContextual"/>
            </w:rPr>
          </w:pPr>
          <w:hyperlink w:anchor="_Toc177661433" w:history="1">
            <w:r w:rsidR="005F6020" w:rsidRPr="00C1488B">
              <w:rPr>
                <w:rStyle w:val="Hyperlink"/>
                <w:noProof/>
              </w:rPr>
              <w:t>2.3.1</w:t>
            </w:r>
            <w:r w:rsidR="005F6020">
              <w:rPr>
                <w:rFonts w:eastAsiaTheme="minorEastAsia"/>
                <w:noProof/>
                <w:kern w:val="2"/>
                <w14:ligatures w14:val="standardContextual"/>
              </w:rPr>
              <w:tab/>
            </w:r>
            <w:r w:rsidR="005F6020" w:rsidRPr="00C1488B">
              <w:rPr>
                <w:rStyle w:val="Hyperlink"/>
                <w:noProof/>
              </w:rPr>
              <w:t>Fristen zur Übermittlung der CONTRL</w:t>
            </w:r>
            <w:r w:rsidR="005F6020">
              <w:rPr>
                <w:noProof/>
                <w:webHidden/>
              </w:rPr>
              <w:tab/>
            </w:r>
            <w:r w:rsidR="005F6020">
              <w:rPr>
                <w:noProof/>
                <w:webHidden/>
              </w:rPr>
              <w:fldChar w:fldCharType="begin"/>
            </w:r>
            <w:r w:rsidR="005F6020">
              <w:rPr>
                <w:noProof/>
                <w:webHidden/>
              </w:rPr>
              <w:instrText xml:space="preserve"> PAGEREF _Toc177661433 \h </w:instrText>
            </w:r>
            <w:r w:rsidR="005F6020">
              <w:rPr>
                <w:noProof/>
                <w:webHidden/>
              </w:rPr>
            </w:r>
            <w:r w:rsidR="005F6020">
              <w:rPr>
                <w:noProof/>
                <w:webHidden/>
              </w:rPr>
              <w:fldChar w:fldCharType="separate"/>
            </w:r>
            <w:r>
              <w:rPr>
                <w:noProof/>
                <w:webHidden/>
              </w:rPr>
              <w:t>16</w:t>
            </w:r>
            <w:r w:rsidR="005F6020">
              <w:rPr>
                <w:noProof/>
                <w:webHidden/>
              </w:rPr>
              <w:fldChar w:fldCharType="end"/>
            </w:r>
          </w:hyperlink>
        </w:p>
        <w:p w14:paraId="767F4786" w14:textId="67DC703B" w:rsidR="005F6020" w:rsidRDefault="00063709">
          <w:pPr>
            <w:pStyle w:val="Verzeichnis3"/>
            <w:rPr>
              <w:rFonts w:eastAsiaTheme="minorEastAsia"/>
              <w:noProof/>
              <w:kern w:val="2"/>
              <w14:ligatures w14:val="standardContextual"/>
            </w:rPr>
          </w:pPr>
          <w:hyperlink w:anchor="_Toc177661434" w:history="1">
            <w:r w:rsidR="005F6020" w:rsidRPr="00C1488B">
              <w:rPr>
                <w:rStyle w:val="Hyperlink"/>
                <w:noProof/>
              </w:rPr>
              <w:t>2.3.2</w:t>
            </w:r>
            <w:r w:rsidR="005F6020">
              <w:rPr>
                <w:rFonts w:eastAsiaTheme="minorEastAsia"/>
                <w:noProof/>
                <w:kern w:val="2"/>
                <w14:ligatures w14:val="standardContextual"/>
              </w:rPr>
              <w:tab/>
            </w:r>
            <w:r w:rsidR="005F6020" w:rsidRPr="00C1488B">
              <w:rPr>
                <w:rStyle w:val="Hyperlink"/>
                <w:noProof/>
              </w:rPr>
              <w:t>Verletzung der CONTRL-Anwendungsvorgaben</w:t>
            </w:r>
            <w:r w:rsidR="005F6020">
              <w:rPr>
                <w:noProof/>
                <w:webHidden/>
              </w:rPr>
              <w:tab/>
            </w:r>
            <w:r w:rsidR="005F6020">
              <w:rPr>
                <w:noProof/>
                <w:webHidden/>
              </w:rPr>
              <w:fldChar w:fldCharType="begin"/>
            </w:r>
            <w:r w:rsidR="005F6020">
              <w:rPr>
                <w:noProof/>
                <w:webHidden/>
              </w:rPr>
              <w:instrText xml:space="preserve"> PAGEREF _Toc177661434 \h </w:instrText>
            </w:r>
            <w:r w:rsidR="005F6020">
              <w:rPr>
                <w:noProof/>
                <w:webHidden/>
              </w:rPr>
            </w:r>
            <w:r w:rsidR="005F6020">
              <w:rPr>
                <w:noProof/>
                <w:webHidden/>
              </w:rPr>
              <w:fldChar w:fldCharType="separate"/>
            </w:r>
            <w:r>
              <w:rPr>
                <w:noProof/>
                <w:webHidden/>
              </w:rPr>
              <w:t>17</w:t>
            </w:r>
            <w:r w:rsidR="005F6020">
              <w:rPr>
                <w:noProof/>
                <w:webHidden/>
              </w:rPr>
              <w:fldChar w:fldCharType="end"/>
            </w:r>
          </w:hyperlink>
        </w:p>
        <w:p w14:paraId="0BE7D984" w14:textId="0918DD08" w:rsidR="005F6020" w:rsidRDefault="00063709">
          <w:pPr>
            <w:pStyle w:val="Verzeichnis4"/>
            <w:rPr>
              <w:rFonts w:eastAsiaTheme="minorEastAsia"/>
              <w:noProof/>
              <w:kern w:val="2"/>
              <w14:ligatures w14:val="standardContextual"/>
            </w:rPr>
          </w:pPr>
          <w:hyperlink w:anchor="_Toc177661435" w:history="1">
            <w:r w:rsidR="005F6020" w:rsidRPr="00C1488B">
              <w:rPr>
                <w:rStyle w:val="Hyperlink"/>
                <w:noProof/>
              </w:rPr>
              <w:t>2.3.2.1</w:t>
            </w:r>
            <w:r w:rsidR="005F6020">
              <w:rPr>
                <w:rFonts w:eastAsiaTheme="minorEastAsia"/>
                <w:noProof/>
                <w:kern w:val="2"/>
                <w14:ligatures w14:val="standardContextual"/>
              </w:rPr>
              <w:tab/>
            </w:r>
            <w:r w:rsidR="005F6020" w:rsidRPr="00C1488B">
              <w:rPr>
                <w:rStyle w:val="Hyperlink"/>
                <w:noProof/>
              </w:rPr>
              <w:t>CONTRL-Eingang nicht fristgerecht</w:t>
            </w:r>
            <w:r w:rsidR="005F6020">
              <w:rPr>
                <w:noProof/>
                <w:webHidden/>
              </w:rPr>
              <w:tab/>
            </w:r>
            <w:r w:rsidR="005F6020">
              <w:rPr>
                <w:noProof/>
                <w:webHidden/>
              </w:rPr>
              <w:fldChar w:fldCharType="begin"/>
            </w:r>
            <w:r w:rsidR="005F6020">
              <w:rPr>
                <w:noProof/>
                <w:webHidden/>
              </w:rPr>
              <w:instrText xml:space="preserve"> PAGEREF _Toc177661435 \h </w:instrText>
            </w:r>
            <w:r w:rsidR="005F6020">
              <w:rPr>
                <w:noProof/>
                <w:webHidden/>
              </w:rPr>
            </w:r>
            <w:r w:rsidR="005F6020">
              <w:rPr>
                <w:noProof/>
                <w:webHidden/>
              </w:rPr>
              <w:fldChar w:fldCharType="separate"/>
            </w:r>
            <w:r>
              <w:rPr>
                <w:noProof/>
                <w:webHidden/>
              </w:rPr>
              <w:t>18</w:t>
            </w:r>
            <w:r w:rsidR="005F6020">
              <w:rPr>
                <w:noProof/>
                <w:webHidden/>
              </w:rPr>
              <w:fldChar w:fldCharType="end"/>
            </w:r>
          </w:hyperlink>
        </w:p>
        <w:p w14:paraId="58905DEA" w14:textId="6153DBC6" w:rsidR="005F6020" w:rsidRDefault="00063709">
          <w:pPr>
            <w:pStyle w:val="Verzeichnis4"/>
            <w:rPr>
              <w:rFonts w:eastAsiaTheme="minorEastAsia"/>
              <w:noProof/>
              <w:kern w:val="2"/>
              <w14:ligatures w14:val="standardContextual"/>
            </w:rPr>
          </w:pPr>
          <w:hyperlink w:anchor="_Toc177661436" w:history="1">
            <w:r w:rsidR="005F6020" w:rsidRPr="00C1488B">
              <w:rPr>
                <w:rStyle w:val="Hyperlink"/>
                <w:noProof/>
              </w:rPr>
              <w:t>2.3.2.2</w:t>
            </w:r>
            <w:r w:rsidR="005F6020">
              <w:rPr>
                <w:rFonts w:eastAsiaTheme="minorEastAsia"/>
                <w:noProof/>
                <w:kern w:val="2"/>
                <w14:ligatures w14:val="standardContextual"/>
              </w:rPr>
              <w:tab/>
            </w:r>
            <w:r w:rsidR="005F6020" w:rsidRPr="00C1488B">
              <w:rPr>
                <w:rStyle w:val="Hyperlink"/>
                <w:noProof/>
              </w:rPr>
              <w:t>Unberechtigte Syntaxfehlermeldung (aus Sicht des CONTRL-Empfängers)</w:t>
            </w:r>
            <w:r w:rsidR="005F6020">
              <w:rPr>
                <w:noProof/>
                <w:webHidden/>
              </w:rPr>
              <w:tab/>
            </w:r>
            <w:r w:rsidR="005F6020">
              <w:rPr>
                <w:noProof/>
                <w:webHidden/>
              </w:rPr>
              <w:fldChar w:fldCharType="begin"/>
            </w:r>
            <w:r w:rsidR="005F6020">
              <w:rPr>
                <w:noProof/>
                <w:webHidden/>
              </w:rPr>
              <w:instrText xml:space="preserve"> PAGEREF _Toc177661436 \h </w:instrText>
            </w:r>
            <w:r w:rsidR="005F6020">
              <w:rPr>
                <w:noProof/>
                <w:webHidden/>
              </w:rPr>
            </w:r>
            <w:r w:rsidR="005F6020">
              <w:rPr>
                <w:noProof/>
                <w:webHidden/>
              </w:rPr>
              <w:fldChar w:fldCharType="separate"/>
            </w:r>
            <w:r>
              <w:rPr>
                <w:noProof/>
                <w:webHidden/>
              </w:rPr>
              <w:t>19</w:t>
            </w:r>
            <w:r w:rsidR="005F6020">
              <w:rPr>
                <w:noProof/>
                <w:webHidden/>
              </w:rPr>
              <w:fldChar w:fldCharType="end"/>
            </w:r>
          </w:hyperlink>
        </w:p>
        <w:p w14:paraId="356FC65B" w14:textId="03228CC2" w:rsidR="005F6020" w:rsidRDefault="00063709">
          <w:pPr>
            <w:pStyle w:val="Verzeichnis2"/>
            <w:rPr>
              <w:rFonts w:eastAsiaTheme="minorEastAsia"/>
              <w:kern w:val="2"/>
              <w14:ligatures w14:val="standardContextual"/>
            </w:rPr>
          </w:pPr>
          <w:hyperlink w:anchor="_Toc177661437" w:history="1">
            <w:r w:rsidR="005F6020" w:rsidRPr="00C1488B">
              <w:rPr>
                <w:rStyle w:val="Hyperlink"/>
              </w:rPr>
              <w:t>2.4</w:t>
            </w:r>
            <w:r w:rsidR="005F6020">
              <w:rPr>
                <w:rFonts w:eastAsiaTheme="minorEastAsia"/>
                <w:kern w:val="2"/>
                <w14:ligatures w14:val="standardContextual"/>
              </w:rPr>
              <w:tab/>
            </w:r>
            <w:r w:rsidR="005F6020" w:rsidRPr="00C1488B">
              <w:rPr>
                <w:rStyle w:val="Hyperlink"/>
              </w:rPr>
              <w:t>Regeln zum Einsatz der CONTRL in der Sparte Strom</w:t>
            </w:r>
            <w:r w:rsidR="005F6020">
              <w:rPr>
                <w:webHidden/>
              </w:rPr>
              <w:tab/>
            </w:r>
            <w:r w:rsidR="005F6020">
              <w:rPr>
                <w:webHidden/>
              </w:rPr>
              <w:fldChar w:fldCharType="begin"/>
            </w:r>
            <w:r w:rsidR="005F6020">
              <w:rPr>
                <w:webHidden/>
              </w:rPr>
              <w:instrText xml:space="preserve"> PAGEREF _Toc177661437 \h </w:instrText>
            </w:r>
            <w:r w:rsidR="005F6020">
              <w:rPr>
                <w:webHidden/>
              </w:rPr>
            </w:r>
            <w:r w:rsidR="005F6020">
              <w:rPr>
                <w:webHidden/>
              </w:rPr>
              <w:fldChar w:fldCharType="separate"/>
            </w:r>
            <w:r>
              <w:rPr>
                <w:webHidden/>
              </w:rPr>
              <w:t>20</w:t>
            </w:r>
            <w:r w:rsidR="005F6020">
              <w:rPr>
                <w:webHidden/>
              </w:rPr>
              <w:fldChar w:fldCharType="end"/>
            </w:r>
          </w:hyperlink>
        </w:p>
        <w:p w14:paraId="1C195D90" w14:textId="17D8A22A" w:rsidR="005F6020" w:rsidRDefault="00063709">
          <w:pPr>
            <w:pStyle w:val="Verzeichnis3"/>
            <w:rPr>
              <w:rFonts w:eastAsiaTheme="minorEastAsia"/>
              <w:noProof/>
              <w:kern w:val="2"/>
              <w14:ligatures w14:val="standardContextual"/>
            </w:rPr>
          </w:pPr>
          <w:hyperlink w:anchor="_Toc177661438" w:history="1">
            <w:r w:rsidR="005F6020" w:rsidRPr="00C1488B">
              <w:rPr>
                <w:rStyle w:val="Hyperlink"/>
                <w:noProof/>
              </w:rPr>
              <w:t>2.4.1</w:t>
            </w:r>
            <w:r w:rsidR="005F6020">
              <w:rPr>
                <w:rFonts w:eastAsiaTheme="minorEastAsia"/>
                <w:noProof/>
                <w:kern w:val="2"/>
                <w14:ligatures w14:val="standardContextual"/>
              </w:rPr>
              <w:tab/>
            </w:r>
            <w:r w:rsidR="005F6020" w:rsidRPr="00C1488B">
              <w:rPr>
                <w:rStyle w:val="Hyperlink"/>
                <w:noProof/>
              </w:rPr>
              <w:t>Fristen zur Übermittlung der CONTRL</w:t>
            </w:r>
            <w:r w:rsidR="005F6020">
              <w:rPr>
                <w:noProof/>
                <w:webHidden/>
              </w:rPr>
              <w:tab/>
            </w:r>
            <w:r w:rsidR="005F6020">
              <w:rPr>
                <w:noProof/>
                <w:webHidden/>
              </w:rPr>
              <w:fldChar w:fldCharType="begin"/>
            </w:r>
            <w:r w:rsidR="005F6020">
              <w:rPr>
                <w:noProof/>
                <w:webHidden/>
              </w:rPr>
              <w:instrText xml:space="preserve"> PAGEREF _Toc177661438 \h </w:instrText>
            </w:r>
            <w:r w:rsidR="005F6020">
              <w:rPr>
                <w:noProof/>
                <w:webHidden/>
              </w:rPr>
            </w:r>
            <w:r w:rsidR="005F6020">
              <w:rPr>
                <w:noProof/>
                <w:webHidden/>
              </w:rPr>
              <w:fldChar w:fldCharType="separate"/>
            </w:r>
            <w:r>
              <w:rPr>
                <w:noProof/>
                <w:webHidden/>
              </w:rPr>
              <w:t>20</w:t>
            </w:r>
            <w:r w:rsidR="005F6020">
              <w:rPr>
                <w:noProof/>
                <w:webHidden/>
              </w:rPr>
              <w:fldChar w:fldCharType="end"/>
            </w:r>
          </w:hyperlink>
        </w:p>
        <w:p w14:paraId="14272240" w14:textId="492C9934" w:rsidR="005F6020" w:rsidRDefault="00063709">
          <w:pPr>
            <w:pStyle w:val="Verzeichnis3"/>
            <w:rPr>
              <w:rFonts w:eastAsiaTheme="minorEastAsia"/>
              <w:noProof/>
              <w:kern w:val="2"/>
              <w14:ligatures w14:val="standardContextual"/>
            </w:rPr>
          </w:pPr>
          <w:hyperlink w:anchor="_Toc177661439" w:history="1">
            <w:r w:rsidR="005F6020" w:rsidRPr="00C1488B">
              <w:rPr>
                <w:rStyle w:val="Hyperlink"/>
                <w:noProof/>
              </w:rPr>
              <w:t>2.4.2</w:t>
            </w:r>
            <w:r w:rsidR="005F6020">
              <w:rPr>
                <w:rFonts w:eastAsiaTheme="minorEastAsia"/>
                <w:noProof/>
                <w:kern w:val="2"/>
                <w14:ligatures w14:val="standardContextual"/>
              </w:rPr>
              <w:tab/>
            </w:r>
            <w:r w:rsidR="005F6020" w:rsidRPr="00C1488B">
              <w:rPr>
                <w:rStyle w:val="Hyperlink"/>
                <w:noProof/>
              </w:rPr>
              <w:t>Verletzung der CONTRL-Anwendungsvorgaben</w:t>
            </w:r>
            <w:r w:rsidR="005F6020">
              <w:rPr>
                <w:noProof/>
                <w:webHidden/>
              </w:rPr>
              <w:tab/>
            </w:r>
            <w:r w:rsidR="005F6020">
              <w:rPr>
                <w:noProof/>
                <w:webHidden/>
              </w:rPr>
              <w:fldChar w:fldCharType="begin"/>
            </w:r>
            <w:r w:rsidR="005F6020">
              <w:rPr>
                <w:noProof/>
                <w:webHidden/>
              </w:rPr>
              <w:instrText xml:space="preserve"> PAGEREF _Toc177661439 \h </w:instrText>
            </w:r>
            <w:r w:rsidR="005F6020">
              <w:rPr>
                <w:noProof/>
                <w:webHidden/>
              </w:rPr>
            </w:r>
            <w:r w:rsidR="005F6020">
              <w:rPr>
                <w:noProof/>
                <w:webHidden/>
              </w:rPr>
              <w:fldChar w:fldCharType="separate"/>
            </w:r>
            <w:r>
              <w:rPr>
                <w:noProof/>
                <w:webHidden/>
              </w:rPr>
              <w:t>21</w:t>
            </w:r>
            <w:r w:rsidR="005F6020">
              <w:rPr>
                <w:noProof/>
                <w:webHidden/>
              </w:rPr>
              <w:fldChar w:fldCharType="end"/>
            </w:r>
          </w:hyperlink>
        </w:p>
        <w:p w14:paraId="3C59A8EC" w14:textId="081C6214" w:rsidR="005F6020" w:rsidRDefault="00063709">
          <w:pPr>
            <w:pStyle w:val="Verzeichnis4"/>
            <w:rPr>
              <w:rFonts w:eastAsiaTheme="minorEastAsia"/>
              <w:noProof/>
              <w:kern w:val="2"/>
              <w14:ligatures w14:val="standardContextual"/>
            </w:rPr>
          </w:pPr>
          <w:hyperlink w:anchor="_Toc177661440" w:history="1">
            <w:r w:rsidR="005F6020" w:rsidRPr="00C1488B">
              <w:rPr>
                <w:rStyle w:val="Hyperlink"/>
                <w:noProof/>
              </w:rPr>
              <w:t>2.4.2.1</w:t>
            </w:r>
            <w:r w:rsidR="005F6020">
              <w:rPr>
                <w:rFonts w:eastAsiaTheme="minorEastAsia"/>
                <w:noProof/>
                <w:kern w:val="2"/>
                <w14:ligatures w14:val="standardContextual"/>
              </w:rPr>
              <w:tab/>
            </w:r>
            <w:r w:rsidR="005F6020" w:rsidRPr="00C1488B">
              <w:rPr>
                <w:rStyle w:val="Hyperlink"/>
                <w:noProof/>
              </w:rPr>
              <w:t>CONTRL-Eingang nicht fristgerecht</w:t>
            </w:r>
            <w:r w:rsidR="005F6020">
              <w:rPr>
                <w:noProof/>
                <w:webHidden/>
              </w:rPr>
              <w:tab/>
            </w:r>
            <w:r w:rsidR="005F6020">
              <w:rPr>
                <w:noProof/>
                <w:webHidden/>
              </w:rPr>
              <w:fldChar w:fldCharType="begin"/>
            </w:r>
            <w:r w:rsidR="005F6020">
              <w:rPr>
                <w:noProof/>
                <w:webHidden/>
              </w:rPr>
              <w:instrText xml:space="preserve"> PAGEREF _Toc177661440 \h </w:instrText>
            </w:r>
            <w:r w:rsidR="005F6020">
              <w:rPr>
                <w:noProof/>
                <w:webHidden/>
              </w:rPr>
            </w:r>
            <w:r w:rsidR="005F6020">
              <w:rPr>
                <w:noProof/>
                <w:webHidden/>
              </w:rPr>
              <w:fldChar w:fldCharType="separate"/>
            </w:r>
            <w:r>
              <w:rPr>
                <w:noProof/>
                <w:webHidden/>
              </w:rPr>
              <w:t>21</w:t>
            </w:r>
            <w:r w:rsidR="005F6020">
              <w:rPr>
                <w:noProof/>
                <w:webHidden/>
              </w:rPr>
              <w:fldChar w:fldCharType="end"/>
            </w:r>
          </w:hyperlink>
        </w:p>
        <w:p w14:paraId="56B23E00" w14:textId="33E37298" w:rsidR="005F6020" w:rsidRDefault="00063709">
          <w:pPr>
            <w:pStyle w:val="Verzeichnis4"/>
            <w:rPr>
              <w:rFonts w:eastAsiaTheme="minorEastAsia"/>
              <w:noProof/>
              <w:kern w:val="2"/>
              <w14:ligatures w14:val="standardContextual"/>
            </w:rPr>
          </w:pPr>
          <w:hyperlink w:anchor="_Toc177661441" w:history="1">
            <w:r w:rsidR="005F6020" w:rsidRPr="00C1488B">
              <w:rPr>
                <w:rStyle w:val="Hyperlink"/>
                <w:noProof/>
              </w:rPr>
              <w:t>2.4.2.2</w:t>
            </w:r>
            <w:r w:rsidR="005F6020">
              <w:rPr>
                <w:rFonts w:eastAsiaTheme="minorEastAsia"/>
                <w:noProof/>
                <w:kern w:val="2"/>
                <w14:ligatures w14:val="standardContextual"/>
              </w:rPr>
              <w:tab/>
            </w:r>
            <w:r w:rsidR="005F6020" w:rsidRPr="00C1488B">
              <w:rPr>
                <w:rStyle w:val="Hyperlink"/>
                <w:noProof/>
              </w:rPr>
              <w:t>Unberechtigte Syntaxfehlermeldung (aus Sicht des CONTRL-Empfängers)</w:t>
            </w:r>
            <w:r w:rsidR="005F6020">
              <w:rPr>
                <w:noProof/>
                <w:webHidden/>
              </w:rPr>
              <w:tab/>
            </w:r>
            <w:r w:rsidR="005F6020">
              <w:rPr>
                <w:noProof/>
                <w:webHidden/>
              </w:rPr>
              <w:fldChar w:fldCharType="begin"/>
            </w:r>
            <w:r w:rsidR="005F6020">
              <w:rPr>
                <w:noProof/>
                <w:webHidden/>
              </w:rPr>
              <w:instrText xml:space="preserve"> PAGEREF _Toc177661441 \h </w:instrText>
            </w:r>
            <w:r w:rsidR="005F6020">
              <w:rPr>
                <w:noProof/>
                <w:webHidden/>
              </w:rPr>
            </w:r>
            <w:r w:rsidR="005F6020">
              <w:rPr>
                <w:noProof/>
                <w:webHidden/>
              </w:rPr>
              <w:fldChar w:fldCharType="separate"/>
            </w:r>
            <w:r>
              <w:rPr>
                <w:noProof/>
                <w:webHidden/>
              </w:rPr>
              <w:t>22</w:t>
            </w:r>
            <w:r w:rsidR="005F6020">
              <w:rPr>
                <w:noProof/>
                <w:webHidden/>
              </w:rPr>
              <w:fldChar w:fldCharType="end"/>
            </w:r>
          </w:hyperlink>
        </w:p>
        <w:p w14:paraId="0F015ECB" w14:textId="76E758A7" w:rsidR="005F6020" w:rsidRDefault="00063709">
          <w:pPr>
            <w:pStyle w:val="Verzeichnis2"/>
            <w:rPr>
              <w:rFonts w:eastAsiaTheme="minorEastAsia"/>
              <w:kern w:val="2"/>
              <w14:ligatures w14:val="standardContextual"/>
            </w:rPr>
          </w:pPr>
          <w:hyperlink w:anchor="_Toc177661442" w:history="1">
            <w:r w:rsidR="005F6020" w:rsidRPr="00C1488B">
              <w:rPr>
                <w:rStyle w:val="Hyperlink"/>
              </w:rPr>
              <w:t>2.5</w:t>
            </w:r>
            <w:r w:rsidR="005F6020">
              <w:rPr>
                <w:rFonts w:eastAsiaTheme="minorEastAsia"/>
                <w:kern w:val="2"/>
                <w14:ligatures w14:val="standardContextual"/>
              </w:rPr>
              <w:tab/>
            </w:r>
            <w:r w:rsidR="005F6020" w:rsidRPr="00C1488B">
              <w:rPr>
                <w:rStyle w:val="Hyperlink"/>
              </w:rPr>
              <w:t>Regeln zum Einsatz der CONTRL bei spartenübergreifenden Datenaustausch</w:t>
            </w:r>
            <w:r w:rsidR="005F6020">
              <w:rPr>
                <w:webHidden/>
              </w:rPr>
              <w:tab/>
            </w:r>
            <w:r w:rsidR="005F6020">
              <w:rPr>
                <w:webHidden/>
              </w:rPr>
              <w:fldChar w:fldCharType="begin"/>
            </w:r>
            <w:r w:rsidR="005F6020">
              <w:rPr>
                <w:webHidden/>
              </w:rPr>
              <w:instrText xml:space="preserve"> PAGEREF _Toc177661442 \h </w:instrText>
            </w:r>
            <w:r w:rsidR="005F6020">
              <w:rPr>
                <w:webHidden/>
              </w:rPr>
            </w:r>
            <w:r w:rsidR="005F6020">
              <w:rPr>
                <w:webHidden/>
              </w:rPr>
              <w:fldChar w:fldCharType="separate"/>
            </w:r>
            <w:r>
              <w:rPr>
                <w:webHidden/>
              </w:rPr>
              <w:t>23</w:t>
            </w:r>
            <w:r w:rsidR="005F6020">
              <w:rPr>
                <w:webHidden/>
              </w:rPr>
              <w:fldChar w:fldCharType="end"/>
            </w:r>
          </w:hyperlink>
        </w:p>
        <w:p w14:paraId="429E4E97" w14:textId="6CF17D95" w:rsidR="005F6020" w:rsidRDefault="00063709">
          <w:pPr>
            <w:pStyle w:val="Verzeichnis1"/>
            <w:rPr>
              <w:rFonts w:eastAsiaTheme="minorEastAsia"/>
              <w:b w:val="0"/>
              <w:kern w:val="2"/>
              <w14:ligatures w14:val="standardContextual"/>
            </w:rPr>
          </w:pPr>
          <w:hyperlink w:anchor="_Toc177661443" w:history="1">
            <w:r w:rsidR="005F6020" w:rsidRPr="00C1488B">
              <w:rPr>
                <w:rStyle w:val="Hyperlink"/>
              </w:rPr>
              <w:t>3</w:t>
            </w:r>
            <w:r w:rsidR="005F6020">
              <w:rPr>
                <w:rFonts w:eastAsiaTheme="minorEastAsia"/>
                <w:b w:val="0"/>
                <w:kern w:val="2"/>
                <w14:ligatures w14:val="standardContextual"/>
              </w:rPr>
              <w:tab/>
            </w:r>
            <w:r w:rsidR="005F6020" w:rsidRPr="00C1488B">
              <w:rPr>
                <w:rStyle w:val="Hyperlink"/>
              </w:rPr>
              <w:t>Einsatz der APERAK-Nachricht</w:t>
            </w:r>
            <w:r w:rsidR="005F6020">
              <w:rPr>
                <w:webHidden/>
              </w:rPr>
              <w:tab/>
            </w:r>
            <w:r w:rsidR="005F6020">
              <w:rPr>
                <w:webHidden/>
              </w:rPr>
              <w:fldChar w:fldCharType="begin"/>
            </w:r>
            <w:r w:rsidR="005F6020">
              <w:rPr>
                <w:webHidden/>
              </w:rPr>
              <w:instrText xml:space="preserve"> PAGEREF _Toc177661443 \h </w:instrText>
            </w:r>
            <w:r w:rsidR="005F6020">
              <w:rPr>
                <w:webHidden/>
              </w:rPr>
            </w:r>
            <w:r w:rsidR="005F6020">
              <w:rPr>
                <w:webHidden/>
              </w:rPr>
              <w:fldChar w:fldCharType="separate"/>
            </w:r>
            <w:r>
              <w:rPr>
                <w:webHidden/>
              </w:rPr>
              <w:t>23</w:t>
            </w:r>
            <w:r w:rsidR="005F6020">
              <w:rPr>
                <w:webHidden/>
              </w:rPr>
              <w:fldChar w:fldCharType="end"/>
            </w:r>
          </w:hyperlink>
        </w:p>
        <w:p w14:paraId="4E39BD36" w14:textId="4A90601B" w:rsidR="005F6020" w:rsidRDefault="00063709">
          <w:pPr>
            <w:pStyle w:val="Verzeichnis2"/>
            <w:rPr>
              <w:rFonts w:eastAsiaTheme="minorEastAsia"/>
              <w:kern w:val="2"/>
              <w14:ligatures w14:val="standardContextual"/>
            </w:rPr>
          </w:pPr>
          <w:hyperlink w:anchor="_Toc177661444" w:history="1">
            <w:r w:rsidR="005F6020" w:rsidRPr="00C1488B">
              <w:rPr>
                <w:rStyle w:val="Hyperlink"/>
              </w:rPr>
              <w:t>3.1</w:t>
            </w:r>
            <w:r w:rsidR="005F6020">
              <w:rPr>
                <w:rFonts w:eastAsiaTheme="minorEastAsia"/>
                <w:kern w:val="2"/>
                <w14:ligatures w14:val="standardContextual"/>
              </w:rPr>
              <w:tab/>
            </w:r>
            <w:r w:rsidR="005F6020" w:rsidRPr="00C1488B">
              <w:rPr>
                <w:rStyle w:val="Hyperlink"/>
              </w:rPr>
              <w:t>APERAK Verarbeitbarkeitsfehler</w:t>
            </w:r>
            <w:r w:rsidR="005F6020">
              <w:rPr>
                <w:webHidden/>
              </w:rPr>
              <w:tab/>
            </w:r>
            <w:r w:rsidR="005F6020">
              <w:rPr>
                <w:webHidden/>
              </w:rPr>
              <w:fldChar w:fldCharType="begin"/>
            </w:r>
            <w:r w:rsidR="005F6020">
              <w:rPr>
                <w:webHidden/>
              </w:rPr>
              <w:instrText xml:space="preserve"> PAGEREF _Toc177661444 \h </w:instrText>
            </w:r>
            <w:r w:rsidR="005F6020">
              <w:rPr>
                <w:webHidden/>
              </w:rPr>
            </w:r>
            <w:r w:rsidR="005F6020">
              <w:rPr>
                <w:webHidden/>
              </w:rPr>
              <w:fldChar w:fldCharType="separate"/>
            </w:r>
            <w:r>
              <w:rPr>
                <w:webHidden/>
              </w:rPr>
              <w:t>26</w:t>
            </w:r>
            <w:r w:rsidR="005F6020">
              <w:rPr>
                <w:webHidden/>
              </w:rPr>
              <w:fldChar w:fldCharType="end"/>
            </w:r>
          </w:hyperlink>
        </w:p>
        <w:p w14:paraId="181CAFF7" w14:textId="366DCCDD" w:rsidR="005F6020" w:rsidRDefault="00063709">
          <w:pPr>
            <w:pStyle w:val="Verzeichnis3"/>
            <w:rPr>
              <w:rFonts w:eastAsiaTheme="minorEastAsia"/>
              <w:noProof/>
              <w:kern w:val="2"/>
              <w14:ligatures w14:val="standardContextual"/>
            </w:rPr>
          </w:pPr>
          <w:hyperlink w:anchor="_Toc177661445" w:history="1">
            <w:r w:rsidR="005F6020" w:rsidRPr="00C1488B">
              <w:rPr>
                <w:rStyle w:val="Hyperlink"/>
                <w:noProof/>
              </w:rPr>
              <w:t>3.1.1</w:t>
            </w:r>
            <w:r w:rsidR="005F6020">
              <w:rPr>
                <w:rFonts w:eastAsiaTheme="minorEastAsia"/>
                <w:noProof/>
                <w:kern w:val="2"/>
                <w14:ligatures w14:val="standardContextual"/>
              </w:rPr>
              <w:tab/>
            </w:r>
            <w:r w:rsidR="005F6020" w:rsidRPr="00C1488B">
              <w:rPr>
                <w:rStyle w:val="Hyperlink"/>
                <w:noProof/>
              </w:rPr>
              <w:t>Prüfreihenfolge und -tiefe</w:t>
            </w:r>
            <w:r w:rsidR="005F6020">
              <w:rPr>
                <w:noProof/>
                <w:webHidden/>
              </w:rPr>
              <w:tab/>
            </w:r>
            <w:r w:rsidR="005F6020">
              <w:rPr>
                <w:noProof/>
                <w:webHidden/>
              </w:rPr>
              <w:fldChar w:fldCharType="begin"/>
            </w:r>
            <w:r w:rsidR="005F6020">
              <w:rPr>
                <w:noProof/>
                <w:webHidden/>
              </w:rPr>
              <w:instrText xml:space="preserve"> PAGEREF _Toc177661445 \h </w:instrText>
            </w:r>
            <w:r w:rsidR="005F6020">
              <w:rPr>
                <w:noProof/>
                <w:webHidden/>
              </w:rPr>
            </w:r>
            <w:r w:rsidR="005F6020">
              <w:rPr>
                <w:noProof/>
                <w:webHidden/>
              </w:rPr>
              <w:fldChar w:fldCharType="separate"/>
            </w:r>
            <w:r>
              <w:rPr>
                <w:noProof/>
                <w:webHidden/>
              </w:rPr>
              <w:t>26</w:t>
            </w:r>
            <w:r w:rsidR="005F6020">
              <w:rPr>
                <w:noProof/>
                <w:webHidden/>
              </w:rPr>
              <w:fldChar w:fldCharType="end"/>
            </w:r>
          </w:hyperlink>
        </w:p>
        <w:p w14:paraId="1F974710" w14:textId="4B355A84" w:rsidR="005F6020" w:rsidRDefault="00063709">
          <w:pPr>
            <w:pStyle w:val="Verzeichnis3"/>
            <w:rPr>
              <w:rFonts w:eastAsiaTheme="minorEastAsia"/>
              <w:noProof/>
              <w:kern w:val="2"/>
              <w14:ligatures w14:val="standardContextual"/>
            </w:rPr>
          </w:pPr>
          <w:hyperlink w:anchor="_Toc177661446" w:history="1">
            <w:r w:rsidR="005F6020" w:rsidRPr="00C1488B">
              <w:rPr>
                <w:rStyle w:val="Hyperlink"/>
                <w:noProof/>
              </w:rPr>
              <w:t>3.1.2</w:t>
            </w:r>
            <w:r w:rsidR="005F6020">
              <w:rPr>
                <w:rFonts w:eastAsiaTheme="minorEastAsia"/>
                <w:noProof/>
                <w:kern w:val="2"/>
                <w14:ligatures w14:val="standardContextual"/>
              </w:rPr>
              <w:tab/>
            </w:r>
            <w:r w:rsidR="005F6020" w:rsidRPr="00C1488B">
              <w:rPr>
                <w:rStyle w:val="Hyperlink"/>
                <w:noProof/>
              </w:rPr>
              <w:t>AHB-Prüfung</w:t>
            </w:r>
            <w:r w:rsidR="005F6020">
              <w:rPr>
                <w:noProof/>
                <w:webHidden/>
              </w:rPr>
              <w:tab/>
            </w:r>
            <w:r w:rsidR="005F6020">
              <w:rPr>
                <w:noProof/>
                <w:webHidden/>
              </w:rPr>
              <w:fldChar w:fldCharType="begin"/>
            </w:r>
            <w:r w:rsidR="005F6020">
              <w:rPr>
                <w:noProof/>
                <w:webHidden/>
              </w:rPr>
              <w:instrText xml:space="preserve"> PAGEREF _Toc177661446 \h </w:instrText>
            </w:r>
            <w:r w:rsidR="005F6020">
              <w:rPr>
                <w:noProof/>
                <w:webHidden/>
              </w:rPr>
            </w:r>
            <w:r w:rsidR="005F6020">
              <w:rPr>
                <w:noProof/>
                <w:webHidden/>
              </w:rPr>
              <w:fldChar w:fldCharType="separate"/>
            </w:r>
            <w:r>
              <w:rPr>
                <w:noProof/>
                <w:webHidden/>
              </w:rPr>
              <w:t>26</w:t>
            </w:r>
            <w:r w:rsidR="005F6020">
              <w:rPr>
                <w:noProof/>
                <w:webHidden/>
              </w:rPr>
              <w:fldChar w:fldCharType="end"/>
            </w:r>
          </w:hyperlink>
        </w:p>
        <w:p w14:paraId="098DEA5C" w14:textId="63E288AF" w:rsidR="005F6020" w:rsidRDefault="00063709">
          <w:pPr>
            <w:pStyle w:val="Verzeichnis4"/>
            <w:rPr>
              <w:rFonts w:eastAsiaTheme="minorEastAsia"/>
              <w:noProof/>
              <w:kern w:val="2"/>
              <w14:ligatures w14:val="standardContextual"/>
            </w:rPr>
          </w:pPr>
          <w:hyperlink w:anchor="_Toc177661447" w:history="1">
            <w:r w:rsidR="005F6020" w:rsidRPr="00C1488B">
              <w:rPr>
                <w:rStyle w:val="Hyperlink"/>
                <w:noProof/>
              </w:rPr>
              <w:t>3.1.2.1</w:t>
            </w:r>
            <w:r w:rsidR="005F6020">
              <w:rPr>
                <w:rFonts w:eastAsiaTheme="minorEastAsia"/>
                <w:noProof/>
                <w:kern w:val="2"/>
                <w14:ligatures w14:val="standardContextual"/>
              </w:rPr>
              <w:tab/>
            </w:r>
            <w:r w:rsidR="005F6020" w:rsidRPr="00C1488B">
              <w:rPr>
                <w:rStyle w:val="Hyperlink"/>
                <w:noProof/>
              </w:rPr>
              <w:t>Ortsangabe des AHB-Fehlers</w:t>
            </w:r>
            <w:r w:rsidR="005F6020">
              <w:rPr>
                <w:noProof/>
                <w:webHidden/>
              </w:rPr>
              <w:tab/>
            </w:r>
            <w:r w:rsidR="005F6020">
              <w:rPr>
                <w:noProof/>
                <w:webHidden/>
              </w:rPr>
              <w:fldChar w:fldCharType="begin"/>
            </w:r>
            <w:r w:rsidR="005F6020">
              <w:rPr>
                <w:noProof/>
                <w:webHidden/>
              </w:rPr>
              <w:instrText xml:space="preserve"> PAGEREF _Toc177661447 \h </w:instrText>
            </w:r>
            <w:r w:rsidR="005F6020">
              <w:rPr>
                <w:noProof/>
                <w:webHidden/>
              </w:rPr>
            </w:r>
            <w:r w:rsidR="005F6020">
              <w:rPr>
                <w:noProof/>
                <w:webHidden/>
              </w:rPr>
              <w:fldChar w:fldCharType="separate"/>
            </w:r>
            <w:r>
              <w:rPr>
                <w:noProof/>
                <w:webHidden/>
              </w:rPr>
              <w:t>28</w:t>
            </w:r>
            <w:r w:rsidR="005F6020">
              <w:rPr>
                <w:noProof/>
                <w:webHidden/>
              </w:rPr>
              <w:fldChar w:fldCharType="end"/>
            </w:r>
          </w:hyperlink>
        </w:p>
        <w:p w14:paraId="24649215" w14:textId="6B761FDF" w:rsidR="005F6020" w:rsidRDefault="00063709">
          <w:pPr>
            <w:pStyle w:val="Verzeichnis4"/>
            <w:rPr>
              <w:rFonts w:eastAsiaTheme="minorEastAsia"/>
              <w:noProof/>
              <w:kern w:val="2"/>
              <w14:ligatures w14:val="standardContextual"/>
            </w:rPr>
          </w:pPr>
          <w:hyperlink w:anchor="_Toc177661448" w:history="1">
            <w:r w:rsidR="005F6020" w:rsidRPr="00C1488B">
              <w:rPr>
                <w:rStyle w:val="Hyperlink"/>
                <w:noProof/>
              </w:rPr>
              <w:t>3.1.2.2</w:t>
            </w:r>
            <w:r w:rsidR="005F6020">
              <w:rPr>
                <w:rFonts w:eastAsiaTheme="minorEastAsia"/>
                <w:noProof/>
                <w:kern w:val="2"/>
                <w14:ligatures w14:val="standardContextual"/>
              </w:rPr>
              <w:tab/>
            </w:r>
            <w:r w:rsidR="005F6020" w:rsidRPr="00C1488B">
              <w:rPr>
                <w:rStyle w:val="Hyperlink"/>
                <w:noProof/>
              </w:rPr>
              <w:t>Übertragung der Ortsangabe des AHB-Fehlers und Fehlerinformation in der APERAK</w:t>
            </w:r>
            <w:r w:rsidR="005F6020">
              <w:rPr>
                <w:noProof/>
                <w:webHidden/>
              </w:rPr>
              <w:tab/>
            </w:r>
            <w:r w:rsidR="005F6020">
              <w:rPr>
                <w:noProof/>
                <w:webHidden/>
              </w:rPr>
              <w:fldChar w:fldCharType="begin"/>
            </w:r>
            <w:r w:rsidR="005F6020">
              <w:rPr>
                <w:noProof/>
                <w:webHidden/>
              </w:rPr>
              <w:instrText xml:space="preserve"> PAGEREF _Toc177661448 \h </w:instrText>
            </w:r>
            <w:r w:rsidR="005F6020">
              <w:rPr>
                <w:noProof/>
                <w:webHidden/>
              </w:rPr>
            </w:r>
            <w:r w:rsidR="005F6020">
              <w:rPr>
                <w:noProof/>
                <w:webHidden/>
              </w:rPr>
              <w:fldChar w:fldCharType="separate"/>
            </w:r>
            <w:r>
              <w:rPr>
                <w:noProof/>
                <w:webHidden/>
              </w:rPr>
              <w:t>28</w:t>
            </w:r>
            <w:r w:rsidR="005F6020">
              <w:rPr>
                <w:noProof/>
                <w:webHidden/>
              </w:rPr>
              <w:fldChar w:fldCharType="end"/>
            </w:r>
          </w:hyperlink>
        </w:p>
        <w:p w14:paraId="4144EE1F" w14:textId="1283FC2E" w:rsidR="005F6020" w:rsidRDefault="00063709">
          <w:pPr>
            <w:pStyle w:val="Verzeichnis4"/>
            <w:rPr>
              <w:rFonts w:eastAsiaTheme="minorEastAsia"/>
              <w:noProof/>
              <w:kern w:val="2"/>
              <w14:ligatures w14:val="standardContextual"/>
            </w:rPr>
          </w:pPr>
          <w:hyperlink w:anchor="_Toc177661449" w:history="1">
            <w:r w:rsidR="005F6020" w:rsidRPr="00C1488B">
              <w:rPr>
                <w:rStyle w:val="Hyperlink"/>
                <w:noProof/>
              </w:rPr>
              <w:t>3.1.2.3</w:t>
            </w:r>
            <w:r w:rsidR="005F6020">
              <w:rPr>
                <w:rFonts w:eastAsiaTheme="minorEastAsia"/>
                <w:noProof/>
                <w:kern w:val="2"/>
                <w14:ligatures w14:val="standardContextual"/>
              </w:rPr>
              <w:tab/>
            </w:r>
            <w:r w:rsidR="005F6020" w:rsidRPr="00C1488B">
              <w:rPr>
                <w:rStyle w:val="Hyperlink"/>
                <w:noProof/>
              </w:rPr>
              <w:t>Beispiele für die Ortsangabe des AHB-Fehlers</w:t>
            </w:r>
            <w:r w:rsidR="005F6020">
              <w:rPr>
                <w:noProof/>
                <w:webHidden/>
              </w:rPr>
              <w:tab/>
            </w:r>
            <w:r w:rsidR="005F6020">
              <w:rPr>
                <w:noProof/>
                <w:webHidden/>
              </w:rPr>
              <w:fldChar w:fldCharType="begin"/>
            </w:r>
            <w:r w:rsidR="005F6020">
              <w:rPr>
                <w:noProof/>
                <w:webHidden/>
              </w:rPr>
              <w:instrText xml:space="preserve"> PAGEREF _Toc177661449 \h </w:instrText>
            </w:r>
            <w:r w:rsidR="005F6020">
              <w:rPr>
                <w:noProof/>
                <w:webHidden/>
              </w:rPr>
            </w:r>
            <w:r w:rsidR="005F6020">
              <w:rPr>
                <w:noProof/>
                <w:webHidden/>
              </w:rPr>
              <w:fldChar w:fldCharType="separate"/>
            </w:r>
            <w:r>
              <w:rPr>
                <w:noProof/>
                <w:webHidden/>
              </w:rPr>
              <w:t>29</w:t>
            </w:r>
            <w:r w:rsidR="005F6020">
              <w:rPr>
                <w:noProof/>
                <w:webHidden/>
              </w:rPr>
              <w:fldChar w:fldCharType="end"/>
            </w:r>
          </w:hyperlink>
        </w:p>
        <w:p w14:paraId="0C6FE179" w14:textId="58103B60" w:rsidR="005F6020" w:rsidRDefault="00063709">
          <w:pPr>
            <w:pStyle w:val="Verzeichnis3"/>
            <w:rPr>
              <w:rFonts w:eastAsiaTheme="minorEastAsia"/>
              <w:noProof/>
              <w:kern w:val="2"/>
              <w14:ligatures w14:val="standardContextual"/>
            </w:rPr>
          </w:pPr>
          <w:hyperlink w:anchor="_Toc177661450" w:history="1">
            <w:r w:rsidR="005F6020" w:rsidRPr="00C1488B">
              <w:rPr>
                <w:rStyle w:val="Hyperlink"/>
                <w:noProof/>
              </w:rPr>
              <w:t>3.1.3</w:t>
            </w:r>
            <w:r w:rsidR="005F6020">
              <w:rPr>
                <w:rFonts w:eastAsiaTheme="minorEastAsia"/>
                <w:noProof/>
                <w:kern w:val="2"/>
                <w14:ligatures w14:val="standardContextual"/>
              </w:rPr>
              <w:tab/>
            </w:r>
            <w:r w:rsidR="005F6020" w:rsidRPr="00C1488B">
              <w:rPr>
                <w:rStyle w:val="Hyperlink"/>
                <w:noProof/>
              </w:rPr>
              <w:t>Zuordnungsprüfung</w:t>
            </w:r>
            <w:r w:rsidR="005F6020">
              <w:rPr>
                <w:noProof/>
                <w:webHidden/>
              </w:rPr>
              <w:tab/>
            </w:r>
            <w:r w:rsidR="005F6020">
              <w:rPr>
                <w:noProof/>
                <w:webHidden/>
              </w:rPr>
              <w:fldChar w:fldCharType="begin"/>
            </w:r>
            <w:r w:rsidR="005F6020">
              <w:rPr>
                <w:noProof/>
                <w:webHidden/>
              </w:rPr>
              <w:instrText xml:space="preserve"> PAGEREF _Toc177661450 \h </w:instrText>
            </w:r>
            <w:r w:rsidR="005F6020">
              <w:rPr>
                <w:noProof/>
                <w:webHidden/>
              </w:rPr>
            </w:r>
            <w:r w:rsidR="005F6020">
              <w:rPr>
                <w:noProof/>
                <w:webHidden/>
              </w:rPr>
              <w:fldChar w:fldCharType="separate"/>
            </w:r>
            <w:r>
              <w:rPr>
                <w:noProof/>
                <w:webHidden/>
              </w:rPr>
              <w:t>29</w:t>
            </w:r>
            <w:r w:rsidR="005F6020">
              <w:rPr>
                <w:noProof/>
                <w:webHidden/>
              </w:rPr>
              <w:fldChar w:fldCharType="end"/>
            </w:r>
          </w:hyperlink>
        </w:p>
        <w:p w14:paraId="3B299A00" w14:textId="2755F9B8" w:rsidR="005F6020" w:rsidRDefault="00063709">
          <w:pPr>
            <w:pStyle w:val="Verzeichnis4"/>
            <w:rPr>
              <w:rFonts w:eastAsiaTheme="minorEastAsia"/>
              <w:noProof/>
              <w:kern w:val="2"/>
              <w14:ligatures w14:val="standardContextual"/>
            </w:rPr>
          </w:pPr>
          <w:hyperlink w:anchor="_Toc177661451" w:history="1">
            <w:r w:rsidR="005F6020" w:rsidRPr="00C1488B">
              <w:rPr>
                <w:rStyle w:val="Hyperlink"/>
                <w:noProof/>
              </w:rPr>
              <w:t>3.1.3.1</w:t>
            </w:r>
            <w:r w:rsidR="005F6020">
              <w:rPr>
                <w:rFonts w:eastAsiaTheme="minorEastAsia"/>
                <w:noProof/>
                <w:kern w:val="2"/>
                <w14:ligatures w14:val="standardContextual"/>
              </w:rPr>
              <w:tab/>
            </w:r>
            <w:r w:rsidR="005F6020" w:rsidRPr="00C1488B">
              <w:rPr>
                <w:rStyle w:val="Hyperlink"/>
                <w:noProof/>
              </w:rPr>
              <w:t>Zuordnung zu einem Objekt und gegebenenfalls zu Unterobjekten</w:t>
            </w:r>
            <w:r w:rsidR="005F6020">
              <w:rPr>
                <w:noProof/>
                <w:webHidden/>
              </w:rPr>
              <w:tab/>
            </w:r>
            <w:r w:rsidR="005F6020">
              <w:rPr>
                <w:noProof/>
                <w:webHidden/>
              </w:rPr>
              <w:fldChar w:fldCharType="begin"/>
            </w:r>
            <w:r w:rsidR="005F6020">
              <w:rPr>
                <w:noProof/>
                <w:webHidden/>
              </w:rPr>
              <w:instrText xml:space="preserve"> PAGEREF _Toc177661451 \h </w:instrText>
            </w:r>
            <w:r w:rsidR="005F6020">
              <w:rPr>
                <w:noProof/>
                <w:webHidden/>
              </w:rPr>
            </w:r>
            <w:r w:rsidR="005F6020">
              <w:rPr>
                <w:noProof/>
                <w:webHidden/>
              </w:rPr>
              <w:fldChar w:fldCharType="separate"/>
            </w:r>
            <w:r>
              <w:rPr>
                <w:noProof/>
                <w:webHidden/>
              </w:rPr>
              <w:t>30</w:t>
            </w:r>
            <w:r w:rsidR="005F6020">
              <w:rPr>
                <w:noProof/>
                <w:webHidden/>
              </w:rPr>
              <w:fldChar w:fldCharType="end"/>
            </w:r>
          </w:hyperlink>
        </w:p>
        <w:p w14:paraId="4605D0EF" w14:textId="18A47CBD" w:rsidR="005F6020" w:rsidRDefault="00063709">
          <w:pPr>
            <w:pStyle w:val="Verzeichnis4"/>
            <w:rPr>
              <w:rFonts w:eastAsiaTheme="minorEastAsia"/>
              <w:noProof/>
              <w:kern w:val="2"/>
              <w14:ligatures w14:val="standardContextual"/>
            </w:rPr>
          </w:pPr>
          <w:hyperlink w:anchor="_Toc177661452" w:history="1">
            <w:r w:rsidR="005F6020" w:rsidRPr="00C1488B">
              <w:rPr>
                <w:rStyle w:val="Hyperlink"/>
                <w:noProof/>
              </w:rPr>
              <w:t>3.1.3.2</w:t>
            </w:r>
            <w:r w:rsidR="005F6020">
              <w:rPr>
                <w:rFonts w:eastAsiaTheme="minorEastAsia"/>
                <w:noProof/>
                <w:kern w:val="2"/>
                <w14:ligatures w14:val="standardContextual"/>
              </w:rPr>
              <w:tab/>
            </w:r>
            <w:r w:rsidR="005F6020" w:rsidRPr="00C1488B">
              <w:rPr>
                <w:rStyle w:val="Hyperlink"/>
                <w:noProof/>
              </w:rPr>
              <w:t>Zuordnung zu einem Geschäftsvorfall</w:t>
            </w:r>
            <w:r w:rsidR="005F6020">
              <w:rPr>
                <w:noProof/>
                <w:webHidden/>
              </w:rPr>
              <w:tab/>
            </w:r>
            <w:r w:rsidR="005F6020">
              <w:rPr>
                <w:noProof/>
                <w:webHidden/>
              </w:rPr>
              <w:fldChar w:fldCharType="begin"/>
            </w:r>
            <w:r w:rsidR="005F6020">
              <w:rPr>
                <w:noProof/>
                <w:webHidden/>
              </w:rPr>
              <w:instrText xml:space="preserve"> PAGEREF _Toc177661452 \h </w:instrText>
            </w:r>
            <w:r w:rsidR="005F6020">
              <w:rPr>
                <w:noProof/>
                <w:webHidden/>
              </w:rPr>
            </w:r>
            <w:r w:rsidR="005F6020">
              <w:rPr>
                <w:noProof/>
                <w:webHidden/>
              </w:rPr>
              <w:fldChar w:fldCharType="separate"/>
            </w:r>
            <w:r>
              <w:rPr>
                <w:noProof/>
                <w:webHidden/>
              </w:rPr>
              <w:t>33</w:t>
            </w:r>
            <w:r w:rsidR="005F6020">
              <w:rPr>
                <w:noProof/>
                <w:webHidden/>
              </w:rPr>
              <w:fldChar w:fldCharType="end"/>
            </w:r>
          </w:hyperlink>
        </w:p>
        <w:p w14:paraId="682D3FFB" w14:textId="5DF5EA38" w:rsidR="005F6020" w:rsidRDefault="00063709">
          <w:pPr>
            <w:pStyle w:val="Verzeichnis4"/>
            <w:rPr>
              <w:rFonts w:eastAsiaTheme="minorEastAsia"/>
              <w:noProof/>
              <w:kern w:val="2"/>
              <w14:ligatures w14:val="standardContextual"/>
            </w:rPr>
          </w:pPr>
          <w:hyperlink w:anchor="_Toc177661453" w:history="1">
            <w:r w:rsidR="005F6020" w:rsidRPr="00C1488B">
              <w:rPr>
                <w:rStyle w:val="Hyperlink"/>
                <w:noProof/>
              </w:rPr>
              <w:t>3.1.3.3</w:t>
            </w:r>
            <w:r w:rsidR="005F6020">
              <w:rPr>
                <w:rFonts w:eastAsiaTheme="minorEastAsia"/>
                <w:noProof/>
                <w:kern w:val="2"/>
                <w14:ligatures w14:val="standardContextual"/>
              </w:rPr>
              <w:tab/>
            </w:r>
            <w:r w:rsidR="005F6020" w:rsidRPr="00C1488B">
              <w:rPr>
                <w:rStyle w:val="Hyperlink"/>
                <w:noProof/>
              </w:rPr>
              <w:t>Erweiterte Zuordnung</w:t>
            </w:r>
            <w:r w:rsidR="005F6020">
              <w:rPr>
                <w:noProof/>
                <w:webHidden/>
              </w:rPr>
              <w:tab/>
            </w:r>
            <w:r w:rsidR="005F6020">
              <w:rPr>
                <w:noProof/>
                <w:webHidden/>
              </w:rPr>
              <w:fldChar w:fldCharType="begin"/>
            </w:r>
            <w:r w:rsidR="005F6020">
              <w:rPr>
                <w:noProof/>
                <w:webHidden/>
              </w:rPr>
              <w:instrText xml:space="preserve"> PAGEREF _Toc177661453 \h </w:instrText>
            </w:r>
            <w:r w:rsidR="005F6020">
              <w:rPr>
                <w:noProof/>
                <w:webHidden/>
              </w:rPr>
            </w:r>
            <w:r w:rsidR="005F6020">
              <w:rPr>
                <w:noProof/>
                <w:webHidden/>
              </w:rPr>
              <w:fldChar w:fldCharType="separate"/>
            </w:r>
            <w:r>
              <w:rPr>
                <w:noProof/>
                <w:webHidden/>
              </w:rPr>
              <w:t>33</w:t>
            </w:r>
            <w:r w:rsidR="005F6020">
              <w:rPr>
                <w:noProof/>
                <w:webHidden/>
              </w:rPr>
              <w:fldChar w:fldCharType="end"/>
            </w:r>
          </w:hyperlink>
        </w:p>
        <w:p w14:paraId="2AFC7440" w14:textId="0611F781" w:rsidR="005F6020" w:rsidRDefault="00063709">
          <w:pPr>
            <w:pStyle w:val="Verzeichnis4"/>
            <w:rPr>
              <w:rFonts w:eastAsiaTheme="minorEastAsia"/>
              <w:noProof/>
              <w:kern w:val="2"/>
              <w14:ligatures w14:val="standardContextual"/>
            </w:rPr>
          </w:pPr>
          <w:hyperlink w:anchor="_Toc177661454" w:history="1">
            <w:r w:rsidR="005F6020" w:rsidRPr="00C1488B">
              <w:rPr>
                <w:rStyle w:val="Hyperlink"/>
                <w:noProof/>
              </w:rPr>
              <w:t>3.1.3.4</w:t>
            </w:r>
            <w:r w:rsidR="005F6020">
              <w:rPr>
                <w:rFonts w:eastAsiaTheme="minorEastAsia"/>
                <w:noProof/>
                <w:kern w:val="2"/>
                <w14:ligatures w14:val="standardContextual"/>
              </w:rPr>
              <w:tab/>
            </w:r>
            <w:r w:rsidR="005F6020" w:rsidRPr="00C1488B">
              <w:rPr>
                <w:rStyle w:val="Hyperlink"/>
                <w:noProof/>
              </w:rPr>
              <w:t>Zuordnungsprüfung eines Geschäftsvorfalls</w:t>
            </w:r>
            <w:r w:rsidR="005F6020">
              <w:rPr>
                <w:noProof/>
                <w:webHidden/>
              </w:rPr>
              <w:tab/>
            </w:r>
            <w:r w:rsidR="005F6020">
              <w:rPr>
                <w:noProof/>
                <w:webHidden/>
              </w:rPr>
              <w:fldChar w:fldCharType="begin"/>
            </w:r>
            <w:r w:rsidR="005F6020">
              <w:rPr>
                <w:noProof/>
                <w:webHidden/>
              </w:rPr>
              <w:instrText xml:space="preserve"> PAGEREF _Toc177661454 \h </w:instrText>
            </w:r>
            <w:r w:rsidR="005F6020">
              <w:rPr>
                <w:noProof/>
                <w:webHidden/>
              </w:rPr>
            </w:r>
            <w:r w:rsidR="005F6020">
              <w:rPr>
                <w:noProof/>
                <w:webHidden/>
              </w:rPr>
              <w:fldChar w:fldCharType="separate"/>
            </w:r>
            <w:r>
              <w:rPr>
                <w:noProof/>
                <w:webHidden/>
              </w:rPr>
              <w:t>34</w:t>
            </w:r>
            <w:r w:rsidR="005F6020">
              <w:rPr>
                <w:noProof/>
                <w:webHidden/>
              </w:rPr>
              <w:fldChar w:fldCharType="end"/>
            </w:r>
          </w:hyperlink>
        </w:p>
        <w:p w14:paraId="32047C97" w14:textId="07AD6EEB" w:rsidR="005F6020" w:rsidRDefault="00063709">
          <w:pPr>
            <w:pStyle w:val="Verzeichnis4"/>
            <w:rPr>
              <w:rFonts w:eastAsiaTheme="minorEastAsia"/>
              <w:noProof/>
              <w:kern w:val="2"/>
              <w14:ligatures w14:val="standardContextual"/>
            </w:rPr>
          </w:pPr>
          <w:hyperlink w:anchor="_Toc177661455" w:history="1">
            <w:r w:rsidR="005F6020" w:rsidRPr="00C1488B">
              <w:rPr>
                <w:rStyle w:val="Hyperlink"/>
                <w:noProof/>
              </w:rPr>
              <w:t>3.1.3.5</w:t>
            </w:r>
            <w:r w:rsidR="005F6020">
              <w:rPr>
                <w:rFonts w:eastAsiaTheme="minorEastAsia"/>
                <w:noProof/>
                <w:kern w:val="2"/>
                <w14:ligatures w14:val="standardContextual"/>
              </w:rPr>
              <w:tab/>
            </w:r>
            <w:r w:rsidR="005F6020" w:rsidRPr="00C1488B">
              <w:rPr>
                <w:rStyle w:val="Hyperlink"/>
                <w:noProof/>
              </w:rPr>
              <w:t>Vermeidung von Zuordnungsfehlern</w:t>
            </w:r>
            <w:r w:rsidR="005F6020">
              <w:rPr>
                <w:noProof/>
                <w:webHidden/>
              </w:rPr>
              <w:tab/>
            </w:r>
            <w:r w:rsidR="005F6020">
              <w:rPr>
                <w:noProof/>
                <w:webHidden/>
              </w:rPr>
              <w:fldChar w:fldCharType="begin"/>
            </w:r>
            <w:r w:rsidR="005F6020">
              <w:rPr>
                <w:noProof/>
                <w:webHidden/>
              </w:rPr>
              <w:instrText xml:space="preserve"> PAGEREF _Toc177661455 \h </w:instrText>
            </w:r>
            <w:r w:rsidR="005F6020">
              <w:rPr>
                <w:noProof/>
                <w:webHidden/>
              </w:rPr>
            </w:r>
            <w:r w:rsidR="005F6020">
              <w:rPr>
                <w:noProof/>
                <w:webHidden/>
              </w:rPr>
              <w:fldChar w:fldCharType="separate"/>
            </w:r>
            <w:r>
              <w:rPr>
                <w:noProof/>
                <w:webHidden/>
              </w:rPr>
              <w:t>34</w:t>
            </w:r>
            <w:r w:rsidR="005F6020">
              <w:rPr>
                <w:noProof/>
                <w:webHidden/>
              </w:rPr>
              <w:fldChar w:fldCharType="end"/>
            </w:r>
          </w:hyperlink>
        </w:p>
        <w:p w14:paraId="712C6F50" w14:textId="3CD22992" w:rsidR="005F6020" w:rsidRDefault="00063709">
          <w:pPr>
            <w:pStyle w:val="Verzeichnis4"/>
            <w:rPr>
              <w:rFonts w:eastAsiaTheme="minorEastAsia"/>
              <w:noProof/>
              <w:kern w:val="2"/>
              <w14:ligatures w14:val="standardContextual"/>
            </w:rPr>
          </w:pPr>
          <w:hyperlink w:anchor="_Toc177661456" w:history="1">
            <w:r w:rsidR="005F6020" w:rsidRPr="00C1488B">
              <w:rPr>
                <w:rStyle w:val="Hyperlink"/>
                <w:noProof/>
              </w:rPr>
              <w:t>3.1.3.6</w:t>
            </w:r>
            <w:r w:rsidR="005F6020">
              <w:rPr>
                <w:rFonts w:eastAsiaTheme="minorEastAsia"/>
                <w:noProof/>
                <w:kern w:val="2"/>
                <w14:ligatures w14:val="standardContextual"/>
              </w:rPr>
              <w:tab/>
            </w:r>
            <w:r w:rsidR="005F6020" w:rsidRPr="00C1488B">
              <w:rPr>
                <w:rStyle w:val="Hyperlink"/>
                <w:noProof/>
              </w:rPr>
              <w:t>Zuordnungsprüfung im Rahmen der GPKE, GeLi Gas und WiM</w:t>
            </w:r>
            <w:r w:rsidR="005F6020">
              <w:rPr>
                <w:noProof/>
                <w:webHidden/>
              </w:rPr>
              <w:tab/>
            </w:r>
            <w:r w:rsidR="005F6020">
              <w:rPr>
                <w:noProof/>
                <w:webHidden/>
              </w:rPr>
              <w:fldChar w:fldCharType="begin"/>
            </w:r>
            <w:r w:rsidR="005F6020">
              <w:rPr>
                <w:noProof/>
                <w:webHidden/>
              </w:rPr>
              <w:instrText xml:space="preserve"> PAGEREF _Toc177661456 \h </w:instrText>
            </w:r>
            <w:r w:rsidR="005F6020">
              <w:rPr>
                <w:noProof/>
                <w:webHidden/>
              </w:rPr>
            </w:r>
            <w:r w:rsidR="005F6020">
              <w:rPr>
                <w:noProof/>
                <w:webHidden/>
              </w:rPr>
              <w:fldChar w:fldCharType="separate"/>
            </w:r>
            <w:r>
              <w:rPr>
                <w:noProof/>
                <w:webHidden/>
              </w:rPr>
              <w:t>35</w:t>
            </w:r>
            <w:r w:rsidR="005F6020">
              <w:rPr>
                <w:noProof/>
                <w:webHidden/>
              </w:rPr>
              <w:fldChar w:fldCharType="end"/>
            </w:r>
          </w:hyperlink>
        </w:p>
        <w:p w14:paraId="50B754AF" w14:textId="20197C1E" w:rsidR="005F6020" w:rsidRDefault="00063709">
          <w:pPr>
            <w:pStyle w:val="Verzeichnis3"/>
            <w:rPr>
              <w:rFonts w:eastAsiaTheme="minorEastAsia"/>
              <w:noProof/>
              <w:kern w:val="2"/>
              <w14:ligatures w14:val="standardContextual"/>
            </w:rPr>
          </w:pPr>
          <w:hyperlink w:anchor="_Toc177661457" w:history="1">
            <w:r w:rsidR="005F6020" w:rsidRPr="00C1488B">
              <w:rPr>
                <w:rStyle w:val="Hyperlink"/>
                <w:noProof/>
              </w:rPr>
              <w:t>3.1.4</w:t>
            </w:r>
            <w:r w:rsidR="005F6020">
              <w:rPr>
                <w:rFonts w:eastAsiaTheme="minorEastAsia"/>
                <w:noProof/>
                <w:kern w:val="2"/>
                <w14:ligatures w14:val="standardContextual"/>
              </w:rPr>
              <w:tab/>
            </w:r>
            <w:r w:rsidR="005F6020" w:rsidRPr="00C1488B">
              <w:rPr>
                <w:rStyle w:val="Hyperlink"/>
                <w:noProof/>
              </w:rPr>
              <w:t>Objekteigenschaftsprüfung</w:t>
            </w:r>
            <w:r w:rsidR="005F6020">
              <w:rPr>
                <w:noProof/>
                <w:webHidden/>
              </w:rPr>
              <w:tab/>
            </w:r>
            <w:r w:rsidR="005F6020">
              <w:rPr>
                <w:noProof/>
                <w:webHidden/>
              </w:rPr>
              <w:fldChar w:fldCharType="begin"/>
            </w:r>
            <w:r w:rsidR="005F6020">
              <w:rPr>
                <w:noProof/>
                <w:webHidden/>
              </w:rPr>
              <w:instrText xml:space="preserve"> PAGEREF _Toc177661457 \h </w:instrText>
            </w:r>
            <w:r w:rsidR="005F6020">
              <w:rPr>
                <w:noProof/>
                <w:webHidden/>
              </w:rPr>
            </w:r>
            <w:r w:rsidR="005F6020">
              <w:rPr>
                <w:noProof/>
                <w:webHidden/>
              </w:rPr>
              <w:fldChar w:fldCharType="separate"/>
            </w:r>
            <w:r>
              <w:rPr>
                <w:noProof/>
                <w:webHidden/>
              </w:rPr>
              <w:t>35</w:t>
            </w:r>
            <w:r w:rsidR="005F6020">
              <w:rPr>
                <w:noProof/>
                <w:webHidden/>
              </w:rPr>
              <w:fldChar w:fldCharType="end"/>
            </w:r>
          </w:hyperlink>
        </w:p>
        <w:p w14:paraId="2438AAE6" w14:textId="08EF9C8C" w:rsidR="005F6020" w:rsidRDefault="00063709">
          <w:pPr>
            <w:pStyle w:val="Verzeichnis3"/>
            <w:rPr>
              <w:rFonts w:eastAsiaTheme="minorEastAsia"/>
              <w:noProof/>
              <w:kern w:val="2"/>
              <w14:ligatures w14:val="standardContextual"/>
            </w:rPr>
          </w:pPr>
          <w:hyperlink w:anchor="_Toc177661458" w:history="1">
            <w:r w:rsidR="005F6020" w:rsidRPr="00C1488B">
              <w:rPr>
                <w:rStyle w:val="Hyperlink"/>
                <w:noProof/>
              </w:rPr>
              <w:t>3.1.5</w:t>
            </w:r>
            <w:r w:rsidR="005F6020">
              <w:rPr>
                <w:rFonts w:eastAsiaTheme="minorEastAsia"/>
                <w:noProof/>
                <w:kern w:val="2"/>
                <w14:ligatures w14:val="standardContextual"/>
              </w:rPr>
              <w:tab/>
            </w:r>
            <w:r w:rsidR="005F6020" w:rsidRPr="00C1488B">
              <w:rPr>
                <w:rStyle w:val="Hyperlink"/>
                <w:noProof/>
              </w:rPr>
              <w:t>Bündeln von Informationen</w:t>
            </w:r>
            <w:r w:rsidR="005F6020">
              <w:rPr>
                <w:noProof/>
                <w:webHidden/>
              </w:rPr>
              <w:tab/>
            </w:r>
            <w:r w:rsidR="005F6020">
              <w:rPr>
                <w:noProof/>
                <w:webHidden/>
              </w:rPr>
              <w:fldChar w:fldCharType="begin"/>
            </w:r>
            <w:r w:rsidR="005F6020">
              <w:rPr>
                <w:noProof/>
                <w:webHidden/>
              </w:rPr>
              <w:instrText xml:space="preserve"> PAGEREF _Toc177661458 \h </w:instrText>
            </w:r>
            <w:r w:rsidR="005F6020">
              <w:rPr>
                <w:noProof/>
                <w:webHidden/>
              </w:rPr>
            </w:r>
            <w:r w:rsidR="005F6020">
              <w:rPr>
                <w:noProof/>
                <w:webHidden/>
              </w:rPr>
              <w:fldChar w:fldCharType="separate"/>
            </w:r>
            <w:r>
              <w:rPr>
                <w:noProof/>
                <w:webHidden/>
              </w:rPr>
              <w:t>36</w:t>
            </w:r>
            <w:r w:rsidR="005F6020">
              <w:rPr>
                <w:noProof/>
                <w:webHidden/>
              </w:rPr>
              <w:fldChar w:fldCharType="end"/>
            </w:r>
          </w:hyperlink>
        </w:p>
        <w:p w14:paraId="2D00ED8E" w14:textId="44D92284" w:rsidR="005F6020" w:rsidRDefault="00063709">
          <w:pPr>
            <w:pStyle w:val="Verzeichnis3"/>
            <w:rPr>
              <w:rFonts w:eastAsiaTheme="minorEastAsia"/>
              <w:noProof/>
              <w:kern w:val="2"/>
              <w14:ligatures w14:val="standardContextual"/>
            </w:rPr>
          </w:pPr>
          <w:hyperlink w:anchor="_Toc177661459" w:history="1">
            <w:r w:rsidR="005F6020" w:rsidRPr="00C1488B">
              <w:rPr>
                <w:rStyle w:val="Hyperlink"/>
                <w:noProof/>
              </w:rPr>
              <w:t>3.1.6</w:t>
            </w:r>
            <w:r w:rsidR="005F6020">
              <w:rPr>
                <w:rFonts w:eastAsiaTheme="minorEastAsia"/>
                <w:noProof/>
                <w:kern w:val="2"/>
                <w14:ligatures w14:val="standardContextual"/>
              </w:rPr>
              <w:tab/>
            </w:r>
            <w:r w:rsidR="005F6020" w:rsidRPr="00C1488B">
              <w:rPr>
                <w:rStyle w:val="Hyperlink"/>
                <w:noProof/>
              </w:rPr>
              <w:t>Fristen zur Übermittlung der APERAK</w:t>
            </w:r>
            <w:r w:rsidR="005F6020">
              <w:rPr>
                <w:noProof/>
                <w:webHidden/>
              </w:rPr>
              <w:tab/>
            </w:r>
            <w:r w:rsidR="005F6020">
              <w:rPr>
                <w:noProof/>
                <w:webHidden/>
              </w:rPr>
              <w:fldChar w:fldCharType="begin"/>
            </w:r>
            <w:r w:rsidR="005F6020">
              <w:rPr>
                <w:noProof/>
                <w:webHidden/>
              </w:rPr>
              <w:instrText xml:space="preserve"> PAGEREF _Toc177661459 \h </w:instrText>
            </w:r>
            <w:r w:rsidR="005F6020">
              <w:rPr>
                <w:noProof/>
                <w:webHidden/>
              </w:rPr>
            </w:r>
            <w:r w:rsidR="005F6020">
              <w:rPr>
                <w:noProof/>
                <w:webHidden/>
              </w:rPr>
              <w:fldChar w:fldCharType="separate"/>
            </w:r>
            <w:r>
              <w:rPr>
                <w:noProof/>
                <w:webHidden/>
              </w:rPr>
              <w:t>36</w:t>
            </w:r>
            <w:r w:rsidR="005F6020">
              <w:rPr>
                <w:noProof/>
                <w:webHidden/>
              </w:rPr>
              <w:fldChar w:fldCharType="end"/>
            </w:r>
          </w:hyperlink>
        </w:p>
        <w:p w14:paraId="17A63CAD" w14:textId="0A6FD62D" w:rsidR="005F6020" w:rsidRDefault="00063709">
          <w:pPr>
            <w:pStyle w:val="Verzeichnis2"/>
            <w:rPr>
              <w:rFonts w:eastAsiaTheme="minorEastAsia"/>
              <w:kern w:val="2"/>
              <w14:ligatures w14:val="standardContextual"/>
            </w:rPr>
          </w:pPr>
          <w:hyperlink w:anchor="_Toc177661460" w:history="1">
            <w:r w:rsidR="005F6020" w:rsidRPr="00C1488B">
              <w:rPr>
                <w:rStyle w:val="Hyperlink"/>
              </w:rPr>
              <w:t>3.2</w:t>
            </w:r>
            <w:r w:rsidR="005F6020">
              <w:rPr>
                <w:rFonts w:eastAsiaTheme="minorEastAsia"/>
                <w:kern w:val="2"/>
                <w14:ligatures w14:val="standardContextual"/>
              </w:rPr>
              <w:tab/>
            </w:r>
            <w:r w:rsidR="005F6020" w:rsidRPr="00C1488B">
              <w:rPr>
                <w:rStyle w:val="Hyperlink"/>
              </w:rPr>
              <w:t>APERAK Anerkennungsmeldung</w:t>
            </w:r>
            <w:r w:rsidR="005F6020">
              <w:rPr>
                <w:webHidden/>
              </w:rPr>
              <w:tab/>
            </w:r>
            <w:r w:rsidR="005F6020">
              <w:rPr>
                <w:webHidden/>
              </w:rPr>
              <w:fldChar w:fldCharType="begin"/>
            </w:r>
            <w:r w:rsidR="005F6020">
              <w:rPr>
                <w:webHidden/>
              </w:rPr>
              <w:instrText xml:space="preserve"> PAGEREF _Toc177661460 \h </w:instrText>
            </w:r>
            <w:r w:rsidR="005F6020">
              <w:rPr>
                <w:webHidden/>
              </w:rPr>
            </w:r>
            <w:r w:rsidR="005F6020">
              <w:rPr>
                <w:webHidden/>
              </w:rPr>
              <w:fldChar w:fldCharType="separate"/>
            </w:r>
            <w:r>
              <w:rPr>
                <w:webHidden/>
              </w:rPr>
              <w:t>37</w:t>
            </w:r>
            <w:r w:rsidR="005F6020">
              <w:rPr>
                <w:webHidden/>
              </w:rPr>
              <w:fldChar w:fldCharType="end"/>
            </w:r>
          </w:hyperlink>
        </w:p>
        <w:p w14:paraId="5F727563" w14:textId="43C0A171" w:rsidR="005F6020" w:rsidRDefault="00063709">
          <w:pPr>
            <w:pStyle w:val="Verzeichnis3"/>
            <w:rPr>
              <w:rFonts w:eastAsiaTheme="minorEastAsia"/>
              <w:noProof/>
              <w:kern w:val="2"/>
              <w14:ligatures w14:val="standardContextual"/>
            </w:rPr>
          </w:pPr>
          <w:hyperlink w:anchor="_Toc177661461" w:history="1">
            <w:r w:rsidR="005F6020" w:rsidRPr="00C1488B">
              <w:rPr>
                <w:rStyle w:val="Hyperlink"/>
                <w:noProof/>
              </w:rPr>
              <w:t>3.2.1</w:t>
            </w:r>
            <w:r w:rsidR="005F6020">
              <w:rPr>
                <w:rFonts w:eastAsiaTheme="minorEastAsia"/>
                <w:noProof/>
                <w:kern w:val="2"/>
                <w14:ligatures w14:val="standardContextual"/>
              </w:rPr>
              <w:tab/>
            </w:r>
            <w:r w:rsidR="005F6020" w:rsidRPr="00C1488B">
              <w:rPr>
                <w:rStyle w:val="Hyperlink"/>
                <w:noProof/>
              </w:rPr>
              <w:t>Bündeln von Informationen</w:t>
            </w:r>
            <w:r w:rsidR="005F6020">
              <w:rPr>
                <w:noProof/>
                <w:webHidden/>
              </w:rPr>
              <w:tab/>
            </w:r>
            <w:r w:rsidR="005F6020">
              <w:rPr>
                <w:noProof/>
                <w:webHidden/>
              </w:rPr>
              <w:fldChar w:fldCharType="begin"/>
            </w:r>
            <w:r w:rsidR="005F6020">
              <w:rPr>
                <w:noProof/>
                <w:webHidden/>
              </w:rPr>
              <w:instrText xml:space="preserve"> PAGEREF _Toc177661461 \h </w:instrText>
            </w:r>
            <w:r w:rsidR="005F6020">
              <w:rPr>
                <w:noProof/>
                <w:webHidden/>
              </w:rPr>
            </w:r>
            <w:r w:rsidR="005F6020">
              <w:rPr>
                <w:noProof/>
                <w:webHidden/>
              </w:rPr>
              <w:fldChar w:fldCharType="separate"/>
            </w:r>
            <w:r>
              <w:rPr>
                <w:noProof/>
                <w:webHidden/>
              </w:rPr>
              <w:t>37</w:t>
            </w:r>
            <w:r w:rsidR="005F6020">
              <w:rPr>
                <w:noProof/>
                <w:webHidden/>
              </w:rPr>
              <w:fldChar w:fldCharType="end"/>
            </w:r>
          </w:hyperlink>
        </w:p>
        <w:p w14:paraId="450E4E2D" w14:textId="67E617D8" w:rsidR="005F6020" w:rsidRDefault="00063709">
          <w:pPr>
            <w:pStyle w:val="Verzeichnis3"/>
            <w:rPr>
              <w:rFonts w:eastAsiaTheme="minorEastAsia"/>
              <w:noProof/>
              <w:kern w:val="2"/>
              <w14:ligatures w14:val="standardContextual"/>
            </w:rPr>
          </w:pPr>
          <w:hyperlink w:anchor="_Toc177661462" w:history="1">
            <w:r w:rsidR="005F6020" w:rsidRPr="00C1488B">
              <w:rPr>
                <w:rStyle w:val="Hyperlink"/>
                <w:noProof/>
              </w:rPr>
              <w:t>3.2.2</w:t>
            </w:r>
            <w:r w:rsidR="005F6020">
              <w:rPr>
                <w:rFonts w:eastAsiaTheme="minorEastAsia"/>
                <w:noProof/>
                <w:kern w:val="2"/>
                <w14:ligatures w14:val="standardContextual"/>
              </w:rPr>
              <w:tab/>
            </w:r>
            <w:r w:rsidR="005F6020" w:rsidRPr="00C1488B">
              <w:rPr>
                <w:rStyle w:val="Hyperlink"/>
                <w:noProof/>
              </w:rPr>
              <w:t>Fristen zur Übermittlung der APERAK</w:t>
            </w:r>
            <w:r w:rsidR="005F6020">
              <w:rPr>
                <w:noProof/>
                <w:webHidden/>
              </w:rPr>
              <w:tab/>
            </w:r>
            <w:r w:rsidR="005F6020">
              <w:rPr>
                <w:noProof/>
                <w:webHidden/>
              </w:rPr>
              <w:fldChar w:fldCharType="begin"/>
            </w:r>
            <w:r w:rsidR="005F6020">
              <w:rPr>
                <w:noProof/>
                <w:webHidden/>
              </w:rPr>
              <w:instrText xml:space="preserve"> PAGEREF _Toc177661462 \h </w:instrText>
            </w:r>
            <w:r w:rsidR="005F6020">
              <w:rPr>
                <w:noProof/>
                <w:webHidden/>
              </w:rPr>
            </w:r>
            <w:r w:rsidR="005F6020">
              <w:rPr>
                <w:noProof/>
                <w:webHidden/>
              </w:rPr>
              <w:fldChar w:fldCharType="separate"/>
            </w:r>
            <w:r>
              <w:rPr>
                <w:noProof/>
                <w:webHidden/>
              </w:rPr>
              <w:t>37</w:t>
            </w:r>
            <w:r w:rsidR="005F6020">
              <w:rPr>
                <w:noProof/>
                <w:webHidden/>
              </w:rPr>
              <w:fldChar w:fldCharType="end"/>
            </w:r>
          </w:hyperlink>
        </w:p>
        <w:p w14:paraId="50D9EDD0" w14:textId="4FD1A8D5" w:rsidR="005F6020" w:rsidRDefault="00063709">
          <w:pPr>
            <w:pStyle w:val="Verzeichnis1"/>
            <w:rPr>
              <w:rFonts w:eastAsiaTheme="minorEastAsia"/>
              <w:b w:val="0"/>
              <w:kern w:val="2"/>
              <w14:ligatures w14:val="standardContextual"/>
            </w:rPr>
          </w:pPr>
          <w:hyperlink w:anchor="_Toc177661463" w:history="1">
            <w:r w:rsidR="005F6020" w:rsidRPr="00C1488B">
              <w:rPr>
                <w:rStyle w:val="Hyperlink"/>
              </w:rPr>
              <w:t>4</w:t>
            </w:r>
            <w:r w:rsidR="005F6020">
              <w:rPr>
                <w:rFonts w:eastAsiaTheme="minorEastAsia"/>
                <w:b w:val="0"/>
                <w:kern w:val="2"/>
                <w14:ligatures w14:val="standardContextual"/>
              </w:rPr>
              <w:tab/>
            </w:r>
            <w:r w:rsidR="005F6020" w:rsidRPr="00C1488B">
              <w:rPr>
                <w:rStyle w:val="Hyperlink"/>
              </w:rPr>
              <w:t>Tabellarische Darstellung</w:t>
            </w:r>
            <w:r w:rsidR="005F6020">
              <w:rPr>
                <w:webHidden/>
              </w:rPr>
              <w:tab/>
            </w:r>
            <w:r w:rsidR="005F6020">
              <w:rPr>
                <w:webHidden/>
              </w:rPr>
              <w:fldChar w:fldCharType="begin"/>
            </w:r>
            <w:r w:rsidR="005F6020">
              <w:rPr>
                <w:webHidden/>
              </w:rPr>
              <w:instrText xml:space="preserve"> PAGEREF _Toc177661463 \h </w:instrText>
            </w:r>
            <w:r w:rsidR="005F6020">
              <w:rPr>
                <w:webHidden/>
              </w:rPr>
            </w:r>
            <w:r w:rsidR="005F6020">
              <w:rPr>
                <w:webHidden/>
              </w:rPr>
              <w:fldChar w:fldCharType="separate"/>
            </w:r>
            <w:r>
              <w:rPr>
                <w:webHidden/>
              </w:rPr>
              <w:t>37</w:t>
            </w:r>
            <w:r w:rsidR="005F6020">
              <w:rPr>
                <w:webHidden/>
              </w:rPr>
              <w:fldChar w:fldCharType="end"/>
            </w:r>
          </w:hyperlink>
        </w:p>
        <w:p w14:paraId="538519C1" w14:textId="6C193C07" w:rsidR="005F6020" w:rsidRDefault="00063709">
          <w:pPr>
            <w:pStyle w:val="Verzeichnis2"/>
            <w:rPr>
              <w:rFonts w:eastAsiaTheme="minorEastAsia"/>
              <w:kern w:val="2"/>
              <w14:ligatures w14:val="standardContextual"/>
            </w:rPr>
          </w:pPr>
          <w:hyperlink w:anchor="_Toc177661464" w:history="1">
            <w:r w:rsidR="005F6020" w:rsidRPr="00C1488B">
              <w:rPr>
                <w:rStyle w:val="Hyperlink"/>
              </w:rPr>
              <w:t>4.1</w:t>
            </w:r>
            <w:r w:rsidR="005F6020">
              <w:rPr>
                <w:rFonts w:eastAsiaTheme="minorEastAsia"/>
                <w:kern w:val="2"/>
                <w14:ligatures w14:val="standardContextual"/>
              </w:rPr>
              <w:tab/>
            </w:r>
            <w:r w:rsidR="005F6020" w:rsidRPr="00C1488B">
              <w:rPr>
                <w:rStyle w:val="Hyperlink"/>
              </w:rPr>
              <w:t>Tabellarische Darstellung der CONTRL</w:t>
            </w:r>
            <w:r w:rsidR="005F6020">
              <w:rPr>
                <w:webHidden/>
              </w:rPr>
              <w:tab/>
            </w:r>
            <w:r w:rsidR="005F6020">
              <w:rPr>
                <w:webHidden/>
              </w:rPr>
              <w:fldChar w:fldCharType="begin"/>
            </w:r>
            <w:r w:rsidR="005F6020">
              <w:rPr>
                <w:webHidden/>
              </w:rPr>
              <w:instrText xml:space="preserve"> PAGEREF _Toc177661464 \h </w:instrText>
            </w:r>
            <w:r w:rsidR="005F6020">
              <w:rPr>
                <w:webHidden/>
              </w:rPr>
            </w:r>
            <w:r w:rsidR="005F6020">
              <w:rPr>
                <w:webHidden/>
              </w:rPr>
              <w:fldChar w:fldCharType="separate"/>
            </w:r>
            <w:r>
              <w:rPr>
                <w:webHidden/>
              </w:rPr>
              <w:t>39</w:t>
            </w:r>
            <w:r w:rsidR="005F6020">
              <w:rPr>
                <w:webHidden/>
              </w:rPr>
              <w:fldChar w:fldCharType="end"/>
            </w:r>
          </w:hyperlink>
        </w:p>
        <w:p w14:paraId="3439EF1C" w14:textId="4A8C84AF" w:rsidR="005F6020" w:rsidRDefault="00063709">
          <w:pPr>
            <w:pStyle w:val="Verzeichnis2"/>
            <w:rPr>
              <w:rFonts w:eastAsiaTheme="minorEastAsia"/>
              <w:kern w:val="2"/>
              <w14:ligatures w14:val="standardContextual"/>
            </w:rPr>
          </w:pPr>
          <w:hyperlink w:anchor="_Toc177661465" w:history="1">
            <w:r w:rsidR="005F6020" w:rsidRPr="00C1488B">
              <w:rPr>
                <w:rStyle w:val="Hyperlink"/>
              </w:rPr>
              <w:t>4.2</w:t>
            </w:r>
            <w:r w:rsidR="005F6020">
              <w:rPr>
                <w:rFonts w:eastAsiaTheme="minorEastAsia"/>
                <w:kern w:val="2"/>
                <w14:ligatures w14:val="standardContextual"/>
              </w:rPr>
              <w:tab/>
            </w:r>
            <w:r w:rsidR="005F6020" w:rsidRPr="00C1488B">
              <w:rPr>
                <w:rStyle w:val="Hyperlink"/>
              </w:rPr>
              <w:t>Übersicht der Pakete in der APERAK</w:t>
            </w:r>
            <w:r w:rsidR="005F6020">
              <w:rPr>
                <w:webHidden/>
              </w:rPr>
              <w:tab/>
            </w:r>
            <w:r w:rsidR="005F6020">
              <w:rPr>
                <w:webHidden/>
              </w:rPr>
              <w:fldChar w:fldCharType="begin"/>
            </w:r>
            <w:r w:rsidR="005F6020">
              <w:rPr>
                <w:webHidden/>
              </w:rPr>
              <w:instrText xml:space="preserve"> PAGEREF _Toc177661465 \h </w:instrText>
            </w:r>
            <w:r w:rsidR="005F6020">
              <w:rPr>
                <w:webHidden/>
              </w:rPr>
            </w:r>
            <w:r w:rsidR="005F6020">
              <w:rPr>
                <w:webHidden/>
              </w:rPr>
              <w:fldChar w:fldCharType="separate"/>
            </w:r>
            <w:r>
              <w:rPr>
                <w:webHidden/>
              </w:rPr>
              <w:t>43</w:t>
            </w:r>
            <w:r w:rsidR="005F6020">
              <w:rPr>
                <w:webHidden/>
              </w:rPr>
              <w:fldChar w:fldCharType="end"/>
            </w:r>
          </w:hyperlink>
        </w:p>
        <w:p w14:paraId="2D96D186" w14:textId="048F7A36" w:rsidR="005F6020" w:rsidRDefault="00063709">
          <w:pPr>
            <w:pStyle w:val="Verzeichnis2"/>
            <w:rPr>
              <w:rFonts w:eastAsiaTheme="minorEastAsia"/>
              <w:kern w:val="2"/>
              <w14:ligatures w14:val="standardContextual"/>
            </w:rPr>
          </w:pPr>
          <w:hyperlink w:anchor="_Toc177661466" w:history="1">
            <w:r w:rsidR="005F6020" w:rsidRPr="00C1488B">
              <w:rPr>
                <w:rStyle w:val="Hyperlink"/>
              </w:rPr>
              <w:t>4.3</w:t>
            </w:r>
            <w:r w:rsidR="005F6020">
              <w:rPr>
                <w:rFonts w:eastAsiaTheme="minorEastAsia"/>
                <w:kern w:val="2"/>
                <w14:ligatures w14:val="standardContextual"/>
              </w:rPr>
              <w:tab/>
            </w:r>
            <w:r w:rsidR="005F6020" w:rsidRPr="00C1488B">
              <w:rPr>
                <w:rStyle w:val="Hyperlink"/>
              </w:rPr>
              <w:t>Tabellarische Darstellung der APERAK</w:t>
            </w:r>
            <w:r w:rsidR="005F6020">
              <w:rPr>
                <w:webHidden/>
              </w:rPr>
              <w:tab/>
            </w:r>
            <w:r w:rsidR="005F6020">
              <w:rPr>
                <w:webHidden/>
              </w:rPr>
              <w:fldChar w:fldCharType="begin"/>
            </w:r>
            <w:r w:rsidR="005F6020">
              <w:rPr>
                <w:webHidden/>
              </w:rPr>
              <w:instrText xml:space="preserve"> PAGEREF _Toc177661466 \h </w:instrText>
            </w:r>
            <w:r w:rsidR="005F6020">
              <w:rPr>
                <w:webHidden/>
              </w:rPr>
            </w:r>
            <w:r w:rsidR="005F6020">
              <w:rPr>
                <w:webHidden/>
              </w:rPr>
              <w:fldChar w:fldCharType="separate"/>
            </w:r>
            <w:r>
              <w:rPr>
                <w:webHidden/>
              </w:rPr>
              <w:t>44</w:t>
            </w:r>
            <w:r w:rsidR="005F6020">
              <w:rPr>
                <w:webHidden/>
              </w:rPr>
              <w:fldChar w:fldCharType="end"/>
            </w:r>
          </w:hyperlink>
        </w:p>
        <w:p w14:paraId="0DF0DF0B" w14:textId="11FFB64C" w:rsidR="005F6020" w:rsidRDefault="00063709">
          <w:pPr>
            <w:pStyle w:val="Verzeichnis1"/>
            <w:rPr>
              <w:rFonts w:eastAsiaTheme="minorEastAsia"/>
              <w:b w:val="0"/>
              <w:kern w:val="2"/>
              <w14:ligatures w14:val="standardContextual"/>
            </w:rPr>
          </w:pPr>
          <w:hyperlink w:anchor="_Toc177661467" w:history="1">
            <w:r w:rsidR="005F6020" w:rsidRPr="00C1488B">
              <w:rPr>
                <w:rStyle w:val="Hyperlink"/>
              </w:rPr>
              <w:t>5</w:t>
            </w:r>
            <w:r w:rsidR="005F6020">
              <w:rPr>
                <w:rFonts w:eastAsiaTheme="minorEastAsia"/>
                <w:b w:val="0"/>
                <w:kern w:val="2"/>
                <w14:ligatures w14:val="standardContextual"/>
              </w:rPr>
              <w:tab/>
            </w:r>
            <w:r w:rsidR="005F6020" w:rsidRPr="00C1488B">
              <w:rPr>
                <w:rStyle w:val="Hyperlink"/>
              </w:rPr>
              <w:t>Anhang</w:t>
            </w:r>
            <w:r w:rsidR="005F6020">
              <w:rPr>
                <w:webHidden/>
              </w:rPr>
              <w:tab/>
            </w:r>
            <w:r w:rsidR="005F6020">
              <w:rPr>
                <w:webHidden/>
              </w:rPr>
              <w:fldChar w:fldCharType="begin"/>
            </w:r>
            <w:r w:rsidR="005F6020">
              <w:rPr>
                <w:webHidden/>
              </w:rPr>
              <w:instrText xml:space="preserve"> PAGEREF _Toc177661467 \h </w:instrText>
            </w:r>
            <w:r w:rsidR="005F6020">
              <w:rPr>
                <w:webHidden/>
              </w:rPr>
            </w:r>
            <w:r w:rsidR="005F6020">
              <w:rPr>
                <w:webHidden/>
              </w:rPr>
              <w:fldChar w:fldCharType="separate"/>
            </w:r>
            <w:r>
              <w:rPr>
                <w:webHidden/>
              </w:rPr>
              <w:t>50</w:t>
            </w:r>
            <w:r w:rsidR="005F6020">
              <w:rPr>
                <w:webHidden/>
              </w:rPr>
              <w:fldChar w:fldCharType="end"/>
            </w:r>
          </w:hyperlink>
        </w:p>
        <w:p w14:paraId="6CA968E8" w14:textId="3A530AB1" w:rsidR="005F6020" w:rsidRDefault="00063709">
          <w:pPr>
            <w:pStyle w:val="Verzeichnis2"/>
            <w:rPr>
              <w:rFonts w:eastAsiaTheme="minorEastAsia"/>
              <w:kern w:val="2"/>
              <w14:ligatures w14:val="standardContextual"/>
            </w:rPr>
          </w:pPr>
          <w:hyperlink w:anchor="_Toc177661468" w:history="1">
            <w:r w:rsidR="005F6020" w:rsidRPr="00C1488B">
              <w:rPr>
                <w:rStyle w:val="Hyperlink"/>
              </w:rPr>
              <w:t>5.1</w:t>
            </w:r>
            <w:r w:rsidR="005F6020">
              <w:rPr>
                <w:rFonts w:eastAsiaTheme="minorEastAsia"/>
                <w:kern w:val="2"/>
                <w14:ligatures w14:val="standardContextual"/>
              </w:rPr>
              <w:tab/>
            </w:r>
            <w:r w:rsidR="005F6020" w:rsidRPr="00C1488B">
              <w:rPr>
                <w:rStyle w:val="Hyperlink"/>
              </w:rPr>
              <w:t>Übersicht über die Rückmeldungen in der Sparte Gas</w:t>
            </w:r>
            <w:r w:rsidR="005F6020">
              <w:rPr>
                <w:webHidden/>
              </w:rPr>
              <w:tab/>
            </w:r>
            <w:r w:rsidR="005F6020">
              <w:rPr>
                <w:webHidden/>
              </w:rPr>
              <w:fldChar w:fldCharType="begin"/>
            </w:r>
            <w:r w:rsidR="005F6020">
              <w:rPr>
                <w:webHidden/>
              </w:rPr>
              <w:instrText xml:space="preserve"> PAGEREF _Toc177661468 \h </w:instrText>
            </w:r>
            <w:r w:rsidR="005F6020">
              <w:rPr>
                <w:webHidden/>
              </w:rPr>
            </w:r>
            <w:r w:rsidR="005F6020">
              <w:rPr>
                <w:webHidden/>
              </w:rPr>
              <w:fldChar w:fldCharType="separate"/>
            </w:r>
            <w:r>
              <w:rPr>
                <w:webHidden/>
              </w:rPr>
              <w:t>50</w:t>
            </w:r>
            <w:r w:rsidR="005F6020">
              <w:rPr>
                <w:webHidden/>
              </w:rPr>
              <w:fldChar w:fldCharType="end"/>
            </w:r>
          </w:hyperlink>
        </w:p>
        <w:p w14:paraId="3A2A8A29" w14:textId="6015522C" w:rsidR="005F6020" w:rsidRDefault="00063709">
          <w:pPr>
            <w:pStyle w:val="Verzeichnis2"/>
            <w:rPr>
              <w:rFonts w:eastAsiaTheme="minorEastAsia"/>
              <w:kern w:val="2"/>
              <w14:ligatures w14:val="standardContextual"/>
            </w:rPr>
          </w:pPr>
          <w:hyperlink w:anchor="_Toc177661469" w:history="1">
            <w:r w:rsidR="005F6020" w:rsidRPr="00C1488B">
              <w:rPr>
                <w:rStyle w:val="Hyperlink"/>
              </w:rPr>
              <w:t>5.2</w:t>
            </w:r>
            <w:r w:rsidR="005F6020">
              <w:rPr>
                <w:rFonts w:eastAsiaTheme="minorEastAsia"/>
                <w:kern w:val="2"/>
                <w14:ligatures w14:val="standardContextual"/>
              </w:rPr>
              <w:tab/>
            </w:r>
            <w:r w:rsidR="005F6020" w:rsidRPr="00C1488B">
              <w:rPr>
                <w:rStyle w:val="Hyperlink"/>
              </w:rPr>
              <w:t>Übersicht über die Rückmeldungen in der Sparte Strom</w:t>
            </w:r>
            <w:r w:rsidR="005F6020">
              <w:rPr>
                <w:webHidden/>
              </w:rPr>
              <w:tab/>
            </w:r>
            <w:r w:rsidR="005F6020">
              <w:rPr>
                <w:webHidden/>
              </w:rPr>
              <w:fldChar w:fldCharType="begin"/>
            </w:r>
            <w:r w:rsidR="005F6020">
              <w:rPr>
                <w:webHidden/>
              </w:rPr>
              <w:instrText xml:space="preserve"> PAGEREF _Toc177661469 \h </w:instrText>
            </w:r>
            <w:r w:rsidR="005F6020">
              <w:rPr>
                <w:webHidden/>
              </w:rPr>
            </w:r>
            <w:r w:rsidR="005F6020">
              <w:rPr>
                <w:webHidden/>
              </w:rPr>
              <w:fldChar w:fldCharType="separate"/>
            </w:r>
            <w:r>
              <w:rPr>
                <w:webHidden/>
              </w:rPr>
              <w:t>51</w:t>
            </w:r>
            <w:r w:rsidR="005F6020">
              <w:rPr>
                <w:webHidden/>
              </w:rPr>
              <w:fldChar w:fldCharType="end"/>
            </w:r>
          </w:hyperlink>
        </w:p>
        <w:p w14:paraId="0D0326BB" w14:textId="3143F413" w:rsidR="005F6020" w:rsidRDefault="00063709">
          <w:pPr>
            <w:pStyle w:val="Verzeichnis2"/>
            <w:rPr>
              <w:rFonts w:eastAsiaTheme="minorEastAsia"/>
              <w:kern w:val="2"/>
              <w14:ligatures w14:val="standardContextual"/>
            </w:rPr>
          </w:pPr>
          <w:hyperlink w:anchor="_Toc177661470" w:history="1">
            <w:r w:rsidR="005F6020" w:rsidRPr="00C1488B">
              <w:rPr>
                <w:rStyle w:val="Hyperlink"/>
              </w:rPr>
              <w:t>5.3</w:t>
            </w:r>
            <w:r w:rsidR="005F6020">
              <w:rPr>
                <w:rFonts w:eastAsiaTheme="minorEastAsia"/>
                <w:kern w:val="2"/>
                <w14:ligatures w14:val="standardContextual"/>
              </w:rPr>
              <w:tab/>
            </w:r>
            <w:r w:rsidR="005F6020" w:rsidRPr="00C1488B">
              <w:rPr>
                <w:rStyle w:val="Hyperlink"/>
              </w:rPr>
              <w:t>Fehlercodes in ERC-Segment einer APERAK-Nachricht</w:t>
            </w:r>
            <w:r w:rsidR="005F6020">
              <w:rPr>
                <w:webHidden/>
              </w:rPr>
              <w:tab/>
            </w:r>
            <w:r w:rsidR="005F6020">
              <w:rPr>
                <w:webHidden/>
              </w:rPr>
              <w:fldChar w:fldCharType="begin"/>
            </w:r>
            <w:r w:rsidR="005F6020">
              <w:rPr>
                <w:webHidden/>
              </w:rPr>
              <w:instrText xml:space="preserve"> PAGEREF _Toc177661470 \h </w:instrText>
            </w:r>
            <w:r w:rsidR="005F6020">
              <w:rPr>
                <w:webHidden/>
              </w:rPr>
            </w:r>
            <w:r w:rsidR="005F6020">
              <w:rPr>
                <w:webHidden/>
              </w:rPr>
              <w:fldChar w:fldCharType="separate"/>
            </w:r>
            <w:r>
              <w:rPr>
                <w:webHidden/>
              </w:rPr>
              <w:t>52</w:t>
            </w:r>
            <w:r w:rsidR="005F6020">
              <w:rPr>
                <w:webHidden/>
              </w:rPr>
              <w:fldChar w:fldCharType="end"/>
            </w:r>
          </w:hyperlink>
        </w:p>
        <w:p w14:paraId="4CF1939F" w14:textId="27B9805D" w:rsidR="005F6020" w:rsidRDefault="00063709">
          <w:pPr>
            <w:pStyle w:val="Verzeichnis1"/>
            <w:rPr>
              <w:rFonts w:eastAsiaTheme="minorEastAsia"/>
              <w:b w:val="0"/>
              <w:kern w:val="2"/>
              <w14:ligatures w14:val="standardContextual"/>
            </w:rPr>
          </w:pPr>
          <w:hyperlink w:anchor="_Toc177661471" w:history="1">
            <w:r w:rsidR="005F6020" w:rsidRPr="00C1488B">
              <w:rPr>
                <w:rStyle w:val="Hyperlink"/>
              </w:rPr>
              <w:t>6</w:t>
            </w:r>
            <w:r w:rsidR="005F6020">
              <w:rPr>
                <w:rFonts w:eastAsiaTheme="minorEastAsia"/>
                <w:b w:val="0"/>
                <w:kern w:val="2"/>
                <w14:ligatures w14:val="standardContextual"/>
              </w:rPr>
              <w:tab/>
            </w:r>
            <w:r w:rsidR="005F6020" w:rsidRPr="00C1488B">
              <w:rPr>
                <w:rStyle w:val="Hyperlink"/>
              </w:rPr>
              <w:t>Änderungshistorie</w:t>
            </w:r>
            <w:r w:rsidR="005F6020">
              <w:rPr>
                <w:webHidden/>
              </w:rPr>
              <w:tab/>
            </w:r>
            <w:r w:rsidR="005F6020">
              <w:rPr>
                <w:webHidden/>
              </w:rPr>
              <w:fldChar w:fldCharType="begin"/>
            </w:r>
            <w:r w:rsidR="005F6020">
              <w:rPr>
                <w:webHidden/>
              </w:rPr>
              <w:instrText xml:space="preserve"> PAGEREF _Toc177661471 \h </w:instrText>
            </w:r>
            <w:r w:rsidR="005F6020">
              <w:rPr>
                <w:webHidden/>
              </w:rPr>
            </w:r>
            <w:r w:rsidR="005F6020">
              <w:rPr>
                <w:webHidden/>
              </w:rPr>
              <w:fldChar w:fldCharType="separate"/>
            </w:r>
            <w:r>
              <w:rPr>
                <w:webHidden/>
              </w:rPr>
              <w:t>68</w:t>
            </w:r>
            <w:r w:rsidR="005F6020">
              <w:rPr>
                <w:webHidden/>
              </w:rPr>
              <w:fldChar w:fldCharType="end"/>
            </w:r>
          </w:hyperlink>
        </w:p>
        <w:p w14:paraId="64B06588" w14:textId="6AB923BC" w:rsidR="0078105F" w:rsidRDefault="005B070E" w:rsidP="008C267B">
          <w:pPr>
            <w:pStyle w:val="Verzeichnis1"/>
          </w:pPr>
          <w:r>
            <w:fldChar w:fldCharType="end"/>
          </w:r>
        </w:p>
      </w:sdtContent>
    </w:sdt>
    <w:p w14:paraId="5E34106F" w14:textId="77777777" w:rsidR="00954D7A" w:rsidRDefault="00954D7A" w:rsidP="003E7194">
      <w:pPr>
        <w:spacing w:after="200" w:line="276" w:lineRule="auto"/>
        <w:rPr>
          <w:rFonts w:eastAsiaTheme="majorEastAsia" w:cs="Arial"/>
          <w:b/>
          <w:bCs/>
          <w:spacing w:val="6"/>
          <w:kern w:val="32"/>
          <w:szCs w:val="22"/>
        </w:rPr>
      </w:pPr>
      <w:r>
        <w:br w:type="page"/>
      </w:r>
    </w:p>
    <w:p w14:paraId="2FE50F3F" w14:textId="77777777" w:rsidR="007155D5" w:rsidRPr="002034AB" w:rsidRDefault="007155D5" w:rsidP="003E7194">
      <w:pPr>
        <w:pStyle w:val="berschrift1"/>
      </w:pPr>
      <w:bookmarkStart w:id="2" w:name="_Toc72392679"/>
      <w:bookmarkStart w:id="3" w:name="_Toc177661419"/>
      <w:bookmarkStart w:id="4" w:name="_Toc431209492"/>
      <w:r w:rsidRPr="002034AB">
        <w:lastRenderedPageBreak/>
        <w:t>Grundlegende Regelungen zum Einsatz von CONTRL und APERAK</w:t>
      </w:r>
      <w:bookmarkEnd w:id="2"/>
      <w:bookmarkEnd w:id="3"/>
    </w:p>
    <w:p w14:paraId="28EA1D17" w14:textId="77777777" w:rsidR="007155D5" w:rsidRPr="002034AB" w:rsidRDefault="007155D5" w:rsidP="003E7194">
      <w:r w:rsidRPr="002034AB">
        <w:t>Die in diesem Dokument dargestellten Prozesse beschreiben die Anwendung von CONTRL und APERAK auf die EDIFACT-Nachrichten, die durch den BDEW und DVGW beschrieben sind (auch wenn ggf. nur von BDEW die Rede ist).</w:t>
      </w:r>
    </w:p>
    <w:p w14:paraId="386ABC52" w14:textId="77777777" w:rsidR="007155D5" w:rsidRPr="002034AB" w:rsidRDefault="007155D5" w:rsidP="003E7194">
      <w:r w:rsidRPr="002034AB">
        <w:t>Werden in Beispielen Ausschnitte aus EDIFACT-Dateien genutzt, so wird in diesen die Standard-Vorgabe zur Trennzeichen-Vereinbarung verwendet.</w:t>
      </w:r>
    </w:p>
    <w:p w14:paraId="09D1C38C" w14:textId="77777777" w:rsidR="007155D5" w:rsidRPr="002034AB" w:rsidRDefault="007155D5" w:rsidP="003E7194">
      <w:pPr>
        <w:pStyle w:val="berschrift2"/>
      </w:pPr>
      <w:bookmarkStart w:id="5" w:name="_Ref378694664"/>
      <w:bookmarkStart w:id="6" w:name="_Ref379265495"/>
      <w:bookmarkStart w:id="7" w:name="_Toc72392680"/>
      <w:bookmarkStart w:id="8" w:name="_Toc177661420"/>
      <w:r w:rsidRPr="002034AB">
        <w:t>Abgrenzung</w:t>
      </w:r>
      <w:bookmarkEnd w:id="5"/>
      <w:bookmarkEnd w:id="6"/>
      <w:bookmarkEnd w:id="7"/>
      <w:bookmarkEnd w:id="8"/>
    </w:p>
    <w:p w14:paraId="051B0E32" w14:textId="0415874C" w:rsidR="007155D5" w:rsidRPr="002034AB" w:rsidRDefault="007155D5" w:rsidP="003E7194">
      <w:r w:rsidRPr="002034AB">
        <w:t>Die in diesem Dokument getroffenen Regelungen beziehen sich ausschließlich auf den elektro</w:t>
      </w:r>
      <w:r w:rsidR="00953D74">
        <w:softHyphen/>
      </w:r>
      <w:r w:rsidRPr="002034AB">
        <w:t>nischen Datenaustausch. Vor- und nachgelagerte Aktivitäten werden nur soweit dies nötig ist, erwähnt. Es wird nicht auf die rechtlichen Konsequenzen eingegangen, die aufgrund von im Rahmen der Marktkommu</w:t>
      </w:r>
      <w:r w:rsidRPr="002034AB">
        <w:softHyphen/>
        <w:t>nikation begangener Fehler von Markteilnehmern zu tragen sind (z. B. ob sich aus einem nicht fristge</w:t>
      </w:r>
      <w:r w:rsidRPr="002034AB">
        <w:softHyphen/>
        <w:t>recht erfolgten Datenaustausch Schadensersatzansprüche ableiten lassen).</w:t>
      </w:r>
    </w:p>
    <w:p w14:paraId="5D8BF94D" w14:textId="0B4EB622" w:rsidR="007155D5" w:rsidRPr="002034AB" w:rsidRDefault="007155D5" w:rsidP="003E7194">
      <w:pPr>
        <w:pStyle w:val="berschrift2"/>
      </w:pPr>
      <w:bookmarkStart w:id="9" w:name="_Toc164240933"/>
      <w:bookmarkStart w:id="10" w:name="_Toc72392681"/>
      <w:bookmarkStart w:id="11" w:name="_Toc177661421"/>
      <w:r w:rsidRPr="002034AB">
        <w:t>Verantw</w:t>
      </w:r>
      <w:r w:rsidR="008303F3">
        <w:t>o</w:t>
      </w:r>
      <w:r w:rsidRPr="002034AB">
        <w:t>rtlichkeiten und Rahmenbedingungen bei der Kommunikation zwischen Absender und Empfänger</w:t>
      </w:r>
      <w:bookmarkEnd w:id="9"/>
      <w:bookmarkEnd w:id="10"/>
      <w:bookmarkEnd w:id="11"/>
    </w:p>
    <w:p w14:paraId="2560D39D" w14:textId="77777777" w:rsidR="007155D5" w:rsidRPr="002034AB" w:rsidRDefault="007155D5" w:rsidP="003E7194">
      <w:r w:rsidRPr="002034AB">
        <w:t>Es sind eine Reihe von Bedingungen zu erfüllen, die im Folgenden konkretisiert werden. Dies bedingt insbesondere, dass die beteiligten Parteien beim elektronischen Datenaustausch</w:t>
      </w:r>
      <w:bookmarkStart w:id="12" w:name="_Ref130555215"/>
      <w:r w:rsidRPr="002034AB">
        <w:rPr>
          <w:rStyle w:val="Funotenzeichen"/>
          <w:rFonts w:cstheme="minorHAnsi"/>
        </w:rPr>
        <w:footnoteReference w:id="1"/>
      </w:r>
      <w:bookmarkEnd w:id="12"/>
    </w:p>
    <w:p w14:paraId="0EA2E3C3" w14:textId="77777777" w:rsidR="007155D5" w:rsidRPr="002034AB" w:rsidRDefault="007155D5" w:rsidP="003E7194">
      <w:pPr>
        <w:pStyle w:val="Aufzhlungszeichen"/>
      </w:pPr>
      <w:r w:rsidRPr="002034AB">
        <w:t>sich über die Kommunikationsparameter im Vorfeld verständigt haben (Kommunikations</w:t>
      </w:r>
      <w:r w:rsidRPr="002034AB">
        <w:softHyphen/>
        <w:t>weg, Adressen, Signaturen etc.) und frühzeitig Regelungen bei Veränderungen dieser treffen.</w:t>
      </w:r>
    </w:p>
    <w:p w14:paraId="1A086C62" w14:textId="77777777" w:rsidR="007155D5" w:rsidRPr="002034AB" w:rsidRDefault="007155D5" w:rsidP="003E7194">
      <w:pPr>
        <w:pStyle w:val="Aufzhlungszeichen"/>
      </w:pPr>
      <w:r w:rsidRPr="002034AB">
        <w:t>den Betrieb sowie die Verfügbarkeit der Kommunikationssysteme gewährleisten.</w:t>
      </w:r>
    </w:p>
    <w:p w14:paraId="4574613E" w14:textId="77777777" w:rsidR="007155D5" w:rsidRPr="002034AB" w:rsidRDefault="007155D5" w:rsidP="003E7194">
      <w:r w:rsidRPr="002034AB">
        <w:t>Um beim Datenaustausch die Prozesse weitestgehend automatisiert ablaufen lassen zu können, müssen sich die Marktpartner vor dem erstmaligen Datenversand unter anderem über die formellen Übertragungsregeln verständigen. Dazu wird eine Kontaktaufnahme zum Austausch der Kommunikationsparameter (z. B. per Telefon) vorausgesetzt, um nachfolgend einen reibungslosen elektronischen Datenaustausch zu ermöglichen und so Verzögerungen in der Bearbeitung aufgrund fehlender Informationen des Empfängers der Übertragungsdatei über den Absender auszuschließen.</w:t>
      </w:r>
    </w:p>
    <w:p w14:paraId="1CC35CB8" w14:textId="0E2FC3AD" w:rsidR="007155D5" w:rsidRPr="002034AB" w:rsidRDefault="007155D5" w:rsidP="003E7194">
      <w:r w:rsidRPr="002034AB">
        <w:t>Die exakten Regelungen sind in den BDEW-Dokumenten „Allgemeine Festlegungen“</w:t>
      </w:r>
      <w:r w:rsidR="00C6095B">
        <w:t xml:space="preserve">, </w:t>
      </w:r>
      <w:r w:rsidRPr="002034AB">
        <w:t xml:space="preserve">„Regelungen zum Übertragungsweg“ </w:t>
      </w:r>
      <w:r w:rsidR="00C6095B">
        <w:t>und „</w:t>
      </w:r>
      <w:r w:rsidR="00C6095B" w:rsidRPr="00C6095B">
        <w:t>Regelungen zum Übertragungsweg für AS4</w:t>
      </w:r>
      <w:r w:rsidR="00C6095B">
        <w:t xml:space="preserve">“ </w:t>
      </w:r>
      <w:r w:rsidRPr="002034AB">
        <w:t>festgehalten.</w:t>
      </w:r>
    </w:p>
    <w:p w14:paraId="0DC8C67B" w14:textId="201C4EAC" w:rsidR="007155D5" w:rsidRPr="002034AB" w:rsidRDefault="007155D5" w:rsidP="003E7194">
      <w:r w:rsidRPr="002034AB">
        <w:t xml:space="preserve">In der folgenden Prozessbeschreibung wird von den Parteien immer eine Funktion, entweder als Absender oder Empfänger wahrgenommen. Die Parteien müssen in der Lage sein, sowohl als </w:t>
      </w:r>
      <w:r w:rsidRPr="002034AB">
        <w:lastRenderedPageBreak/>
        <w:t>Absender als auch als Empfänger die nachfolgend beschriebenen Verantwortungen zu überneh</w:t>
      </w:r>
      <w:r w:rsidR="00170CAD">
        <w:softHyphen/>
      </w:r>
      <w:r w:rsidRPr="002034AB">
        <w:t>men:</w:t>
      </w:r>
    </w:p>
    <w:p w14:paraId="6A7302AC" w14:textId="77777777" w:rsidR="007155D5" w:rsidRPr="002034AB" w:rsidRDefault="007155D5" w:rsidP="003E7194">
      <w:pPr>
        <w:pStyle w:val="Aufzhlungszeichen"/>
      </w:pPr>
      <w:r w:rsidRPr="002034AB">
        <w:t>Der Absender ist verantwortlich für eine plausible, inhaltlich und syntaktisch richtige sowie vollständig gefüllte Übertragungsdatei für den jeweiligen Geschäftsprozess. Tritt ein Fehler auf, ist er für die Identifizierung der Fehlerursache sowie für deren Beseitigung in seinem Zuständig</w:t>
      </w:r>
      <w:r w:rsidRPr="002034AB">
        <w:softHyphen/>
        <w:t>keitsbereich verantwortlich.</w:t>
      </w:r>
    </w:p>
    <w:p w14:paraId="593A5DD8" w14:textId="12C48ED8" w:rsidR="007155D5" w:rsidRPr="002034AB" w:rsidRDefault="007155D5" w:rsidP="003E7194">
      <w:pPr>
        <w:pStyle w:val="Aufzhlungszeichen"/>
      </w:pPr>
      <w:r w:rsidRPr="002034AB">
        <w:t>Enthalten vom Absender erstellte Übertragungsdateien dennoch Fehler, die ihm per Syntax- oder Verarbeitbarkeitsfehlermeldung gemeldet werden, so hat er ohne schuldhaftes Verzö</w:t>
      </w:r>
      <w:r w:rsidR="00170CAD">
        <w:softHyphen/>
      </w:r>
      <w:r w:rsidRPr="002034AB">
        <w:t>gern dafür Sorge zu tragen die gemeldeten Fehler schnellstmöglich zu bereinigen, sowie die Ursachen, die zur Fehlermeldung führten zu erforschen und abzustellen. Des Weiteren hat der ursprüngliche Absender eine, um den Fehler bereinigte, Übertragungs</w:t>
      </w:r>
      <w:r w:rsidR="00170CAD">
        <w:softHyphen/>
      </w:r>
      <w:r w:rsidRPr="002034AB">
        <w:t>datei zu über</w:t>
      </w:r>
      <w:r w:rsidR="00170CAD">
        <w:softHyphen/>
      </w:r>
      <w:r w:rsidRPr="002034AB">
        <w:t xml:space="preserve">mitteln, da er weiterhin verpflichtet bleibt, die gültigen Prozess- und Rückmeldefristen gegenüber allen anderen Beteiligten einzuhalten. </w:t>
      </w:r>
    </w:p>
    <w:p w14:paraId="2F2F0DBF" w14:textId="77777777" w:rsidR="007155D5" w:rsidRPr="002034AB" w:rsidRDefault="007155D5" w:rsidP="003E7194">
      <w:pPr>
        <w:ind w:left="360"/>
      </w:pPr>
      <w:r w:rsidRPr="002034AB">
        <w:t>Enthält die Übertragungsdatei fehlerfreie und fehlerhafte Geschäftsvorfälle, so kann der Absender diese für das erneute Versenden auch auf zwei Übertragungsdateien aufteilen, um auf diese Weise die fehlerfreien Geschäftsvorfälle unverzüglich übermitteln zu können.</w:t>
      </w:r>
    </w:p>
    <w:p w14:paraId="3B2F2FE7" w14:textId="1DA825CB" w:rsidR="007155D5" w:rsidRPr="002034AB" w:rsidRDefault="007155D5" w:rsidP="003E7194">
      <w:pPr>
        <w:ind w:left="360"/>
      </w:pPr>
      <w:r w:rsidRPr="002034AB">
        <w:t>Hierbei ist zu beachten, dass bei Syntaxfehlern alle in der Übertragungsdatei enthaltenen Geschäftsvorfälle vom Empfänger nicht verarbeitet wurden, aber durch Verarbeitbarkeits</w:t>
      </w:r>
      <w:r w:rsidR="008303F3">
        <w:softHyphen/>
      </w:r>
      <w:r w:rsidRPr="002034AB">
        <w:t>fehlermeldungen nur die als fehlerhaft gemeldeten Geschäftsvorfälle einer Übertragungsda</w:t>
      </w:r>
      <w:r w:rsidR="008303F3">
        <w:softHyphen/>
      </w:r>
      <w:r w:rsidRPr="002034AB">
        <w:t>tei nicht verarbeitet werden.</w:t>
      </w:r>
    </w:p>
    <w:p w14:paraId="1C4D90C1" w14:textId="77777777" w:rsidR="007155D5" w:rsidRPr="002034AB" w:rsidRDefault="007155D5" w:rsidP="003E7194">
      <w:pPr>
        <w:pStyle w:val="Aufzhlungszeichen"/>
      </w:pPr>
      <w:r w:rsidRPr="002034AB">
        <w:t>Der Empfänger ist dafür verantwortlich, empfangene Übertragungsdateien rechtzeitig zu prüfen und den Absender über das Ergebnis der Prüfungen unverzüglich zu informieren.</w:t>
      </w:r>
    </w:p>
    <w:p w14:paraId="66B6FBCD" w14:textId="2F9E8F75" w:rsidR="007155D5" w:rsidRDefault="00867C5C" w:rsidP="003E7194">
      <w:pPr>
        <w:pStyle w:val="Aufzhlungszeichen"/>
      </w:pPr>
      <w:r>
        <w:t>In der Sparte Gas hat d</w:t>
      </w:r>
      <w:r w:rsidR="007155D5" w:rsidRPr="002034AB">
        <w:t xml:space="preserve">er Empfänger auf jede eingehende Übertragungsdatei immer eine CONTRL </w:t>
      </w:r>
      <w:r w:rsidR="000E5229">
        <w:t>(entweder in der Ausprägung Empfangsbestätigung (UCI DE0083 = 7) oder Syntaxfehlermeldung</w:t>
      </w:r>
      <w:r w:rsidR="000E5229" w:rsidRPr="002034AB">
        <w:t xml:space="preserve"> </w:t>
      </w:r>
      <w:r w:rsidR="000E5229">
        <w:t>(UCI DE0083 = 4)</w:t>
      </w:r>
      <w:r w:rsidR="007C1551">
        <w:t>)</w:t>
      </w:r>
      <w:r w:rsidR="00F43792">
        <w:t xml:space="preserve"> </w:t>
      </w:r>
      <w:r w:rsidR="007155D5" w:rsidRPr="002034AB">
        <w:t>zu versenden, außer als Reaktion auf eine CONTRL.</w:t>
      </w:r>
    </w:p>
    <w:p w14:paraId="11A62953" w14:textId="767874B3" w:rsidR="00867C5C" w:rsidRPr="002034AB" w:rsidRDefault="00867C5C" w:rsidP="003E7194">
      <w:pPr>
        <w:pStyle w:val="Aufzhlungszeichen"/>
      </w:pPr>
      <w:r>
        <w:t>In der</w:t>
      </w:r>
      <w:r w:rsidR="00CB300C">
        <w:t xml:space="preserve"> Sparte</w:t>
      </w:r>
      <w:r>
        <w:t xml:space="preserve"> Strom hat d</w:t>
      </w:r>
      <w:r w:rsidRPr="002034AB">
        <w:t xml:space="preserve">er Empfänger </w:t>
      </w:r>
      <w:r w:rsidR="007F2466">
        <w:t>nur</w:t>
      </w:r>
      <w:r w:rsidRPr="002034AB">
        <w:t xml:space="preserve"> </w:t>
      </w:r>
      <w:r w:rsidR="007F2466">
        <w:t xml:space="preserve">dann auf eine </w:t>
      </w:r>
      <w:r w:rsidRPr="002034AB">
        <w:t xml:space="preserve">eingehende Übertragungsdatei </w:t>
      </w:r>
      <w:r w:rsidR="00DB5E40">
        <w:t xml:space="preserve">eine </w:t>
      </w:r>
      <w:r w:rsidRPr="002034AB">
        <w:t xml:space="preserve">CONTRL </w:t>
      </w:r>
      <w:r w:rsidR="00710C6F">
        <w:t xml:space="preserve">in der Ausprägung Syntaxfehlermeldung </w:t>
      </w:r>
      <w:r w:rsidRPr="002034AB">
        <w:t xml:space="preserve">zu versenden, </w:t>
      </w:r>
      <w:r w:rsidR="00B72F16">
        <w:t>wenn diese syntaktisch falsch ist.</w:t>
      </w:r>
    </w:p>
    <w:p w14:paraId="14E6D073" w14:textId="19AE201C" w:rsidR="007155D5" w:rsidRPr="002034AB" w:rsidRDefault="007155D5" w:rsidP="003E7194">
      <w:pPr>
        <w:pStyle w:val="Aufzhlungszeichen"/>
      </w:pPr>
      <w:r w:rsidRPr="002034AB">
        <w:t>Nach Erhalt einer Syntaxfehlermeldung per CONTRL hat der Absender der Übertragungs</w:t>
      </w:r>
      <w:r w:rsidR="008303F3">
        <w:softHyphen/>
      </w:r>
      <w:r w:rsidRPr="002034AB">
        <w:t>datei davon auszugehen, dass die darin enthaltenen Daten/Geschäftsvorfälle beim Empfänger der Übertragungsdatei nicht weiterverarbeitet wurden. Der Absender der Übertragungsdatei hat ggf. einen Klärungsprozess anzustoßen, falls er weitere Informa</w:t>
      </w:r>
      <w:r w:rsidR="008303F3">
        <w:softHyphen/>
      </w:r>
      <w:r w:rsidRPr="002034AB">
        <w:t>tionen vom Empfänger der Über</w:t>
      </w:r>
      <w:r w:rsidRPr="002034AB">
        <w:softHyphen/>
        <w:t>tragungs</w:t>
      </w:r>
      <w:r w:rsidRPr="002034AB">
        <w:softHyphen/>
        <w:t>datei benötigt, um seinen Fehler beheben zu können. Falls er den/die gemeldeten Syntaxfehler nicht akzeptiert, oder wenn er den/die per CONTRL gemeldeten Fehler nicht akzeptiert, ist der Empfänger der Übertragungsdatei außerhalb der EDIFACT-Kommunikation zu kontaktieren.</w:t>
      </w:r>
    </w:p>
    <w:p w14:paraId="14CD42BE" w14:textId="77777777" w:rsidR="006520BC" w:rsidRDefault="008D0A56" w:rsidP="00D85841">
      <w:pPr>
        <w:pStyle w:val="Aufzhlungszeichen"/>
      </w:pPr>
      <w:r>
        <w:t xml:space="preserve">Nach Erhalt einer Empfangsbestätigung (erfolgreicher Syntaxprüfung) kann der Empfänger </w:t>
      </w:r>
      <w:r w:rsidR="008C267B">
        <w:t>in der Sparte Gas</w:t>
      </w:r>
      <w:r>
        <w:t xml:space="preserve"> von der ordnungsgemäßen Weiterverar</w:t>
      </w:r>
      <w:r>
        <w:softHyphen/>
        <w:t>beitung seiner Übertragungsdatei beim Empfänger ausgehen, solange er keine Verarbeitbar</w:t>
      </w:r>
      <w:r>
        <w:softHyphen/>
        <w:t>keitsfehlermeldung per APERAK erhält. Erhält er eine Verarbeitbarkeitsfehlermeldung, so kann er nur von einer ordnungsge</w:t>
      </w:r>
      <w:r w:rsidR="00C52EBD">
        <w:softHyphen/>
      </w:r>
      <w:r>
        <w:lastRenderedPageBreak/>
        <w:t>mäßen Verarbeitung der Geschäftsvorfälle seiner Übertra</w:t>
      </w:r>
      <w:r>
        <w:softHyphen/>
        <w:t>gungsdatei ausgehen, auf die sich kein Verarbeitbarkeitsfehler bezieht.</w:t>
      </w:r>
    </w:p>
    <w:p w14:paraId="033C28BF" w14:textId="127A41B7" w:rsidR="008D0A56" w:rsidRPr="008D0A56" w:rsidRDefault="008D0A56" w:rsidP="00D85841">
      <w:pPr>
        <w:pStyle w:val="Aufzhlungszeichen"/>
      </w:pPr>
      <w:r>
        <w:t xml:space="preserve">In den Prozessen der </w:t>
      </w:r>
      <w:r w:rsidR="008C267B">
        <w:t>Sparte Strom</w:t>
      </w:r>
      <w:r>
        <w:t xml:space="preserve"> wird ihm die weitere Verarbeitung explizit durch Übersendung der Anerkennungsmeldung per APERAK mitgeteilt. Er kann nur von einer ordnungsgemäßen Verarbeitung der Geschäftsvorfälle seiner Übertragungsdatei ausgehen, für die er eine Anerkennungsmeldung erhält.</w:t>
      </w:r>
    </w:p>
    <w:p w14:paraId="69F9F299" w14:textId="25201E56" w:rsidR="007155D5" w:rsidRPr="002034AB" w:rsidRDefault="007155D5" w:rsidP="003E7194">
      <w:pPr>
        <w:pStyle w:val="Aufzhlungszeichen"/>
      </w:pPr>
      <w:r w:rsidRPr="002034AB">
        <w:t xml:space="preserve">Nach Erhalt einer </w:t>
      </w:r>
      <w:r w:rsidR="00D30A64">
        <w:t>g</w:t>
      </w:r>
      <w:r w:rsidRPr="002034AB">
        <w:t>eschäftsvorfallbezogenen Fehlermeldung per APERAK hat der Absender der Übertragungsdatei davon auszugehen, dass die beanstandeten Geschäftsvorfälle beim Empfänger der Übertragungsdatei nicht weiterverarbeitet wurden. Der Absender der Übertragungsdatei hat einen Klärungsprozess anzustoßen. Falls er weitere Informationen vom Empfänger der Übertragungsdatei benötigt, um seinen Fehler beheben zu können oder wenn er den/die per APERAK gemeldeten Fehler nicht akzeptiert, ist der Empfänger der Übertragungs</w:t>
      </w:r>
      <w:r w:rsidRPr="002034AB">
        <w:softHyphen/>
        <w:t>datei außerhalb der EDIFACT-Kommunikation zu kontaktieren.</w:t>
      </w:r>
    </w:p>
    <w:p w14:paraId="704AE10E" w14:textId="77777777" w:rsidR="007155D5" w:rsidRPr="002034AB" w:rsidRDefault="007155D5" w:rsidP="003E7194">
      <w:pPr>
        <w:pStyle w:val="berschrift2"/>
      </w:pPr>
      <w:bookmarkStart w:id="13" w:name="_Toc72392682"/>
      <w:bookmarkStart w:id="14" w:name="_Toc177661422"/>
      <w:r w:rsidRPr="002034AB">
        <w:t>Regelungen bei Fehlern in der Marktkommunikation</w:t>
      </w:r>
      <w:bookmarkEnd w:id="13"/>
      <w:bookmarkEnd w:id="14"/>
    </w:p>
    <w:p w14:paraId="7F8502CD" w14:textId="2CFFBED4" w:rsidR="007155D5" w:rsidRPr="002034AB" w:rsidRDefault="007155D5" w:rsidP="003E7194">
      <w:r w:rsidRPr="002034AB">
        <w:t xml:space="preserve">Der Absender der Übertragungsdatei ist für die fristgerechte Übermittlung verantwortlich. Bleibt </w:t>
      </w:r>
      <w:r w:rsidR="0088234F">
        <w:t xml:space="preserve">in der Sparte Gas </w:t>
      </w:r>
      <w:r w:rsidRPr="002034AB">
        <w:t>eine Empfangsbestätigung durch den Empfänger aus oder weist eine empfangene CONTRL auf einen Syntaxfehler hin, ist es die Initiativ-Aufgabe des Absenders der Übertragungs</w:t>
      </w:r>
      <w:r w:rsidR="00170CAD">
        <w:softHyphen/>
      </w:r>
      <w:r w:rsidRPr="002034AB">
        <w:t>datei, die Ursache der misslungenen Marktkommunikation zu ermitteln.</w:t>
      </w:r>
    </w:p>
    <w:p w14:paraId="2CC96DCE" w14:textId="1030B326" w:rsidR="007155D5" w:rsidRPr="002034AB" w:rsidRDefault="007155D5" w:rsidP="003E7194">
      <w:r w:rsidRPr="002034AB">
        <w:t>Sofern die Ursache für das Misslingen auf Seiten des Empfängers liegt, hat dieser die ursprüng</w:t>
      </w:r>
      <w:r w:rsidR="00170CAD">
        <w:softHyphen/>
      </w:r>
      <w:r w:rsidRPr="002034AB">
        <w:t>liche Übertragungsdatei in die fristgerechte Verarbeitung aufzunehmen, sofern die jeweiligen Prozesse dies noch ermög</w:t>
      </w:r>
      <w:r w:rsidRPr="002034AB">
        <w:softHyphen/>
        <w:t>lichen</w:t>
      </w:r>
      <w:r w:rsidRPr="002034AB">
        <w:rPr>
          <w:rStyle w:val="Funotenzeichen"/>
          <w:rFonts w:cstheme="minorHAnsi"/>
        </w:rPr>
        <w:footnoteReference w:id="2"/>
      </w:r>
      <w:r w:rsidRPr="002034AB">
        <w:t>. Die Übertragungsdatei des Absenders wird in diesem Fall als fristgerecht beim Empfänger einge</w:t>
      </w:r>
      <w:r w:rsidRPr="002034AB">
        <w:softHyphen/>
        <w:t>troffen behandelt.</w:t>
      </w:r>
    </w:p>
    <w:p w14:paraId="46865113" w14:textId="77777777" w:rsidR="007155D5" w:rsidRPr="002034AB" w:rsidRDefault="007155D5" w:rsidP="003E7194">
      <w:r w:rsidRPr="002034AB">
        <w:t>Liegt die Ursache für das Misslingen auf Seiten des Absenders und führt eine erneute Sendung mit einer entsprechend korrigierten, neuen Übertragungsdatei zum Erfolg, dann gilt für die in der Übertra</w:t>
      </w:r>
      <w:r w:rsidRPr="002034AB">
        <w:softHyphen/>
        <w:t>gungsdatei enthaltenen Geschäftsvorfälle die zum erneuten Sendedatum gültigen Bearbeitungs- bzw. Antwortfristen gemäß den jeweiligen Prozessen.</w:t>
      </w:r>
    </w:p>
    <w:p w14:paraId="2E50994F" w14:textId="4434ABBA" w:rsidR="00EB6C60" w:rsidRDefault="00EB6C60" w:rsidP="003E7194">
      <w:r>
        <w:t>In der Sparte Gas</w:t>
      </w:r>
      <w:r w:rsidRPr="002034AB">
        <w:t xml:space="preserve"> </w:t>
      </w:r>
      <w:r>
        <w:t xml:space="preserve">muss </w:t>
      </w:r>
      <w:r w:rsidR="007155D5" w:rsidRPr="002034AB">
        <w:t>der Absender nach Erhalt einer Empfangsbestätigung</w:t>
      </w:r>
      <w:r w:rsidR="005811DE">
        <w:t>,</w:t>
      </w:r>
      <w:r w:rsidR="006963B4">
        <w:t xml:space="preserve"> solange </w:t>
      </w:r>
      <w:r w:rsidR="00154762">
        <w:t>er</w:t>
      </w:r>
      <w:r w:rsidR="006963B4" w:rsidRPr="002034AB">
        <w:t xml:space="preserve"> </w:t>
      </w:r>
      <w:r w:rsidR="007155D5" w:rsidRPr="002034AB">
        <w:t xml:space="preserve">keine Fehlermeldung per APERAK erhalten hat, davon ausgehen, dass der Empfänger seine Nachricht ordnungsgemäß in dessen Bearbeitungsprozess </w:t>
      </w:r>
      <w:r w:rsidR="00D35F4A" w:rsidRPr="002034AB">
        <w:t>übern</w:t>
      </w:r>
      <w:r w:rsidR="00D35F4A">
        <w:t>ommen hat</w:t>
      </w:r>
      <w:r w:rsidR="007155D5" w:rsidRPr="002034AB">
        <w:t>.</w:t>
      </w:r>
    </w:p>
    <w:p w14:paraId="29E12C8E" w14:textId="66082314" w:rsidR="007155D5" w:rsidRPr="002034AB" w:rsidRDefault="00A20120" w:rsidP="003E7194">
      <w:r>
        <w:t xml:space="preserve">In der Sparte Strom muss </w:t>
      </w:r>
      <w:r w:rsidR="00887D1B" w:rsidRPr="002034AB">
        <w:t>de</w:t>
      </w:r>
      <w:r w:rsidR="00864DD1">
        <w:t>r</w:t>
      </w:r>
      <w:r w:rsidR="00887D1B" w:rsidRPr="002034AB">
        <w:t xml:space="preserve"> Absender</w:t>
      </w:r>
      <w:r w:rsidR="00887D1B">
        <w:t xml:space="preserve"> </w:t>
      </w:r>
      <w:r w:rsidR="006A3D9D">
        <w:t xml:space="preserve">eine </w:t>
      </w:r>
      <w:r>
        <w:t>Anerkennungsmitteilung</w:t>
      </w:r>
      <w:r w:rsidR="00FD7470">
        <w:t xml:space="preserve"> erhalten haben, um davon ausgehen zu können, dass der Empfänger seine </w:t>
      </w:r>
      <w:r w:rsidR="00FD7470" w:rsidRPr="002034AB">
        <w:t>Nachricht ordnungsgemäß in dessen Bearbeitungsprozess übern</w:t>
      </w:r>
      <w:r w:rsidR="00FD7470">
        <w:t>ommen hat</w:t>
      </w:r>
      <w:r>
        <w:t>.</w:t>
      </w:r>
    </w:p>
    <w:p w14:paraId="3E771795" w14:textId="6863E878" w:rsidR="007155D5" w:rsidRPr="002034AB" w:rsidRDefault="007155D5" w:rsidP="003E7194">
      <w:r w:rsidRPr="002034AB">
        <w:t>Erfolgte der Import der Übertragungsdatei fehlerfrei, so ist der Empfänger dann verpflichtet, soweit der Prozess eine inhaltliche Antwort erfordert, diese mit dem vorgesehenen Antwort</w:t>
      </w:r>
      <w:r w:rsidR="00170CAD">
        <w:softHyphen/>
      </w:r>
      <w:r w:rsidRPr="002034AB">
        <w:t>nachrichtentypen (z. B. UTILMD, REMADV) in den vorgesehenen Fristen zu übermitteln.</w:t>
      </w:r>
    </w:p>
    <w:p w14:paraId="4DF2DCFC" w14:textId="77777777" w:rsidR="007155D5" w:rsidRPr="002034AB" w:rsidRDefault="007155D5" w:rsidP="003E7194">
      <w:pPr>
        <w:pStyle w:val="berschrift2"/>
      </w:pPr>
      <w:bookmarkStart w:id="15" w:name="_Toc72392683"/>
      <w:bookmarkStart w:id="16" w:name="_Toc177661423"/>
      <w:r w:rsidRPr="002034AB">
        <w:lastRenderedPageBreak/>
        <w:t>Auswirkung einer Syntaxfehlermeldung auf den Geschäftsprozess</w:t>
      </w:r>
      <w:bookmarkEnd w:id="15"/>
      <w:bookmarkEnd w:id="16"/>
      <w:r w:rsidRPr="002034AB">
        <w:t xml:space="preserve"> </w:t>
      </w:r>
    </w:p>
    <w:p w14:paraId="238B70C7" w14:textId="77777777" w:rsidR="007155D5" w:rsidRPr="002034AB" w:rsidRDefault="007155D5" w:rsidP="003E7194">
      <w:r w:rsidRPr="002034AB">
        <w:t xml:space="preserve">In Bezug auf sämtliche sich ergebende rechtliche Folgewirkungen (etwa Fristeinhaltung, Fälligkeits- oder Verzugseintritt etc.) gilt eine gerechtfertigt abgelehnte Übertragungsdatei, und somit alle darin enthaltenen Geschäftsvorfälle, als dem Empfänger nicht zugegangen. </w:t>
      </w:r>
    </w:p>
    <w:p w14:paraId="35FDFBCA" w14:textId="77777777" w:rsidR="007155D5" w:rsidRPr="002034AB" w:rsidRDefault="007155D5" w:rsidP="003E7194">
      <w:pPr>
        <w:pStyle w:val="berschrift2"/>
      </w:pPr>
      <w:bookmarkStart w:id="17" w:name="_Toc72392684"/>
      <w:bookmarkStart w:id="18" w:name="_Toc177661424"/>
      <w:r w:rsidRPr="002034AB">
        <w:t>Auswirkung einer Verarbeitbarkeitsfehlermeldung auf den Geschäftsprozess</w:t>
      </w:r>
      <w:bookmarkEnd w:id="17"/>
      <w:bookmarkEnd w:id="18"/>
    </w:p>
    <w:p w14:paraId="085E1D0F" w14:textId="77777777" w:rsidR="007155D5" w:rsidRPr="002034AB" w:rsidRDefault="007155D5" w:rsidP="003E7194">
      <w:r w:rsidRPr="002034AB">
        <w:t>In Bezug auf sämtliche sich ergebende rechtliche Folgewirkungen (etwa Fristeinhaltung, Fälligkeits- oder Verzugseintritt etc.) gilt ein gerechtfertigt abgelehnter Geschäftsvorfall einer Übertragungsdatei als dem Empfänger nicht zugegangen.</w:t>
      </w:r>
    </w:p>
    <w:p w14:paraId="1D8D8CB6" w14:textId="77777777" w:rsidR="007155D5" w:rsidRPr="002034AB" w:rsidRDefault="007155D5" w:rsidP="003E7194">
      <w:pPr>
        <w:pStyle w:val="berschrift1"/>
      </w:pPr>
      <w:r w:rsidRPr="002034AB">
        <w:br w:type="page"/>
      </w:r>
      <w:bookmarkStart w:id="19" w:name="_Ref193263235"/>
      <w:bookmarkStart w:id="20" w:name="_Toc72392685"/>
      <w:bookmarkStart w:id="21" w:name="_Toc177661425"/>
      <w:r w:rsidRPr="002034AB">
        <w:lastRenderedPageBreak/>
        <w:t>CONTRL: Syntaxprüfung/Empfangsbestätigung</w:t>
      </w:r>
      <w:bookmarkEnd w:id="19"/>
      <w:bookmarkEnd w:id="20"/>
      <w:bookmarkEnd w:id="21"/>
    </w:p>
    <w:p w14:paraId="12D87A78" w14:textId="6BBE8201" w:rsidR="007155D5" w:rsidRPr="002034AB" w:rsidRDefault="007155D5" w:rsidP="003E7194">
      <w:r w:rsidRPr="002034AB">
        <w:t>Im Rahmen der Syntaxprüfung erfolgt eine Kontrolle, ob die Über</w:t>
      </w:r>
      <w:r w:rsidRPr="002034AB">
        <w:softHyphen/>
        <w:t>tragungsdatei de</w:t>
      </w:r>
      <w:r w:rsidR="00FF5881">
        <w:t>n</w:t>
      </w:r>
      <w:r w:rsidRPr="002034AB">
        <w:t xml:space="preserve"> vorge</w:t>
      </w:r>
      <w:r w:rsidR="00FF5881">
        <w:softHyphen/>
      </w:r>
      <w:r w:rsidRPr="002034AB">
        <w:t>schrie</w:t>
      </w:r>
      <w:r w:rsidR="00FF5881">
        <w:softHyphen/>
      </w:r>
      <w:r w:rsidRPr="002034AB">
        <w:t xml:space="preserve">benen BDEW-Vorgaben entspricht. Ist dies der Fall, so ist eine elementare Voraussetzung erfüllt, um die in der Übertragungsdatei enthaltenen Informationen zu konvertieren und in den IT-Systemen des Empfängers weiter zu verarbeiten. Wird kein Syntaxfehler gefunden, so </w:t>
      </w:r>
      <w:r w:rsidR="00EB6A06">
        <w:t>kann</w:t>
      </w:r>
      <w:r w:rsidR="00EB6A06" w:rsidRPr="002034AB">
        <w:t xml:space="preserve"> </w:t>
      </w:r>
      <w:r w:rsidRPr="002034AB">
        <w:t>der Empfang der Übertragungsdatei per CONTRL bestätigt</w:t>
      </w:r>
      <w:r w:rsidR="00EB6A06">
        <w:t xml:space="preserve"> werden</w:t>
      </w:r>
      <w:r w:rsidRPr="002034AB">
        <w:t>.</w:t>
      </w:r>
      <w:r w:rsidR="00126127">
        <w:t xml:space="preserve"> </w:t>
      </w:r>
      <w:r w:rsidR="0057598D">
        <w:t xml:space="preserve">Nachfolgend werden die grundsätzlichen Regeln dargestellt. </w:t>
      </w:r>
      <w:r w:rsidR="00126127" w:rsidRPr="00A20120">
        <w:rPr>
          <w:b/>
          <w:bCs/>
        </w:rPr>
        <w:t xml:space="preserve">Die detaillierten, spartenspezifischen Vorgaben hierzu sind den entsprechenden Kapiteln </w:t>
      </w:r>
      <w:r w:rsidR="0057598D">
        <w:rPr>
          <w:b/>
          <w:bCs/>
        </w:rPr>
        <w:t xml:space="preserve">(wie beispielswese Kapitel 2.3) </w:t>
      </w:r>
      <w:r w:rsidR="00126127" w:rsidRPr="00A20120">
        <w:rPr>
          <w:b/>
          <w:bCs/>
        </w:rPr>
        <w:t>zu entnehmen</w:t>
      </w:r>
      <w:r w:rsidR="00A20120">
        <w:rPr>
          <w:b/>
          <w:bCs/>
        </w:rPr>
        <w:t>.</w:t>
      </w:r>
    </w:p>
    <w:p w14:paraId="15DEFCA7" w14:textId="77777777" w:rsidR="007155D5" w:rsidRPr="002034AB" w:rsidRDefault="007155D5" w:rsidP="003E7194">
      <w:r w:rsidRPr="002034AB">
        <w:t>Falls die Übertragungsdatei Syntaxfehler enthält, gelten die nachfolgenden Regeln:</w:t>
      </w:r>
    </w:p>
    <w:p w14:paraId="268F48D8" w14:textId="77777777" w:rsidR="007155D5" w:rsidRPr="002034AB" w:rsidRDefault="007155D5" w:rsidP="003E7194">
      <w:pPr>
        <w:pStyle w:val="Aufzhlungszeichen"/>
      </w:pPr>
      <w:r w:rsidRPr="002034AB">
        <w:t xml:space="preserve">Enthält eine Übertragungsdatei mindestens einen Syntaxfehler, so wird der gesamte Inhalt der Übertragungsdatei abgelehnt. </w:t>
      </w:r>
    </w:p>
    <w:p w14:paraId="61EA4675" w14:textId="4470AEE6" w:rsidR="007155D5" w:rsidRPr="002034AB" w:rsidRDefault="007155D5" w:rsidP="003E7194">
      <w:pPr>
        <w:pStyle w:val="Aufzhlungszeichen"/>
      </w:pPr>
      <w:r w:rsidRPr="002034AB">
        <w:t>Wird ein Syntaxfehler im UNA-, UNB- oder UNZ-Segment gefunden, wird danach die Fehler</w:t>
      </w:r>
      <w:r w:rsidR="00FF5881">
        <w:softHyphen/>
      </w:r>
      <w:r w:rsidRPr="002034AB">
        <w:t>suche beendet und der Syntaxfehler per CONTRL an den Absender der Übertragungs</w:t>
      </w:r>
      <w:r w:rsidRPr="002034AB">
        <w:softHyphen/>
        <w:t xml:space="preserve">datei übermittelt. </w:t>
      </w:r>
    </w:p>
    <w:p w14:paraId="739DD4FC" w14:textId="77777777" w:rsidR="007155D5" w:rsidRPr="002034AB" w:rsidRDefault="007155D5" w:rsidP="003E7194">
      <w:pPr>
        <w:pStyle w:val="Aufzhlungszeichen"/>
      </w:pPr>
      <w:r w:rsidRPr="002034AB">
        <w:t>Wenn in den Segmenten UNA, UNB und UNZ kein Syntaxfehler vorhanden ist, werden alle in der Übertragungsdatei enthaltenen Nachrichten einzeln auf Syntaxfehler geprüft.</w:t>
      </w:r>
    </w:p>
    <w:p w14:paraId="0900C9A0" w14:textId="77777777" w:rsidR="007155D5" w:rsidRPr="002034AB" w:rsidRDefault="007155D5" w:rsidP="00AF10AC">
      <w:pPr>
        <w:pStyle w:val="Aufzhlungszeichen2"/>
      </w:pPr>
      <w:r w:rsidRPr="00AF10AC">
        <w:t>Wird</w:t>
      </w:r>
      <w:r w:rsidRPr="002034AB">
        <w:t xml:space="preserve"> ein Syntaxfehler im UNH- oder UNT-Segment gefunden, wird danach die Fehlersuche in dieser Nachricht beendet und der Syntaxfehler per CONTRL an den Absender der Übertragungsdatei übermittelt.</w:t>
      </w:r>
    </w:p>
    <w:p w14:paraId="7E43BF2F" w14:textId="05B5F60D" w:rsidR="007155D5" w:rsidRPr="002034AB" w:rsidRDefault="007155D5" w:rsidP="00AF10AC">
      <w:pPr>
        <w:pStyle w:val="Aufzhlungszeichen2"/>
      </w:pPr>
      <w:r w:rsidRPr="002034AB">
        <w:t>Enthält die Nachricht keinen Syntaxfehler in den Segmenten UNH und UNT, so werden alle weiteren Segmente, die zwischen dem UNH und UNT aufgeführt sind, geprüft. Alle hierbei gefundenen Syntaxfehler werden per CONTRL an den Absender der Übertra</w:t>
      </w:r>
      <w:r w:rsidRPr="002034AB">
        <w:softHyphen/>
        <w:t xml:space="preserve">gungsdatei übermittelt. </w:t>
      </w:r>
    </w:p>
    <w:p w14:paraId="14F2F792" w14:textId="1CBCE5CB" w:rsidR="007155D5" w:rsidRDefault="007155D5" w:rsidP="003E7194">
      <w:r w:rsidRPr="002034AB">
        <w:t>Auf eine Übertragungsdatei ist vom Empfänger genau eine CONTRL an den Absender der Übertragungsdatei zu senden. In der CONTRL wird entweder eine Übertragungsdatei bestätigt oder die gesamte Übertragungsdatei zurückgewiesen.</w:t>
      </w:r>
    </w:p>
    <w:p w14:paraId="15C85193" w14:textId="77777777" w:rsidR="00EB6A06" w:rsidRPr="002034AB" w:rsidRDefault="00EB6A06" w:rsidP="003E7194"/>
    <w:p w14:paraId="38CF3E33" w14:textId="77777777" w:rsidR="007155D5" w:rsidRPr="002034AB" w:rsidRDefault="007155D5" w:rsidP="003E7194">
      <w:r w:rsidRPr="002034AB">
        <w:rPr>
          <w:noProof/>
        </w:rPr>
        <w:lastRenderedPageBreak/>
        <w:drawing>
          <wp:inline distT="0" distB="0" distL="0" distR="0" wp14:anchorId="2BB7F2E9" wp14:editId="79673661">
            <wp:extent cx="5936639" cy="3950092"/>
            <wp:effectExtent l="0" t="0" r="6985" b="0"/>
            <wp:docPr id="1" name="Grafik 0" descr="Aktueller Stand - Reaktion auf empfangene Übertrag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tueller Stand - Reaktion auf empfangene Übertragung.jpg"/>
                    <pic:cNvPicPr/>
                  </pic:nvPicPr>
                  <pic:blipFill>
                    <a:blip r:embed="rId12" cstate="print"/>
                    <a:stretch>
                      <a:fillRect/>
                    </a:stretch>
                  </pic:blipFill>
                  <pic:spPr>
                    <a:xfrm>
                      <a:off x="0" y="0"/>
                      <a:ext cx="5936639" cy="3950092"/>
                    </a:xfrm>
                    <a:prstGeom prst="rect">
                      <a:avLst/>
                    </a:prstGeom>
                  </pic:spPr>
                </pic:pic>
              </a:graphicData>
            </a:graphic>
          </wp:inline>
        </w:drawing>
      </w:r>
    </w:p>
    <w:p w14:paraId="0191EE44" w14:textId="26FDB016" w:rsidR="007155D5" w:rsidRPr="00AF10AC" w:rsidRDefault="007155D5" w:rsidP="003E7194">
      <w:pPr>
        <w:rPr>
          <w:b/>
          <w:bCs/>
          <w:sz w:val="20"/>
          <w:szCs w:val="20"/>
        </w:rPr>
      </w:pPr>
      <w:r w:rsidRPr="00AF10AC">
        <w:rPr>
          <w:b/>
          <w:bCs/>
          <w:sz w:val="20"/>
          <w:szCs w:val="20"/>
        </w:rPr>
        <w:t xml:space="preserve">Abbildung </w:t>
      </w:r>
      <w:r w:rsidRPr="00AF10AC">
        <w:rPr>
          <w:b/>
          <w:bCs/>
          <w:sz w:val="20"/>
          <w:szCs w:val="20"/>
        </w:rPr>
        <w:fldChar w:fldCharType="begin"/>
      </w:r>
      <w:r w:rsidRPr="00AF10AC">
        <w:rPr>
          <w:b/>
          <w:bCs/>
          <w:sz w:val="20"/>
          <w:szCs w:val="20"/>
        </w:rPr>
        <w:instrText xml:space="preserve"> SEQ Abbildung \* ARABIC </w:instrText>
      </w:r>
      <w:r w:rsidRPr="00AF10AC">
        <w:rPr>
          <w:b/>
          <w:bCs/>
          <w:sz w:val="20"/>
          <w:szCs w:val="20"/>
        </w:rPr>
        <w:fldChar w:fldCharType="separate"/>
      </w:r>
      <w:r w:rsidR="00063709">
        <w:rPr>
          <w:b/>
          <w:bCs/>
          <w:noProof/>
          <w:sz w:val="20"/>
          <w:szCs w:val="20"/>
        </w:rPr>
        <w:t>1</w:t>
      </w:r>
      <w:r w:rsidRPr="00AF10AC">
        <w:rPr>
          <w:b/>
          <w:bCs/>
          <w:noProof/>
          <w:sz w:val="20"/>
          <w:szCs w:val="20"/>
        </w:rPr>
        <w:fldChar w:fldCharType="end"/>
      </w:r>
      <w:r w:rsidRPr="00AF10AC">
        <w:rPr>
          <w:b/>
          <w:bCs/>
          <w:sz w:val="20"/>
          <w:szCs w:val="20"/>
        </w:rPr>
        <w:t>: CONTRL-Einsatz</w:t>
      </w:r>
    </w:p>
    <w:p w14:paraId="63B15AEF" w14:textId="77777777" w:rsidR="007155D5" w:rsidRPr="002034AB" w:rsidRDefault="007155D5" w:rsidP="003E7194"/>
    <w:p w14:paraId="25FA6116" w14:textId="77777777" w:rsidR="007155D5" w:rsidRPr="002034AB" w:rsidRDefault="007155D5" w:rsidP="003E7194">
      <w:r w:rsidRPr="002034AB">
        <w:t>Die Syntaxprüfung bezieht sich immer auf eine gesamte Übertragungsdatei und prüft ob</w:t>
      </w:r>
    </w:p>
    <w:p w14:paraId="0A07B2D8" w14:textId="0AC09127" w:rsidR="00613469" w:rsidRDefault="00613469" w:rsidP="003E7194">
      <w:pPr>
        <w:pStyle w:val="Aufzhlungszeichen"/>
      </w:pPr>
      <w:r w:rsidRPr="00613469">
        <w:t>die Segmentgruppen bzw. Segmente nicht öfter in der Datei vorkommen, als dies durch die UN/CEFACT-Vorgaben erlaubt ist, welche dem Diagramm der jeweiligen Nachrichtenbe</w:t>
      </w:r>
      <w:r w:rsidR="00664A23">
        <w:softHyphen/>
      </w:r>
      <w:r w:rsidRPr="00613469">
        <w:t xml:space="preserve">schreibung entnommen </w:t>
      </w:r>
      <w:proofErr w:type="gramStart"/>
      <w:r w:rsidRPr="00613469">
        <w:t>werden</w:t>
      </w:r>
      <w:proofErr w:type="gramEnd"/>
      <w:r w:rsidRPr="00613469">
        <w:t xml:space="preserve"> kann.</w:t>
      </w:r>
    </w:p>
    <w:p w14:paraId="5CE137E6" w14:textId="5FEB54E9" w:rsidR="007155D5" w:rsidRPr="002034AB" w:rsidRDefault="007155D5" w:rsidP="003E7194">
      <w:pPr>
        <w:pStyle w:val="Aufzhlungszeichen"/>
      </w:pPr>
      <w:r w:rsidRPr="002034AB">
        <w:t>die Segmente vorhanden sind, welche in der Spalte „BDEW“ der jeweiligen Nachrichtentyp-Beschreibung</w:t>
      </w:r>
      <w:r w:rsidRPr="002034AB">
        <w:rPr>
          <w:rStyle w:val="Funotenzeichen"/>
          <w:rFonts w:cstheme="minorHAnsi"/>
        </w:rPr>
        <w:footnoteReference w:id="3"/>
      </w:r>
      <w:r w:rsidRPr="002034AB">
        <w:t xml:space="preserve"> mit „M“ bzw. „R“ gekennzeichnet sind, und sich diese in der Übertragungs</w:t>
      </w:r>
      <w:r w:rsidR="00664A23">
        <w:softHyphen/>
      </w:r>
      <w:r w:rsidRPr="002034AB">
        <w:t>datei an den richtigen Stellen befinden.</w:t>
      </w:r>
    </w:p>
    <w:p w14:paraId="472A56E2" w14:textId="77777777" w:rsidR="007155D5" w:rsidRPr="002034AB" w:rsidRDefault="007155D5" w:rsidP="003E7194">
      <w:pPr>
        <w:pStyle w:val="Aufzhlungszeichen2"/>
      </w:pPr>
      <w:r w:rsidRPr="002034AB">
        <w:t>Falls der Status der Segmentgruppe „M“ oder „R“ ist, müssen auch diese Segmente vorhanden sein.</w:t>
      </w:r>
    </w:p>
    <w:p w14:paraId="3E53FE42" w14:textId="77777777" w:rsidR="007155D5" w:rsidRPr="002034AB" w:rsidRDefault="007155D5" w:rsidP="003E7194">
      <w:pPr>
        <w:pStyle w:val="Aufzhlungszeichen2"/>
      </w:pPr>
      <w:r w:rsidRPr="002034AB">
        <w:t>Falls der Status der Segmentgruppe „C“ oder „D“ oder „O“ ist, müssen diese Segmente nur dann vorhanden sein, wenn die Segmentgruppe eröffnet wurde.</w:t>
      </w:r>
    </w:p>
    <w:p w14:paraId="46AA7DF6" w14:textId="77777777" w:rsidR="007155D5" w:rsidRPr="002034AB" w:rsidRDefault="007155D5" w:rsidP="003E7194">
      <w:pPr>
        <w:pStyle w:val="Aufzhlungszeichen"/>
      </w:pPr>
      <w:r w:rsidRPr="002034AB">
        <w:t xml:space="preserve">die Gruppendatenelemente und die Datenelemente vorhanden sind, welche in der Spalte „BDEW“ der jeweiligen Nachrichtentyp-Beschreibung mit „M“ bzw. „R“ gekennzeichnet sind, und sich diese in der Übertragungsdatei an den richtigen Stellen befinden. </w:t>
      </w:r>
    </w:p>
    <w:p w14:paraId="15AF17D1" w14:textId="5AEFFC41" w:rsidR="007155D5" w:rsidRPr="002034AB" w:rsidRDefault="007155D5" w:rsidP="003E7194">
      <w:pPr>
        <w:pStyle w:val="Aufzhlungszeichen2"/>
      </w:pPr>
      <w:r w:rsidRPr="002034AB">
        <w:lastRenderedPageBreak/>
        <w:t>Hierbei ist im Falle von Datenelementen und Datenelementgruppen das folgende zu berück</w:t>
      </w:r>
      <w:r w:rsidRPr="002034AB">
        <w:softHyphen/>
        <w:t>sichtigen:</w:t>
      </w:r>
    </w:p>
    <w:p w14:paraId="79317168" w14:textId="77777777" w:rsidR="007155D5" w:rsidRPr="002034AB" w:rsidRDefault="007155D5" w:rsidP="003E7194">
      <w:pPr>
        <w:pStyle w:val="Listenabsatz"/>
        <w:numPr>
          <w:ilvl w:val="0"/>
          <w:numId w:val="20"/>
        </w:numPr>
      </w:pPr>
      <w:r w:rsidRPr="002034AB">
        <w:t>Falls der Status des Segments und der Segmentgruppe „M“ oder „R“ ist, müssen auch diese Datenelemente bzw. Datenelementgruppen vorhanden sein.</w:t>
      </w:r>
    </w:p>
    <w:p w14:paraId="78D8A3BB" w14:textId="77777777" w:rsidR="007155D5" w:rsidRPr="002034AB" w:rsidRDefault="007155D5" w:rsidP="003E7194">
      <w:pPr>
        <w:pStyle w:val="Listenabsatz"/>
        <w:numPr>
          <w:ilvl w:val="0"/>
          <w:numId w:val="20"/>
        </w:numPr>
      </w:pPr>
      <w:r w:rsidRPr="002034AB">
        <w:t>Falls der Status der Segmentgruppe „C“ oder „D“ oder „O“ ist und der Status des Segments „M“ oder „R“ ist, müssen diese Datenelemente bzw. Datenelement</w:t>
      </w:r>
      <w:r w:rsidRPr="002034AB">
        <w:softHyphen/>
        <w:t>gruppen nur dann vorhanden sein, wenn die Segmentgruppe eröffnet wurde.</w:t>
      </w:r>
    </w:p>
    <w:p w14:paraId="2A0E2E01" w14:textId="0B57D16D" w:rsidR="007155D5" w:rsidRPr="002034AB" w:rsidRDefault="007155D5" w:rsidP="003E7194">
      <w:pPr>
        <w:pStyle w:val="Listenabsatz"/>
        <w:numPr>
          <w:ilvl w:val="0"/>
          <w:numId w:val="20"/>
        </w:numPr>
      </w:pPr>
      <w:r w:rsidRPr="002034AB">
        <w:t>Falls der Status des Segments „C“ oder „D“ oder „O“ ist, müssen diese Datenele</w:t>
      </w:r>
      <w:r w:rsidR="00C00537">
        <w:softHyphen/>
      </w:r>
      <w:r w:rsidRPr="002034AB">
        <w:t>mente bzw. Datenelementgruppen nur dann vorhanden sein, wenn das Segment eröffnet wurde.</w:t>
      </w:r>
    </w:p>
    <w:p w14:paraId="7D079395" w14:textId="77777777" w:rsidR="007155D5" w:rsidRPr="002034AB" w:rsidRDefault="007155D5" w:rsidP="003E7194">
      <w:pPr>
        <w:pStyle w:val="Aufzhlungszeichen2"/>
      </w:pPr>
      <w:r w:rsidRPr="002034AB">
        <w:t>Hierbei ist im Falle von Gruppendatenelementen das folgende zu berücksichtigen:</w:t>
      </w:r>
    </w:p>
    <w:p w14:paraId="26B5B650" w14:textId="6F3DB390" w:rsidR="007155D5" w:rsidRPr="002034AB" w:rsidRDefault="007155D5" w:rsidP="003E7194">
      <w:pPr>
        <w:pStyle w:val="Listenabsatz"/>
        <w:numPr>
          <w:ilvl w:val="0"/>
          <w:numId w:val="20"/>
        </w:numPr>
      </w:pPr>
      <w:r w:rsidRPr="002034AB">
        <w:t>Falls der Status der Datenelementgruppe „M“ oder „R“ ist, müssen auch diese Gruppen</w:t>
      </w:r>
      <w:r w:rsidRPr="002034AB">
        <w:softHyphen/>
        <w:t>datenelemente vorhanden sein.</w:t>
      </w:r>
    </w:p>
    <w:p w14:paraId="241FE638" w14:textId="77777777" w:rsidR="007155D5" w:rsidRPr="002034AB" w:rsidRDefault="007155D5" w:rsidP="003E7194">
      <w:pPr>
        <w:pStyle w:val="Listenabsatz"/>
        <w:numPr>
          <w:ilvl w:val="0"/>
          <w:numId w:val="20"/>
        </w:numPr>
      </w:pPr>
      <w:r w:rsidRPr="002034AB">
        <w:t>Falls der Status der Datenelementgruppe „C“ oder „D“ oder „O“ ist, müssen diese Grup</w:t>
      </w:r>
      <w:r w:rsidRPr="002034AB">
        <w:softHyphen/>
        <w:t>pendatenelemente nur dann vorhanden sein, wenn die Datenelementgruppe eröffnet wurde.</w:t>
      </w:r>
    </w:p>
    <w:p w14:paraId="182A4EAD" w14:textId="6F5CF70C" w:rsidR="007155D5" w:rsidRPr="002034AB" w:rsidRDefault="007155D5" w:rsidP="003E7194">
      <w:pPr>
        <w:pStyle w:val="Aufzhlungszeichen"/>
      </w:pPr>
      <w:r w:rsidRPr="002034AB">
        <w:t>die Datenelemente, die mit „M“ bzw. „R“ in der Spalte „BDEW“ der jeweiligen Nachrichten</w:t>
      </w:r>
      <w:r w:rsidR="009068B4">
        <w:softHyphen/>
      </w:r>
      <w:r w:rsidRPr="002034AB">
        <w:t>typ-Beschreibung gekennzeichnet sind mit einem Wert aus dem definierten Wertevorrat gefüllt sind.</w:t>
      </w:r>
    </w:p>
    <w:p w14:paraId="1F322BD6" w14:textId="77777777" w:rsidR="007155D5" w:rsidRPr="002034AB" w:rsidRDefault="007155D5" w:rsidP="003E7194">
      <w:pPr>
        <w:pStyle w:val="Aufzhlungszeichen"/>
      </w:pPr>
      <w:r w:rsidRPr="002034AB">
        <w:t>sich die in der Übertragungsdatei übermittelten Segmente und Datenelemente, die in der Spalte „BDEW“ der jeweiligen Nachrichtentyp-Beschreibung mit „C“, „O“ oder „D“ gekenn</w:t>
      </w:r>
      <w:r w:rsidRPr="002034AB">
        <w:softHyphen/>
        <w:t xml:space="preserve">zeichnet sind, entsprechend </w:t>
      </w:r>
      <w:proofErr w:type="gramStart"/>
      <w:r w:rsidRPr="002034AB">
        <w:t>der BDEW-Vorgaben</w:t>
      </w:r>
      <w:proofErr w:type="gramEnd"/>
      <w:r w:rsidRPr="002034AB">
        <w:t xml:space="preserve"> an der richtigen Stelle befinden.</w:t>
      </w:r>
    </w:p>
    <w:p w14:paraId="4159D4BC" w14:textId="77777777" w:rsidR="007155D5" w:rsidRPr="002034AB" w:rsidRDefault="007155D5" w:rsidP="003E7194">
      <w:pPr>
        <w:pStyle w:val="Aufzhlungszeichen"/>
      </w:pPr>
      <w:r w:rsidRPr="002034AB">
        <w:t>die in der Übertragungsdatei übermittelten Inhalte von Datenelementen, die in der Spalte „BDEW“ der jeweiligen Nachrichtentyp-Beschreibung mit „C“, „O“ oder „D“ gekennzeichnet sind, sofern verwendet, mit einem Wert aus dem definierten Wertevorrat gefüllt sind.</w:t>
      </w:r>
      <w:r w:rsidRPr="002034AB">
        <w:rPr>
          <w:rStyle w:val="Kommentarzeichen"/>
          <w:rFonts w:cstheme="minorHAnsi"/>
          <w:sz w:val="24"/>
          <w:szCs w:val="24"/>
        </w:rPr>
        <w:t xml:space="preserve"> </w:t>
      </w:r>
    </w:p>
    <w:p w14:paraId="5B5C043B" w14:textId="3DF056D8" w:rsidR="007155D5" w:rsidRPr="002034AB" w:rsidRDefault="007155D5" w:rsidP="003E7194">
      <w:pPr>
        <w:pStyle w:val="Aufzhlungszeichen"/>
      </w:pPr>
      <w:r w:rsidRPr="002034AB">
        <w:t>die Formatvorgaben (Länge und Datentyp) der Datenelemente der BDEW-Spalte der Nach</w:t>
      </w:r>
      <w:r w:rsidR="00C00537">
        <w:softHyphen/>
      </w:r>
      <w:r w:rsidRPr="002034AB">
        <w:t>richtenbeschreibung eingehalten sind.</w:t>
      </w:r>
    </w:p>
    <w:p w14:paraId="551D8A4D" w14:textId="68DB1CA9" w:rsidR="007155D5" w:rsidRPr="002034AB" w:rsidRDefault="007155D5" w:rsidP="003E7194">
      <w:r w:rsidRPr="002034AB">
        <w:rPr>
          <w:u w:val="single"/>
        </w:rPr>
        <w:t>Hinweis:</w:t>
      </w:r>
      <w:r w:rsidRPr="002034AB">
        <w:t xml:space="preserve"> Die Vorgabe für den definierten Wertevorrat ist im jeweiligen MIG entweder direkt in der Zeile zum Datenelement (z. B. zulässige Codes) oder unter Hinweisen zum Datenelement (z.</w:t>
      </w:r>
      <w:r w:rsidR="00D30A64">
        <w:t> </w:t>
      </w:r>
      <w:r w:rsidRPr="002034AB">
        <w:t>B. „Es sind keine negativen Zahlen erlaubt“) beschrieben.</w:t>
      </w:r>
    </w:p>
    <w:p w14:paraId="694F9180" w14:textId="77777777" w:rsidR="007155D5" w:rsidRPr="002034AB" w:rsidRDefault="007155D5" w:rsidP="003E7194">
      <w:r w:rsidRPr="002034AB">
        <w:br w:type="page"/>
      </w:r>
    </w:p>
    <w:p w14:paraId="2C8DBA10" w14:textId="77777777" w:rsidR="007155D5" w:rsidRPr="002034AB" w:rsidRDefault="007155D5" w:rsidP="003E7194">
      <w:pPr>
        <w:pStyle w:val="berschrift2"/>
      </w:pPr>
      <w:bookmarkStart w:id="22" w:name="_Toc72392686"/>
      <w:bookmarkStart w:id="23" w:name="_Toc177661426"/>
      <w:r w:rsidRPr="002034AB">
        <w:lastRenderedPageBreak/>
        <w:t>Abhängigkeiten der Inhalte von Datenelementen zueinander</w:t>
      </w:r>
      <w:bookmarkEnd w:id="22"/>
      <w:bookmarkEnd w:id="23"/>
    </w:p>
    <w:p w14:paraId="1236384C" w14:textId="14FCCF81" w:rsidR="007155D5" w:rsidRPr="002034AB" w:rsidRDefault="007155D5" w:rsidP="003E7194">
      <w:r w:rsidRPr="002034AB">
        <w:t>Im Rahmen der Syntaxprüfung werden auch die Angaben (Codes/</w:t>
      </w:r>
      <w:proofErr w:type="spellStart"/>
      <w:r w:rsidRPr="002034AB">
        <w:t>Qualifier</w:t>
      </w:r>
      <w:proofErr w:type="spellEnd"/>
      <w:r w:rsidRPr="002034AB">
        <w:t>) der einzelnen Daten</w:t>
      </w:r>
      <w:r w:rsidRPr="002034AB">
        <w:softHyphen/>
        <w:t xml:space="preserve">elemente eines einzelnen Segments und deren Abhängigkeiten zueinander betrachtet, so dass bei mehrfacher expliziter Ausprägung eines Segments immer die einzelne Beschreibung bezüglich Angaben und Struktur des Segments für sich geprüft wird. </w:t>
      </w:r>
      <w:r w:rsidRPr="002034AB">
        <w:rPr>
          <w:b/>
        </w:rPr>
        <w:t>Um dies tun zu können, kann es notwendig sein, die Ausprägung vorausgehender segmentgruppeneröffnender Segmente oder voraus</w:t>
      </w:r>
      <w:r w:rsidRPr="002034AB">
        <w:rPr>
          <w:b/>
        </w:rPr>
        <w:softHyphen/>
        <w:t>gehen</w:t>
      </w:r>
      <w:r w:rsidRPr="002034AB">
        <w:rPr>
          <w:b/>
        </w:rPr>
        <w:softHyphen/>
        <w:t>der Servicesegmente in die Prüfung einzubeziehen</w:t>
      </w:r>
      <w:r w:rsidRPr="002034AB">
        <w:t>. Beispiels</w:t>
      </w:r>
      <w:r w:rsidR="00C00537">
        <w:softHyphen/>
      </w:r>
      <w:r w:rsidRPr="002034AB">
        <w:t>weise ist es in der UTILMD-Nachricht erforderlich zur Identifizierung des jeweils zu prüfenden CAV-Segments die Beziehung zum vorangegangenen (segmentgruppeneröffnenden) CCI-Segment herzustellen.</w:t>
      </w:r>
    </w:p>
    <w:p w14:paraId="23F05BF9" w14:textId="50978384" w:rsidR="007155D5" w:rsidRPr="002034AB" w:rsidRDefault="007155D5" w:rsidP="003E7194">
      <w:pPr>
        <w:rPr>
          <w:strike/>
        </w:rPr>
      </w:pPr>
      <w:r w:rsidRPr="002034AB">
        <w:t>Das bedeutet: Für jedes einzelne Segment ist, abhängig vom verwandten Code/</w:t>
      </w:r>
      <w:proofErr w:type="spellStart"/>
      <w:r w:rsidRPr="002034AB">
        <w:t>Qualifier</w:t>
      </w:r>
      <w:proofErr w:type="spellEnd"/>
      <w:r w:rsidRPr="002034AB">
        <w:t>, der die eindeutige Zuordnung zur entsprechend in der MIG explizit dargestellten Segmentau</w:t>
      </w:r>
      <w:r w:rsidR="00C00537">
        <w:t>s</w:t>
      </w:r>
      <w:r w:rsidRPr="002034AB">
        <w:t>prä</w:t>
      </w:r>
      <w:r w:rsidR="00C00537">
        <w:softHyphen/>
      </w:r>
      <w:r w:rsidRPr="002034AB">
        <w:t>gung zulässt (in der Regel ist das der erste Code/</w:t>
      </w:r>
      <w:proofErr w:type="spellStart"/>
      <w:r w:rsidRPr="002034AB">
        <w:t>Qualifier</w:t>
      </w:r>
      <w:proofErr w:type="spellEnd"/>
      <w:r w:rsidRPr="002034AB">
        <w:t xml:space="preserve"> des Segments) nur ein definierter Wertevorrat an verwendbaren Codes/</w:t>
      </w:r>
      <w:proofErr w:type="spellStart"/>
      <w:r w:rsidRPr="002034AB">
        <w:t>Qualifier</w:t>
      </w:r>
      <w:proofErr w:type="spellEnd"/>
      <w:r w:rsidRPr="002034AB">
        <w:t xml:space="preserve"> zur Nutzung in den einzelnen Daten- und Grup</w:t>
      </w:r>
      <w:r w:rsidR="00C00537">
        <w:softHyphen/>
      </w:r>
      <w:r w:rsidRPr="002034AB">
        <w:t xml:space="preserve">pendatenelementen des Segments zugelassen. </w:t>
      </w:r>
      <w:r w:rsidRPr="002034AB">
        <w:rPr>
          <w:b/>
        </w:rPr>
        <w:t>Um in der</w:t>
      </w:r>
      <w:r w:rsidRPr="002034AB">
        <w:t xml:space="preserve"> </w:t>
      </w:r>
      <w:r w:rsidRPr="002034AB">
        <w:rPr>
          <w:b/>
        </w:rPr>
        <w:t>empfangenen Nachricht erkennen zu können, welche Segmentausprägung des MIG gemeint ist, kann es nötig sein sich die Ausprä</w:t>
      </w:r>
      <w:r w:rsidR="00C00537">
        <w:rPr>
          <w:b/>
        </w:rPr>
        <w:softHyphen/>
      </w:r>
      <w:r w:rsidRPr="002034AB">
        <w:rPr>
          <w:b/>
        </w:rPr>
        <w:t>gung vorausgehender segmentgruppeneröffnender Segmente oder vorausgehender Service</w:t>
      </w:r>
      <w:r w:rsidR="00C00537">
        <w:rPr>
          <w:b/>
        </w:rPr>
        <w:softHyphen/>
      </w:r>
      <w:r w:rsidRPr="002034AB">
        <w:rPr>
          <w:b/>
        </w:rPr>
        <w:t>segmente zu „merken“</w:t>
      </w:r>
      <w:r w:rsidRPr="002034AB">
        <w:t xml:space="preserve">. </w:t>
      </w:r>
    </w:p>
    <w:p w14:paraId="7D4EB778" w14:textId="77777777" w:rsidR="007155D5" w:rsidRPr="002034AB" w:rsidRDefault="007155D5" w:rsidP="003E7194">
      <w:r w:rsidRPr="002034AB">
        <w:t>Ziel der Syntaxfehlermeldung ist es dem Absender der Übertragungsdatei anzuzeigen</w:t>
      </w:r>
    </w:p>
    <w:p w14:paraId="4FE174B3" w14:textId="77777777" w:rsidR="007155D5" w:rsidRPr="002034AB" w:rsidRDefault="007155D5" w:rsidP="003E7194">
      <w:pPr>
        <w:pStyle w:val="Aufzhlungszeichen"/>
      </w:pPr>
      <w:r w:rsidRPr="002034AB">
        <w:t xml:space="preserve">dass Abweichungen gegenüber den Vorgaben der BDEW-Nachrichtbeschreibung bestehen </w:t>
      </w:r>
    </w:p>
    <w:p w14:paraId="1746C57B" w14:textId="77777777" w:rsidR="007155D5" w:rsidRPr="002034AB" w:rsidRDefault="007155D5" w:rsidP="003E7194">
      <w:pPr>
        <w:pStyle w:val="Aufzhlungszeichen"/>
      </w:pPr>
      <w:r w:rsidRPr="002034AB">
        <w:t>dass Abweichungen zu den Codes/</w:t>
      </w:r>
      <w:proofErr w:type="spellStart"/>
      <w:r w:rsidRPr="002034AB">
        <w:t>Qualifiern</w:t>
      </w:r>
      <w:proofErr w:type="spellEnd"/>
      <w:r w:rsidRPr="002034AB">
        <w:t xml:space="preserve"> der BDEW-Nachrichtenbeschreibung bestehen.</w:t>
      </w:r>
    </w:p>
    <w:p w14:paraId="1112B9FB" w14:textId="77777777" w:rsidR="007155D5" w:rsidRPr="002034AB" w:rsidRDefault="007155D5" w:rsidP="003E7194">
      <w:pPr>
        <w:pStyle w:val="Aufzhlungszeichen"/>
      </w:pPr>
      <w:r w:rsidRPr="002034AB">
        <w:t>dass er beim Empfänger der Übertragungsdatei nicht bekannt ist (MP-ID unbekannt)</w:t>
      </w:r>
    </w:p>
    <w:p w14:paraId="167591CD" w14:textId="2507E767" w:rsidR="007155D5" w:rsidRPr="002034AB" w:rsidRDefault="007155D5" w:rsidP="003E7194">
      <w:pPr>
        <w:pStyle w:val="Aufzhlungszeichen"/>
      </w:pPr>
      <w:r w:rsidRPr="002034AB">
        <w:t>dass der Empfänger der Übertragungsdatei der „falsche“ Empfänger ist (Prüfung</w:t>
      </w:r>
      <w:r w:rsidR="008F1605">
        <w:t>,</w:t>
      </w:r>
      <w:r w:rsidRPr="002034AB">
        <w:t xml:space="preserve"> ob die richtige MP-ID verwendet wurde) </w:t>
      </w:r>
    </w:p>
    <w:p w14:paraId="0A6E45DB" w14:textId="77777777" w:rsidR="007155D5" w:rsidRPr="002034AB" w:rsidRDefault="007155D5" w:rsidP="003E7194">
      <w:r w:rsidRPr="002034AB">
        <w:t>Die Verwendung von Codes/</w:t>
      </w:r>
      <w:proofErr w:type="spellStart"/>
      <w:r w:rsidRPr="002034AB">
        <w:t>Qualifiern</w:t>
      </w:r>
      <w:proofErr w:type="spellEnd"/>
      <w:r w:rsidRPr="002034AB">
        <w:t xml:space="preserve"> und Formatvorgaben auf Datenelementebene (nicht zu ver</w:t>
      </w:r>
      <w:r w:rsidRPr="002034AB">
        <w:softHyphen/>
        <w:t>wechseln mit den Formatdefinitionen, die mittels Bedingungen (Formatbedingungen) in den Tabellen der Anwendungsfälle getroffen werden) darf nur innerhalb des explizit geprüften Segments geprüft werden.</w:t>
      </w:r>
    </w:p>
    <w:p w14:paraId="5275B672" w14:textId="6917458F" w:rsidR="007155D5" w:rsidRPr="002034AB" w:rsidRDefault="007155D5" w:rsidP="003E7194">
      <w:r w:rsidRPr="002034AB">
        <w:t>Ein Code/</w:t>
      </w:r>
      <w:proofErr w:type="spellStart"/>
      <w:r w:rsidRPr="002034AB">
        <w:t>Qualifier</w:t>
      </w:r>
      <w:proofErr w:type="spellEnd"/>
      <w:r w:rsidRPr="002034AB">
        <w:t>, der lediglich aufgrund einer vorausgegangenen Angabe (d. h. in einem anderen Segment) aus fachlicher Sicht falsch gesetzt ist, aber entsprechend der expliziten Aus</w:t>
      </w:r>
      <w:r w:rsidR="00C00537">
        <w:softHyphen/>
      </w:r>
      <w:r w:rsidRPr="002034AB">
        <w:t>prägung des Segments laut MIG an der Stelle erlaubt ist, führt demnach zu keinem Fehler in der Syntaxprüfung. Dies ist Gegenstand der AHB-Prüfung im Rahmen der Verarbeitbarkeitsprüfung. In der Syntaxprüfung darf also nur geprüft werden, ob ein Segment der Nachricht die Vorgaben des entsprechenden, im MIG explizit dargestellten Segments erfüllt.</w:t>
      </w:r>
    </w:p>
    <w:p w14:paraId="08E5254F" w14:textId="77777777" w:rsidR="007155D5" w:rsidRPr="002034AB" w:rsidRDefault="007155D5" w:rsidP="003E7194"/>
    <w:p w14:paraId="59D4FEC5" w14:textId="5BC5DBCE" w:rsidR="007155D5" w:rsidRPr="002034AB" w:rsidRDefault="007155D5" w:rsidP="003E7194">
      <w:r w:rsidRPr="002034AB">
        <w:rPr>
          <w:u w:val="single"/>
        </w:rPr>
        <w:t>Beispiel:</w:t>
      </w:r>
      <w:r w:rsidRPr="002034AB">
        <w:t xml:space="preserve"> Für die </w:t>
      </w:r>
      <w:r w:rsidR="00802608">
        <w:t xml:space="preserve">nachfolgende Beispielnachricht </w:t>
      </w:r>
      <w:r w:rsidRPr="002034AB">
        <w:t xml:space="preserve">bedeutet dies lt. Vorgabe, dass immer die </w:t>
      </w:r>
      <w:r w:rsidR="00014D49" w:rsidRPr="002034AB">
        <w:t>SG</w:t>
      </w:r>
      <w:r w:rsidR="00014D49">
        <w:t>1</w:t>
      </w:r>
      <w:r w:rsidRPr="002034AB">
        <w:t xml:space="preserve">-NAD-Segmente </w:t>
      </w:r>
      <w:r w:rsidR="00014D49">
        <w:t>„</w:t>
      </w:r>
      <w:r w:rsidR="00014D49" w:rsidRPr="00014D49">
        <w:t>MP-ID Empfänger</w:t>
      </w:r>
      <w:r w:rsidR="00FA1C98">
        <w:t>“</w:t>
      </w:r>
      <w:r w:rsidRPr="002034AB">
        <w:t xml:space="preserve"> und </w:t>
      </w:r>
      <w:r w:rsidR="00014D49">
        <w:t>„</w:t>
      </w:r>
      <w:r w:rsidR="00014D49" w:rsidRPr="00014D49">
        <w:t>MP-ID Absender</w:t>
      </w:r>
      <w:r w:rsidR="00014D49">
        <w:t xml:space="preserve">“ </w:t>
      </w:r>
      <w:r w:rsidRPr="002034AB">
        <w:t xml:space="preserve">zu übertragen sind. Außerdem muss, sofern das </w:t>
      </w:r>
      <w:r w:rsidR="00014D49" w:rsidRPr="002034AB">
        <w:t>SG</w:t>
      </w:r>
      <w:r w:rsidR="00014D49">
        <w:t>2</w:t>
      </w:r>
      <w:r w:rsidRPr="002034AB">
        <w:t xml:space="preserve">-CTA-Segment angegeben wird, auch immer ein COM-Segment in der Segmentgruppe </w:t>
      </w:r>
      <w:r w:rsidR="00014D49">
        <w:t>2</w:t>
      </w:r>
      <w:r w:rsidR="00014D49" w:rsidRPr="002034AB">
        <w:t xml:space="preserve"> </w:t>
      </w:r>
      <w:r w:rsidRPr="002034AB">
        <w:t>gefüllt werden:</w:t>
      </w:r>
    </w:p>
    <w:p w14:paraId="5B3EB8CF" w14:textId="508E56A9" w:rsidR="007155D5" w:rsidRPr="002034AB" w:rsidRDefault="007155D5" w:rsidP="003E7194">
      <w:r w:rsidRPr="002034AB">
        <w:rPr>
          <w:noProof/>
        </w:rPr>
        <mc:AlternateContent>
          <mc:Choice Requires="wps">
            <w:drawing>
              <wp:anchor distT="0" distB="0" distL="114300" distR="114300" simplePos="0" relativeHeight="251660288" behindDoc="0" locked="0" layoutInCell="1" allowOverlap="1" wp14:anchorId="3FF9701E" wp14:editId="5627B36E">
                <wp:simplePos x="0" y="0"/>
                <wp:positionH relativeFrom="column">
                  <wp:posOffset>3500780</wp:posOffset>
                </wp:positionH>
                <wp:positionV relativeFrom="paragraph">
                  <wp:posOffset>-1829</wp:posOffset>
                </wp:positionV>
                <wp:extent cx="1206958" cy="343815"/>
                <wp:effectExtent l="0" t="0" r="12700" b="18415"/>
                <wp:wrapNone/>
                <wp:docPr id="5" name="Rechteck 5"/>
                <wp:cNvGraphicFramePr/>
                <a:graphic xmlns:a="http://schemas.openxmlformats.org/drawingml/2006/main">
                  <a:graphicData uri="http://schemas.microsoft.com/office/word/2010/wordprocessingShape">
                    <wps:wsp>
                      <wps:cNvSpPr/>
                      <wps:spPr>
                        <a:xfrm>
                          <a:off x="0" y="0"/>
                          <a:ext cx="1206958" cy="34381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431210B6" id="Rechteck 5" o:spid="_x0000_s1026" style="position:absolute;margin-left:275.65pt;margin-top:-.15pt;width:95.05pt;height:27.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" fillcolor="white [3212]" strokecolor="white [3212]" strokeweight="2pt"/>
            </w:pict>
          </mc:Fallback>
        </mc:AlternateContent>
      </w:r>
    </w:p>
    <w:tbl>
      <w:tblPr>
        <w:tblW w:w="10032" w:type="dxa"/>
        <w:tblLayout w:type="fixed"/>
        <w:tblCellMar>
          <w:left w:w="0" w:type="dxa"/>
          <w:right w:w="0" w:type="dxa"/>
        </w:tblCellMar>
        <w:tblLook w:val="0000" w:firstRow="0" w:lastRow="0" w:firstColumn="0" w:lastColumn="0" w:noHBand="0" w:noVBand="0"/>
      </w:tblPr>
      <w:tblGrid>
        <w:gridCol w:w="10032"/>
      </w:tblGrid>
      <w:tr w:rsidR="00FA1C98" w14:paraId="21AF83D4" w14:textId="77777777" w:rsidTr="00FA1C98">
        <w:trPr>
          <w:cantSplit/>
          <w:trHeight w:hRule="exact" w:val="238"/>
        </w:trPr>
        <w:tc>
          <w:tcPr>
            <w:tcW w:w="10032" w:type="dxa"/>
            <w:tcBorders>
              <w:top w:val="nil"/>
              <w:left w:val="nil"/>
              <w:bottom w:val="nil"/>
              <w:right w:val="nil"/>
            </w:tcBorders>
            <w:shd w:val="clear" w:color="auto" w:fill="FFFFFF"/>
          </w:tcPr>
          <w:p w14:paraId="03CB19F5" w14:textId="77777777" w:rsidR="00FA1C98" w:rsidRDefault="00FA1C98" w:rsidP="00D85841">
            <w:pPr>
              <w:pStyle w:val="GEFEG"/>
              <w:rPr>
                <w:noProof/>
                <w:sz w:val="14"/>
                <w:szCs w:val="14"/>
              </w:rPr>
            </w:pPr>
          </w:p>
        </w:tc>
      </w:tr>
      <w:tr w:rsidR="00FA1C98" w14:paraId="5976711B" w14:textId="77777777" w:rsidTr="00FA1C98">
        <w:trPr>
          <w:cantSplit/>
        </w:trPr>
        <w:tc>
          <w:tcPr>
            <w:tcW w:w="10032" w:type="dxa"/>
            <w:tcBorders>
              <w:top w:val="nil"/>
              <w:left w:val="nil"/>
              <w:bottom w:val="nil"/>
              <w:right w:val="nil"/>
            </w:tcBorders>
            <w:shd w:val="clear" w:color="auto" w:fill="B5C0C9"/>
          </w:tcPr>
          <w:p w14:paraId="65611BDA" w14:textId="77777777" w:rsidR="00FA1C98" w:rsidRDefault="00FA1C98" w:rsidP="00D85841">
            <w:pPr>
              <w:pStyle w:val="GEFEG"/>
              <w:spacing w:before="40" w:after="40" w:line="341" w:lineRule="atLeast"/>
              <w:ind w:left="80"/>
              <w:rPr>
                <w:noProof/>
                <w:sz w:val="14"/>
                <w:szCs w:val="14"/>
              </w:rPr>
            </w:pPr>
            <w:r>
              <w:rPr>
                <w:b/>
                <w:bCs/>
                <w:noProof/>
                <w:color w:val="000000"/>
                <w:sz w:val="28"/>
                <w:szCs w:val="28"/>
              </w:rPr>
              <w:t>Nachrichtenstruktur</w:t>
            </w:r>
          </w:p>
        </w:tc>
      </w:tr>
    </w:tbl>
    <w:p w14:paraId="725A8310" w14:textId="77777777" w:rsidR="00FA1C98" w:rsidRPr="00FA1C98" w:rsidRDefault="00FA1C98" w:rsidP="00FA1C98">
      <w:pPr>
        <w:spacing w:after="0" w:line="240" w:lineRule="auto"/>
        <w:rPr>
          <w:sz w:val="10"/>
          <w:szCs w:val="10"/>
        </w:rPr>
      </w:pPr>
    </w:p>
    <w:tbl>
      <w:tblPr>
        <w:tblW w:w="10032" w:type="dxa"/>
        <w:tblLayout w:type="fixed"/>
        <w:tblCellMar>
          <w:left w:w="0" w:type="dxa"/>
          <w:right w:w="0" w:type="dxa"/>
        </w:tblCellMar>
        <w:tblLook w:val="0000" w:firstRow="0" w:lastRow="0" w:firstColumn="0" w:lastColumn="0" w:noHBand="0" w:noVBand="0"/>
      </w:tblPr>
      <w:tblGrid>
        <w:gridCol w:w="608"/>
        <w:gridCol w:w="9424"/>
      </w:tblGrid>
      <w:tr w:rsidR="00FA1C98" w14:paraId="407BA8BE" w14:textId="77777777" w:rsidTr="00D85841">
        <w:trPr>
          <w:cantSplit/>
        </w:trPr>
        <w:tc>
          <w:tcPr>
            <w:tcW w:w="10032" w:type="dxa"/>
            <w:gridSpan w:val="2"/>
            <w:tcBorders>
              <w:top w:val="nil"/>
              <w:left w:val="nil"/>
              <w:bottom w:val="single" w:sz="6" w:space="0" w:color="000000"/>
              <w:right w:val="nil"/>
            </w:tcBorders>
            <w:shd w:val="clear" w:color="auto" w:fill="D8DFE4"/>
          </w:tcPr>
          <w:p w14:paraId="15630124" w14:textId="77777777" w:rsidR="00FA1C98" w:rsidRDefault="00FA1C98" w:rsidP="00FD7E88">
            <w:pPr>
              <w:pStyle w:val="GEFEG"/>
              <w:tabs>
                <w:tab w:val="right" w:pos="5670"/>
              </w:tabs>
              <w:spacing w:line="242" w:lineRule="atLeast"/>
              <w:ind w:left="3261"/>
              <w:rPr>
                <w:noProof/>
                <w:sz w:val="18"/>
                <w:szCs w:val="18"/>
              </w:rPr>
            </w:pPr>
            <w:r>
              <w:rPr>
                <w:b/>
                <w:bCs/>
                <w:noProof/>
                <w:color w:val="000000"/>
                <w:sz w:val="20"/>
                <w:szCs w:val="20"/>
              </w:rPr>
              <w:t>Status</w:t>
            </w:r>
            <w:r>
              <w:rPr>
                <w:noProof/>
                <w:sz w:val="20"/>
                <w:szCs w:val="20"/>
              </w:rPr>
              <w:tab/>
            </w:r>
            <w:r>
              <w:rPr>
                <w:b/>
                <w:bCs/>
                <w:noProof/>
                <w:color w:val="000000"/>
                <w:sz w:val="20"/>
                <w:szCs w:val="20"/>
              </w:rPr>
              <w:t>MaxWdh</w:t>
            </w:r>
          </w:p>
          <w:p w14:paraId="122F6D2A" w14:textId="77777777" w:rsidR="00FA1C98" w:rsidRDefault="00FA1C98" w:rsidP="00FD7E88">
            <w:pPr>
              <w:pStyle w:val="GEFEG"/>
              <w:tabs>
                <w:tab w:val="right" w:pos="1248"/>
                <w:tab w:val="right" w:pos="1843"/>
                <w:tab w:val="center" w:pos="2410"/>
                <w:tab w:val="center" w:pos="3119"/>
                <w:tab w:val="left" w:pos="3544"/>
                <w:tab w:val="left" w:pos="4678"/>
                <w:tab w:val="right" w:pos="5812"/>
                <w:tab w:val="right" w:pos="6521"/>
                <w:tab w:val="left" w:pos="6804"/>
              </w:tabs>
              <w:spacing w:before="60" w:after="60" w:line="242" w:lineRule="atLeast"/>
              <w:rPr>
                <w:noProof/>
                <w:sz w:val="14"/>
                <w:szCs w:val="14"/>
              </w:rPr>
            </w:pPr>
            <w:r>
              <w:rPr>
                <w:noProof/>
                <w:sz w:val="20"/>
                <w:szCs w:val="20"/>
              </w:rPr>
              <w:tab/>
            </w:r>
            <w:r>
              <w:rPr>
                <w:b/>
                <w:bCs/>
                <w:noProof/>
                <w:color w:val="000000"/>
                <w:sz w:val="20"/>
                <w:szCs w:val="20"/>
              </w:rPr>
              <w:t>Zähler</w:t>
            </w:r>
            <w:r>
              <w:rPr>
                <w:noProof/>
                <w:sz w:val="20"/>
                <w:szCs w:val="20"/>
              </w:rPr>
              <w:tab/>
            </w:r>
            <w:r>
              <w:rPr>
                <w:b/>
                <w:bCs/>
                <w:noProof/>
                <w:color w:val="000000"/>
                <w:sz w:val="20"/>
                <w:szCs w:val="20"/>
              </w:rPr>
              <w:t>Nr</w:t>
            </w:r>
            <w:r>
              <w:rPr>
                <w:noProof/>
                <w:sz w:val="20"/>
                <w:szCs w:val="20"/>
              </w:rPr>
              <w:tab/>
            </w:r>
            <w:r>
              <w:rPr>
                <w:b/>
                <w:bCs/>
                <w:noProof/>
                <w:color w:val="000000"/>
                <w:sz w:val="20"/>
                <w:szCs w:val="20"/>
              </w:rPr>
              <w:t>Bez</w:t>
            </w:r>
            <w:r>
              <w:rPr>
                <w:noProof/>
                <w:sz w:val="20"/>
                <w:szCs w:val="20"/>
              </w:rPr>
              <w:tab/>
            </w:r>
            <w:r>
              <w:rPr>
                <w:b/>
                <w:bCs/>
                <w:noProof/>
                <w:color w:val="000000"/>
                <w:sz w:val="20"/>
                <w:szCs w:val="20"/>
              </w:rPr>
              <w:t>Sta</w:t>
            </w:r>
            <w:r>
              <w:rPr>
                <w:noProof/>
                <w:sz w:val="20"/>
                <w:szCs w:val="20"/>
              </w:rPr>
              <w:tab/>
            </w:r>
            <w:r>
              <w:rPr>
                <w:b/>
                <w:bCs/>
                <w:noProof/>
                <w:color w:val="000000"/>
                <w:sz w:val="20"/>
                <w:szCs w:val="20"/>
              </w:rPr>
              <w:t>BDEW</w:t>
            </w:r>
            <w:r>
              <w:rPr>
                <w:noProof/>
                <w:sz w:val="20"/>
                <w:szCs w:val="20"/>
              </w:rPr>
              <w:tab/>
            </w:r>
            <w:r>
              <w:rPr>
                <w:b/>
                <w:bCs/>
                <w:noProof/>
                <w:color w:val="000000"/>
                <w:sz w:val="20"/>
                <w:szCs w:val="20"/>
              </w:rPr>
              <w:t>Sta</w:t>
            </w:r>
            <w:r>
              <w:rPr>
                <w:noProof/>
                <w:sz w:val="20"/>
                <w:szCs w:val="20"/>
              </w:rPr>
              <w:tab/>
            </w:r>
            <w:r>
              <w:rPr>
                <w:b/>
                <w:bCs/>
                <w:noProof/>
                <w:color w:val="000000"/>
                <w:sz w:val="20"/>
                <w:szCs w:val="20"/>
              </w:rPr>
              <w:t>BDEW</w:t>
            </w:r>
            <w:r>
              <w:rPr>
                <w:noProof/>
                <w:sz w:val="20"/>
                <w:szCs w:val="20"/>
              </w:rPr>
              <w:tab/>
            </w:r>
            <w:r>
              <w:rPr>
                <w:b/>
                <w:bCs/>
                <w:noProof/>
                <w:color w:val="000000"/>
                <w:sz w:val="20"/>
                <w:szCs w:val="20"/>
              </w:rPr>
              <w:t>Ebene</w:t>
            </w:r>
            <w:r>
              <w:rPr>
                <w:noProof/>
                <w:sz w:val="20"/>
                <w:szCs w:val="20"/>
              </w:rPr>
              <w:tab/>
            </w:r>
            <w:r>
              <w:rPr>
                <w:b/>
                <w:bCs/>
                <w:noProof/>
                <w:color w:val="000000"/>
                <w:sz w:val="20"/>
                <w:szCs w:val="20"/>
              </w:rPr>
              <w:t>Inhalt</w:t>
            </w:r>
          </w:p>
        </w:tc>
      </w:tr>
      <w:tr w:rsidR="00FA1C98" w14:paraId="73C1304C" w14:textId="77777777" w:rsidTr="00D85841">
        <w:trPr>
          <w:cantSplit/>
          <w:trHeight w:hRule="exact" w:val="313"/>
        </w:trPr>
        <w:tc>
          <w:tcPr>
            <w:tcW w:w="608" w:type="dxa"/>
            <w:tcBorders>
              <w:top w:val="nil"/>
              <w:left w:val="nil"/>
              <w:bottom w:val="nil"/>
              <w:right w:val="nil"/>
            </w:tcBorders>
            <w:shd w:val="clear" w:color="auto" w:fill="FFFFFF"/>
          </w:tcPr>
          <w:p w14:paraId="63055B9C" w14:textId="77777777" w:rsidR="00FA1C98" w:rsidRDefault="00FA1C98" w:rsidP="00D85841">
            <w:pPr>
              <w:pStyle w:val="GEFEG"/>
              <w:rPr>
                <w:noProof/>
                <w:sz w:val="14"/>
                <w:szCs w:val="14"/>
              </w:rPr>
            </w:pPr>
          </w:p>
        </w:tc>
        <w:tc>
          <w:tcPr>
            <w:tcW w:w="9424" w:type="dxa"/>
            <w:tcBorders>
              <w:top w:val="nil"/>
              <w:left w:val="nil"/>
              <w:bottom w:val="nil"/>
              <w:right w:val="nil"/>
            </w:tcBorders>
            <w:shd w:val="clear" w:color="auto" w:fill="FFFFFF"/>
          </w:tcPr>
          <w:p w14:paraId="5F9860AA" w14:textId="1DB293E0" w:rsidR="00FA1C98" w:rsidRDefault="00FA1C98" w:rsidP="00F044B9">
            <w:pPr>
              <w:pStyle w:val="GEFEG"/>
              <w:tabs>
                <w:tab w:val="right" w:pos="656"/>
                <w:tab w:val="center" w:pos="1086"/>
                <w:tab w:val="center" w:pos="1795"/>
                <w:tab w:val="center" w:pos="2504"/>
                <w:tab w:val="center" w:pos="3213"/>
                <w:tab w:val="center" w:pos="4205"/>
                <w:tab w:val="center" w:pos="4914"/>
                <w:tab w:val="left" w:pos="5481"/>
                <w:tab w:val="left" w:pos="6189"/>
              </w:tabs>
              <w:spacing w:before="60" w:after="20" w:line="218" w:lineRule="atLeast"/>
              <w:rPr>
                <w:noProof/>
                <w:sz w:val="14"/>
                <w:szCs w:val="14"/>
              </w:rPr>
            </w:pPr>
            <w:r>
              <w:rPr>
                <w:noProof/>
                <w:sz w:val="18"/>
                <w:szCs w:val="18"/>
              </w:rPr>
              <w:tab/>
            </w:r>
            <w:r>
              <w:rPr>
                <w:noProof/>
                <w:color w:val="000000"/>
                <w:sz w:val="18"/>
                <w:szCs w:val="18"/>
              </w:rPr>
              <w:t>0010</w:t>
            </w:r>
            <w:r>
              <w:rPr>
                <w:noProof/>
                <w:sz w:val="18"/>
                <w:szCs w:val="18"/>
              </w:rPr>
              <w:tab/>
            </w:r>
            <w:r w:rsidR="0057598D">
              <w:rPr>
                <w:noProof/>
                <w:sz w:val="18"/>
                <w:szCs w:val="18"/>
              </w:rPr>
              <w:t>000</w:t>
            </w:r>
            <w:r>
              <w:rPr>
                <w:noProof/>
                <w:color w:val="000000"/>
                <w:sz w:val="18"/>
                <w:szCs w:val="18"/>
              </w:rPr>
              <w:t>1</w:t>
            </w:r>
            <w:r>
              <w:rPr>
                <w:noProof/>
                <w:sz w:val="18"/>
                <w:szCs w:val="18"/>
              </w:rPr>
              <w:tab/>
            </w:r>
            <w:r>
              <w:rPr>
                <w:b/>
                <w:bCs/>
                <w:noProof/>
                <w:color w:val="000000"/>
                <w:sz w:val="18"/>
                <w:szCs w:val="18"/>
              </w:rPr>
              <w:t>UNH</w:t>
            </w:r>
            <w:r>
              <w:rPr>
                <w:noProof/>
                <w:sz w:val="18"/>
                <w:szCs w:val="18"/>
              </w:rPr>
              <w:tab/>
            </w:r>
            <w:r>
              <w:rPr>
                <w:noProof/>
                <w:color w:val="000000"/>
                <w:sz w:val="18"/>
                <w:szCs w:val="18"/>
              </w:rPr>
              <w:t>M</w:t>
            </w:r>
            <w:r>
              <w:rPr>
                <w:noProof/>
                <w:sz w:val="18"/>
                <w:szCs w:val="18"/>
              </w:rPr>
              <w:tab/>
            </w:r>
            <w:r>
              <w:rPr>
                <w:b/>
                <w:bCs/>
                <w:noProof/>
                <w:color w:val="000000"/>
                <w:sz w:val="18"/>
                <w:szCs w:val="18"/>
              </w:rPr>
              <w:t>M</w:t>
            </w:r>
            <w:r>
              <w:rPr>
                <w:noProof/>
                <w:sz w:val="18"/>
                <w:szCs w:val="18"/>
              </w:rPr>
              <w:tab/>
            </w:r>
            <w:r>
              <w:rPr>
                <w:noProof/>
                <w:color w:val="000000"/>
                <w:sz w:val="18"/>
                <w:szCs w:val="18"/>
              </w:rPr>
              <w:t>1</w:t>
            </w:r>
            <w:r>
              <w:rPr>
                <w:noProof/>
                <w:sz w:val="18"/>
                <w:szCs w:val="18"/>
              </w:rPr>
              <w:tab/>
            </w:r>
            <w:r>
              <w:rPr>
                <w:b/>
                <w:bCs/>
                <w:noProof/>
                <w:color w:val="000000"/>
                <w:sz w:val="18"/>
                <w:szCs w:val="18"/>
              </w:rPr>
              <w:t>1</w:t>
            </w:r>
            <w:r>
              <w:rPr>
                <w:noProof/>
                <w:sz w:val="18"/>
                <w:szCs w:val="18"/>
              </w:rPr>
              <w:tab/>
            </w:r>
            <w:r>
              <w:rPr>
                <w:noProof/>
                <w:color w:val="000000"/>
                <w:sz w:val="18"/>
                <w:szCs w:val="18"/>
              </w:rPr>
              <w:t>0</w:t>
            </w:r>
            <w:r>
              <w:rPr>
                <w:noProof/>
                <w:sz w:val="18"/>
                <w:szCs w:val="18"/>
              </w:rPr>
              <w:tab/>
            </w:r>
            <w:r>
              <w:rPr>
                <w:noProof/>
                <w:color w:val="000000"/>
                <w:sz w:val="18"/>
                <w:szCs w:val="18"/>
              </w:rPr>
              <w:t>Nachrichten-Kopfsegment</w:t>
            </w:r>
          </w:p>
        </w:tc>
      </w:tr>
      <w:tr w:rsidR="00FA1C98" w14:paraId="2B45BC69" w14:textId="77777777" w:rsidTr="00D85841">
        <w:trPr>
          <w:cantSplit/>
          <w:trHeight w:hRule="exact" w:val="298"/>
        </w:trPr>
        <w:tc>
          <w:tcPr>
            <w:tcW w:w="608" w:type="dxa"/>
            <w:tcBorders>
              <w:top w:val="nil"/>
              <w:left w:val="nil"/>
              <w:bottom w:val="nil"/>
              <w:right w:val="nil"/>
            </w:tcBorders>
            <w:shd w:val="clear" w:color="auto" w:fill="FFFFFF"/>
          </w:tcPr>
          <w:p w14:paraId="5566CBF1" w14:textId="77777777" w:rsidR="00FA1C98" w:rsidRDefault="00FA1C98" w:rsidP="00D85841">
            <w:pPr>
              <w:pStyle w:val="GEFEG"/>
              <w:rPr>
                <w:noProof/>
                <w:sz w:val="14"/>
                <w:szCs w:val="14"/>
              </w:rPr>
            </w:pPr>
          </w:p>
        </w:tc>
        <w:tc>
          <w:tcPr>
            <w:tcW w:w="9424" w:type="dxa"/>
            <w:tcBorders>
              <w:top w:val="nil"/>
              <w:left w:val="nil"/>
              <w:bottom w:val="nil"/>
              <w:right w:val="nil"/>
            </w:tcBorders>
            <w:shd w:val="clear" w:color="auto" w:fill="FFFFFF"/>
          </w:tcPr>
          <w:p w14:paraId="63AAD1F6" w14:textId="18385856" w:rsidR="00FA1C98" w:rsidRDefault="00FA1C98" w:rsidP="00F044B9">
            <w:pPr>
              <w:pStyle w:val="GEFEG"/>
              <w:tabs>
                <w:tab w:val="right" w:pos="656"/>
                <w:tab w:val="center" w:pos="1086"/>
                <w:tab w:val="center" w:pos="1795"/>
                <w:tab w:val="center" w:pos="2504"/>
                <w:tab w:val="center" w:pos="3213"/>
                <w:tab w:val="center" w:pos="4205"/>
                <w:tab w:val="center" w:pos="4914"/>
                <w:tab w:val="left" w:pos="5481"/>
                <w:tab w:val="left" w:pos="6189"/>
              </w:tabs>
              <w:spacing w:before="60" w:after="20" w:line="218" w:lineRule="atLeast"/>
              <w:rPr>
                <w:noProof/>
                <w:sz w:val="14"/>
                <w:szCs w:val="14"/>
              </w:rPr>
            </w:pPr>
            <w:r>
              <w:rPr>
                <w:noProof/>
                <w:sz w:val="18"/>
                <w:szCs w:val="18"/>
              </w:rPr>
              <w:tab/>
            </w:r>
            <w:r>
              <w:rPr>
                <w:noProof/>
                <w:color w:val="000000"/>
                <w:sz w:val="18"/>
                <w:szCs w:val="18"/>
              </w:rPr>
              <w:t>0020</w:t>
            </w:r>
            <w:r>
              <w:rPr>
                <w:noProof/>
                <w:sz w:val="18"/>
                <w:szCs w:val="18"/>
              </w:rPr>
              <w:tab/>
            </w:r>
            <w:r w:rsidR="0057598D">
              <w:rPr>
                <w:noProof/>
                <w:sz w:val="18"/>
                <w:szCs w:val="18"/>
              </w:rPr>
              <w:t>0000</w:t>
            </w:r>
            <w:r>
              <w:rPr>
                <w:noProof/>
                <w:color w:val="000000"/>
                <w:sz w:val="18"/>
                <w:szCs w:val="18"/>
              </w:rPr>
              <w:t>2</w:t>
            </w:r>
            <w:r>
              <w:rPr>
                <w:noProof/>
                <w:sz w:val="18"/>
                <w:szCs w:val="18"/>
              </w:rPr>
              <w:tab/>
            </w:r>
            <w:r>
              <w:rPr>
                <w:b/>
                <w:bCs/>
                <w:noProof/>
                <w:color w:val="000000"/>
                <w:sz w:val="18"/>
                <w:szCs w:val="18"/>
              </w:rPr>
              <w:t>BGM</w:t>
            </w:r>
            <w:r>
              <w:rPr>
                <w:noProof/>
                <w:sz w:val="18"/>
                <w:szCs w:val="18"/>
              </w:rPr>
              <w:tab/>
            </w:r>
            <w:r>
              <w:rPr>
                <w:noProof/>
                <w:color w:val="000000"/>
                <w:sz w:val="18"/>
                <w:szCs w:val="18"/>
              </w:rPr>
              <w:t>M</w:t>
            </w:r>
            <w:r>
              <w:rPr>
                <w:noProof/>
                <w:sz w:val="18"/>
                <w:szCs w:val="18"/>
              </w:rPr>
              <w:tab/>
            </w:r>
            <w:r>
              <w:rPr>
                <w:b/>
                <w:bCs/>
                <w:noProof/>
                <w:color w:val="000000"/>
                <w:sz w:val="18"/>
                <w:szCs w:val="18"/>
              </w:rPr>
              <w:t>M</w:t>
            </w:r>
            <w:r>
              <w:rPr>
                <w:noProof/>
                <w:sz w:val="18"/>
                <w:szCs w:val="18"/>
              </w:rPr>
              <w:tab/>
            </w:r>
            <w:r>
              <w:rPr>
                <w:noProof/>
                <w:color w:val="000000"/>
                <w:sz w:val="18"/>
                <w:szCs w:val="18"/>
              </w:rPr>
              <w:t>1</w:t>
            </w:r>
            <w:r>
              <w:rPr>
                <w:noProof/>
                <w:sz w:val="18"/>
                <w:szCs w:val="18"/>
              </w:rPr>
              <w:tab/>
            </w:r>
            <w:r>
              <w:rPr>
                <w:b/>
                <w:bCs/>
                <w:noProof/>
                <w:color w:val="000000"/>
                <w:sz w:val="18"/>
                <w:szCs w:val="18"/>
              </w:rPr>
              <w:t>1</w:t>
            </w:r>
            <w:r>
              <w:rPr>
                <w:noProof/>
                <w:sz w:val="18"/>
                <w:szCs w:val="18"/>
              </w:rPr>
              <w:tab/>
            </w:r>
            <w:r>
              <w:rPr>
                <w:noProof/>
                <w:color w:val="000000"/>
                <w:sz w:val="18"/>
                <w:szCs w:val="18"/>
              </w:rPr>
              <w:t>0</w:t>
            </w:r>
            <w:r>
              <w:rPr>
                <w:noProof/>
                <w:sz w:val="18"/>
                <w:szCs w:val="18"/>
              </w:rPr>
              <w:tab/>
            </w:r>
            <w:r>
              <w:rPr>
                <w:noProof/>
                <w:color w:val="000000"/>
                <w:sz w:val="18"/>
                <w:szCs w:val="18"/>
              </w:rPr>
              <w:t>Beginn der Nachricht</w:t>
            </w:r>
          </w:p>
        </w:tc>
      </w:tr>
      <w:tr w:rsidR="00FA1C98" w14:paraId="13CB0A22" w14:textId="77777777" w:rsidTr="00D85841">
        <w:trPr>
          <w:cantSplit/>
          <w:trHeight w:hRule="exact" w:val="298"/>
        </w:trPr>
        <w:tc>
          <w:tcPr>
            <w:tcW w:w="608" w:type="dxa"/>
            <w:tcBorders>
              <w:top w:val="nil"/>
              <w:left w:val="nil"/>
              <w:bottom w:val="nil"/>
              <w:right w:val="nil"/>
            </w:tcBorders>
            <w:shd w:val="clear" w:color="auto" w:fill="FFFFFF"/>
          </w:tcPr>
          <w:p w14:paraId="2D59CD28" w14:textId="77777777" w:rsidR="00FA1C98" w:rsidRDefault="00FA1C98" w:rsidP="00D85841">
            <w:pPr>
              <w:pStyle w:val="GEFEG"/>
              <w:rPr>
                <w:noProof/>
                <w:sz w:val="14"/>
                <w:szCs w:val="14"/>
              </w:rPr>
            </w:pPr>
          </w:p>
        </w:tc>
        <w:tc>
          <w:tcPr>
            <w:tcW w:w="9424" w:type="dxa"/>
            <w:tcBorders>
              <w:top w:val="nil"/>
              <w:left w:val="nil"/>
              <w:bottom w:val="nil"/>
              <w:right w:val="nil"/>
            </w:tcBorders>
            <w:shd w:val="clear" w:color="auto" w:fill="FFFFFF"/>
          </w:tcPr>
          <w:p w14:paraId="6920362B" w14:textId="43551639" w:rsidR="00FA1C98" w:rsidRDefault="00FA1C98" w:rsidP="00F044B9">
            <w:pPr>
              <w:pStyle w:val="GEFEG"/>
              <w:tabs>
                <w:tab w:val="right" w:pos="656"/>
                <w:tab w:val="center" w:pos="1086"/>
                <w:tab w:val="center" w:pos="1795"/>
                <w:tab w:val="center" w:pos="2504"/>
                <w:tab w:val="center" w:pos="3213"/>
                <w:tab w:val="center" w:pos="4205"/>
                <w:tab w:val="center" w:pos="4914"/>
                <w:tab w:val="left" w:pos="5481"/>
                <w:tab w:val="left" w:pos="6189"/>
              </w:tabs>
              <w:spacing w:before="60" w:after="20" w:line="218" w:lineRule="atLeast"/>
              <w:rPr>
                <w:noProof/>
                <w:sz w:val="14"/>
                <w:szCs w:val="14"/>
              </w:rPr>
            </w:pPr>
            <w:r>
              <w:rPr>
                <w:noProof/>
                <w:sz w:val="18"/>
                <w:szCs w:val="18"/>
              </w:rPr>
              <w:tab/>
            </w:r>
            <w:r>
              <w:rPr>
                <w:noProof/>
                <w:color w:val="000000"/>
                <w:sz w:val="18"/>
                <w:szCs w:val="18"/>
              </w:rPr>
              <w:t>0030</w:t>
            </w:r>
            <w:r>
              <w:rPr>
                <w:noProof/>
                <w:sz w:val="18"/>
                <w:szCs w:val="18"/>
              </w:rPr>
              <w:tab/>
            </w:r>
            <w:r w:rsidR="0057598D">
              <w:rPr>
                <w:noProof/>
                <w:sz w:val="18"/>
                <w:szCs w:val="18"/>
              </w:rPr>
              <w:t>0000</w:t>
            </w:r>
            <w:r>
              <w:rPr>
                <w:noProof/>
                <w:color w:val="000000"/>
                <w:sz w:val="18"/>
                <w:szCs w:val="18"/>
              </w:rPr>
              <w:t>3</w:t>
            </w:r>
            <w:r>
              <w:rPr>
                <w:noProof/>
                <w:sz w:val="18"/>
                <w:szCs w:val="18"/>
              </w:rPr>
              <w:tab/>
            </w:r>
            <w:r>
              <w:rPr>
                <w:b/>
                <w:bCs/>
                <w:noProof/>
                <w:color w:val="000000"/>
                <w:sz w:val="18"/>
                <w:szCs w:val="18"/>
              </w:rPr>
              <w:t>DTM</w:t>
            </w:r>
            <w:r>
              <w:rPr>
                <w:noProof/>
                <w:sz w:val="18"/>
                <w:szCs w:val="18"/>
              </w:rPr>
              <w:tab/>
            </w:r>
            <w:r>
              <w:rPr>
                <w:noProof/>
                <w:color w:val="000000"/>
                <w:sz w:val="18"/>
                <w:szCs w:val="18"/>
              </w:rPr>
              <w:t>C</w:t>
            </w:r>
            <w:r>
              <w:rPr>
                <w:noProof/>
                <w:sz w:val="18"/>
                <w:szCs w:val="18"/>
              </w:rPr>
              <w:tab/>
            </w:r>
            <w:r>
              <w:rPr>
                <w:b/>
                <w:bCs/>
                <w:noProof/>
                <w:color w:val="000000"/>
                <w:sz w:val="18"/>
                <w:szCs w:val="18"/>
              </w:rPr>
              <w:t>R</w:t>
            </w:r>
            <w:r>
              <w:rPr>
                <w:noProof/>
                <w:sz w:val="18"/>
                <w:szCs w:val="18"/>
              </w:rPr>
              <w:tab/>
            </w:r>
            <w:r>
              <w:rPr>
                <w:noProof/>
                <w:color w:val="000000"/>
                <w:sz w:val="18"/>
                <w:szCs w:val="18"/>
              </w:rPr>
              <w:t>9</w:t>
            </w:r>
            <w:r>
              <w:rPr>
                <w:noProof/>
                <w:sz w:val="18"/>
                <w:szCs w:val="18"/>
              </w:rPr>
              <w:tab/>
            </w:r>
            <w:r>
              <w:rPr>
                <w:b/>
                <w:bCs/>
                <w:noProof/>
                <w:color w:val="000000"/>
                <w:sz w:val="18"/>
                <w:szCs w:val="18"/>
              </w:rPr>
              <w:t>1</w:t>
            </w:r>
            <w:r>
              <w:rPr>
                <w:noProof/>
                <w:sz w:val="18"/>
                <w:szCs w:val="18"/>
              </w:rPr>
              <w:tab/>
            </w:r>
            <w:r>
              <w:rPr>
                <w:noProof/>
                <w:color w:val="000000"/>
                <w:sz w:val="18"/>
                <w:szCs w:val="18"/>
              </w:rPr>
              <w:t>1</w:t>
            </w:r>
            <w:r>
              <w:rPr>
                <w:noProof/>
                <w:sz w:val="18"/>
                <w:szCs w:val="18"/>
              </w:rPr>
              <w:tab/>
            </w:r>
            <w:r>
              <w:rPr>
                <w:noProof/>
                <w:color w:val="000000"/>
                <w:sz w:val="18"/>
                <w:szCs w:val="18"/>
              </w:rPr>
              <w:t>Dokumentendatum</w:t>
            </w:r>
          </w:p>
        </w:tc>
      </w:tr>
      <w:tr w:rsidR="00FA1C98" w14:paraId="51C29363" w14:textId="77777777" w:rsidTr="00D85841">
        <w:trPr>
          <w:cantSplit/>
          <w:trHeight w:hRule="exact" w:val="298"/>
        </w:trPr>
        <w:tc>
          <w:tcPr>
            <w:tcW w:w="608" w:type="dxa"/>
            <w:tcBorders>
              <w:top w:val="nil"/>
              <w:left w:val="nil"/>
              <w:bottom w:val="nil"/>
              <w:right w:val="nil"/>
            </w:tcBorders>
            <w:shd w:val="clear" w:color="auto" w:fill="FFFFFF"/>
          </w:tcPr>
          <w:p w14:paraId="6F506D26" w14:textId="0F750108" w:rsidR="00FA1C98" w:rsidRDefault="00FA1C98" w:rsidP="00D85841">
            <w:pPr>
              <w:pStyle w:val="GEFEG"/>
              <w:rPr>
                <w:noProof/>
                <w:sz w:val="14"/>
                <w:szCs w:val="14"/>
              </w:rPr>
            </w:pPr>
            <w:r>
              <w:rPr>
                <w:noProof/>
              </w:rPr>
              <mc:AlternateContent>
                <mc:Choice Requires="wpg">
                  <w:drawing>
                    <wp:anchor distT="0" distB="0" distL="114300" distR="114300" simplePos="0" relativeHeight="251665408" behindDoc="0" locked="1" layoutInCell="0" allowOverlap="1" wp14:anchorId="24F42E34" wp14:editId="4C1B754D">
                      <wp:simplePos x="0" y="0"/>
                      <wp:positionH relativeFrom="column">
                        <wp:posOffset>0</wp:posOffset>
                      </wp:positionH>
                      <wp:positionV relativeFrom="paragraph">
                        <wp:posOffset>0</wp:posOffset>
                      </wp:positionV>
                      <wp:extent cx="386080" cy="189230"/>
                      <wp:effectExtent l="0" t="0" r="4445" b="3810"/>
                      <wp:wrapNone/>
                      <wp:docPr id="2480" name="Gruppieren 24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080" cy="189230"/>
                                <a:chOff x="0" y="0"/>
                                <a:chExt cx="608" cy="298"/>
                              </a:xfrm>
                            </wpg:grpSpPr>
                            <wps:wsp>
                              <wps:cNvPr id="2481" name="Rectangle 3"/>
                              <wps:cNvSpPr>
                                <a:spLocks noChangeArrowheads="1"/>
                              </wps:cNvSpPr>
                              <wps:spPr bwMode="auto">
                                <a:xfrm>
                                  <a:off x="58" y="158"/>
                                  <a:ext cx="15" cy="140"/>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482" name="Rectangle 4"/>
                              <wps:cNvSpPr>
                                <a:spLocks noChangeArrowheads="1"/>
                              </wps:cNvSpPr>
                              <wps:spPr bwMode="auto">
                                <a:xfrm>
                                  <a:off x="58" y="158"/>
                                  <a:ext cx="550" cy="15"/>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6C59A69B" id="Gruppieren 2480" o:spid="_x0000_s1026" style="position:absolute;margin-left:0;margin-top:0;width:30.4pt;height:14.9pt;z-index:251665408" coordsize="608,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" o:allowincell="f">
                      <v:rect id="Rectangle 3" o:spid="_x0000_s1027" style="position:absolute;left:58;top:158;width:15;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" fillcolor="black" stroked="f" strokeweight="0"/>
                      <v:rect id="Rectangle 4" o:spid="_x0000_s1028" style="position:absolute;left:58;top:158;width:55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" fillcolor="black" stroked="f" strokeweight="0"/>
                      <w10:anchorlock/>
                    </v:group>
                  </w:pict>
                </mc:Fallback>
              </mc:AlternateContent>
            </w:r>
          </w:p>
        </w:tc>
        <w:tc>
          <w:tcPr>
            <w:tcW w:w="9424" w:type="dxa"/>
            <w:tcBorders>
              <w:top w:val="nil"/>
              <w:left w:val="nil"/>
              <w:bottom w:val="nil"/>
              <w:right w:val="nil"/>
            </w:tcBorders>
            <w:shd w:val="clear" w:color="auto" w:fill="D8DFE4"/>
          </w:tcPr>
          <w:p w14:paraId="7B7850D9" w14:textId="77777777" w:rsidR="00FA1C98" w:rsidRDefault="00FA1C98" w:rsidP="00F044B9">
            <w:pPr>
              <w:pStyle w:val="GEFEG"/>
              <w:tabs>
                <w:tab w:val="right" w:pos="656"/>
                <w:tab w:val="center" w:pos="1795"/>
                <w:tab w:val="center" w:pos="2504"/>
                <w:tab w:val="center" w:pos="3213"/>
                <w:tab w:val="center" w:pos="4205"/>
                <w:tab w:val="center" w:pos="4914"/>
                <w:tab w:val="left" w:pos="5481"/>
                <w:tab w:val="left" w:pos="6189"/>
              </w:tabs>
              <w:spacing w:before="60" w:after="20" w:line="218" w:lineRule="atLeast"/>
              <w:rPr>
                <w:noProof/>
                <w:sz w:val="14"/>
                <w:szCs w:val="14"/>
              </w:rPr>
            </w:pPr>
            <w:r>
              <w:rPr>
                <w:noProof/>
                <w:sz w:val="18"/>
                <w:szCs w:val="18"/>
              </w:rPr>
              <w:tab/>
            </w:r>
            <w:r>
              <w:rPr>
                <w:noProof/>
                <w:color w:val="000000"/>
                <w:sz w:val="18"/>
                <w:szCs w:val="18"/>
              </w:rPr>
              <w:t>0050</w:t>
            </w:r>
            <w:r>
              <w:rPr>
                <w:noProof/>
                <w:sz w:val="18"/>
                <w:szCs w:val="18"/>
              </w:rPr>
              <w:tab/>
            </w:r>
            <w:r>
              <w:rPr>
                <w:b/>
                <w:bCs/>
                <w:noProof/>
                <w:color w:val="000000"/>
                <w:sz w:val="18"/>
                <w:szCs w:val="18"/>
              </w:rPr>
              <w:t>SG1</w:t>
            </w:r>
            <w:r>
              <w:rPr>
                <w:noProof/>
                <w:sz w:val="18"/>
                <w:szCs w:val="18"/>
              </w:rPr>
              <w:tab/>
            </w:r>
            <w:r>
              <w:rPr>
                <w:noProof/>
                <w:color w:val="000000"/>
                <w:sz w:val="18"/>
                <w:szCs w:val="18"/>
              </w:rPr>
              <w:t>C</w:t>
            </w:r>
            <w:r>
              <w:rPr>
                <w:noProof/>
                <w:sz w:val="18"/>
                <w:szCs w:val="18"/>
              </w:rPr>
              <w:tab/>
            </w:r>
            <w:r w:rsidRPr="00051C73">
              <w:rPr>
                <w:b/>
                <w:bCs/>
                <w:noProof/>
                <w:color w:val="000000"/>
                <w:sz w:val="18"/>
                <w:szCs w:val="18"/>
                <w:highlight w:val="yellow"/>
              </w:rPr>
              <w:t>R</w:t>
            </w:r>
            <w:r>
              <w:rPr>
                <w:noProof/>
                <w:sz w:val="18"/>
                <w:szCs w:val="18"/>
              </w:rPr>
              <w:tab/>
            </w:r>
            <w:r>
              <w:rPr>
                <w:noProof/>
                <w:color w:val="000000"/>
                <w:sz w:val="18"/>
                <w:szCs w:val="18"/>
              </w:rPr>
              <w:t>9</w:t>
            </w:r>
            <w:r>
              <w:rPr>
                <w:noProof/>
                <w:sz w:val="18"/>
                <w:szCs w:val="18"/>
              </w:rPr>
              <w:tab/>
            </w:r>
            <w:r>
              <w:rPr>
                <w:b/>
                <w:bCs/>
                <w:noProof/>
                <w:color w:val="000000"/>
                <w:sz w:val="18"/>
                <w:szCs w:val="18"/>
              </w:rPr>
              <w:t>1</w:t>
            </w:r>
            <w:r>
              <w:rPr>
                <w:noProof/>
                <w:sz w:val="18"/>
                <w:szCs w:val="18"/>
              </w:rPr>
              <w:tab/>
            </w:r>
            <w:r>
              <w:rPr>
                <w:noProof/>
                <w:color w:val="000000"/>
                <w:sz w:val="18"/>
                <w:szCs w:val="18"/>
              </w:rPr>
              <w:t>1</w:t>
            </w:r>
            <w:r>
              <w:rPr>
                <w:noProof/>
                <w:sz w:val="18"/>
                <w:szCs w:val="18"/>
              </w:rPr>
              <w:tab/>
            </w:r>
            <w:r>
              <w:rPr>
                <w:noProof/>
                <w:color w:val="000000"/>
                <w:sz w:val="18"/>
                <w:szCs w:val="18"/>
              </w:rPr>
              <w:t>MP-ID Empfänger</w:t>
            </w:r>
          </w:p>
        </w:tc>
      </w:tr>
      <w:tr w:rsidR="00FA1C98" w14:paraId="5B8BB234" w14:textId="77777777" w:rsidTr="00D85841">
        <w:trPr>
          <w:cantSplit/>
          <w:trHeight w:hRule="exact" w:val="298"/>
        </w:trPr>
        <w:tc>
          <w:tcPr>
            <w:tcW w:w="608" w:type="dxa"/>
            <w:tcBorders>
              <w:top w:val="nil"/>
              <w:left w:val="nil"/>
              <w:bottom w:val="nil"/>
              <w:right w:val="nil"/>
            </w:tcBorders>
            <w:shd w:val="clear" w:color="auto" w:fill="FFFFFF"/>
          </w:tcPr>
          <w:p w14:paraId="309D0EDD" w14:textId="1A5FAA4F" w:rsidR="00FA1C98" w:rsidRDefault="00FA1C98" w:rsidP="00D85841">
            <w:pPr>
              <w:pStyle w:val="GEFEG"/>
              <w:rPr>
                <w:noProof/>
                <w:sz w:val="14"/>
                <w:szCs w:val="14"/>
              </w:rPr>
            </w:pPr>
            <w:r>
              <w:rPr>
                <w:noProof/>
              </w:rPr>
              <mc:AlternateContent>
                <mc:Choice Requires="wpg">
                  <w:drawing>
                    <wp:anchor distT="0" distB="0" distL="114300" distR="114300" simplePos="0" relativeHeight="251666432" behindDoc="0" locked="1" layoutInCell="0" allowOverlap="1" wp14:anchorId="469D4107" wp14:editId="546FEBDB">
                      <wp:simplePos x="0" y="0"/>
                      <wp:positionH relativeFrom="column">
                        <wp:posOffset>0</wp:posOffset>
                      </wp:positionH>
                      <wp:positionV relativeFrom="paragraph">
                        <wp:posOffset>0</wp:posOffset>
                      </wp:positionV>
                      <wp:extent cx="386080" cy="189230"/>
                      <wp:effectExtent l="0" t="0" r="4445" b="0"/>
                      <wp:wrapNone/>
                      <wp:docPr id="2477" name="Gruppieren 24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080" cy="189230"/>
                                <a:chOff x="0" y="0"/>
                                <a:chExt cx="608" cy="298"/>
                              </a:xfrm>
                            </wpg:grpSpPr>
                            <wps:wsp>
                              <wps:cNvPr id="2478" name="Rectangle 6"/>
                              <wps:cNvSpPr>
                                <a:spLocks noChangeArrowheads="1"/>
                              </wps:cNvSpPr>
                              <wps:spPr bwMode="auto">
                                <a:xfrm>
                                  <a:off x="58" y="0"/>
                                  <a:ext cx="15" cy="158"/>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479" name="Rectangle 7"/>
                              <wps:cNvSpPr>
                                <a:spLocks noChangeArrowheads="1"/>
                              </wps:cNvSpPr>
                              <wps:spPr bwMode="auto">
                                <a:xfrm>
                                  <a:off x="58" y="158"/>
                                  <a:ext cx="550" cy="15"/>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36787775" id="Gruppieren 2477" o:spid="_x0000_s1026" style="position:absolute;margin-left:0;margin-top:0;width:30.4pt;height:14.9pt;z-index:251666432" coordsize="608,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" o:allowincell="f">
                      <v:rect id="Rectangle 6" o:spid="_x0000_s1027" style="position:absolute;left:58;width:15;height: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" fillcolor="black" stroked="f" strokeweight="0"/>
                      <v:rect id="Rectangle 7" o:spid="_x0000_s1028" style="position:absolute;left:58;top:158;width:55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" fillcolor="black" stroked="f" strokeweight="0"/>
                      <w10:anchorlock/>
                    </v:group>
                  </w:pict>
                </mc:Fallback>
              </mc:AlternateContent>
            </w:r>
          </w:p>
        </w:tc>
        <w:tc>
          <w:tcPr>
            <w:tcW w:w="9424" w:type="dxa"/>
            <w:tcBorders>
              <w:top w:val="nil"/>
              <w:left w:val="nil"/>
              <w:bottom w:val="nil"/>
              <w:right w:val="nil"/>
            </w:tcBorders>
            <w:shd w:val="clear" w:color="auto" w:fill="FFFFFF"/>
          </w:tcPr>
          <w:p w14:paraId="144FFC38" w14:textId="32425D87" w:rsidR="00FA1C98" w:rsidRDefault="00FA1C98" w:rsidP="00F044B9">
            <w:pPr>
              <w:pStyle w:val="GEFEG"/>
              <w:tabs>
                <w:tab w:val="right" w:pos="656"/>
                <w:tab w:val="center" w:pos="1086"/>
                <w:tab w:val="center" w:pos="1795"/>
                <w:tab w:val="center" w:pos="2504"/>
                <w:tab w:val="center" w:pos="3213"/>
                <w:tab w:val="center" w:pos="4205"/>
                <w:tab w:val="center" w:pos="4914"/>
                <w:tab w:val="left" w:pos="5481"/>
                <w:tab w:val="left" w:pos="6189"/>
              </w:tabs>
              <w:spacing w:before="60" w:after="20" w:line="218" w:lineRule="atLeast"/>
              <w:rPr>
                <w:noProof/>
                <w:sz w:val="14"/>
                <w:szCs w:val="14"/>
              </w:rPr>
            </w:pPr>
            <w:r>
              <w:rPr>
                <w:noProof/>
                <w:sz w:val="18"/>
                <w:szCs w:val="18"/>
              </w:rPr>
              <w:tab/>
            </w:r>
            <w:r>
              <w:rPr>
                <w:noProof/>
                <w:color w:val="000000"/>
                <w:sz w:val="18"/>
                <w:szCs w:val="18"/>
              </w:rPr>
              <w:t>0060</w:t>
            </w:r>
            <w:r>
              <w:rPr>
                <w:noProof/>
                <w:sz w:val="18"/>
                <w:szCs w:val="18"/>
              </w:rPr>
              <w:tab/>
            </w:r>
            <w:r w:rsidR="0057598D">
              <w:rPr>
                <w:noProof/>
                <w:sz w:val="18"/>
                <w:szCs w:val="18"/>
              </w:rPr>
              <w:t>0000</w:t>
            </w:r>
            <w:r>
              <w:rPr>
                <w:noProof/>
                <w:color w:val="000000"/>
                <w:sz w:val="18"/>
                <w:szCs w:val="18"/>
              </w:rPr>
              <w:t>4</w:t>
            </w:r>
            <w:r>
              <w:rPr>
                <w:noProof/>
                <w:sz w:val="18"/>
                <w:szCs w:val="18"/>
              </w:rPr>
              <w:tab/>
            </w:r>
            <w:r>
              <w:rPr>
                <w:b/>
                <w:bCs/>
                <w:noProof/>
                <w:color w:val="000000"/>
                <w:sz w:val="18"/>
                <w:szCs w:val="18"/>
              </w:rPr>
              <w:t>NAD</w:t>
            </w:r>
            <w:r>
              <w:rPr>
                <w:noProof/>
                <w:sz w:val="18"/>
                <w:szCs w:val="18"/>
              </w:rPr>
              <w:tab/>
            </w:r>
            <w:r>
              <w:rPr>
                <w:noProof/>
                <w:color w:val="000000"/>
                <w:sz w:val="18"/>
                <w:szCs w:val="18"/>
              </w:rPr>
              <w:t>M</w:t>
            </w:r>
            <w:r>
              <w:rPr>
                <w:noProof/>
                <w:sz w:val="18"/>
                <w:szCs w:val="18"/>
              </w:rPr>
              <w:tab/>
            </w:r>
            <w:r w:rsidRPr="00051C73">
              <w:rPr>
                <w:b/>
                <w:bCs/>
                <w:noProof/>
                <w:color w:val="000000"/>
                <w:sz w:val="18"/>
                <w:szCs w:val="18"/>
                <w:highlight w:val="yellow"/>
              </w:rPr>
              <w:t>M</w:t>
            </w:r>
            <w:r>
              <w:rPr>
                <w:noProof/>
                <w:sz w:val="18"/>
                <w:szCs w:val="18"/>
              </w:rPr>
              <w:tab/>
            </w:r>
            <w:r>
              <w:rPr>
                <w:noProof/>
                <w:color w:val="000000"/>
                <w:sz w:val="18"/>
                <w:szCs w:val="18"/>
              </w:rPr>
              <w:t>1</w:t>
            </w:r>
            <w:r>
              <w:rPr>
                <w:noProof/>
                <w:sz w:val="18"/>
                <w:szCs w:val="18"/>
              </w:rPr>
              <w:tab/>
            </w:r>
            <w:r>
              <w:rPr>
                <w:b/>
                <w:bCs/>
                <w:noProof/>
                <w:color w:val="000000"/>
                <w:sz w:val="18"/>
                <w:szCs w:val="18"/>
              </w:rPr>
              <w:t>1</w:t>
            </w:r>
            <w:r>
              <w:rPr>
                <w:noProof/>
                <w:sz w:val="18"/>
                <w:szCs w:val="18"/>
              </w:rPr>
              <w:tab/>
            </w:r>
            <w:r>
              <w:rPr>
                <w:noProof/>
                <w:color w:val="000000"/>
                <w:sz w:val="18"/>
                <w:szCs w:val="18"/>
              </w:rPr>
              <w:t>1</w:t>
            </w:r>
            <w:r>
              <w:rPr>
                <w:noProof/>
                <w:sz w:val="18"/>
                <w:szCs w:val="18"/>
              </w:rPr>
              <w:tab/>
            </w:r>
            <w:r>
              <w:rPr>
                <w:noProof/>
                <w:color w:val="000000"/>
                <w:sz w:val="18"/>
                <w:szCs w:val="18"/>
              </w:rPr>
              <w:t>MP-ID Empfänger</w:t>
            </w:r>
          </w:p>
        </w:tc>
      </w:tr>
      <w:tr w:rsidR="00FA1C98" w14:paraId="0F35A5A3" w14:textId="77777777" w:rsidTr="00D85841">
        <w:trPr>
          <w:cantSplit/>
          <w:trHeight w:hRule="exact" w:val="298"/>
        </w:trPr>
        <w:tc>
          <w:tcPr>
            <w:tcW w:w="608" w:type="dxa"/>
            <w:tcBorders>
              <w:top w:val="nil"/>
              <w:left w:val="nil"/>
              <w:bottom w:val="nil"/>
              <w:right w:val="nil"/>
            </w:tcBorders>
            <w:shd w:val="clear" w:color="auto" w:fill="FFFFFF"/>
          </w:tcPr>
          <w:p w14:paraId="19406822" w14:textId="15449999" w:rsidR="00FA1C98" w:rsidRDefault="00FA1C98" w:rsidP="00D85841">
            <w:pPr>
              <w:pStyle w:val="GEFEG"/>
              <w:rPr>
                <w:noProof/>
                <w:sz w:val="14"/>
                <w:szCs w:val="14"/>
              </w:rPr>
            </w:pPr>
            <w:r>
              <w:rPr>
                <w:noProof/>
              </w:rPr>
              <mc:AlternateContent>
                <mc:Choice Requires="wpg">
                  <w:drawing>
                    <wp:anchor distT="0" distB="0" distL="114300" distR="114300" simplePos="0" relativeHeight="251667456" behindDoc="0" locked="1" layoutInCell="0" allowOverlap="1" wp14:anchorId="19D495F8" wp14:editId="64B80513">
                      <wp:simplePos x="0" y="0"/>
                      <wp:positionH relativeFrom="column">
                        <wp:posOffset>0</wp:posOffset>
                      </wp:positionH>
                      <wp:positionV relativeFrom="paragraph">
                        <wp:posOffset>0</wp:posOffset>
                      </wp:positionV>
                      <wp:extent cx="386080" cy="189230"/>
                      <wp:effectExtent l="0" t="0" r="4445" b="3810"/>
                      <wp:wrapNone/>
                      <wp:docPr id="2474" name="Gruppieren 24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080" cy="189230"/>
                                <a:chOff x="0" y="0"/>
                                <a:chExt cx="608" cy="298"/>
                              </a:xfrm>
                            </wpg:grpSpPr>
                            <wps:wsp>
                              <wps:cNvPr id="2475" name="Rectangle 9"/>
                              <wps:cNvSpPr>
                                <a:spLocks noChangeArrowheads="1"/>
                              </wps:cNvSpPr>
                              <wps:spPr bwMode="auto">
                                <a:xfrm>
                                  <a:off x="58" y="158"/>
                                  <a:ext cx="15" cy="140"/>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476" name="Rectangle 10"/>
                              <wps:cNvSpPr>
                                <a:spLocks noChangeArrowheads="1"/>
                              </wps:cNvSpPr>
                              <wps:spPr bwMode="auto">
                                <a:xfrm>
                                  <a:off x="58" y="158"/>
                                  <a:ext cx="550" cy="15"/>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53164F7A" id="Gruppieren 2474" o:spid="_x0000_s1026" style="position:absolute;margin-left:0;margin-top:0;width:30.4pt;height:14.9pt;z-index:251667456" coordsize="608,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" o:allowincell="f">
                      <v:rect id="Rectangle 9" o:spid="_x0000_s1027" style="position:absolute;left:58;top:158;width:15;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" fillcolor="black" stroked="f" strokeweight="0"/>
                      <v:rect id="Rectangle 10" o:spid="_x0000_s1028" style="position:absolute;left:58;top:158;width:55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" fillcolor="black" stroked="f" strokeweight="0"/>
                      <w10:anchorlock/>
                    </v:group>
                  </w:pict>
                </mc:Fallback>
              </mc:AlternateContent>
            </w:r>
          </w:p>
        </w:tc>
        <w:tc>
          <w:tcPr>
            <w:tcW w:w="9424" w:type="dxa"/>
            <w:tcBorders>
              <w:top w:val="nil"/>
              <w:left w:val="nil"/>
              <w:bottom w:val="nil"/>
              <w:right w:val="nil"/>
            </w:tcBorders>
            <w:shd w:val="clear" w:color="auto" w:fill="D8DFE4"/>
          </w:tcPr>
          <w:p w14:paraId="56E7A1C3" w14:textId="77777777" w:rsidR="00FA1C98" w:rsidRDefault="00FA1C98" w:rsidP="00F044B9">
            <w:pPr>
              <w:pStyle w:val="GEFEG"/>
              <w:tabs>
                <w:tab w:val="right" w:pos="656"/>
                <w:tab w:val="center" w:pos="1795"/>
                <w:tab w:val="center" w:pos="2504"/>
                <w:tab w:val="center" w:pos="3213"/>
                <w:tab w:val="center" w:pos="4205"/>
                <w:tab w:val="center" w:pos="4914"/>
                <w:tab w:val="left" w:pos="5481"/>
                <w:tab w:val="left" w:pos="6189"/>
              </w:tabs>
              <w:spacing w:before="60" w:after="20" w:line="218" w:lineRule="atLeast"/>
              <w:rPr>
                <w:noProof/>
                <w:sz w:val="14"/>
                <w:szCs w:val="14"/>
              </w:rPr>
            </w:pPr>
            <w:r>
              <w:rPr>
                <w:noProof/>
                <w:sz w:val="18"/>
                <w:szCs w:val="18"/>
              </w:rPr>
              <w:tab/>
            </w:r>
            <w:r>
              <w:rPr>
                <w:noProof/>
                <w:color w:val="000000"/>
                <w:sz w:val="18"/>
                <w:szCs w:val="18"/>
              </w:rPr>
              <w:t>0050</w:t>
            </w:r>
            <w:r>
              <w:rPr>
                <w:noProof/>
                <w:sz w:val="18"/>
                <w:szCs w:val="18"/>
              </w:rPr>
              <w:tab/>
            </w:r>
            <w:r>
              <w:rPr>
                <w:b/>
                <w:bCs/>
                <w:noProof/>
                <w:color w:val="000000"/>
                <w:sz w:val="18"/>
                <w:szCs w:val="18"/>
              </w:rPr>
              <w:t>SG1</w:t>
            </w:r>
            <w:r>
              <w:rPr>
                <w:noProof/>
                <w:sz w:val="18"/>
                <w:szCs w:val="18"/>
              </w:rPr>
              <w:tab/>
            </w:r>
            <w:r>
              <w:rPr>
                <w:noProof/>
                <w:color w:val="000000"/>
                <w:sz w:val="18"/>
                <w:szCs w:val="18"/>
              </w:rPr>
              <w:t>C</w:t>
            </w:r>
            <w:r>
              <w:rPr>
                <w:noProof/>
                <w:sz w:val="18"/>
                <w:szCs w:val="18"/>
              </w:rPr>
              <w:tab/>
            </w:r>
            <w:r w:rsidRPr="00051C73">
              <w:rPr>
                <w:b/>
                <w:bCs/>
                <w:noProof/>
                <w:color w:val="000000"/>
                <w:sz w:val="18"/>
                <w:szCs w:val="18"/>
                <w:highlight w:val="yellow"/>
              </w:rPr>
              <w:t>R</w:t>
            </w:r>
            <w:r>
              <w:rPr>
                <w:noProof/>
                <w:sz w:val="18"/>
                <w:szCs w:val="18"/>
              </w:rPr>
              <w:tab/>
            </w:r>
            <w:r>
              <w:rPr>
                <w:noProof/>
                <w:color w:val="000000"/>
                <w:sz w:val="18"/>
                <w:szCs w:val="18"/>
              </w:rPr>
              <w:t>9</w:t>
            </w:r>
            <w:r>
              <w:rPr>
                <w:noProof/>
                <w:sz w:val="18"/>
                <w:szCs w:val="18"/>
              </w:rPr>
              <w:tab/>
            </w:r>
            <w:r>
              <w:rPr>
                <w:b/>
                <w:bCs/>
                <w:noProof/>
                <w:color w:val="000000"/>
                <w:sz w:val="18"/>
                <w:szCs w:val="18"/>
              </w:rPr>
              <w:t>1</w:t>
            </w:r>
            <w:r>
              <w:rPr>
                <w:noProof/>
                <w:sz w:val="18"/>
                <w:szCs w:val="18"/>
              </w:rPr>
              <w:tab/>
            </w:r>
            <w:r>
              <w:rPr>
                <w:noProof/>
                <w:color w:val="000000"/>
                <w:sz w:val="18"/>
                <w:szCs w:val="18"/>
              </w:rPr>
              <w:t>1</w:t>
            </w:r>
            <w:r>
              <w:rPr>
                <w:noProof/>
                <w:sz w:val="18"/>
                <w:szCs w:val="18"/>
              </w:rPr>
              <w:tab/>
            </w:r>
            <w:r>
              <w:rPr>
                <w:noProof/>
                <w:color w:val="000000"/>
                <w:sz w:val="18"/>
                <w:szCs w:val="18"/>
              </w:rPr>
              <w:t>MP-ID Absender</w:t>
            </w:r>
          </w:p>
        </w:tc>
      </w:tr>
      <w:tr w:rsidR="00FA1C98" w14:paraId="553AC568" w14:textId="77777777" w:rsidTr="00D85841">
        <w:trPr>
          <w:cantSplit/>
          <w:trHeight w:hRule="exact" w:val="298"/>
        </w:trPr>
        <w:tc>
          <w:tcPr>
            <w:tcW w:w="608" w:type="dxa"/>
            <w:tcBorders>
              <w:top w:val="nil"/>
              <w:left w:val="nil"/>
              <w:bottom w:val="nil"/>
              <w:right w:val="nil"/>
            </w:tcBorders>
            <w:shd w:val="clear" w:color="auto" w:fill="FFFFFF"/>
          </w:tcPr>
          <w:p w14:paraId="182011FE" w14:textId="46D19777" w:rsidR="00FA1C98" w:rsidRDefault="00FA1C98" w:rsidP="00D85841">
            <w:pPr>
              <w:pStyle w:val="GEFEG"/>
              <w:rPr>
                <w:noProof/>
                <w:sz w:val="14"/>
                <w:szCs w:val="14"/>
              </w:rPr>
            </w:pPr>
            <w:r>
              <w:rPr>
                <w:noProof/>
              </w:rPr>
              <mc:AlternateContent>
                <mc:Choice Requires="wpg">
                  <w:drawing>
                    <wp:anchor distT="0" distB="0" distL="114300" distR="114300" simplePos="0" relativeHeight="251668480" behindDoc="0" locked="1" layoutInCell="0" allowOverlap="1" wp14:anchorId="0B89F834" wp14:editId="02A7A5EA">
                      <wp:simplePos x="0" y="0"/>
                      <wp:positionH relativeFrom="column">
                        <wp:posOffset>0</wp:posOffset>
                      </wp:positionH>
                      <wp:positionV relativeFrom="paragraph">
                        <wp:posOffset>0</wp:posOffset>
                      </wp:positionV>
                      <wp:extent cx="386080" cy="189230"/>
                      <wp:effectExtent l="0" t="0" r="0" b="3810"/>
                      <wp:wrapNone/>
                      <wp:docPr id="2470" name="Gruppieren 2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080" cy="189230"/>
                                <a:chOff x="0" y="0"/>
                                <a:chExt cx="608" cy="298"/>
                              </a:xfrm>
                            </wpg:grpSpPr>
                            <wps:wsp>
                              <wps:cNvPr id="2473" name="Rectangle 12"/>
                              <wps:cNvSpPr>
                                <a:spLocks noChangeArrowheads="1"/>
                              </wps:cNvSpPr>
                              <wps:spPr bwMode="auto">
                                <a:xfrm>
                                  <a:off x="58" y="0"/>
                                  <a:ext cx="15" cy="298"/>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32632C95" id="Gruppieren 2470" o:spid="_x0000_s1026" style="position:absolute;margin-left:0;margin-top:0;width:30.4pt;height:14.9pt;z-index:251668480" coordsize="608,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" o:allowincell="f">
                      <v:rect id="Rectangle 12" o:spid="_x0000_s1027" style="position:absolute;left:58;width:15;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" fillcolor="black" stroked="f" strokeweight="0"/>
                      <w10:anchorlock/>
                    </v:group>
                  </w:pict>
                </mc:Fallback>
              </mc:AlternateContent>
            </w:r>
          </w:p>
        </w:tc>
        <w:tc>
          <w:tcPr>
            <w:tcW w:w="9424" w:type="dxa"/>
            <w:tcBorders>
              <w:top w:val="nil"/>
              <w:left w:val="nil"/>
              <w:bottom w:val="nil"/>
              <w:right w:val="nil"/>
            </w:tcBorders>
            <w:shd w:val="clear" w:color="auto" w:fill="FFFFFF"/>
          </w:tcPr>
          <w:p w14:paraId="215F0475" w14:textId="370ACF32" w:rsidR="00FA1C98" w:rsidRDefault="00FA1C98" w:rsidP="00F044B9">
            <w:pPr>
              <w:pStyle w:val="GEFEG"/>
              <w:tabs>
                <w:tab w:val="right" w:pos="656"/>
                <w:tab w:val="center" w:pos="1086"/>
                <w:tab w:val="center" w:pos="1795"/>
                <w:tab w:val="center" w:pos="2504"/>
                <w:tab w:val="center" w:pos="3213"/>
                <w:tab w:val="center" w:pos="4205"/>
                <w:tab w:val="center" w:pos="4914"/>
                <w:tab w:val="left" w:pos="5481"/>
                <w:tab w:val="left" w:pos="6189"/>
              </w:tabs>
              <w:spacing w:before="60" w:after="20" w:line="218" w:lineRule="atLeast"/>
              <w:rPr>
                <w:noProof/>
                <w:sz w:val="14"/>
                <w:szCs w:val="14"/>
              </w:rPr>
            </w:pPr>
            <w:r>
              <w:rPr>
                <w:noProof/>
                <w:sz w:val="18"/>
                <w:szCs w:val="18"/>
              </w:rPr>
              <w:tab/>
            </w:r>
            <w:r>
              <w:rPr>
                <w:noProof/>
                <w:color w:val="000000"/>
                <w:sz w:val="18"/>
                <w:szCs w:val="18"/>
              </w:rPr>
              <w:t>0060</w:t>
            </w:r>
            <w:r>
              <w:rPr>
                <w:noProof/>
                <w:sz w:val="18"/>
                <w:szCs w:val="18"/>
              </w:rPr>
              <w:tab/>
            </w:r>
            <w:r w:rsidR="0057598D">
              <w:rPr>
                <w:noProof/>
                <w:sz w:val="18"/>
                <w:szCs w:val="18"/>
              </w:rPr>
              <w:t>0000</w:t>
            </w:r>
            <w:r>
              <w:rPr>
                <w:noProof/>
                <w:color w:val="000000"/>
                <w:sz w:val="18"/>
                <w:szCs w:val="18"/>
              </w:rPr>
              <w:t>5</w:t>
            </w:r>
            <w:r>
              <w:rPr>
                <w:noProof/>
                <w:sz w:val="18"/>
                <w:szCs w:val="18"/>
              </w:rPr>
              <w:tab/>
            </w:r>
            <w:r>
              <w:rPr>
                <w:b/>
                <w:bCs/>
                <w:noProof/>
                <w:color w:val="000000"/>
                <w:sz w:val="18"/>
                <w:szCs w:val="18"/>
              </w:rPr>
              <w:t>NAD</w:t>
            </w:r>
            <w:r>
              <w:rPr>
                <w:noProof/>
                <w:sz w:val="18"/>
                <w:szCs w:val="18"/>
              </w:rPr>
              <w:tab/>
            </w:r>
            <w:r>
              <w:rPr>
                <w:noProof/>
                <w:color w:val="000000"/>
                <w:sz w:val="18"/>
                <w:szCs w:val="18"/>
              </w:rPr>
              <w:t>M</w:t>
            </w:r>
            <w:r>
              <w:rPr>
                <w:noProof/>
                <w:sz w:val="18"/>
                <w:szCs w:val="18"/>
              </w:rPr>
              <w:tab/>
            </w:r>
            <w:r w:rsidRPr="00051C73">
              <w:rPr>
                <w:b/>
                <w:bCs/>
                <w:noProof/>
                <w:color w:val="000000"/>
                <w:sz w:val="18"/>
                <w:szCs w:val="18"/>
                <w:highlight w:val="yellow"/>
              </w:rPr>
              <w:t>M</w:t>
            </w:r>
            <w:r>
              <w:rPr>
                <w:noProof/>
                <w:sz w:val="18"/>
                <w:szCs w:val="18"/>
              </w:rPr>
              <w:tab/>
            </w:r>
            <w:r>
              <w:rPr>
                <w:noProof/>
                <w:color w:val="000000"/>
                <w:sz w:val="18"/>
                <w:szCs w:val="18"/>
              </w:rPr>
              <w:t>1</w:t>
            </w:r>
            <w:r>
              <w:rPr>
                <w:noProof/>
                <w:sz w:val="18"/>
                <w:szCs w:val="18"/>
              </w:rPr>
              <w:tab/>
            </w:r>
            <w:r>
              <w:rPr>
                <w:b/>
                <w:bCs/>
                <w:noProof/>
                <w:color w:val="000000"/>
                <w:sz w:val="18"/>
                <w:szCs w:val="18"/>
              </w:rPr>
              <w:t>1</w:t>
            </w:r>
            <w:r>
              <w:rPr>
                <w:noProof/>
                <w:sz w:val="18"/>
                <w:szCs w:val="18"/>
              </w:rPr>
              <w:tab/>
            </w:r>
            <w:r>
              <w:rPr>
                <w:noProof/>
                <w:color w:val="000000"/>
                <w:sz w:val="18"/>
                <w:szCs w:val="18"/>
              </w:rPr>
              <w:t>1</w:t>
            </w:r>
            <w:r>
              <w:rPr>
                <w:noProof/>
                <w:sz w:val="18"/>
                <w:szCs w:val="18"/>
              </w:rPr>
              <w:tab/>
            </w:r>
            <w:r>
              <w:rPr>
                <w:noProof/>
                <w:color w:val="000000"/>
                <w:sz w:val="18"/>
                <w:szCs w:val="18"/>
              </w:rPr>
              <w:t>MP-ID Absender</w:t>
            </w:r>
          </w:p>
        </w:tc>
      </w:tr>
      <w:tr w:rsidR="00FA1C98" w14:paraId="58F15D7E" w14:textId="77777777" w:rsidTr="00D85841">
        <w:trPr>
          <w:cantSplit/>
          <w:trHeight w:hRule="exact" w:val="298"/>
        </w:trPr>
        <w:tc>
          <w:tcPr>
            <w:tcW w:w="608" w:type="dxa"/>
            <w:tcBorders>
              <w:top w:val="nil"/>
              <w:left w:val="nil"/>
              <w:bottom w:val="nil"/>
              <w:right w:val="nil"/>
            </w:tcBorders>
            <w:shd w:val="clear" w:color="auto" w:fill="FFFFFF"/>
          </w:tcPr>
          <w:p w14:paraId="4AB41CDE" w14:textId="00B70642" w:rsidR="00FA1C98" w:rsidRDefault="00FA1C98" w:rsidP="00D85841">
            <w:pPr>
              <w:pStyle w:val="GEFEG"/>
              <w:rPr>
                <w:noProof/>
                <w:sz w:val="14"/>
                <w:szCs w:val="14"/>
              </w:rPr>
            </w:pPr>
            <w:r>
              <w:rPr>
                <w:noProof/>
              </w:rPr>
              <mc:AlternateContent>
                <mc:Choice Requires="wpg">
                  <w:drawing>
                    <wp:anchor distT="0" distB="0" distL="114300" distR="114300" simplePos="0" relativeHeight="251669504" behindDoc="0" locked="1" layoutInCell="0" allowOverlap="1" wp14:anchorId="4703A3B4" wp14:editId="7494A6B8">
                      <wp:simplePos x="0" y="0"/>
                      <wp:positionH relativeFrom="column">
                        <wp:posOffset>0</wp:posOffset>
                      </wp:positionH>
                      <wp:positionV relativeFrom="paragraph">
                        <wp:posOffset>0</wp:posOffset>
                      </wp:positionV>
                      <wp:extent cx="386080" cy="189230"/>
                      <wp:effectExtent l="0" t="0" r="4445" b="3810"/>
                      <wp:wrapNone/>
                      <wp:docPr id="2466" name="Gruppieren 24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080" cy="189230"/>
                                <a:chOff x="0" y="0"/>
                                <a:chExt cx="608" cy="298"/>
                              </a:xfrm>
                            </wpg:grpSpPr>
                            <wps:wsp>
                              <wps:cNvPr id="2467" name="Rectangle 14"/>
                              <wps:cNvSpPr>
                                <a:spLocks noChangeArrowheads="1"/>
                              </wps:cNvSpPr>
                              <wps:spPr bwMode="auto">
                                <a:xfrm>
                                  <a:off x="58" y="0"/>
                                  <a:ext cx="15" cy="298"/>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468" name="Rectangle 15"/>
                              <wps:cNvSpPr>
                                <a:spLocks noChangeArrowheads="1"/>
                              </wps:cNvSpPr>
                              <wps:spPr bwMode="auto">
                                <a:xfrm>
                                  <a:off x="131" y="158"/>
                                  <a:ext cx="15" cy="140"/>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469" name="Rectangle 16"/>
                              <wps:cNvSpPr>
                                <a:spLocks noChangeArrowheads="1"/>
                              </wps:cNvSpPr>
                              <wps:spPr bwMode="auto">
                                <a:xfrm>
                                  <a:off x="131" y="158"/>
                                  <a:ext cx="477" cy="15"/>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1FA53374" id="Gruppieren 2466" o:spid="_x0000_s1026" style="position:absolute;margin-left:0;margin-top:0;width:30.4pt;height:14.9pt;z-index:251669504" coordsize="608,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" o:allowincell="f">
                      <v:rect id="Rectangle 14" o:spid="_x0000_s1027" style="position:absolute;left:58;width:15;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" fillcolor="black" stroked="f" strokeweight="0"/>
                      <v:rect id="Rectangle 15" o:spid="_x0000_s1028" style="position:absolute;left:131;top:158;width:15;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" fillcolor="black" stroked="f" strokeweight="0"/>
                      <v:rect id="Rectangle 16" o:spid="_x0000_s1029" style="position:absolute;left:131;top:158;width:47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" fillcolor="black" stroked="f" strokeweight="0"/>
                      <w10:anchorlock/>
                    </v:group>
                  </w:pict>
                </mc:Fallback>
              </mc:AlternateContent>
            </w:r>
          </w:p>
        </w:tc>
        <w:tc>
          <w:tcPr>
            <w:tcW w:w="9424" w:type="dxa"/>
            <w:tcBorders>
              <w:top w:val="nil"/>
              <w:left w:val="nil"/>
              <w:bottom w:val="nil"/>
              <w:right w:val="nil"/>
            </w:tcBorders>
            <w:shd w:val="clear" w:color="auto" w:fill="D8DFE4"/>
          </w:tcPr>
          <w:p w14:paraId="7AC454AD" w14:textId="5D0251C1" w:rsidR="00FA1C98" w:rsidRDefault="00FA1C98" w:rsidP="00F044B9">
            <w:pPr>
              <w:pStyle w:val="GEFEG"/>
              <w:tabs>
                <w:tab w:val="right" w:pos="656"/>
                <w:tab w:val="center" w:pos="1795"/>
                <w:tab w:val="center" w:pos="2504"/>
                <w:tab w:val="center" w:pos="3213"/>
                <w:tab w:val="center" w:pos="4205"/>
                <w:tab w:val="center" w:pos="4914"/>
                <w:tab w:val="left" w:pos="5481"/>
                <w:tab w:val="left" w:pos="6189"/>
              </w:tabs>
              <w:spacing w:before="60" w:after="20" w:line="218" w:lineRule="atLeast"/>
              <w:rPr>
                <w:noProof/>
                <w:sz w:val="14"/>
                <w:szCs w:val="14"/>
              </w:rPr>
            </w:pPr>
            <w:r>
              <w:rPr>
                <w:noProof/>
                <w:sz w:val="18"/>
                <w:szCs w:val="18"/>
              </w:rPr>
              <w:tab/>
            </w:r>
            <w:r>
              <w:rPr>
                <w:noProof/>
                <w:color w:val="000000"/>
                <w:sz w:val="18"/>
                <w:szCs w:val="18"/>
              </w:rPr>
              <w:t>0070</w:t>
            </w:r>
            <w:r>
              <w:rPr>
                <w:noProof/>
                <w:sz w:val="18"/>
                <w:szCs w:val="18"/>
              </w:rPr>
              <w:tab/>
            </w:r>
            <w:r>
              <w:rPr>
                <w:b/>
                <w:bCs/>
                <w:noProof/>
                <w:color w:val="000000"/>
                <w:sz w:val="18"/>
                <w:szCs w:val="18"/>
              </w:rPr>
              <w:t>SG2</w:t>
            </w:r>
            <w:r>
              <w:rPr>
                <w:noProof/>
                <w:sz w:val="18"/>
                <w:szCs w:val="18"/>
              </w:rPr>
              <w:tab/>
            </w:r>
            <w:r>
              <w:rPr>
                <w:noProof/>
                <w:color w:val="000000"/>
                <w:sz w:val="18"/>
                <w:szCs w:val="18"/>
              </w:rPr>
              <w:t>C</w:t>
            </w:r>
            <w:r>
              <w:rPr>
                <w:noProof/>
                <w:sz w:val="18"/>
                <w:szCs w:val="18"/>
              </w:rPr>
              <w:tab/>
            </w:r>
            <w:r>
              <w:rPr>
                <w:b/>
                <w:bCs/>
                <w:noProof/>
                <w:color w:val="000000"/>
                <w:sz w:val="18"/>
                <w:szCs w:val="18"/>
              </w:rPr>
              <w:t>O</w:t>
            </w:r>
            <w:r>
              <w:rPr>
                <w:noProof/>
                <w:sz w:val="18"/>
                <w:szCs w:val="18"/>
              </w:rPr>
              <w:tab/>
            </w:r>
            <w:r>
              <w:rPr>
                <w:noProof/>
                <w:color w:val="000000"/>
                <w:sz w:val="18"/>
                <w:szCs w:val="18"/>
              </w:rPr>
              <w:t>9</w:t>
            </w:r>
            <w:r>
              <w:rPr>
                <w:noProof/>
                <w:sz w:val="18"/>
                <w:szCs w:val="18"/>
              </w:rPr>
              <w:tab/>
            </w:r>
            <w:r>
              <w:rPr>
                <w:b/>
                <w:bCs/>
                <w:noProof/>
                <w:color w:val="000000"/>
                <w:sz w:val="18"/>
                <w:szCs w:val="18"/>
              </w:rPr>
              <w:t>1</w:t>
            </w:r>
            <w:r>
              <w:rPr>
                <w:noProof/>
                <w:sz w:val="18"/>
                <w:szCs w:val="18"/>
              </w:rPr>
              <w:tab/>
            </w:r>
            <w:r>
              <w:rPr>
                <w:noProof/>
                <w:color w:val="000000"/>
                <w:sz w:val="18"/>
                <w:szCs w:val="18"/>
              </w:rPr>
              <w:t>2</w:t>
            </w:r>
            <w:r>
              <w:rPr>
                <w:noProof/>
                <w:sz w:val="18"/>
                <w:szCs w:val="18"/>
              </w:rPr>
              <w:tab/>
            </w:r>
            <w:r>
              <w:rPr>
                <w:noProof/>
                <w:color w:val="000000"/>
                <w:sz w:val="18"/>
                <w:szCs w:val="18"/>
              </w:rPr>
              <w:t>Ansprechpartner</w:t>
            </w:r>
          </w:p>
        </w:tc>
      </w:tr>
      <w:tr w:rsidR="00FA1C98" w14:paraId="7CACA7B6" w14:textId="77777777" w:rsidTr="00D85841">
        <w:trPr>
          <w:cantSplit/>
          <w:trHeight w:hRule="exact" w:val="298"/>
        </w:trPr>
        <w:tc>
          <w:tcPr>
            <w:tcW w:w="608" w:type="dxa"/>
            <w:tcBorders>
              <w:top w:val="nil"/>
              <w:left w:val="nil"/>
              <w:bottom w:val="nil"/>
              <w:right w:val="nil"/>
            </w:tcBorders>
            <w:shd w:val="clear" w:color="auto" w:fill="FFFFFF"/>
          </w:tcPr>
          <w:p w14:paraId="3E9C934C" w14:textId="15CB38DE" w:rsidR="00FA1C98" w:rsidRDefault="00FA1C98" w:rsidP="00D85841">
            <w:pPr>
              <w:pStyle w:val="GEFEG"/>
              <w:rPr>
                <w:noProof/>
                <w:sz w:val="14"/>
                <w:szCs w:val="14"/>
              </w:rPr>
            </w:pPr>
            <w:r>
              <w:rPr>
                <w:noProof/>
              </w:rPr>
              <mc:AlternateContent>
                <mc:Choice Requires="wpg">
                  <w:drawing>
                    <wp:anchor distT="0" distB="0" distL="114300" distR="114300" simplePos="0" relativeHeight="251670528" behindDoc="0" locked="1" layoutInCell="0" allowOverlap="1" wp14:anchorId="71AC0ECC" wp14:editId="05CCE134">
                      <wp:simplePos x="0" y="0"/>
                      <wp:positionH relativeFrom="column">
                        <wp:posOffset>0</wp:posOffset>
                      </wp:positionH>
                      <wp:positionV relativeFrom="paragraph">
                        <wp:posOffset>0</wp:posOffset>
                      </wp:positionV>
                      <wp:extent cx="386080" cy="189230"/>
                      <wp:effectExtent l="0" t="0" r="0" b="3810"/>
                      <wp:wrapNone/>
                      <wp:docPr id="31" name="Gruppieren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080" cy="189230"/>
                                <a:chOff x="0" y="0"/>
                                <a:chExt cx="608" cy="298"/>
                              </a:xfrm>
                            </wpg:grpSpPr>
                            <wps:wsp>
                              <wps:cNvPr id="2464" name="Rectangle 18"/>
                              <wps:cNvSpPr>
                                <a:spLocks noChangeArrowheads="1"/>
                              </wps:cNvSpPr>
                              <wps:spPr bwMode="auto">
                                <a:xfrm>
                                  <a:off x="58" y="0"/>
                                  <a:ext cx="15" cy="298"/>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465" name="Rectangle 19"/>
                              <wps:cNvSpPr>
                                <a:spLocks noChangeArrowheads="1"/>
                              </wps:cNvSpPr>
                              <wps:spPr bwMode="auto">
                                <a:xfrm>
                                  <a:off x="131" y="0"/>
                                  <a:ext cx="15" cy="298"/>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2969226B" id="Gruppieren 31" o:spid="_x0000_s1026" style="position:absolute;margin-left:0;margin-top:0;width:30.4pt;height:14.9pt;z-index:251670528" coordsize="608,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" o:allowincell="f">
                      <v:rect id="Rectangle 18" o:spid="_x0000_s1027" style="position:absolute;left:58;width:15;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" fillcolor="black" stroked="f" strokeweight="0"/>
                      <v:rect id="Rectangle 19" o:spid="_x0000_s1028" style="position:absolute;left:131;width:15;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" fillcolor="black" stroked="f" strokeweight="0"/>
                      <w10:anchorlock/>
                    </v:group>
                  </w:pict>
                </mc:Fallback>
              </mc:AlternateContent>
            </w:r>
          </w:p>
        </w:tc>
        <w:tc>
          <w:tcPr>
            <w:tcW w:w="9424" w:type="dxa"/>
            <w:tcBorders>
              <w:top w:val="nil"/>
              <w:left w:val="nil"/>
              <w:bottom w:val="nil"/>
              <w:right w:val="nil"/>
            </w:tcBorders>
            <w:shd w:val="clear" w:color="auto" w:fill="FFFFFF"/>
          </w:tcPr>
          <w:p w14:paraId="17CBB35D" w14:textId="34BB921F" w:rsidR="00FA1C98" w:rsidRDefault="00FA1C98" w:rsidP="00F044B9">
            <w:pPr>
              <w:pStyle w:val="GEFEG"/>
              <w:tabs>
                <w:tab w:val="right" w:pos="656"/>
                <w:tab w:val="center" w:pos="1086"/>
                <w:tab w:val="center" w:pos="1795"/>
                <w:tab w:val="center" w:pos="2504"/>
                <w:tab w:val="center" w:pos="3213"/>
                <w:tab w:val="center" w:pos="4205"/>
                <w:tab w:val="center" w:pos="4914"/>
                <w:tab w:val="left" w:pos="5481"/>
                <w:tab w:val="left" w:pos="6189"/>
              </w:tabs>
              <w:spacing w:before="60" w:after="20" w:line="218" w:lineRule="atLeast"/>
              <w:rPr>
                <w:noProof/>
                <w:sz w:val="14"/>
                <w:szCs w:val="14"/>
              </w:rPr>
            </w:pPr>
            <w:r>
              <w:rPr>
                <w:noProof/>
                <w:sz w:val="18"/>
                <w:szCs w:val="18"/>
              </w:rPr>
              <w:tab/>
            </w:r>
            <w:r>
              <w:rPr>
                <w:noProof/>
                <w:color w:val="000000"/>
                <w:sz w:val="18"/>
                <w:szCs w:val="18"/>
              </w:rPr>
              <w:t>0080</w:t>
            </w:r>
            <w:r>
              <w:rPr>
                <w:noProof/>
                <w:sz w:val="18"/>
                <w:szCs w:val="18"/>
              </w:rPr>
              <w:tab/>
            </w:r>
            <w:r w:rsidR="0057598D">
              <w:rPr>
                <w:noProof/>
                <w:sz w:val="18"/>
                <w:szCs w:val="18"/>
              </w:rPr>
              <w:t>0000</w:t>
            </w:r>
            <w:r>
              <w:rPr>
                <w:noProof/>
                <w:color w:val="000000"/>
                <w:sz w:val="18"/>
                <w:szCs w:val="18"/>
              </w:rPr>
              <w:t>6</w:t>
            </w:r>
            <w:r>
              <w:rPr>
                <w:noProof/>
                <w:sz w:val="18"/>
                <w:szCs w:val="18"/>
              </w:rPr>
              <w:tab/>
            </w:r>
            <w:r>
              <w:rPr>
                <w:b/>
                <w:bCs/>
                <w:noProof/>
                <w:color w:val="000000"/>
                <w:sz w:val="18"/>
                <w:szCs w:val="18"/>
              </w:rPr>
              <w:t>CTA</w:t>
            </w:r>
            <w:r>
              <w:rPr>
                <w:noProof/>
                <w:sz w:val="18"/>
                <w:szCs w:val="18"/>
              </w:rPr>
              <w:tab/>
            </w:r>
            <w:r>
              <w:rPr>
                <w:noProof/>
                <w:color w:val="000000"/>
                <w:sz w:val="18"/>
                <w:szCs w:val="18"/>
              </w:rPr>
              <w:t>M</w:t>
            </w:r>
            <w:r>
              <w:rPr>
                <w:noProof/>
                <w:sz w:val="18"/>
                <w:szCs w:val="18"/>
              </w:rPr>
              <w:tab/>
            </w:r>
            <w:r w:rsidRPr="00051C73">
              <w:rPr>
                <w:b/>
                <w:bCs/>
                <w:noProof/>
                <w:color w:val="000000"/>
                <w:sz w:val="18"/>
                <w:szCs w:val="18"/>
                <w:highlight w:val="yellow"/>
              </w:rPr>
              <w:t>M</w:t>
            </w:r>
            <w:r>
              <w:rPr>
                <w:noProof/>
                <w:sz w:val="18"/>
                <w:szCs w:val="18"/>
              </w:rPr>
              <w:tab/>
            </w:r>
            <w:r>
              <w:rPr>
                <w:noProof/>
                <w:color w:val="000000"/>
                <w:sz w:val="18"/>
                <w:szCs w:val="18"/>
              </w:rPr>
              <w:t>1</w:t>
            </w:r>
            <w:r>
              <w:rPr>
                <w:noProof/>
                <w:sz w:val="18"/>
                <w:szCs w:val="18"/>
              </w:rPr>
              <w:tab/>
            </w:r>
            <w:r>
              <w:rPr>
                <w:b/>
                <w:bCs/>
                <w:noProof/>
                <w:color w:val="000000"/>
                <w:sz w:val="18"/>
                <w:szCs w:val="18"/>
              </w:rPr>
              <w:t>1</w:t>
            </w:r>
            <w:r>
              <w:rPr>
                <w:noProof/>
                <w:sz w:val="18"/>
                <w:szCs w:val="18"/>
              </w:rPr>
              <w:tab/>
            </w:r>
            <w:r>
              <w:rPr>
                <w:noProof/>
                <w:color w:val="000000"/>
                <w:sz w:val="18"/>
                <w:szCs w:val="18"/>
              </w:rPr>
              <w:t>2</w:t>
            </w:r>
            <w:r>
              <w:rPr>
                <w:noProof/>
                <w:sz w:val="18"/>
                <w:szCs w:val="18"/>
              </w:rPr>
              <w:tab/>
            </w:r>
            <w:r>
              <w:rPr>
                <w:noProof/>
                <w:color w:val="000000"/>
                <w:sz w:val="18"/>
                <w:szCs w:val="18"/>
              </w:rPr>
              <w:t>Ansprechpartner</w:t>
            </w:r>
          </w:p>
        </w:tc>
      </w:tr>
      <w:tr w:rsidR="00FA1C98" w14:paraId="33A74004" w14:textId="77777777" w:rsidTr="00D85841">
        <w:trPr>
          <w:cantSplit/>
          <w:trHeight w:hRule="exact" w:val="298"/>
        </w:trPr>
        <w:tc>
          <w:tcPr>
            <w:tcW w:w="608" w:type="dxa"/>
            <w:tcBorders>
              <w:top w:val="nil"/>
              <w:left w:val="nil"/>
              <w:bottom w:val="nil"/>
              <w:right w:val="nil"/>
            </w:tcBorders>
            <w:shd w:val="clear" w:color="auto" w:fill="FFFFFF"/>
          </w:tcPr>
          <w:p w14:paraId="06AAE26A" w14:textId="49FC2481" w:rsidR="00FA1C98" w:rsidRDefault="00FA1C98" w:rsidP="00D85841">
            <w:pPr>
              <w:pStyle w:val="GEFEG"/>
              <w:rPr>
                <w:noProof/>
                <w:sz w:val="14"/>
                <w:szCs w:val="14"/>
              </w:rPr>
            </w:pPr>
            <w:r>
              <w:rPr>
                <w:noProof/>
              </w:rPr>
              <mc:AlternateContent>
                <mc:Choice Requires="wpg">
                  <w:drawing>
                    <wp:anchor distT="0" distB="0" distL="114300" distR="114300" simplePos="0" relativeHeight="251671552" behindDoc="0" locked="1" layoutInCell="0" allowOverlap="1" wp14:anchorId="70C0A337" wp14:editId="1FE831C7">
                      <wp:simplePos x="0" y="0"/>
                      <wp:positionH relativeFrom="column">
                        <wp:posOffset>0</wp:posOffset>
                      </wp:positionH>
                      <wp:positionV relativeFrom="paragraph">
                        <wp:posOffset>0</wp:posOffset>
                      </wp:positionV>
                      <wp:extent cx="386080" cy="189230"/>
                      <wp:effectExtent l="0" t="0" r="4445" b="0"/>
                      <wp:wrapNone/>
                      <wp:docPr id="19" name="Gruppieren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080" cy="189230"/>
                                <a:chOff x="0" y="0"/>
                                <a:chExt cx="608" cy="298"/>
                              </a:xfrm>
                            </wpg:grpSpPr>
                            <wps:wsp>
                              <wps:cNvPr id="20" name="Rectangle 21"/>
                              <wps:cNvSpPr>
                                <a:spLocks noChangeArrowheads="1"/>
                              </wps:cNvSpPr>
                              <wps:spPr bwMode="auto">
                                <a:xfrm>
                                  <a:off x="58" y="0"/>
                                  <a:ext cx="15" cy="158"/>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2" name="Rectangle 22"/>
                              <wps:cNvSpPr>
                                <a:spLocks noChangeArrowheads="1"/>
                              </wps:cNvSpPr>
                              <wps:spPr bwMode="auto">
                                <a:xfrm>
                                  <a:off x="58" y="158"/>
                                  <a:ext cx="550" cy="15"/>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0" name="Rectangle 23"/>
                              <wps:cNvSpPr>
                                <a:spLocks noChangeArrowheads="1"/>
                              </wps:cNvSpPr>
                              <wps:spPr bwMode="auto">
                                <a:xfrm>
                                  <a:off x="131" y="0"/>
                                  <a:ext cx="15" cy="158"/>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6F93C877" id="Gruppieren 19" o:spid="_x0000_s1026" style="position:absolute;margin-left:0;margin-top:0;width:30.4pt;height:14.9pt;z-index:251671552" coordsize="608,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" o:allowincell="f">
                      <v:rect id="Rectangle 21" o:spid="_x0000_s1027" style="position:absolute;left:58;width:15;height: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" fillcolor="black" stroked="f" strokeweight="0"/>
                      <v:rect id="Rectangle 22" o:spid="_x0000_s1028" style="position:absolute;left:58;top:158;width:55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" fillcolor="black" stroked="f" strokeweight="0"/>
                      <v:rect id="Rectangle 23" o:spid="_x0000_s1029" style="position:absolute;left:131;width:15;height: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" fillcolor="black" stroked="f" strokeweight="0"/>
                      <w10:anchorlock/>
                    </v:group>
                  </w:pict>
                </mc:Fallback>
              </mc:AlternateContent>
            </w:r>
          </w:p>
        </w:tc>
        <w:tc>
          <w:tcPr>
            <w:tcW w:w="9424" w:type="dxa"/>
            <w:tcBorders>
              <w:top w:val="nil"/>
              <w:left w:val="nil"/>
              <w:bottom w:val="nil"/>
              <w:right w:val="nil"/>
            </w:tcBorders>
            <w:shd w:val="clear" w:color="auto" w:fill="FFFFFF"/>
          </w:tcPr>
          <w:p w14:paraId="64BCA232" w14:textId="1AE18AC0" w:rsidR="00FA1C98" w:rsidRDefault="00FA1C98" w:rsidP="00F044B9">
            <w:pPr>
              <w:pStyle w:val="GEFEG"/>
              <w:tabs>
                <w:tab w:val="right" w:pos="656"/>
                <w:tab w:val="center" w:pos="1086"/>
                <w:tab w:val="center" w:pos="1795"/>
                <w:tab w:val="center" w:pos="2504"/>
                <w:tab w:val="center" w:pos="3213"/>
                <w:tab w:val="center" w:pos="4205"/>
                <w:tab w:val="center" w:pos="4914"/>
                <w:tab w:val="left" w:pos="5481"/>
                <w:tab w:val="left" w:pos="6189"/>
              </w:tabs>
              <w:spacing w:before="60" w:after="20" w:line="218" w:lineRule="atLeast"/>
              <w:rPr>
                <w:noProof/>
                <w:sz w:val="14"/>
                <w:szCs w:val="14"/>
              </w:rPr>
            </w:pPr>
            <w:r>
              <w:rPr>
                <w:noProof/>
                <w:sz w:val="18"/>
                <w:szCs w:val="18"/>
              </w:rPr>
              <w:tab/>
            </w:r>
            <w:r>
              <w:rPr>
                <w:noProof/>
                <w:color w:val="000000"/>
                <w:sz w:val="18"/>
                <w:szCs w:val="18"/>
              </w:rPr>
              <w:t>0090</w:t>
            </w:r>
            <w:r>
              <w:rPr>
                <w:noProof/>
                <w:sz w:val="18"/>
                <w:szCs w:val="18"/>
              </w:rPr>
              <w:tab/>
            </w:r>
            <w:r w:rsidR="0057598D">
              <w:rPr>
                <w:noProof/>
                <w:sz w:val="18"/>
                <w:szCs w:val="18"/>
              </w:rPr>
              <w:t>0000</w:t>
            </w:r>
            <w:r>
              <w:rPr>
                <w:noProof/>
                <w:color w:val="000000"/>
                <w:sz w:val="18"/>
                <w:szCs w:val="18"/>
              </w:rPr>
              <w:t>7</w:t>
            </w:r>
            <w:r>
              <w:rPr>
                <w:noProof/>
                <w:sz w:val="18"/>
                <w:szCs w:val="18"/>
              </w:rPr>
              <w:tab/>
            </w:r>
            <w:r>
              <w:rPr>
                <w:b/>
                <w:bCs/>
                <w:noProof/>
                <w:color w:val="000000"/>
                <w:sz w:val="18"/>
                <w:szCs w:val="18"/>
              </w:rPr>
              <w:t>COM</w:t>
            </w:r>
            <w:r>
              <w:rPr>
                <w:noProof/>
                <w:sz w:val="18"/>
                <w:szCs w:val="18"/>
              </w:rPr>
              <w:tab/>
            </w:r>
            <w:r>
              <w:rPr>
                <w:noProof/>
                <w:color w:val="000000"/>
                <w:sz w:val="18"/>
                <w:szCs w:val="18"/>
              </w:rPr>
              <w:t>C</w:t>
            </w:r>
            <w:r>
              <w:rPr>
                <w:noProof/>
                <w:sz w:val="18"/>
                <w:szCs w:val="18"/>
              </w:rPr>
              <w:tab/>
            </w:r>
            <w:r w:rsidRPr="00051C73">
              <w:rPr>
                <w:b/>
                <w:bCs/>
                <w:noProof/>
                <w:color w:val="000000"/>
                <w:sz w:val="18"/>
                <w:szCs w:val="18"/>
                <w:highlight w:val="yellow"/>
              </w:rPr>
              <w:t>R</w:t>
            </w:r>
            <w:r>
              <w:rPr>
                <w:noProof/>
                <w:sz w:val="18"/>
                <w:szCs w:val="18"/>
              </w:rPr>
              <w:tab/>
            </w:r>
            <w:r>
              <w:rPr>
                <w:noProof/>
                <w:color w:val="000000"/>
                <w:sz w:val="18"/>
                <w:szCs w:val="18"/>
              </w:rPr>
              <w:t>9</w:t>
            </w:r>
            <w:r>
              <w:rPr>
                <w:noProof/>
                <w:sz w:val="18"/>
                <w:szCs w:val="18"/>
              </w:rPr>
              <w:tab/>
            </w:r>
            <w:r>
              <w:rPr>
                <w:b/>
                <w:bCs/>
                <w:noProof/>
                <w:color w:val="000000"/>
                <w:sz w:val="18"/>
                <w:szCs w:val="18"/>
              </w:rPr>
              <w:t>5</w:t>
            </w:r>
            <w:r>
              <w:rPr>
                <w:noProof/>
                <w:sz w:val="18"/>
                <w:szCs w:val="18"/>
              </w:rPr>
              <w:tab/>
            </w:r>
            <w:r>
              <w:rPr>
                <w:noProof/>
                <w:color w:val="000000"/>
                <w:sz w:val="18"/>
                <w:szCs w:val="18"/>
              </w:rPr>
              <w:t>3</w:t>
            </w:r>
            <w:r>
              <w:rPr>
                <w:noProof/>
                <w:sz w:val="18"/>
                <w:szCs w:val="18"/>
              </w:rPr>
              <w:tab/>
            </w:r>
            <w:r>
              <w:rPr>
                <w:noProof/>
                <w:color w:val="000000"/>
                <w:sz w:val="18"/>
                <w:szCs w:val="18"/>
              </w:rPr>
              <w:t>Kommunikationsverbindung</w:t>
            </w:r>
          </w:p>
        </w:tc>
      </w:tr>
      <w:tr w:rsidR="00FA1C98" w14:paraId="2313938A" w14:textId="77777777" w:rsidTr="00D85841">
        <w:trPr>
          <w:cantSplit/>
          <w:trHeight w:hRule="exact" w:val="298"/>
        </w:trPr>
        <w:tc>
          <w:tcPr>
            <w:tcW w:w="608" w:type="dxa"/>
            <w:tcBorders>
              <w:top w:val="nil"/>
              <w:left w:val="nil"/>
              <w:bottom w:val="nil"/>
              <w:right w:val="nil"/>
            </w:tcBorders>
            <w:shd w:val="clear" w:color="auto" w:fill="FFFFFF"/>
          </w:tcPr>
          <w:p w14:paraId="324FA9DA" w14:textId="4AC7C465" w:rsidR="00FA1C98" w:rsidRDefault="00FA1C98" w:rsidP="00D85841">
            <w:pPr>
              <w:pStyle w:val="GEFEG"/>
              <w:rPr>
                <w:noProof/>
                <w:sz w:val="14"/>
                <w:szCs w:val="14"/>
              </w:rPr>
            </w:pPr>
            <w:r>
              <w:rPr>
                <w:noProof/>
              </w:rPr>
              <mc:AlternateContent>
                <mc:Choice Requires="wpg">
                  <w:drawing>
                    <wp:anchor distT="0" distB="0" distL="114300" distR="114300" simplePos="0" relativeHeight="251672576" behindDoc="0" locked="1" layoutInCell="0" allowOverlap="1" wp14:anchorId="29425F9B" wp14:editId="29CA6760">
                      <wp:simplePos x="0" y="0"/>
                      <wp:positionH relativeFrom="column">
                        <wp:posOffset>0</wp:posOffset>
                      </wp:positionH>
                      <wp:positionV relativeFrom="paragraph">
                        <wp:posOffset>0</wp:posOffset>
                      </wp:positionV>
                      <wp:extent cx="386080" cy="189230"/>
                      <wp:effectExtent l="0" t="0" r="4445" b="3810"/>
                      <wp:wrapNone/>
                      <wp:docPr id="9" name="Gruppieren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080" cy="189230"/>
                                <a:chOff x="0" y="0"/>
                                <a:chExt cx="608" cy="298"/>
                              </a:xfrm>
                            </wpg:grpSpPr>
                            <wps:wsp>
                              <wps:cNvPr id="15" name="Rectangle 25"/>
                              <wps:cNvSpPr>
                                <a:spLocks noChangeArrowheads="1"/>
                              </wps:cNvSpPr>
                              <wps:spPr bwMode="auto">
                                <a:xfrm>
                                  <a:off x="58" y="158"/>
                                  <a:ext cx="15" cy="140"/>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 name="Rectangle 26"/>
                              <wps:cNvSpPr>
                                <a:spLocks noChangeArrowheads="1"/>
                              </wps:cNvSpPr>
                              <wps:spPr bwMode="auto">
                                <a:xfrm>
                                  <a:off x="58" y="158"/>
                                  <a:ext cx="550" cy="15"/>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3808AD86" id="Gruppieren 9" o:spid="_x0000_s1026" style="position:absolute;margin-left:0;margin-top:0;width:30.4pt;height:14.9pt;z-index:251672576" coordsize="608,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" o:allowincell="f">
                      <v:rect id="Rectangle 25" o:spid="_x0000_s1027" style="position:absolute;left:58;top:158;width:15;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" fillcolor="black" stroked="f" strokeweight="0"/>
                      <v:rect id="Rectangle 26" o:spid="_x0000_s1028" style="position:absolute;left:58;top:158;width:55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" fillcolor="black" stroked="f" strokeweight="0"/>
                      <w10:anchorlock/>
                    </v:group>
                  </w:pict>
                </mc:Fallback>
              </mc:AlternateContent>
            </w:r>
          </w:p>
        </w:tc>
        <w:tc>
          <w:tcPr>
            <w:tcW w:w="9424" w:type="dxa"/>
            <w:tcBorders>
              <w:top w:val="nil"/>
              <w:left w:val="nil"/>
              <w:bottom w:val="nil"/>
              <w:right w:val="nil"/>
            </w:tcBorders>
            <w:shd w:val="clear" w:color="auto" w:fill="D8DFE4"/>
          </w:tcPr>
          <w:p w14:paraId="3533E637" w14:textId="77777777" w:rsidR="00FA1C98" w:rsidRDefault="00FA1C98" w:rsidP="00F044B9">
            <w:pPr>
              <w:pStyle w:val="GEFEG"/>
              <w:tabs>
                <w:tab w:val="right" w:pos="656"/>
                <w:tab w:val="center" w:pos="1795"/>
                <w:tab w:val="center" w:pos="2504"/>
                <w:tab w:val="center" w:pos="3213"/>
                <w:tab w:val="center" w:pos="4205"/>
                <w:tab w:val="center" w:pos="4914"/>
                <w:tab w:val="left" w:pos="5481"/>
                <w:tab w:val="left" w:pos="6189"/>
              </w:tabs>
              <w:spacing w:before="60" w:after="20" w:line="218" w:lineRule="atLeast"/>
              <w:rPr>
                <w:noProof/>
                <w:sz w:val="14"/>
                <w:szCs w:val="14"/>
              </w:rPr>
            </w:pPr>
            <w:r>
              <w:rPr>
                <w:noProof/>
                <w:sz w:val="18"/>
                <w:szCs w:val="18"/>
              </w:rPr>
              <w:tab/>
            </w:r>
            <w:r>
              <w:rPr>
                <w:noProof/>
                <w:color w:val="000000"/>
                <w:sz w:val="18"/>
                <w:szCs w:val="18"/>
              </w:rPr>
              <w:t>0160</w:t>
            </w:r>
            <w:r>
              <w:rPr>
                <w:noProof/>
                <w:sz w:val="18"/>
                <w:szCs w:val="18"/>
              </w:rPr>
              <w:tab/>
            </w:r>
            <w:r>
              <w:rPr>
                <w:b/>
                <w:bCs/>
                <w:noProof/>
                <w:color w:val="000000"/>
                <w:sz w:val="18"/>
                <w:szCs w:val="18"/>
              </w:rPr>
              <w:t>SG4</w:t>
            </w:r>
            <w:r>
              <w:rPr>
                <w:noProof/>
                <w:sz w:val="18"/>
                <w:szCs w:val="18"/>
              </w:rPr>
              <w:tab/>
            </w:r>
            <w:r>
              <w:rPr>
                <w:noProof/>
                <w:color w:val="000000"/>
                <w:sz w:val="18"/>
                <w:szCs w:val="18"/>
              </w:rPr>
              <w:t>C</w:t>
            </w:r>
            <w:r>
              <w:rPr>
                <w:noProof/>
                <w:sz w:val="18"/>
                <w:szCs w:val="18"/>
              </w:rPr>
              <w:tab/>
            </w:r>
            <w:r>
              <w:rPr>
                <w:b/>
                <w:bCs/>
                <w:noProof/>
                <w:color w:val="000000"/>
                <w:sz w:val="18"/>
                <w:szCs w:val="18"/>
              </w:rPr>
              <w:t>D</w:t>
            </w:r>
            <w:r>
              <w:rPr>
                <w:noProof/>
                <w:sz w:val="18"/>
                <w:szCs w:val="18"/>
              </w:rPr>
              <w:tab/>
            </w:r>
            <w:r>
              <w:rPr>
                <w:noProof/>
                <w:color w:val="000000"/>
                <w:sz w:val="18"/>
                <w:szCs w:val="18"/>
              </w:rPr>
              <w:t>99999</w:t>
            </w:r>
            <w:r>
              <w:rPr>
                <w:noProof/>
                <w:sz w:val="18"/>
                <w:szCs w:val="18"/>
              </w:rPr>
              <w:tab/>
            </w:r>
            <w:r>
              <w:rPr>
                <w:b/>
                <w:bCs/>
                <w:noProof/>
                <w:color w:val="000000"/>
                <w:sz w:val="18"/>
                <w:szCs w:val="18"/>
              </w:rPr>
              <w:t>99999</w:t>
            </w:r>
            <w:r>
              <w:rPr>
                <w:noProof/>
                <w:sz w:val="18"/>
                <w:szCs w:val="18"/>
              </w:rPr>
              <w:tab/>
            </w:r>
            <w:r>
              <w:rPr>
                <w:noProof/>
                <w:color w:val="000000"/>
                <w:sz w:val="18"/>
                <w:szCs w:val="18"/>
              </w:rPr>
              <w:t>1</w:t>
            </w:r>
            <w:r>
              <w:rPr>
                <w:noProof/>
                <w:sz w:val="18"/>
                <w:szCs w:val="18"/>
              </w:rPr>
              <w:tab/>
            </w:r>
            <w:r>
              <w:rPr>
                <w:noProof/>
                <w:color w:val="000000"/>
                <w:sz w:val="18"/>
                <w:szCs w:val="18"/>
              </w:rPr>
              <w:t>Vorgang</w:t>
            </w:r>
          </w:p>
        </w:tc>
      </w:tr>
    </w:tbl>
    <w:p w14:paraId="5A85E71B" w14:textId="77777777" w:rsidR="004332E2" w:rsidRDefault="004332E2" w:rsidP="003E7194"/>
    <w:p w14:paraId="1A8CDB27" w14:textId="7075EE9C" w:rsidR="007155D5" w:rsidRPr="002034AB" w:rsidRDefault="007155D5" w:rsidP="003E7194">
      <w:r w:rsidRPr="002034AB">
        <w:t xml:space="preserve">Die Vorgaben </w:t>
      </w:r>
      <w:r w:rsidRPr="002034AB">
        <w:rPr>
          <w:u w:val="single"/>
        </w:rPr>
        <w:t>erforderlicher Datenelemente innerhalb eines Segments</w:t>
      </w:r>
      <w:r w:rsidRPr="002034AB">
        <w:t xml:space="preserve"> können aufgrund der expliziten Darstellung der Segmente </w:t>
      </w:r>
      <w:proofErr w:type="gramStart"/>
      <w:r w:rsidRPr="002034AB">
        <w:t>durchaus abweichend</w:t>
      </w:r>
      <w:proofErr w:type="gramEnd"/>
      <w:r w:rsidRPr="002034AB">
        <w:t xml:space="preserve"> sein. Entsprechend der expliziten Darstellung der Segmente ist zu prüfen, ob die Datenelemente ausschließlich mit Codes/</w:t>
      </w:r>
      <w:proofErr w:type="spellStart"/>
      <w:r w:rsidRPr="002034AB">
        <w:t>Quali</w:t>
      </w:r>
      <w:r w:rsidR="00E342E6">
        <w:softHyphen/>
      </w:r>
      <w:r w:rsidRPr="002034AB">
        <w:t>fiern</w:t>
      </w:r>
      <w:proofErr w:type="spellEnd"/>
      <w:r w:rsidRPr="002034AB">
        <w:t xml:space="preserve"> gefüllt sind, die in der zugehörigen Darstellung des explizit ausgeprägten Segments ge</w:t>
      </w:r>
      <w:r w:rsidR="00C00537">
        <w:softHyphen/>
      </w:r>
      <w:r w:rsidRPr="002034AB">
        <w:t>nannt sind.</w:t>
      </w:r>
    </w:p>
    <w:p w14:paraId="6BF9270D" w14:textId="228B46D7" w:rsidR="007155D5" w:rsidRPr="002034AB" w:rsidRDefault="007155D5" w:rsidP="003E7194">
      <w:r w:rsidRPr="002034AB">
        <w:t>Die beiden folgenden Ausschnitte dienen zur exemplarischen Verdeutlichung:</w:t>
      </w:r>
    </w:p>
    <w:p w14:paraId="6B250877" w14:textId="5149F08B" w:rsidR="007155D5" w:rsidRDefault="000A5888" w:rsidP="003E7194">
      <w:r>
        <w:t xml:space="preserve">In diesem Beispiel </w:t>
      </w:r>
      <w:r w:rsidR="007155D5" w:rsidRPr="002034AB">
        <w:t>NAD+</w:t>
      </w:r>
      <w:r w:rsidR="00A90634" w:rsidRPr="002034AB">
        <w:t>M</w:t>
      </w:r>
      <w:r w:rsidR="00A90634">
        <w:t>R</w:t>
      </w:r>
      <w:r w:rsidR="00A90634" w:rsidRPr="002034AB">
        <w:t xml:space="preserve"> </w:t>
      </w:r>
      <w:r w:rsidR="007155D5" w:rsidRPr="002034AB">
        <w:t xml:space="preserve">muss z. B. immer eine MP-ID, ein Name des Beteiligten und eine Straße zum </w:t>
      </w:r>
      <w:r w:rsidR="00A90634" w:rsidRPr="002034AB">
        <w:t>Nachrichten</w:t>
      </w:r>
      <w:r w:rsidR="00A90634">
        <w:t>empfänge</w:t>
      </w:r>
      <w:r w:rsidR="00A90634" w:rsidRPr="002034AB">
        <w:t xml:space="preserve">r </w:t>
      </w:r>
      <w:r w:rsidR="007155D5" w:rsidRPr="002034AB">
        <w:t xml:space="preserve">angegeben werden: </w:t>
      </w:r>
    </w:p>
    <w:tbl>
      <w:tblPr>
        <w:tblW w:w="10034" w:type="dxa"/>
        <w:tblInd w:w="-8" w:type="dxa"/>
        <w:tblLayout w:type="fixed"/>
        <w:tblCellMar>
          <w:left w:w="0" w:type="dxa"/>
          <w:right w:w="0" w:type="dxa"/>
        </w:tblCellMar>
        <w:tblLook w:val="0000" w:firstRow="0" w:lastRow="0" w:firstColumn="0" w:lastColumn="0" w:noHBand="0" w:noVBand="0"/>
      </w:tblPr>
      <w:tblGrid>
        <w:gridCol w:w="656"/>
        <w:gridCol w:w="2384"/>
        <w:gridCol w:w="288"/>
        <w:gridCol w:w="777"/>
        <w:gridCol w:w="16"/>
        <w:gridCol w:w="296"/>
        <w:gridCol w:w="745"/>
        <w:gridCol w:w="4872"/>
      </w:tblGrid>
      <w:tr w:rsidR="006F5C55" w14:paraId="083682B8" w14:textId="77777777" w:rsidTr="006F5C55">
        <w:trPr>
          <w:cantSplit/>
        </w:trPr>
        <w:tc>
          <w:tcPr>
            <w:tcW w:w="4105" w:type="dxa"/>
            <w:gridSpan w:val="4"/>
            <w:tcBorders>
              <w:top w:val="single" w:sz="6" w:space="0" w:color="000000"/>
              <w:left w:val="single" w:sz="6" w:space="0" w:color="000000"/>
              <w:bottom w:val="single" w:sz="6" w:space="0" w:color="000000"/>
              <w:right w:val="single" w:sz="6" w:space="0" w:color="000000"/>
            </w:tcBorders>
            <w:shd w:val="clear" w:color="auto" w:fill="D8DFE4"/>
          </w:tcPr>
          <w:p w14:paraId="28999122" w14:textId="77777777" w:rsidR="006F5C55" w:rsidRDefault="006F5C55" w:rsidP="00D85841">
            <w:pPr>
              <w:pStyle w:val="GEFEG10"/>
              <w:tabs>
                <w:tab w:val="right" w:pos="4016"/>
              </w:tabs>
              <w:spacing w:before="40" w:after="40" w:line="242" w:lineRule="atLeast"/>
              <w:rPr>
                <w:noProof/>
                <w:sz w:val="14"/>
                <w:szCs w:val="14"/>
              </w:rPr>
            </w:pPr>
            <w:r>
              <w:rPr>
                <w:noProof/>
                <w:sz w:val="20"/>
                <w:szCs w:val="20"/>
              </w:rPr>
              <w:tab/>
            </w:r>
            <w:r>
              <w:rPr>
                <w:b/>
                <w:bCs/>
                <w:noProof/>
                <w:color w:val="000000"/>
                <w:sz w:val="20"/>
                <w:szCs w:val="20"/>
              </w:rPr>
              <w:t>Standard</w:t>
            </w:r>
          </w:p>
        </w:tc>
        <w:tc>
          <w:tcPr>
            <w:tcW w:w="5929" w:type="dxa"/>
            <w:gridSpan w:val="4"/>
            <w:tcBorders>
              <w:top w:val="single" w:sz="6" w:space="0" w:color="000000"/>
              <w:left w:val="nil"/>
              <w:bottom w:val="single" w:sz="6" w:space="0" w:color="000000"/>
              <w:right w:val="single" w:sz="6" w:space="0" w:color="000000"/>
            </w:tcBorders>
            <w:shd w:val="clear" w:color="auto" w:fill="D8DFE4"/>
          </w:tcPr>
          <w:p w14:paraId="2661924E" w14:textId="77777777" w:rsidR="006F5C55" w:rsidRDefault="006F5C55" w:rsidP="00D85841">
            <w:pPr>
              <w:pStyle w:val="GEFEG10"/>
              <w:spacing w:before="40" w:after="40" w:line="242" w:lineRule="atLeast"/>
              <w:ind w:left="112"/>
              <w:rPr>
                <w:noProof/>
                <w:sz w:val="14"/>
                <w:szCs w:val="14"/>
              </w:rPr>
            </w:pPr>
            <w:r>
              <w:rPr>
                <w:b/>
                <w:bCs/>
                <w:noProof/>
                <w:color w:val="000000"/>
                <w:sz w:val="20"/>
                <w:szCs w:val="20"/>
              </w:rPr>
              <w:t>BDEW</w:t>
            </w:r>
          </w:p>
        </w:tc>
      </w:tr>
      <w:tr w:rsidR="006F5C55" w14:paraId="6F7BC5D4" w14:textId="77777777" w:rsidTr="006F5C55">
        <w:trPr>
          <w:cantSplit/>
        </w:trPr>
        <w:tc>
          <w:tcPr>
            <w:tcW w:w="656" w:type="dxa"/>
            <w:tcBorders>
              <w:top w:val="nil"/>
              <w:left w:val="single" w:sz="6" w:space="0" w:color="000000"/>
              <w:bottom w:val="single" w:sz="6" w:space="0" w:color="000000"/>
              <w:right w:val="nil"/>
            </w:tcBorders>
            <w:shd w:val="clear" w:color="auto" w:fill="D8DFE4"/>
          </w:tcPr>
          <w:p w14:paraId="2E419227" w14:textId="77777777" w:rsidR="006F5C55" w:rsidRDefault="006F5C55" w:rsidP="00D85841">
            <w:pPr>
              <w:pStyle w:val="GEFEG10"/>
              <w:spacing w:line="218" w:lineRule="atLeast"/>
              <w:ind w:left="64"/>
              <w:rPr>
                <w:noProof/>
                <w:sz w:val="14"/>
                <w:szCs w:val="14"/>
              </w:rPr>
            </w:pPr>
            <w:r>
              <w:rPr>
                <w:noProof/>
                <w:color w:val="000000"/>
                <w:sz w:val="18"/>
                <w:szCs w:val="18"/>
              </w:rPr>
              <w:t>Bez</w:t>
            </w:r>
          </w:p>
        </w:tc>
        <w:tc>
          <w:tcPr>
            <w:tcW w:w="2384" w:type="dxa"/>
            <w:tcBorders>
              <w:top w:val="nil"/>
              <w:left w:val="nil"/>
              <w:bottom w:val="single" w:sz="6" w:space="0" w:color="000000"/>
              <w:right w:val="nil"/>
            </w:tcBorders>
            <w:shd w:val="clear" w:color="auto" w:fill="D8DFE4"/>
          </w:tcPr>
          <w:p w14:paraId="2490BCAF" w14:textId="77777777" w:rsidR="006F5C55" w:rsidRDefault="006F5C55" w:rsidP="00D85841">
            <w:pPr>
              <w:pStyle w:val="GEFEG10"/>
              <w:spacing w:line="218" w:lineRule="atLeast"/>
              <w:ind w:left="64"/>
              <w:rPr>
                <w:noProof/>
                <w:sz w:val="14"/>
                <w:szCs w:val="14"/>
              </w:rPr>
            </w:pPr>
            <w:r>
              <w:rPr>
                <w:noProof/>
                <w:color w:val="000000"/>
                <w:sz w:val="18"/>
                <w:szCs w:val="18"/>
              </w:rPr>
              <w:t>Name</w:t>
            </w:r>
          </w:p>
        </w:tc>
        <w:tc>
          <w:tcPr>
            <w:tcW w:w="288" w:type="dxa"/>
            <w:tcBorders>
              <w:top w:val="nil"/>
              <w:left w:val="nil"/>
              <w:bottom w:val="single" w:sz="6" w:space="0" w:color="000000"/>
              <w:right w:val="nil"/>
            </w:tcBorders>
            <w:shd w:val="clear" w:color="auto" w:fill="D8DFE4"/>
          </w:tcPr>
          <w:p w14:paraId="5FA3493C" w14:textId="67318893" w:rsidR="006F5C55" w:rsidRDefault="006F5C55" w:rsidP="00D85841">
            <w:pPr>
              <w:pStyle w:val="GEFEG10"/>
              <w:spacing w:line="218" w:lineRule="atLeast"/>
              <w:ind w:left="64"/>
              <w:rPr>
                <w:noProof/>
                <w:sz w:val="14"/>
                <w:szCs w:val="14"/>
              </w:rPr>
            </w:pPr>
            <w:r>
              <w:rPr>
                <w:noProof/>
                <w:color w:val="000000"/>
                <w:sz w:val="18"/>
                <w:szCs w:val="18"/>
              </w:rPr>
              <w:t>St</w:t>
            </w:r>
          </w:p>
        </w:tc>
        <w:tc>
          <w:tcPr>
            <w:tcW w:w="793" w:type="dxa"/>
            <w:gridSpan w:val="2"/>
            <w:tcBorders>
              <w:top w:val="nil"/>
              <w:left w:val="nil"/>
              <w:bottom w:val="single" w:sz="6" w:space="0" w:color="000000"/>
              <w:right w:val="single" w:sz="6" w:space="0" w:color="000000"/>
            </w:tcBorders>
            <w:shd w:val="clear" w:color="auto" w:fill="D8DFE4"/>
          </w:tcPr>
          <w:p w14:paraId="163D5D77" w14:textId="77777777" w:rsidR="006F5C55" w:rsidRDefault="006F5C55" w:rsidP="00D85841">
            <w:pPr>
              <w:pStyle w:val="GEFEG10"/>
              <w:spacing w:line="218" w:lineRule="atLeast"/>
              <w:rPr>
                <w:noProof/>
                <w:sz w:val="14"/>
                <w:szCs w:val="14"/>
              </w:rPr>
            </w:pPr>
            <w:r>
              <w:rPr>
                <w:noProof/>
                <w:color w:val="000000"/>
                <w:sz w:val="18"/>
                <w:szCs w:val="18"/>
              </w:rPr>
              <w:t>Format</w:t>
            </w:r>
          </w:p>
        </w:tc>
        <w:tc>
          <w:tcPr>
            <w:tcW w:w="296" w:type="dxa"/>
            <w:tcBorders>
              <w:top w:val="nil"/>
              <w:left w:val="nil"/>
              <w:bottom w:val="single" w:sz="6" w:space="0" w:color="000000"/>
              <w:right w:val="nil"/>
            </w:tcBorders>
            <w:shd w:val="clear" w:color="auto" w:fill="D8DFE4"/>
          </w:tcPr>
          <w:p w14:paraId="4B374977" w14:textId="77777777" w:rsidR="006F5C55" w:rsidRDefault="006F5C55" w:rsidP="00D85841">
            <w:pPr>
              <w:pStyle w:val="GEFEG10"/>
              <w:tabs>
                <w:tab w:val="center" w:pos="144"/>
              </w:tabs>
              <w:spacing w:line="218" w:lineRule="atLeast"/>
              <w:rPr>
                <w:noProof/>
                <w:sz w:val="14"/>
                <w:szCs w:val="14"/>
              </w:rPr>
            </w:pPr>
            <w:r>
              <w:rPr>
                <w:noProof/>
                <w:sz w:val="18"/>
                <w:szCs w:val="18"/>
              </w:rPr>
              <w:tab/>
            </w:r>
            <w:r>
              <w:rPr>
                <w:noProof/>
                <w:color w:val="000000"/>
                <w:sz w:val="18"/>
                <w:szCs w:val="18"/>
              </w:rPr>
              <w:t>St</w:t>
            </w:r>
          </w:p>
        </w:tc>
        <w:tc>
          <w:tcPr>
            <w:tcW w:w="745" w:type="dxa"/>
            <w:tcBorders>
              <w:top w:val="nil"/>
              <w:left w:val="nil"/>
              <w:bottom w:val="single" w:sz="6" w:space="0" w:color="000000"/>
              <w:right w:val="single" w:sz="6" w:space="0" w:color="808080"/>
            </w:tcBorders>
            <w:shd w:val="clear" w:color="auto" w:fill="D8DFE4"/>
          </w:tcPr>
          <w:p w14:paraId="230A2CA7" w14:textId="77777777" w:rsidR="006F5C55" w:rsidRDefault="006F5C55" w:rsidP="00D85841">
            <w:pPr>
              <w:pStyle w:val="GEFEG10"/>
              <w:spacing w:line="218" w:lineRule="atLeast"/>
              <w:rPr>
                <w:noProof/>
                <w:sz w:val="14"/>
                <w:szCs w:val="14"/>
              </w:rPr>
            </w:pPr>
            <w:r>
              <w:rPr>
                <w:noProof/>
                <w:color w:val="000000"/>
                <w:sz w:val="18"/>
                <w:szCs w:val="18"/>
              </w:rPr>
              <w:t>Format</w:t>
            </w:r>
          </w:p>
        </w:tc>
        <w:tc>
          <w:tcPr>
            <w:tcW w:w="4872" w:type="dxa"/>
            <w:tcBorders>
              <w:top w:val="nil"/>
              <w:left w:val="nil"/>
              <w:bottom w:val="single" w:sz="6" w:space="0" w:color="000000"/>
              <w:right w:val="single" w:sz="6" w:space="0" w:color="000000"/>
            </w:tcBorders>
            <w:shd w:val="clear" w:color="auto" w:fill="D8DFE4"/>
          </w:tcPr>
          <w:p w14:paraId="585FD503" w14:textId="77777777" w:rsidR="006F5C55" w:rsidRDefault="006F5C55" w:rsidP="00D85841">
            <w:pPr>
              <w:pStyle w:val="GEFEG10"/>
              <w:spacing w:line="218" w:lineRule="atLeast"/>
              <w:ind w:left="64"/>
              <w:rPr>
                <w:noProof/>
                <w:sz w:val="14"/>
                <w:szCs w:val="14"/>
              </w:rPr>
            </w:pPr>
            <w:r>
              <w:rPr>
                <w:noProof/>
                <w:color w:val="000000"/>
                <w:sz w:val="18"/>
                <w:szCs w:val="18"/>
              </w:rPr>
              <w:t>Anwendung / Bemerkung</w:t>
            </w:r>
          </w:p>
        </w:tc>
      </w:tr>
      <w:tr w:rsidR="006F5C55" w14:paraId="472B42D8" w14:textId="77777777" w:rsidTr="006F5C55">
        <w:trPr>
          <w:cantSplit/>
        </w:trPr>
        <w:tc>
          <w:tcPr>
            <w:tcW w:w="656" w:type="dxa"/>
            <w:tcBorders>
              <w:top w:val="nil"/>
              <w:left w:val="single" w:sz="6" w:space="0" w:color="000000"/>
              <w:bottom w:val="nil"/>
              <w:right w:val="nil"/>
            </w:tcBorders>
            <w:shd w:val="clear" w:color="auto" w:fill="FFFFFF"/>
          </w:tcPr>
          <w:p w14:paraId="7A614BE0" w14:textId="77777777" w:rsidR="006F5C55" w:rsidRDefault="006F5C55" w:rsidP="00D85841">
            <w:pPr>
              <w:pStyle w:val="GEFEG10"/>
              <w:spacing w:before="40" w:after="40" w:line="218" w:lineRule="atLeast"/>
              <w:ind w:left="64"/>
              <w:rPr>
                <w:noProof/>
                <w:sz w:val="14"/>
                <w:szCs w:val="14"/>
              </w:rPr>
            </w:pPr>
            <w:r>
              <w:rPr>
                <w:noProof/>
                <w:color w:val="000000"/>
                <w:sz w:val="18"/>
                <w:szCs w:val="18"/>
              </w:rPr>
              <w:t>NAD</w:t>
            </w:r>
          </w:p>
        </w:tc>
        <w:tc>
          <w:tcPr>
            <w:tcW w:w="2384" w:type="dxa"/>
            <w:tcBorders>
              <w:top w:val="nil"/>
              <w:left w:val="nil"/>
              <w:bottom w:val="nil"/>
              <w:right w:val="nil"/>
            </w:tcBorders>
            <w:shd w:val="clear" w:color="auto" w:fill="FFFFFF"/>
          </w:tcPr>
          <w:p w14:paraId="01A8C5F1" w14:textId="77777777" w:rsidR="006F5C55" w:rsidRDefault="006F5C55" w:rsidP="00D85841">
            <w:pPr>
              <w:pStyle w:val="GEFEG10"/>
              <w:rPr>
                <w:noProof/>
                <w:sz w:val="14"/>
                <w:szCs w:val="14"/>
              </w:rPr>
            </w:pPr>
          </w:p>
        </w:tc>
        <w:tc>
          <w:tcPr>
            <w:tcW w:w="288" w:type="dxa"/>
            <w:tcBorders>
              <w:top w:val="nil"/>
              <w:left w:val="nil"/>
              <w:bottom w:val="nil"/>
              <w:right w:val="nil"/>
            </w:tcBorders>
            <w:shd w:val="clear" w:color="auto" w:fill="FFFFFF"/>
          </w:tcPr>
          <w:p w14:paraId="42BE61E0" w14:textId="77777777" w:rsidR="006F5C55" w:rsidRDefault="006F5C55" w:rsidP="00D85841">
            <w:pPr>
              <w:pStyle w:val="GEFEG10"/>
              <w:rPr>
                <w:noProof/>
                <w:sz w:val="14"/>
                <w:szCs w:val="14"/>
              </w:rPr>
            </w:pPr>
          </w:p>
        </w:tc>
        <w:tc>
          <w:tcPr>
            <w:tcW w:w="793" w:type="dxa"/>
            <w:gridSpan w:val="2"/>
            <w:tcBorders>
              <w:top w:val="nil"/>
              <w:left w:val="nil"/>
              <w:bottom w:val="nil"/>
              <w:right w:val="single" w:sz="6" w:space="0" w:color="000000"/>
            </w:tcBorders>
            <w:shd w:val="clear" w:color="auto" w:fill="FFFFFF"/>
          </w:tcPr>
          <w:p w14:paraId="1CBDB87A" w14:textId="77777777" w:rsidR="006F5C55" w:rsidRDefault="006F5C55" w:rsidP="00D85841">
            <w:pPr>
              <w:pStyle w:val="GEFEG10"/>
              <w:rPr>
                <w:noProof/>
                <w:sz w:val="14"/>
                <w:szCs w:val="14"/>
              </w:rPr>
            </w:pPr>
          </w:p>
        </w:tc>
        <w:tc>
          <w:tcPr>
            <w:tcW w:w="296" w:type="dxa"/>
            <w:tcBorders>
              <w:top w:val="nil"/>
              <w:left w:val="nil"/>
              <w:bottom w:val="nil"/>
              <w:right w:val="nil"/>
            </w:tcBorders>
            <w:shd w:val="clear" w:color="auto" w:fill="FFFFFF"/>
          </w:tcPr>
          <w:p w14:paraId="355AE70E" w14:textId="77777777" w:rsidR="006F5C55" w:rsidRDefault="006F5C55" w:rsidP="00D85841">
            <w:pPr>
              <w:pStyle w:val="GEFEG10"/>
              <w:rPr>
                <w:noProof/>
                <w:sz w:val="14"/>
                <w:szCs w:val="14"/>
              </w:rPr>
            </w:pPr>
          </w:p>
        </w:tc>
        <w:tc>
          <w:tcPr>
            <w:tcW w:w="745" w:type="dxa"/>
            <w:tcBorders>
              <w:top w:val="nil"/>
              <w:left w:val="nil"/>
              <w:bottom w:val="nil"/>
              <w:right w:val="single" w:sz="6" w:space="0" w:color="808080"/>
            </w:tcBorders>
            <w:shd w:val="clear" w:color="auto" w:fill="FFFFFF"/>
          </w:tcPr>
          <w:p w14:paraId="7B5EC98B" w14:textId="77777777" w:rsidR="006F5C55" w:rsidRDefault="006F5C55" w:rsidP="00D85841">
            <w:pPr>
              <w:pStyle w:val="GEFEG10"/>
              <w:rPr>
                <w:noProof/>
                <w:sz w:val="14"/>
                <w:szCs w:val="14"/>
              </w:rPr>
            </w:pPr>
          </w:p>
        </w:tc>
        <w:tc>
          <w:tcPr>
            <w:tcW w:w="4872" w:type="dxa"/>
            <w:tcBorders>
              <w:top w:val="nil"/>
              <w:left w:val="nil"/>
              <w:bottom w:val="nil"/>
              <w:right w:val="single" w:sz="6" w:space="0" w:color="000000"/>
            </w:tcBorders>
            <w:shd w:val="clear" w:color="auto" w:fill="FFFFFF"/>
          </w:tcPr>
          <w:p w14:paraId="7E66C1F1" w14:textId="77777777" w:rsidR="006F5C55" w:rsidRDefault="006F5C55" w:rsidP="00D85841">
            <w:pPr>
              <w:pStyle w:val="GEFEG10"/>
              <w:rPr>
                <w:noProof/>
                <w:sz w:val="14"/>
                <w:szCs w:val="14"/>
              </w:rPr>
            </w:pPr>
          </w:p>
        </w:tc>
      </w:tr>
      <w:tr w:rsidR="006F5C55" w14:paraId="08273A5C"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61B041E4" w14:textId="77777777" w:rsidR="006F5C55" w:rsidRDefault="006F5C55" w:rsidP="00D85841">
            <w:pPr>
              <w:pStyle w:val="GEFEG10"/>
              <w:spacing w:line="218" w:lineRule="atLeast"/>
              <w:ind w:left="80"/>
              <w:rPr>
                <w:noProof/>
                <w:sz w:val="14"/>
                <w:szCs w:val="14"/>
              </w:rPr>
            </w:pPr>
            <w:r>
              <w:rPr>
                <w:noProof/>
                <w:color w:val="000000"/>
                <w:sz w:val="18"/>
                <w:szCs w:val="18"/>
              </w:rPr>
              <w:t>3035</w:t>
            </w:r>
          </w:p>
        </w:tc>
        <w:tc>
          <w:tcPr>
            <w:tcW w:w="2384" w:type="dxa"/>
            <w:tcBorders>
              <w:top w:val="dotted" w:sz="6" w:space="0" w:color="C0C0C0"/>
              <w:left w:val="nil"/>
              <w:bottom w:val="nil"/>
              <w:right w:val="nil"/>
            </w:tcBorders>
            <w:shd w:val="clear" w:color="auto" w:fill="FFFFFF"/>
          </w:tcPr>
          <w:p w14:paraId="41DCB779" w14:textId="77777777" w:rsidR="006F5C55" w:rsidRDefault="006F5C55" w:rsidP="00D85841">
            <w:pPr>
              <w:pStyle w:val="GEFEG10"/>
              <w:spacing w:line="218" w:lineRule="atLeast"/>
              <w:ind w:left="64"/>
              <w:rPr>
                <w:noProof/>
                <w:sz w:val="14"/>
                <w:szCs w:val="14"/>
              </w:rPr>
            </w:pPr>
            <w:r>
              <w:rPr>
                <w:noProof/>
                <w:color w:val="000000"/>
                <w:sz w:val="18"/>
                <w:szCs w:val="18"/>
              </w:rPr>
              <w:t>Beteiligter, Qualifier</w:t>
            </w:r>
          </w:p>
        </w:tc>
        <w:tc>
          <w:tcPr>
            <w:tcW w:w="288" w:type="dxa"/>
            <w:tcBorders>
              <w:top w:val="dotted" w:sz="6" w:space="0" w:color="C0C0C0"/>
              <w:left w:val="nil"/>
              <w:bottom w:val="nil"/>
              <w:right w:val="nil"/>
            </w:tcBorders>
            <w:shd w:val="clear" w:color="auto" w:fill="FFFFFF"/>
          </w:tcPr>
          <w:p w14:paraId="4B776929" w14:textId="77777777" w:rsidR="006F5C55" w:rsidRDefault="006F5C55" w:rsidP="00D85841">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3F0A1952" w14:textId="77777777" w:rsidR="006F5C55" w:rsidRDefault="006F5C55" w:rsidP="00D85841">
            <w:pPr>
              <w:pStyle w:val="GEFEG10"/>
              <w:spacing w:line="218" w:lineRule="atLeast"/>
              <w:rPr>
                <w:noProof/>
                <w:sz w:val="14"/>
                <w:szCs w:val="14"/>
              </w:rPr>
            </w:pPr>
            <w:r>
              <w:rPr>
                <w:noProof/>
                <w:color w:val="000000"/>
                <w:sz w:val="18"/>
                <w:szCs w:val="18"/>
              </w:rPr>
              <w:t>an..3</w:t>
            </w:r>
          </w:p>
        </w:tc>
        <w:tc>
          <w:tcPr>
            <w:tcW w:w="296" w:type="dxa"/>
            <w:tcBorders>
              <w:top w:val="dotted" w:sz="6" w:space="0" w:color="C0C0C0"/>
              <w:left w:val="nil"/>
              <w:bottom w:val="nil"/>
              <w:right w:val="nil"/>
            </w:tcBorders>
            <w:shd w:val="clear" w:color="auto" w:fill="FFFFFF"/>
          </w:tcPr>
          <w:p w14:paraId="017A26F3" w14:textId="77777777" w:rsidR="006F5C55" w:rsidRDefault="006F5C55" w:rsidP="00D85841">
            <w:pPr>
              <w:pStyle w:val="GEFEG10"/>
              <w:tabs>
                <w:tab w:val="center" w:pos="144"/>
              </w:tabs>
              <w:spacing w:line="218" w:lineRule="atLeast"/>
              <w:rPr>
                <w:noProof/>
                <w:sz w:val="14"/>
                <w:szCs w:val="14"/>
              </w:rPr>
            </w:pPr>
            <w:r>
              <w:rPr>
                <w:noProof/>
                <w:sz w:val="18"/>
                <w:szCs w:val="18"/>
              </w:rPr>
              <w:tab/>
            </w:r>
            <w:r>
              <w:rPr>
                <w:noProof/>
                <w:color w:val="000000"/>
                <w:sz w:val="18"/>
                <w:szCs w:val="18"/>
              </w:rPr>
              <w:t>M</w:t>
            </w:r>
          </w:p>
        </w:tc>
        <w:tc>
          <w:tcPr>
            <w:tcW w:w="745" w:type="dxa"/>
            <w:tcBorders>
              <w:top w:val="dotted" w:sz="6" w:space="0" w:color="C0C0C0"/>
              <w:left w:val="nil"/>
              <w:bottom w:val="nil"/>
              <w:right w:val="single" w:sz="6" w:space="0" w:color="808080"/>
            </w:tcBorders>
            <w:shd w:val="clear" w:color="auto" w:fill="FFFFFF"/>
          </w:tcPr>
          <w:p w14:paraId="4634E8AE" w14:textId="77777777" w:rsidR="006F5C55" w:rsidRDefault="006F5C55" w:rsidP="00D85841">
            <w:pPr>
              <w:pStyle w:val="GEFEG10"/>
              <w:spacing w:line="218" w:lineRule="atLeast"/>
              <w:rPr>
                <w:noProof/>
                <w:sz w:val="14"/>
                <w:szCs w:val="14"/>
              </w:rPr>
            </w:pPr>
            <w:r>
              <w:rPr>
                <w:noProof/>
                <w:color w:val="000000"/>
                <w:sz w:val="18"/>
                <w:szCs w:val="18"/>
              </w:rPr>
              <w:t>an..3</w:t>
            </w:r>
          </w:p>
        </w:tc>
        <w:tc>
          <w:tcPr>
            <w:tcW w:w="4872" w:type="dxa"/>
            <w:tcBorders>
              <w:top w:val="dotted" w:sz="6" w:space="0" w:color="C0C0C0"/>
              <w:left w:val="nil"/>
              <w:bottom w:val="nil"/>
              <w:right w:val="single" w:sz="6" w:space="0" w:color="000000"/>
            </w:tcBorders>
            <w:shd w:val="clear" w:color="auto" w:fill="FFFFFF"/>
          </w:tcPr>
          <w:p w14:paraId="76CF4216" w14:textId="77777777" w:rsidR="006F5C55" w:rsidRDefault="006F5C55" w:rsidP="00D85841">
            <w:pPr>
              <w:pStyle w:val="GEFEG10"/>
              <w:tabs>
                <w:tab w:val="right" w:pos="800"/>
                <w:tab w:val="left" w:pos="912"/>
              </w:tabs>
              <w:spacing w:line="218" w:lineRule="atLeast"/>
              <w:rPr>
                <w:noProof/>
                <w:sz w:val="14"/>
                <w:szCs w:val="14"/>
              </w:rPr>
            </w:pPr>
            <w:r>
              <w:rPr>
                <w:noProof/>
                <w:sz w:val="18"/>
                <w:szCs w:val="18"/>
              </w:rPr>
              <w:tab/>
            </w:r>
            <w:r w:rsidRPr="006F5C55">
              <w:rPr>
                <w:b/>
                <w:bCs/>
                <w:noProof/>
                <w:color w:val="000000"/>
                <w:sz w:val="18"/>
                <w:szCs w:val="18"/>
                <w:highlight w:val="yellow"/>
              </w:rPr>
              <w:t>MR</w:t>
            </w:r>
            <w:r>
              <w:rPr>
                <w:noProof/>
                <w:sz w:val="18"/>
                <w:szCs w:val="18"/>
              </w:rPr>
              <w:tab/>
            </w:r>
            <w:r>
              <w:rPr>
                <w:b/>
                <w:bCs/>
                <w:noProof/>
                <w:color w:val="000000"/>
                <w:sz w:val="18"/>
                <w:szCs w:val="18"/>
              </w:rPr>
              <w:t>Nachrichtenempfänger</w:t>
            </w:r>
          </w:p>
        </w:tc>
      </w:tr>
      <w:tr w:rsidR="006F5C55" w14:paraId="6913FE3C"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63F69258" w14:textId="77777777" w:rsidR="006F5C55" w:rsidRDefault="006F5C55" w:rsidP="00D85841">
            <w:pPr>
              <w:pStyle w:val="GEFEG10"/>
              <w:spacing w:line="218" w:lineRule="atLeast"/>
              <w:ind w:left="64"/>
              <w:rPr>
                <w:noProof/>
                <w:sz w:val="14"/>
                <w:szCs w:val="14"/>
              </w:rPr>
            </w:pPr>
            <w:r>
              <w:rPr>
                <w:noProof/>
                <w:color w:val="000000"/>
                <w:sz w:val="18"/>
                <w:szCs w:val="18"/>
              </w:rPr>
              <w:t>C082</w:t>
            </w:r>
          </w:p>
        </w:tc>
        <w:tc>
          <w:tcPr>
            <w:tcW w:w="2384" w:type="dxa"/>
            <w:tcBorders>
              <w:top w:val="dotted" w:sz="6" w:space="0" w:color="C0C0C0"/>
              <w:left w:val="nil"/>
              <w:bottom w:val="nil"/>
              <w:right w:val="nil"/>
            </w:tcBorders>
            <w:shd w:val="clear" w:color="auto" w:fill="FFFFFF"/>
          </w:tcPr>
          <w:p w14:paraId="05591948" w14:textId="77777777" w:rsidR="006F5C55" w:rsidRDefault="006F5C55" w:rsidP="00D85841">
            <w:pPr>
              <w:pStyle w:val="GEFEG10"/>
              <w:spacing w:line="218" w:lineRule="atLeast"/>
              <w:ind w:left="64"/>
              <w:rPr>
                <w:noProof/>
                <w:sz w:val="14"/>
                <w:szCs w:val="14"/>
              </w:rPr>
            </w:pPr>
            <w:r>
              <w:rPr>
                <w:noProof/>
                <w:color w:val="000000"/>
                <w:sz w:val="18"/>
                <w:szCs w:val="18"/>
              </w:rPr>
              <w:t>Identifikation des Beteiligten</w:t>
            </w:r>
          </w:p>
        </w:tc>
        <w:tc>
          <w:tcPr>
            <w:tcW w:w="288" w:type="dxa"/>
            <w:tcBorders>
              <w:top w:val="dotted" w:sz="6" w:space="0" w:color="C0C0C0"/>
              <w:left w:val="nil"/>
              <w:bottom w:val="nil"/>
              <w:right w:val="nil"/>
            </w:tcBorders>
            <w:shd w:val="clear" w:color="auto" w:fill="FFFFFF"/>
          </w:tcPr>
          <w:p w14:paraId="462B946E" w14:textId="77777777" w:rsidR="006F5C55" w:rsidRDefault="006F5C55" w:rsidP="00D85841">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10EA1F6C" w14:textId="77777777" w:rsidR="006F5C55" w:rsidRDefault="006F5C55" w:rsidP="00D85841">
            <w:pPr>
              <w:pStyle w:val="GEFEG10"/>
              <w:rPr>
                <w:noProof/>
                <w:sz w:val="14"/>
                <w:szCs w:val="14"/>
              </w:rPr>
            </w:pPr>
          </w:p>
        </w:tc>
        <w:tc>
          <w:tcPr>
            <w:tcW w:w="296" w:type="dxa"/>
            <w:tcBorders>
              <w:top w:val="dotted" w:sz="6" w:space="0" w:color="C0C0C0"/>
              <w:left w:val="nil"/>
              <w:bottom w:val="nil"/>
              <w:right w:val="nil"/>
            </w:tcBorders>
            <w:shd w:val="clear" w:color="auto" w:fill="FFFFFF"/>
          </w:tcPr>
          <w:p w14:paraId="00C43573" w14:textId="77777777" w:rsidR="006F5C55" w:rsidRDefault="006F5C55" w:rsidP="00D85841">
            <w:pPr>
              <w:pStyle w:val="GEFEG10"/>
              <w:tabs>
                <w:tab w:val="center" w:pos="144"/>
              </w:tabs>
              <w:spacing w:line="218" w:lineRule="atLeast"/>
              <w:rPr>
                <w:noProof/>
                <w:sz w:val="14"/>
                <w:szCs w:val="14"/>
              </w:rPr>
            </w:pPr>
            <w:r>
              <w:rPr>
                <w:noProof/>
                <w:sz w:val="18"/>
                <w:szCs w:val="18"/>
              </w:rPr>
              <w:tab/>
            </w:r>
            <w:r w:rsidRPr="006F5C55">
              <w:rPr>
                <w:noProof/>
                <w:color w:val="000000"/>
                <w:sz w:val="18"/>
                <w:szCs w:val="18"/>
                <w:highlight w:val="yellow"/>
              </w:rPr>
              <w:t>R</w:t>
            </w:r>
          </w:p>
        </w:tc>
        <w:tc>
          <w:tcPr>
            <w:tcW w:w="745" w:type="dxa"/>
            <w:tcBorders>
              <w:top w:val="dotted" w:sz="6" w:space="0" w:color="C0C0C0"/>
              <w:left w:val="nil"/>
              <w:bottom w:val="nil"/>
              <w:right w:val="single" w:sz="6" w:space="0" w:color="808080"/>
            </w:tcBorders>
            <w:shd w:val="clear" w:color="auto" w:fill="FFFFFF"/>
          </w:tcPr>
          <w:p w14:paraId="02432DA2" w14:textId="77777777" w:rsidR="006F5C55" w:rsidRDefault="006F5C55" w:rsidP="00D85841">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663A63D0" w14:textId="77777777" w:rsidR="006F5C55" w:rsidRDefault="006F5C55" w:rsidP="00D85841">
            <w:pPr>
              <w:pStyle w:val="GEFEG10"/>
              <w:rPr>
                <w:noProof/>
                <w:sz w:val="14"/>
                <w:szCs w:val="14"/>
              </w:rPr>
            </w:pPr>
          </w:p>
        </w:tc>
      </w:tr>
      <w:tr w:rsidR="006F5C55" w14:paraId="5001DE51" w14:textId="77777777" w:rsidTr="006F5C55">
        <w:trPr>
          <w:cantSplit/>
        </w:trPr>
        <w:tc>
          <w:tcPr>
            <w:tcW w:w="656" w:type="dxa"/>
            <w:tcBorders>
              <w:top w:val="nil"/>
              <w:left w:val="single" w:sz="6" w:space="0" w:color="000000"/>
              <w:bottom w:val="nil"/>
              <w:right w:val="nil"/>
            </w:tcBorders>
            <w:shd w:val="clear" w:color="auto" w:fill="FFFFFF"/>
          </w:tcPr>
          <w:p w14:paraId="3F0D22F5" w14:textId="77777777" w:rsidR="006F5C55" w:rsidRDefault="006F5C55" w:rsidP="00D85841">
            <w:pPr>
              <w:pStyle w:val="GEFEG10"/>
              <w:spacing w:line="218" w:lineRule="atLeast"/>
              <w:ind w:left="144"/>
              <w:rPr>
                <w:noProof/>
                <w:sz w:val="14"/>
                <w:szCs w:val="14"/>
              </w:rPr>
            </w:pPr>
            <w:r>
              <w:rPr>
                <w:noProof/>
                <w:color w:val="000000"/>
                <w:sz w:val="18"/>
                <w:szCs w:val="18"/>
              </w:rPr>
              <w:t>3039</w:t>
            </w:r>
          </w:p>
        </w:tc>
        <w:tc>
          <w:tcPr>
            <w:tcW w:w="2384" w:type="dxa"/>
            <w:tcBorders>
              <w:top w:val="dotted" w:sz="6" w:space="0" w:color="C0C0C0"/>
              <w:left w:val="nil"/>
              <w:bottom w:val="nil"/>
              <w:right w:val="nil"/>
            </w:tcBorders>
            <w:shd w:val="clear" w:color="auto" w:fill="FFFFFF"/>
          </w:tcPr>
          <w:p w14:paraId="7602DEB4" w14:textId="77777777" w:rsidR="006F5C55" w:rsidRDefault="006F5C55" w:rsidP="00D85841">
            <w:pPr>
              <w:pStyle w:val="GEFEG10"/>
              <w:spacing w:line="218" w:lineRule="atLeast"/>
              <w:ind w:left="64"/>
              <w:rPr>
                <w:noProof/>
                <w:sz w:val="14"/>
                <w:szCs w:val="14"/>
              </w:rPr>
            </w:pPr>
            <w:r>
              <w:rPr>
                <w:noProof/>
                <w:color w:val="000000"/>
                <w:sz w:val="18"/>
                <w:szCs w:val="18"/>
              </w:rPr>
              <w:t>Beteiligter, Identifikation</w:t>
            </w:r>
          </w:p>
        </w:tc>
        <w:tc>
          <w:tcPr>
            <w:tcW w:w="288" w:type="dxa"/>
            <w:tcBorders>
              <w:top w:val="dotted" w:sz="6" w:space="0" w:color="C0C0C0"/>
              <w:left w:val="nil"/>
              <w:bottom w:val="nil"/>
              <w:right w:val="nil"/>
            </w:tcBorders>
            <w:shd w:val="clear" w:color="auto" w:fill="FFFFFF"/>
          </w:tcPr>
          <w:p w14:paraId="67268717" w14:textId="77777777" w:rsidR="006F5C55" w:rsidRDefault="006F5C55" w:rsidP="00D85841">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4C19662E" w14:textId="77777777" w:rsidR="006F5C55" w:rsidRDefault="006F5C55" w:rsidP="00D85841">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0571D0FA" w14:textId="77777777" w:rsidR="006F5C55" w:rsidRDefault="006F5C55" w:rsidP="00D85841">
            <w:pPr>
              <w:pStyle w:val="GEFEG10"/>
              <w:tabs>
                <w:tab w:val="center" w:pos="144"/>
              </w:tabs>
              <w:spacing w:line="218" w:lineRule="atLeast"/>
              <w:rPr>
                <w:noProof/>
                <w:sz w:val="14"/>
                <w:szCs w:val="14"/>
              </w:rPr>
            </w:pPr>
            <w:r>
              <w:rPr>
                <w:noProof/>
                <w:sz w:val="18"/>
                <w:szCs w:val="18"/>
              </w:rPr>
              <w:tab/>
            </w:r>
            <w:r w:rsidRPr="006F5C55">
              <w:rPr>
                <w:noProof/>
                <w:color w:val="000000"/>
                <w:sz w:val="18"/>
                <w:szCs w:val="18"/>
                <w:highlight w:val="yellow"/>
              </w:rPr>
              <w:t>M</w:t>
            </w:r>
          </w:p>
        </w:tc>
        <w:tc>
          <w:tcPr>
            <w:tcW w:w="745" w:type="dxa"/>
            <w:tcBorders>
              <w:top w:val="dotted" w:sz="6" w:space="0" w:color="C0C0C0"/>
              <w:left w:val="nil"/>
              <w:bottom w:val="nil"/>
              <w:right w:val="single" w:sz="6" w:space="0" w:color="808080"/>
            </w:tcBorders>
            <w:shd w:val="clear" w:color="auto" w:fill="FFFFFF"/>
          </w:tcPr>
          <w:p w14:paraId="7A6AA743" w14:textId="219186F5" w:rsidR="006F5C55" w:rsidRPr="00BD7B2E" w:rsidRDefault="006F5C55" w:rsidP="00D85841">
            <w:pPr>
              <w:pStyle w:val="GEFEG10"/>
              <w:spacing w:line="218" w:lineRule="atLeast"/>
              <w:rPr>
                <w:noProof/>
                <w:color w:val="000000"/>
                <w:sz w:val="18"/>
                <w:szCs w:val="18"/>
              </w:rPr>
            </w:pPr>
            <w:r>
              <w:rPr>
                <w:noProof/>
                <w:color w:val="000000"/>
                <w:sz w:val="18"/>
                <w:szCs w:val="18"/>
              </w:rPr>
              <w:t>n</w:t>
            </w:r>
            <w:r w:rsidR="00BD7B2E">
              <w:rPr>
                <w:noProof/>
                <w:color w:val="000000"/>
                <w:sz w:val="18"/>
                <w:szCs w:val="18"/>
              </w:rPr>
              <w:t>13</w:t>
            </w:r>
          </w:p>
        </w:tc>
        <w:tc>
          <w:tcPr>
            <w:tcW w:w="4872" w:type="dxa"/>
            <w:tcBorders>
              <w:top w:val="dotted" w:sz="6" w:space="0" w:color="C0C0C0"/>
              <w:left w:val="nil"/>
              <w:bottom w:val="nil"/>
              <w:right w:val="single" w:sz="6" w:space="0" w:color="000000"/>
            </w:tcBorders>
            <w:shd w:val="clear" w:color="auto" w:fill="FFFFFF"/>
          </w:tcPr>
          <w:p w14:paraId="689FA821" w14:textId="77777777" w:rsidR="006F5C55" w:rsidRDefault="006F5C55" w:rsidP="00D85841">
            <w:pPr>
              <w:pStyle w:val="GEFEG10"/>
              <w:spacing w:line="218" w:lineRule="atLeast"/>
              <w:ind w:left="64"/>
              <w:rPr>
                <w:noProof/>
                <w:sz w:val="14"/>
                <w:szCs w:val="14"/>
              </w:rPr>
            </w:pPr>
            <w:r>
              <w:rPr>
                <w:noProof/>
                <w:color w:val="000000"/>
                <w:sz w:val="18"/>
                <w:szCs w:val="18"/>
              </w:rPr>
              <w:t>MP-ID</w:t>
            </w:r>
          </w:p>
        </w:tc>
      </w:tr>
      <w:tr w:rsidR="006F5C55" w14:paraId="3C74A2B9" w14:textId="77777777" w:rsidTr="006F5C55">
        <w:trPr>
          <w:cantSplit/>
        </w:trPr>
        <w:tc>
          <w:tcPr>
            <w:tcW w:w="656" w:type="dxa"/>
            <w:tcBorders>
              <w:top w:val="nil"/>
              <w:left w:val="single" w:sz="6" w:space="0" w:color="000000"/>
              <w:bottom w:val="nil"/>
              <w:right w:val="nil"/>
            </w:tcBorders>
            <w:shd w:val="clear" w:color="auto" w:fill="FFFFFF"/>
          </w:tcPr>
          <w:p w14:paraId="72BAAB94" w14:textId="77777777" w:rsidR="006F5C55" w:rsidRDefault="006F5C55" w:rsidP="00D85841">
            <w:pPr>
              <w:pStyle w:val="GEFEG10"/>
              <w:spacing w:line="218" w:lineRule="atLeast"/>
              <w:ind w:left="144"/>
              <w:rPr>
                <w:noProof/>
                <w:sz w:val="14"/>
                <w:szCs w:val="14"/>
              </w:rPr>
            </w:pPr>
            <w:r>
              <w:rPr>
                <w:noProof/>
                <w:color w:val="000000"/>
                <w:sz w:val="18"/>
                <w:szCs w:val="18"/>
              </w:rPr>
              <w:t>1131</w:t>
            </w:r>
          </w:p>
        </w:tc>
        <w:tc>
          <w:tcPr>
            <w:tcW w:w="2384" w:type="dxa"/>
            <w:tcBorders>
              <w:top w:val="dotted" w:sz="6" w:space="0" w:color="C0C0C0"/>
              <w:left w:val="nil"/>
              <w:bottom w:val="nil"/>
              <w:right w:val="nil"/>
            </w:tcBorders>
            <w:shd w:val="clear" w:color="auto" w:fill="FFFFFF"/>
          </w:tcPr>
          <w:p w14:paraId="7E554B04" w14:textId="77777777" w:rsidR="006F5C55" w:rsidRDefault="006F5C55" w:rsidP="00D85841">
            <w:pPr>
              <w:pStyle w:val="GEFEG10"/>
              <w:spacing w:line="218" w:lineRule="atLeast"/>
              <w:ind w:left="64"/>
              <w:rPr>
                <w:noProof/>
                <w:sz w:val="14"/>
                <w:szCs w:val="14"/>
              </w:rPr>
            </w:pPr>
            <w:r>
              <w:rPr>
                <w:noProof/>
                <w:color w:val="000000"/>
                <w:sz w:val="18"/>
                <w:szCs w:val="18"/>
              </w:rPr>
              <w:t>Codeliste, Code</w:t>
            </w:r>
          </w:p>
        </w:tc>
        <w:tc>
          <w:tcPr>
            <w:tcW w:w="288" w:type="dxa"/>
            <w:tcBorders>
              <w:top w:val="dotted" w:sz="6" w:space="0" w:color="C0C0C0"/>
              <w:left w:val="nil"/>
              <w:bottom w:val="nil"/>
              <w:right w:val="nil"/>
            </w:tcBorders>
            <w:shd w:val="clear" w:color="auto" w:fill="FFFFFF"/>
          </w:tcPr>
          <w:p w14:paraId="292BDB34" w14:textId="77777777" w:rsidR="006F5C55" w:rsidRDefault="006F5C55" w:rsidP="00D85841">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12853262" w14:textId="77777777" w:rsidR="006F5C55" w:rsidRDefault="006F5C55" w:rsidP="00D85841">
            <w:pPr>
              <w:pStyle w:val="GEFEG10"/>
              <w:spacing w:line="218" w:lineRule="atLeast"/>
              <w:rPr>
                <w:noProof/>
                <w:sz w:val="14"/>
                <w:szCs w:val="14"/>
              </w:rPr>
            </w:pPr>
            <w:r>
              <w:rPr>
                <w:noProof/>
                <w:color w:val="000000"/>
                <w:sz w:val="18"/>
                <w:szCs w:val="18"/>
              </w:rPr>
              <w:t>an..17</w:t>
            </w:r>
          </w:p>
        </w:tc>
        <w:tc>
          <w:tcPr>
            <w:tcW w:w="296" w:type="dxa"/>
            <w:tcBorders>
              <w:top w:val="dotted" w:sz="6" w:space="0" w:color="C0C0C0"/>
              <w:left w:val="nil"/>
              <w:bottom w:val="nil"/>
              <w:right w:val="nil"/>
            </w:tcBorders>
            <w:shd w:val="clear" w:color="auto" w:fill="FFFFFF"/>
          </w:tcPr>
          <w:p w14:paraId="1AEAA0F0" w14:textId="77777777" w:rsidR="006F5C55" w:rsidRDefault="006F5C55" w:rsidP="00D85841">
            <w:pPr>
              <w:pStyle w:val="GEFEG10"/>
              <w:tabs>
                <w:tab w:val="center" w:pos="144"/>
              </w:tabs>
              <w:spacing w:line="218" w:lineRule="atLeast"/>
              <w:rPr>
                <w:noProof/>
                <w:sz w:val="14"/>
                <w:szCs w:val="14"/>
              </w:rPr>
            </w:pPr>
            <w:r>
              <w:rPr>
                <w:noProof/>
                <w:sz w:val="18"/>
                <w:szCs w:val="18"/>
              </w:rPr>
              <w:tab/>
            </w:r>
            <w:r w:rsidRPr="006F5C55">
              <w:rPr>
                <w:noProof/>
                <w:color w:val="000000"/>
                <w:sz w:val="18"/>
                <w:szCs w:val="18"/>
                <w:highlight w:val="yellow"/>
              </w:rPr>
              <w:t>N</w:t>
            </w:r>
          </w:p>
        </w:tc>
        <w:tc>
          <w:tcPr>
            <w:tcW w:w="745" w:type="dxa"/>
            <w:tcBorders>
              <w:top w:val="dotted" w:sz="6" w:space="0" w:color="C0C0C0"/>
              <w:left w:val="nil"/>
              <w:bottom w:val="nil"/>
              <w:right w:val="single" w:sz="6" w:space="0" w:color="808080"/>
            </w:tcBorders>
            <w:shd w:val="clear" w:color="auto" w:fill="FFFFFF"/>
          </w:tcPr>
          <w:p w14:paraId="362CC7AB" w14:textId="77777777" w:rsidR="006F5C55" w:rsidRDefault="006F5C55" w:rsidP="00D85841">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6EF4B29A" w14:textId="77777777" w:rsidR="006F5C55" w:rsidRDefault="006F5C55" w:rsidP="00D85841">
            <w:pPr>
              <w:pStyle w:val="GEFEG10"/>
              <w:spacing w:line="218" w:lineRule="atLeast"/>
              <w:ind w:left="64"/>
              <w:rPr>
                <w:noProof/>
                <w:sz w:val="14"/>
                <w:szCs w:val="14"/>
              </w:rPr>
            </w:pPr>
            <w:r>
              <w:rPr>
                <w:noProof/>
                <w:color w:val="808080"/>
                <w:sz w:val="18"/>
                <w:szCs w:val="18"/>
              </w:rPr>
              <w:t>Nicht benutzt</w:t>
            </w:r>
          </w:p>
        </w:tc>
      </w:tr>
      <w:tr w:rsidR="006F5C55" w14:paraId="336182D3" w14:textId="77777777" w:rsidTr="006F5C55">
        <w:trPr>
          <w:cantSplit/>
        </w:trPr>
        <w:tc>
          <w:tcPr>
            <w:tcW w:w="656" w:type="dxa"/>
            <w:tcBorders>
              <w:top w:val="nil"/>
              <w:left w:val="single" w:sz="6" w:space="0" w:color="000000"/>
              <w:bottom w:val="nil"/>
              <w:right w:val="nil"/>
            </w:tcBorders>
            <w:shd w:val="clear" w:color="auto" w:fill="FFFFFF"/>
          </w:tcPr>
          <w:p w14:paraId="619378E2" w14:textId="77777777" w:rsidR="006F5C55" w:rsidRDefault="006F5C55" w:rsidP="00D85841">
            <w:pPr>
              <w:pStyle w:val="GEFEG10"/>
              <w:spacing w:line="218" w:lineRule="atLeast"/>
              <w:ind w:left="144"/>
              <w:rPr>
                <w:noProof/>
                <w:sz w:val="14"/>
                <w:szCs w:val="14"/>
              </w:rPr>
            </w:pPr>
            <w:r>
              <w:rPr>
                <w:noProof/>
                <w:color w:val="000000"/>
                <w:sz w:val="18"/>
                <w:szCs w:val="18"/>
              </w:rPr>
              <w:t>3055</w:t>
            </w:r>
          </w:p>
        </w:tc>
        <w:tc>
          <w:tcPr>
            <w:tcW w:w="2384" w:type="dxa"/>
            <w:tcBorders>
              <w:top w:val="dotted" w:sz="6" w:space="0" w:color="C0C0C0"/>
              <w:left w:val="nil"/>
              <w:bottom w:val="nil"/>
              <w:right w:val="nil"/>
            </w:tcBorders>
            <w:shd w:val="clear" w:color="auto" w:fill="FFFFFF"/>
          </w:tcPr>
          <w:p w14:paraId="71916298" w14:textId="77777777" w:rsidR="006F5C55" w:rsidRDefault="006F5C55" w:rsidP="00D85841">
            <w:pPr>
              <w:pStyle w:val="GEFEG10"/>
              <w:spacing w:line="218" w:lineRule="atLeast"/>
              <w:ind w:left="64"/>
              <w:rPr>
                <w:noProof/>
                <w:sz w:val="18"/>
                <w:szCs w:val="18"/>
              </w:rPr>
            </w:pPr>
            <w:r>
              <w:rPr>
                <w:noProof/>
                <w:color w:val="000000"/>
                <w:sz w:val="18"/>
                <w:szCs w:val="18"/>
              </w:rPr>
              <w:t>Verantwortliche Stelle für die</w:t>
            </w:r>
          </w:p>
          <w:p w14:paraId="71806205" w14:textId="77777777" w:rsidR="006F5C55" w:rsidRDefault="006F5C55" w:rsidP="00D85841">
            <w:pPr>
              <w:pStyle w:val="GEFEG10"/>
              <w:spacing w:line="218" w:lineRule="atLeast"/>
              <w:ind w:left="64"/>
              <w:rPr>
                <w:noProof/>
                <w:sz w:val="14"/>
                <w:szCs w:val="14"/>
              </w:rPr>
            </w:pPr>
            <w:r>
              <w:rPr>
                <w:noProof/>
                <w:color w:val="000000"/>
                <w:sz w:val="18"/>
                <w:szCs w:val="18"/>
              </w:rPr>
              <w:t>Codepflege, Code</w:t>
            </w:r>
          </w:p>
        </w:tc>
        <w:tc>
          <w:tcPr>
            <w:tcW w:w="288" w:type="dxa"/>
            <w:tcBorders>
              <w:top w:val="dotted" w:sz="6" w:space="0" w:color="C0C0C0"/>
              <w:left w:val="nil"/>
              <w:bottom w:val="nil"/>
              <w:right w:val="nil"/>
            </w:tcBorders>
            <w:shd w:val="clear" w:color="auto" w:fill="FFFFFF"/>
          </w:tcPr>
          <w:p w14:paraId="653D3CF2" w14:textId="77777777" w:rsidR="006F5C55" w:rsidRDefault="006F5C55" w:rsidP="00D85841">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7957F5BD" w14:textId="77777777" w:rsidR="006F5C55" w:rsidRDefault="006F5C55" w:rsidP="00D85841">
            <w:pPr>
              <w:pStyle w:val="GEFEG10"/>
              <w:spacing w:line="218" w:lineRule="atLeast"/>
              <w:rPr>
                <w:noProof/>
                <w:sz w:val="14"/>
                <w:szCs w:val="14"/>
              </w:rPr>
            </w:pPr>
            <w:r>
              <w:rPr>
                <w:noProof/>
                <w:color w:val="000000"/>
                <w:sz w:val="18"/>
                <w:szCs w:val="18"/>
              </w:rPr>
              <w:t>an..3</w:t>
            </w:r>
          </w:p>
        </w:tc>
        <w:tc>
          <w:tcPr>
            <w:tcW w:w="296" w:type="dxa"/>
            <w:tcBorders>
              <w:top w:val="dotted" w:sz="6" w:space="0" w:color="C0C0C0"/>
              <w:left w:val="nil"/>
              <w:bottom w:val="nil"/>
              <w:right w:val="nil"/>
            </w:tcBorders>
            <w:shd w:val="clear" w:color="auto" w:fill="FFFFFF"/>
          </w:tcPr>
          <w:p w14:paraId="3E7B4E18" w14:textId="77777777" w:rsidR="006F5C55" w:rsidRDefault="006F5C55" w:rsidP="00D85841">
            <w:pPr>
              <w:pStyle w:val="GEFEG10"/>
              <w:tabs>
                <w:tab w:val="center" w:pos="144"/>
              </w:tabs>
              <w:spacing w:line="218" w:lineRule="atLeast"/>
              <w:rPr>
                <w:noProof/>
                <w:sz w:val="14"/>
                <w:szCs w:val="14"/>
              </w:rPr>
            </w:pPr>
            <w:r>
              <w:rPr>
                <w:noProof/>
                <w:sz w:val="18"/>
                <w:szCs w:val="18"/>
              </w:rPr>
              <w:tab/>
            </w:r>
            <w:r w:rsidRPr="006F5C55">
              <w:rPr>
                <w:noProof/>
                <w:color w:val="000000"/>
                <w:sz w:val="18"/>
                <w:szCs w:val="18"/>
                <w:highlight w:val="yellow"/>
              </w:rPr>
              <w:t>R</w:t>
            </w:r>
          </w:p>
        </w:tc>
        <w:tc>
          <w:tcPr>
            <w:tcW w:w="745" w:type="dxa"/>
            <w:tcBorders>
              <w:top w:val="dotted" w:sz="6" w:space="0" w:color="C0C0C0"/>
              <w:left w:val="nil"/>
              <w:bottom w:val="nil"/>
              <w:right w:val="single" w:sz="6" w:space="0" w:color="808080"/>
            </w:tcBorders>
            <w:shd w:val="clear" w:color="auto" w:fill="FFFFFF"/>
          </w:tcPr>
          <w:p w14:paraId="1B6FC111" w14:textId="77777777" w:rsidR="006F5C55" w:rsidRDefault="006F5C55" w:rsidP="00D85841">
            <w:pPr>
              <w:pStyle w:val="GEFEG10"/>
              <w:spacing w:line="218" w:lineRule="atLeast"/>
              <w:rPr>
                <w:noProof/>
                <w:sz w:val="14"/>
                <w:szCs w:val="14"/>
              </w:rPr>
            </w:pPr>
            <w:r>
              <w:rPr>
                <w:noProof/>
                <w:color w:val="000000"/>
                <w:sz w:val="18"/>
                <w:szCs w:val="18"/>
              </w:rPr>
              <w:t>an..3</w:t>
            </w:r>
          </w:p>
        </w:tc>
        <w:tc>
          <w:tcPr>
            <w:tcW w:w="4872" w:type="dxa"/>
            <w:tcBorders>
              <w:top w:val="dotted" w:sz="6" w:space="0" w:color="C0C0C0"/>
              <w:left w:val="nil"/>
              <w:bottom w:val="nil"/>
              <w:right w:val="single" w:sz="6" w:space="0" w:color="000000"/>
            </w:tcBorders>
            <w:shd w:val="clear" w:color="auto" w:fill="FFFFFF"/>
          </w:tcPr>
          <w:p w14:paraId="294E748E" w14:textId="77777777" w:rsidR="006F5C55" w:rsidRDefault="006F5C55" w:rsidP="00D85841">
            <w:pPr>
              <w:pStyle w:val="GEFEG10"/>
              <w:tabs>
                <w:tab w:val="right" w:pos="800"/>
                <w:tab w:val="left" w:pos="912"/>
              </w:tabs>
              <w:spacing w:line="218" w:lineRule="atLeast"/>
              <w:rPr>
                <w:noProof/>
                <w:sz w:val="18"/>
                <w:szCs w:val="18"/>
              </w:rPr>
            </w:pPr>
            <w:r>
              <w:rPr>
                <w:noProof/>
                <w:sz w:val="18"/>
                <w:szCs w:val="18"/>
              </w:rPr>
              <w:tab/>
            </w:r>
            <w:r>
              <w:rPr>
                <w:b/>
                <w:bCs/>
                <w:noProof/>
                <w:color w:val="000000"/>
                <w:sz w:val="18"/>
                <w:szCs w:val="18"/>
              </w:rPr>
              <w:t>9</w:t>
            </w:r>
            <w:r>
              <w:rPr>
                <w:noProof/>
                <w:sz w:val="18"/>
                <w:szCs w:val="18"/>
              </w:rPr>
              <w:tab/>
            </w:r>
            <w:r>
              <w:rPr>
                <w:b/>
                <w:bCs/>
                <w:noProof/>
                <w:color w:val="000000"/>
                <w:sz w:val="18"/>
                <w:szCs w:val="18"/>
              </w:rPr>
              <w:t>GS1</w:t>
            </w:r>
          </w:p>
          <w:p w14:paraId="41DA3B16" w14:textId="77777777" w:rsidR="006F5C55" w:rsidRDefault="006F5C55" w:rsidP="00D85841">
            <w:pPr>
              <w:pStyle w:val="GEFEG10"/>
              <w:tabs>
                <w:tab w:val="right" w:pos="800"/>
                <w:tab w:val="left" w:pos="912"/>
              </w:tabs>
              <w:spacing w:line="218" w:lineRule="atLeast"/>
              <w:rPr>
                <w:noProof/>
                <w:sz w:val="18"/>
                <w:szCs w:val="18"/>
              </w:rPr>
            </w:pPr>
            <w:r>
              <w:rPr>
                <w:noProof/>
                <w:sz w:val="18"/>
                <w:szCs w:val="18"/>
              </w:rPr>
              <w:tab/>
            </w:r>
            <w:r>
              <w:rPr>
                <w:b/>
                <w:bCs/>
                <w:noProof/>
                <w:color w:val="000000"/>
                <w:sz w:val="18"/>
                <w:szCs w:val="18"/>
              </w:rPr>
              <w:t>293</w:t>
            </w:r>
            <w:r>
              <w:rPr>
                <w:noProof/>
                <w:sz w:val="18"/>
                <w:szCs w:val="18"/>
              </w:rPr>
              <w:tab/>
            </w:r>
            <w:r>
              <w:rPr>
                <w:b/>
                <w:bCs/>
                <w:noProof/>
                <w:color w:val="000000"/>
                <w:sz w:val="18"/>
                <w:szCs w:val="18"/>
              </w:rPr>
              <w:t>DE, BDEW (Bundesverband der Energie- und</w:t>
            </w:r>
          </w:p>
          <w:p w14:paraId="6C198A1D" w14:textId="77777777" w:rsidR="006F5C55" w:rsidRDefault="006F5C55" w:rsidP="00D85841">
            <w:pPr>
              <w:pStyle w:val="GEFEG10"/>
              <w:spacing w:line="218" w:lineRule="atLeast"/>
              <w:ind w:left="912"/>
              <w:rPr>
                <w:noProof/>
                <w:sz w:val="18"/>
                <w:szCs w:val="18"/>
              </w:rPr>
            </w:pPr>
            <w:r>
              <w:rPr>
                <w:b/>
                <w:bCs/>
                <w:noProof/>
                <w:color w:val="000000"/>
                <w:sz w:val="18"/>
                <w:szCs w:val="18"/>
              </w:rPr>
              <w:t>Wasserwirtschaft e.V.)</w:t>
            </w:r>
          </w:p>
          <w:p w14:paraId="2AD4738C" w14:textId="77777777" w:rsidR="006F5C55" w:rsidRDefault="006F5C55" w:rsidP="00D85841">
            <w:pPr>
              <w:pStyle w:val="GEFEG10"/>
              <w:tabs>
                <w:tab w:val="right" w:pos="800"/>
                <w:tab w:val="left" w:pos="912"/>
              </w:tabs>
              <w:spacing w:line="218" w:lineRule="atLeast"/>
              <w:rPr>
                <w:noProof/>
                <w:sz w:val="14"/>
                <w:szCs w:val="14"/>
              </w:rPr>
            </w:pPr>
            <w:r>
              <w:rPr>
                <w:noProof/>
                <w:sz w:val="18"/>
                <w:szCs w:val="18"/>
              </w:rPr>
              <w:tab/>
            </w:r>
            <w:r>
              <w:rPr>
                <w:b/>
                <w:bCs/>
                <w:noProof/>
                <w:color w:val="000000"/>
                <w:sz w:val="18"/>
                <w:szCs w:val="18"/>
              </w:rPr>
              <w:t>332</w:t>
            </w:r>
            <w:r>
              <w:rPr>
                <w:noProof/>
                <w:sz w:val="18"/>
                <w:szCs w:val="18"/>
              </w:rPr>
              <w:tab/>
            </w:r>
            <w:r>
              <w:rPr>
                <w:b/>
                <w:bCs/>
                <w:noProof/>
                <w:color w:val="000000"/>
                <w:sz w:val="18"/>
                <w:szCs w:val="18"/>
              </w:rPr>
              <w:t>DE, DVGW Service &amp; Consult GmbH</w:t>
            </w:r>
          </w:p>
        </w:tc>
      </w:tr>
      <w:tr w:rsidR="006F5C55" w14:paraId="4F9092FD"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3EE49EA3" w14:textId="77777777" w:rsidR="006F5C55" w:rsidRDefault="006F5C55" w:rsidP="00D85841">
            <w:pPr>
              <w:pStyle w:val="GEFEG10"/>
              <w:spacing w:line="218" w:lineRule="atLeast"/>
              <w:ind w:left="64"/>
              <w:rPr>
                <w:noProof/>
                <w:sz w:val="14"/>
                <w:szCs w:val="14"/>
              </w:rPr>
            </w:pPr>
            <w:r>
              <w:rPr>
                <w:noProof/>
                <w:color w:val="000000"/>
                <w:sz w:val="18"/>
                <w:szCs w:val="18"/>
              </w:rPr>
              <w:t>C058</w:t>
            </w:r>
          </w:p>
        </w:tc>
        <w:tc>
          <w:tcPr>
            <w:tcW w:w="2384" w:type="dxa"/>
            <w:tcBorders>
              <w:top w:val="dotted" w:sz="6" w:space="0" w:color="C0C0C0"/>
              <w:left w:val="nil"/>
              <w:bottom w:val="nil"/>
              <w:right w:val="nil"/>
            </w:tcBorders>
            <w:shd w:val="clear" w:color="auto" w:fill="FFFFFF"/>
          </w:tcPr>
          <w:p w14:paraId="63A69FB7" w14:textId="77777777" w:rsidR="006F5C55" w:rsidRDefault="006F5C55" w:rsidP="00D85841">
            <w:pPr>
              <w:pStyle w:val="GEFEG10"/>
              <w:spacing w:line="218" w:lineRule="atLeast"/>
              <w:ind w:left="64"/>
              <w:rPr>
                <w:noProof/>
                <w:sz w:val="14"/>
                <w:szCs w:val="14"/>
              </w:rPr>
            </w:pPr>
            <w:r>
              <w:rPr>
                <w:noProof/>
                <w:color w:val="000000"/>
                <w:sz w:val="18"/>
                <w:szCs w:val="18"/>
              </w:rPr>
              <w:t>Name und Anschrift</w:t>
            </w:r>
          </w:p>
        </w:tc>
        <w:tc>
          <w:tcPr>
            <w:tcW w:w="288" w:type="dxa"/>
            <w:tcBorders>
              <w:top w:val="dotted" w:sz="6" w:space="0" w:color="C0C0C0"/>
              <w:left w:val="nil"/>
              <w:bottom w:val="nil"/>
              <w:right w:val="nil"/>
            </w:tcBorders>
            <w:shd w:val="clear" w:color="auto" w:fill="FFFFFF"/>
          </w:tcPr>
          <w:p w14:paraId="0A4A1AC8" w14:textId="77777777" w:rsidR="006F5C55" w:rsidRDefault="006F5C55" w:rsidP="00D85841">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57F22254" w14:textId="77777777" w:rsidR="006F5C55" w:rsidRDefault="006F5C55" w:rsidP="00D85841">
            <w:pPr>
              <w:pStyle w:val="GEFEG10"/>
              <w:rPr>
                <w:noProof/>
                <w:sz w:val="14"/>
                <w:szCs w:val="14"/>
              </w:rPr>
            </w:pPr>
          </w:p>
        </w:tc>
        <w:tc>
          <w:tcPr>
            <w:tcW w:w="296" w:type="dxa"/>
            <w:tcBorders>
              <w:top w:val="dotted" w:sz="6" w:space="0" w:color="C0C0C0"/>
              <w:left w:val="nil"/>
              <w:bottom w:val="nil"/>
              <w:right w:val="nil"/>
            </w:tcBorders>
            <w:shd w:val="clear" w:color="auto" w:fill="FFFFFF"/>
          </w:tcPr>
          <w:p w14:paraId="7F1BC8C7" w14:textId="77777777" w:rsidR="006F5C55" w:rsidRDefault="006F5C55" w:rsidP="00D85841">
            <w:pPr>
              <w:pStyle w:val="GEFEG10"/>
              <w:tabs>
                <w:tab w:val="center" w:pos="144"/>
              </w:tabs>
              <w:spacing w:line="218" w:lineRule="atLeast"/>
              <w:rPr>
                <w:noProof/>
                <w:sz w:val="14"/>
                <w:szCs w:val="14"/>
              </w:rPr>
            </w:pPr>
            <w:r>
              <w:rPr>
                <w:noProof/>
                <w:sz w:val="18"/>
                <w:szCs w:val="18"/>
              </w:rPr>
              <w:tab/>
            </w:r>
            <w:r>
              <w:rPr>
                <w:noProof/>
                <w:color w:val="000000"/>
                <w:sz w:val="18"/>
                <w:szCs w:val="18"/>
              </w:rPr>
              <w:t>N</w:t>
            </w:r>
          </w:p>
        </w:tc>
        <w:tc>
          <w:tcPr>
            <w:tcW w:w="745" w:type="dxa"/>
            <w:tcBorders>
              <w:top w:val="dotted" w:sz="6" w:space="0" w:color="C0C0C0"/>
              <w:left w:val="nil"/>
              <w:bottom w:val="nil"/>
              <w:right w:val="single" w:sz="6" w:space="0" w:color="808080"/>
            </w:tcBorders>
            <w:shd w:val="clear" w:color="auto" w:fill="FFFFFF"/>
          </w:tcPr>
          <w:p w14:paraId="67F27972" w14:textId="77777777" w:rsidR="006F5C55" w:rsidRDefault="006F5C55" w:rsidP="00D85841">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5C29EDB1" w14:textId="77777777" w:rsidR="006F5C55" w:rsidRDefault="006F5C55" w:rsidP="00D85841">
            <w:pPr>
              <w:pStyle w:val="GEFEG10"/>
              <w:rPr>
                <w:noProof/>
                <w:sz w:val="14"/>
                <w:szCs w:val="14"/>
              </w:rPr>
            </w:pPr>
          </w:p>
        </w:tc>
      </w:tr>
      <w:tr w:rsidR="006F5C55" w14:paraId="3D9F8A21" w14:textId="77777777" w:rsidTr="006F5C55">
        <w:trPr>
          <w:cantSplit/>
        </w:trPr>
        <w:tc>
          <w:tcPr>
            <w:tcW w:w="656" w:type="dxa"/>
            <w:tcBorders>
              <w:top w:val="nil"/>
              <w:left w:val="single" w:sz="6" w:space="0" w:color="000000"/>
              <w:bottom w:val="nil"/>
              <w:right w:val="nil"/>
            </w:tcBorders>
            <w:shd w:val="clear" w:color="auto" w:fill="FFFFFF"/>
          </w:tcPr>
          <w:p w14:paraId="7863DF21" w14:textId="77777777" w:rsidR="006F5C55" w:rsidRDefault="006F5C55" w:rsidP="00D85841">
            <w:pPr>
              <w:pStyle w:val="GEFEG10"/>
              <w:spacing w:line="218" w:lineRule="atLeast"/>
              <w:ind w:left="144"/>
              <w:rPr>
                <w:noProof/>
                <w:sz w:val="14"/>
                <w:szCs w:val="14"/>
              </w:rPr>
            </w:pPr>
            <w:r>
              <w:rPr>
                <w:noProof/>
                <w:color w:val="000000"/>
                <w:sz w:val="18"/>
                <w:szCs w:val="18"/>
              </w:rPr>
              <w:t>3124</w:t>
            </w:r>
          </w:p>
        </w:tc>
        <w:tc>
          <w:tcPr>
            <w:tcW w:w="2384" w:type="dxa"/>
            <w:tcBorders>
              <w:top w:val="dotted" w:sz="6" w:space="0" w:color="C0C0C0"/>
              <w:left w:val="nil"/>
              <w:bottom w:val="nil"/>
              <w:right w:val="nil"/>
            </w:tcBorders>
            <w:shd w:val="clear" w:color="auto" w:fill="FFFFFF"/>
          </w:tcPr>
          <w:p w14:paraId="2A73F26B" w14:textId="77777777" w:rsidR="006F5C55" w:rsidRDefault="006F5C55" w:rsidP="00D85841">
            <w:pPr>
              <w:pStyle w:val="GEFEG10"/>
              <w:spacing w:line="218" w:lineRule="atLeast"/>
              <w:ind w:left="64"/>
              <w:rPr>
                <w:noProof/>
                <w:sz w:val="14"/>
                <w:szCs w:val="14"/>
              </w:rPr>
            </w:pPr>
            <w:r>
              <w:rPr>
                <w:noProof/>
                <w:color w:val="000000"/>
                <w:sz w:val="18"/>
                <w:szCs w:val="18"/>
              </w:rPr>
              <w:t>Zeile für Name und Anschrift</w:t>
            </w:r>
          </w:p>
        </w:tc>
        <w:tc>
          <w:tcPr>
            <w:tcW w:w="288" w:type="dxa"/>
            <w:tcBorders>
              <w:top w:val="dotted" w:sz="6" w:space="0" w:color="C0C0C0"/>
              <w:left w:val="nil"/>
              <w:bottom w:val="nil"/>
              <w:right w:val="nil"/>
            </w:tcBorders>
            <w:shd w:val="clear" w:color="auto" w:fill="FFFFFF"/>
          </w:tcPr>
          <w:p w14:paraId="3D27CF68" w14:textId="77777777" w:rsidR="006F5C55" w:rsidRDefault="006F5C55" w:rsidP="00D85841">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3B4CAF22" w14:textId="77777777" w:rsidR="006F5C55" w:rsidRDefault="006F5C55" w:rsidP="00D85841">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07E789D7" w14:textId="77777777" w:rsidR="006F5C55" w:rsidRDefault="006F5C55" w:rsidP="00D85841">
            <w:pPr>
              <w:pStyle w:val="GEFEG10"/>
              <w:tabs>
                <w:tab w:val="center" w:pos="144"/>
              </w:tabs>
              <w:spacing w:line="218" w:lineRule="atLeast"/>
              <w:rPr>
                <w:noProof/>
                <w:sz w:val="14"/>
                <w:szCs w:val="14"/>
              </w:rPr>
            </w:pPr>
            <w:r>
              <w:rPr>
                <w:noProof/>
                <w:sz w:val="18"/>
                <w:szCs w:val="18"/>
              </w:rPr>
              <w:tab/>
            </w:r>
            <w:r>
              <w:rPr>
                <w:noProof/>
                <w:color w:val="000000"/>
                <w:sz w:val="18"/>
                <w:szCs w:val="18"/>
              </w:rPr>
              <w:t>N</w:t>
            </w:r>
          </w:p>
        </w:tc>
        <w:tc>
          <w:tcPr>
            <w:tcW w:w="745" w:type="dxa"/>
            <w:tcBorders>
              <w:top w:val="dotted" w:sz="6" w:space="0" w:color="C0C0C0"/>
              <w:left w:val="nil"/>
              <w:bottom w:val="nil"/>
              <w:right w:val="single" w:sz="6" w:space="0" w:color="808080"/>
            </w:tcBorders>
            <w:shd w:val="clear" w:color="auto" w:fill="FFFFFF"/>
          </w:tcPr>
          <w:p w14:paraId="589FB274" w14:textId="77777777" w:rsidR="006F5C55" w:rsidRDefault="006F5C55" w:rsidP="00D85841">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018DF292" w14:textId="77777777" w:rsidR="006F5C55" w:rsidRDefault="006F5C55" w:rsidP="00D85841">
            <w:pPr>
              <w:pStyle w:val="GEFEG10"/>
              <w:spacing w:line="218" w:lineRule="atLeast"/>
              <w:ind w:left="64"/>
              <w:rPr>
                <w:noProof/>
                <w:sz w:val="14"/>
                <w:szCs w:val="14"/>
              </w:rPr>
            </w:pPr>
            <w:r>
              <w:rPr>
                <w:noProof/>
                <w:color w:val="808080"/>
                <w:sz w:val="18"/>
                <w:szCs w:val="18"/>
              </w:rPr>
              <w:t>Nicht benutzt</w:t>
            </w:r>
          </w:p>
        </w:tc>
      </w:tr>
      <w:tr w:rsidR="006F5C55" w14:paraId="662F8384"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2C82EB95" w14:textId="77777777" w:rsidR="006F5C55" w:rsidRDefault="006F5C55" w:rsidP="00D85841">
            <w:pPr>
              <w:pStyle w:val="GEFEG10"/>
              <w:spacing w:line="218" w:lineRule="atLeast"/>
              <w:ind w:left="64"/>
              <w:rPr>
                <w:noProof/>
                <w:sz w:val="14"/>
                <w:szCs w:val="14"/>
              </w:rPr>
            </w:pPr>
            <w:r>
              <w:rPr>
                <w:noProof/>
                <w:color w:val="000000"/>
                <w:sz w:val="18"/>
                <w:szCs w:val="18"/>
              </w:rPr>
              <w:t>C080</w:t>
            </w:r>
          </w:p>
        </w:tc>
        <w:tc>
          <w:tcPr>
            <w:tcW w:w="2384" w:type="dxa"/>
            <w:tcBorders>
              <w:top w:val="dotted" w:sz="6" w:space="0" w:color="C0C0C0"/>
              <w:left w:val="nil"/>
              <w:bottom w:val="nil"/>
              <w:right w:val="nil"/>
            </w:tcBorders>
            <w:shd w:val="clear" w:color="auto" w:fill="FFFFFF"/>
          </w:tcPr>
          <w:p w14:paraId="35947F08" w14:textId="77777777" w:rsidR="006F5C55" w:rsidRDefault="006F5C55" w:rsidP="00D85841">
            <w:pPr>
              <w:pStyle w:val="GEFEG10"/>
              <w:spacing w:line="218" w:lineRule="atLeast"/>
              <w:ind w:left="64"/>
              <w:rPr>
                <w:noProof/>
                <w:sz w:val="14"/>
                <w:szCs w:val="14"/>
              </w:rPr>
            </w:pPr>
            <w:r>
              <w:rPr>
                <w:noProof/>
                <w:color w:val="000000"/>
                <w:sz w:val="18"/>
                <w:szCs w:val="18"/>
              </w:rPr>
              <w:t>Name des Beteiligten</w:t>
            </w:r>
          </w:p>
        </w:tc>
        <w:tc>
          <w:tcPr>
            <w:tcW w:w="288" w:type="dxa"/>
            <w:tcBorders>
              <w:top w:val="dotted" w:sz="6" w:space="0" w:color="C0C0C0"/>
              <w:left w:val="nil"/>
              <w:bottom w:val="nil"/>
              <w:right w:val="nil"/>
            </w:tcBorders>
            <w:shd w:val="clear" w:color="auto" w:fill="FFFFFF"/>
          </w:tcPr>
          <w:p w14:paraId="1CDA2FD3" w14:textId="77777777" w:rsidR="006F5C55" w:rsidRDefault="006F5C55" w:rsidP="00D85841">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796963ED" w14:textId="77777777" w:rsidR="006F5C55" w:rsidRDefault="006F5C55" w:rsidP="00D85841">
            <w:pPr>
              <w:pStyle w:val="GEFEG10"/>
              <w:rPr>
                <w:noProof/>
                <w:sz w:val="14"/>
                <w:szCs w:val="14"/>
              </w:rPr>
            </w:pPr>
          </w:p>
        </w:tc>
        <w:tc>
          <w:tcPr>
            <w:tcW w:w="296" w:type="dxa"/>
            <w:tcBorders>
              <w:top w:val="dotted" w:sz="6" w:space="0" w:color="C0C0C0"/>
              <w:left w:val="nil"/>
              <w:bottom w:val="nil"/>
              <w:right w:val="nil"/>
            </w:tcBorders>
            <w:shd w:val="clear" w:color="auto" w:fill="FFFFFF"/>
          </w:tcPr>
          <w:p w14:paraId="5B2B76BA" w14:textId="77777777" w:rsidR="006F5C55" w:rsidRDefault="006F5C55" w:rsidP="00D85841">
            <w:pPr>
              <w:pStyle w:val="GEFEG10"/>
              <w:tabs>
                <w:tab w:val="center" w:pos="144"/>
              </w:tabs>
              <w:spacing w:line="218" w:lineRule="atLeast"/>
              <w:rPr>
                <w:noProof/>
                <w:sz w:val="14"/>
                <w:szCs w:val="14"/>
              </w:rPr>
            </w:pPr>
            <w:r>
              <w:rPr>
                <w:noProof/>
                <w:sz w:val="18"/>
                <w:szCs w:val="18"/>
              </w:rPr>
              <w:tab/>
            </w:r>
            <w:r w:rsidRPr="006F5C55">
              <w:rPr>
                <w:noProof/>
                <w:color w:val="000000"/>
                <w:sz w:val="18"/>
                <w:szCs w:val="18"/>
                <w:highlight w:val="yellow"/>
              </w:rPr>
              <w:t>R</w:t>
            </w:r>
          </w:p>
        </w:tc>
        <w:tc>
          <w:tcPr>
            <w:tcW w:w="745" w:type="dxa"/>
            <w:tcBorders>
              <w:top w:val="dotted" w:sz="6" w:space="0" w:color="C0C0C0"/>
              <w:left w:val="nil"/>
              <w:bottom w:val="nil"/>
              <w:right w:val="single" w:sz="6" w:space="0" w:color="808080"/>
            </w:tcBorders>
            <w:shd w:val="clear" w:color="auto" w:fill="FFFFFF"/>
          </w:tcPr>
          <w:p w14:paraId="2D76B2AF" w14:textId="77777777" w:rsidR="006F5C55" w:rsidRDefault="006F5C55" w:rsidP="00D85841">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3DB1B9BE" w14:textId="77777777" w:rsidR="006F5C55" w:rsidRDefault="006F5C55" w:rsidP="00D85841">
            <w:pPr>
              <w:pStyle w:val="GEFEG10"/>
              <w:rPr>
                <w:noProof/>
                <w:sz w:val="14"/>
                <w:szCs w:val="14"/>
              </w:rPr>
            </w:pPr>
          </w:p>
        </w:tc>
      </w:tr>
      <w:tr w:rsidR="006F5C55" w14:paraId="465D7E02" w14:textId="77777777" w:rsidTr="006F5C55">
        <w:trPr>
          <w:cantSplit/>
        </w:trPr>
        <w:tc>
          <w:tcPr>
            <w:tcW w:w="656" w:type="dxa"/>
            <w:tcBorders>
              <w:top w:val="nil"/>
              <w:left w:val="single" w:sz="6" w:space="0" w:color="000000"/>
              <w:bottom w:val="nil"/>
              <w:right w:val="nil"/>
            </w:tcBorders>
            <w:shd w:val="clear" w:color="auto" w:fill="FFFFFF"/>
          </w:tcPr>
          <w:p w14:paraId="47D54275" w14:textId="77777777" w:rsidR="006F5C55" w:rsidRDefault="006F5C55" w:rsidP="00D85841">
            <w:pPr>
              <w:pStyle w:val="GEFEG10"/>
              <w:spacing w:line="218" w:lineRule="atLeast"/>
              <w:ind w:left="144"/>
              <w:rPr>
                <w:noProof/>
                <w:sz w:val="14"/>
                <w:szCs w:val="14"/>
              </w:rPr>
            </w:pPr>
            <w:r>
              <w:rPr>
                <w:noProof/>
                <w:color w:val="000000"/>
                <w:sz w:val="18"/>
                <w:szCs w:val="18"/>
              </w:rPr>
              <w:t>3036</w:t>
            </w:r>
          </w:p>
        </w:tc>
        <w:tc>
          <w:tcPr>
            <w:tcW w:w="2384" w:type="dxa"/>
            <w:tcBorders>
              <w:top w:val="dotted" w:sz="6" w:space="0" w:color="C0C0C0"/>
              <w:left w:val="nil"/>
              <w:bottom w:val="nil"/>
              <w:right w:val="nil"/>
            </w:tcBorders>
            <w:shd w:val="clear" w:color="auto" w:fill="FFFFFF"/>
          </w:tcPr>
          <w:p w14:paraId="5B6364BC" w14:textId="77777777" w:rsidR="006F5C55" w:rsidRDefault="006F5C55" w:rsidP="00D85841">
            <w:pPr>
              <w:pStyle w:val="GEFEG10"/>
              <w:spacing w:line="218" w:lineRule="atLeast"/>
              <w:ind w:left="64"/>
              <w:rPr>
                <w:noProof/>
                <w:sz w:val="14"/>
                <w:szCs w:val="14"/>
              </w:rPr>
            </w:pPr>
            <w:r>
              <w:rPr>
                <w:noProof/>
                <w:color w:val="000000"/>
                <w:sz w:val="18"/>
                <w:szCs w:val="18"/>
              </w:rPr>
              <w:t>Beteiligter</w:t>
            </w:r>
          </w:p>
        </w:tc>
        <w:tc>
          <w:tcPr>
            <w:tcW w:w="288" w:type="dxa"/>
            <w:tcBorders>
              <w:top w:val="dotted" w:sz="6" w:space="0" w:color="C0C0C0"/>
              <w:left w:val="nil"/>
              <w:bottom w:val="nil"/>
              <w:right w:val="nil"/>
            </w:tcBorders>
            <w:shd w:val="clear" w:color="auto" w:fill="FFFFFF"/>
          </w:tcPr>
          <w:p w14:paraId="0F1C5F29" w14:textId="77777777" w:rsidR="006F5C55" w:rsidRDefault="006F5C55" w:rsidP="00D85841">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4E7B59B9" w14:textId="77777777" w:rsidR="006F5C55" w:rsidRDefault="006F5C55" w:rsidP="00D85841">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6D2DE007" w14:textId="77777777" w:rsidR="006F5C55" w:rsidRDefault="006F5C55" w:rsidP="00D85841">
            <w:pPr>
              <w:pStyle w:val="GEFEG10"/>
              <w:tabs>
                <w:tab w:val="center" w:pos="144"/>
              </w:tabs>
              <w:spacing w:line="218" w:lineRule="atLeast"/>
              <w:rPr>
                <w:noProof/>
                <w:sz w:val="14"/>
                <w:szCs w:val="14"/>
              </w:rPr>
            </w:pPr>
            <w:r>
              <w:rPr>
                <w:noProof/>
                <w:sz w:val="18"/>
                <w:szCs w:val="18"/>
              </w:rPr>
              <w:tab/>
            </w:r>
            <w:r>
              <w:rPr>
                <w:noProof/>
                <w:color w:val="000000"/>
                <w:sz w:val="18"/>
                <w:szCs w:val="18"/>
              </w:rPr>
              <w:t>M</w:t>
            </w:r>
          </w:p>
        </w:tc>
        <w:tc>
          <w:tcPr>
            <w:tcW w:w="745" w:type="dxa"/>
            <w:tcBorders>
              <w:top w:val="dotted" w:sz="6" w:space="0" w:color="C0C0C0"/>
              <w:left w:val="nil"/>
              <w:bottom w:val="nil"/>
              <w:right w:val="single" w:sz="6" w:space="0" w:color="808080"/>
            </w:tcBorders>
            <w:shd w:val="clear" w:color="auto" w:fill="FFFFFF"/>
          </w:tcPr>
          <w:p w14:paraId="13F853DF" w14:textId="77777777" w:rsidR="006F5C55" w:rsidRDefault="006F5C55" w:rsidP="00D85841">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38B65812" w14:textId="77777777" w:rsidR="006F5C55" w:rsidRDefault="006F5C55" w:rsidP="00D85841">
            <w:pPr>
              <w:pStyle w:val="GEFEG10"/>
              <w:rPr>
                <w:noProof/>
                <w:sz w:val="14"/>
                <w:szCs w:val="14"/>
              </w:rPr>
            </w:pPr>
          </w:p>
        </w:tc>
      </w:tr>
      <w:tr w:rsidR="006F5C55" w14:paraId="446D909D" w14:textId="77777777" w:rsidTr="006F5C55">
        <w:trPr>
          <w:cantSplit/>
        </w:trPr>
        <w:tc>
          <w:tcPr>
            <w:tcW w:w="656" w:type="dxa"/>
            <w:tcBorders>
              <w:top w:val="nil"/>
              <w:left w:val="single" w:sz="6" w:space="0" w:color="000000"/>
              <w:bottom w:val="nil"/>
              <w:right w:val="nil"/>
            </w:tcBorders>
            <w:shd w:val="clear" w:color="auto" w:fill="FFFFFF"/>
          </w:tcPr>
          <w:p w14:paraId="0BB7F9E8" w14:textId="77777777" w:rsidR="006F5C55" w:rsidRDefault="006F5C55" w:rsidP="00D85841">
            <w:pPr>
              <w:pStyle w:val="GEFEG10"/>
              <w:spacing w:line="218" w:lineRule="atLeast"/>
              <w:ind w:left="144"/>
              <w:rPr>
                <w:noProof/>
                <w:sz w:val="14"/>
                <w:szCs w:val="14"/>
              </w:rPr>
            </w:pPr>
            <w:r>
              <w:rPr>
                <w:noProof/>
                <w:color w:val="000000"/>
                <w:sz w:val="18"/>
                <w:szCs w:val="18"/>
              </w:rPr>
              <w:t>3036</w:t>
            </w:r>
          </w:p>
        </w:tc>
        <w:tc>
          <w:tcPr>
            <w:tcW w:w="2384" w:type="dxa"/>
            <w:tcBorders>
              <w:top w:val="dotted" w:sz="6" w:space="0" w:color="C0C0C0"/>
              <w:left w:val="nil"/>
              <w:bottom w:val="nil"/>
              <w:right w:val="nil"/>
            </w:tcBorders>
            <w:shd w:val="clear" w:color="auto" w:fill="FFFFFF"/>
          </w:tcPr>
          <w:p w14:paraId="2BFAF154" w14:textId="77777777" w:rsidR="006F5C55" w:rsidRDefault="006F5C55" w:rsidP="00D85841">
            <w:pPr>
              <w:pStyle w:val="GEFEG10"/>
              <w:spacing w:line="218" w:lineRule="atLeast"/>
              <w:ind w:left="64"/>
              <w:rPr>
                <w:noProof/>
                <w:sz w:val="14"/>
                <w:szCs w:val="14"/>
              </w:rPr>
            </w:pPr>
            <w:r>
              <w:rPr>
                <w:noProof/>
                <w:color w:val="000000"/>
                <w:sz w:val="18"/>
                <w:szCs w:val="18"/>
              </w:rPr>
              <w:t>Beteiligter</w:t>
            </w:r>
          </w:p>
        </w:tc>
        <w:tc>
          <w:tcPr>
            <w:tcW w:w="288" w:type="dxa"/>
            <w:tcBorders>
              <w:top w:val="dotted" w:sz="6" w:space="0" w:color="C0C0C0"/>
              <w:left w:val="nil"/>
              <w:bottom w:val="nil"/>
              <w:right w:val="nil"/>
            </w:tcBorders>
            <w:shd w:val="clear" w:color="auto" w:fill="FFFFFF"/>
          </w:tcPr>
          <w:p w14:paraId="5508F842" w14:textId="77777777" w:rsidR="006F5C55" w:rsidRDefault="006F5C55" w:rsidP="00D85841">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5428E686" w14:textId="77777777" w:rsidR="006F5C55" w:rsidRDefault="006F5C55" w:rsidP="00D85841">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402087C2" w14:textId="77777777" w:rsidR="006F5C55" w:rsidRDefault="006F5C55" w:rsidP="00D85841">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3B04F897" w14:textId="77777777" w:rsidR="006F5C55" w:rsidRDefault="006F5C55" w:rsidP="00D85841">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48C18DE6" w14:textId="77777777" w:rsidR="006F5C55" w:rsidRDefault="006F5C55" w:rsidP="00D85841">
            <w:pPr>
              <w:pStyle w:val="GEFEG10"/>
              <w:rPr>
                <w:noProof/>
                <w:sz w:val="14"/>
                <w:szCs w:val="14"/>
              </w:rPr>
            </w:pPr>
          </w:p>
        </w:tc>
      </w:tr>
      <w:tr w:rsidR="006F5C55" w14:paraId="21EF872A" w14:textId="77777777" w:rsidTr="006F5C55">
        <w:trPr>
          <w:cantSplit/>
        </w:trPr>
        <w:tc>
          <w:tcPr>
            <w:tcW w:w="656" w:type="dxa"/>
            <w:tcBorders>
              <w:top w:val="nil"/>
              <w:left w:val="single" w:sz="6" w:space="0" w:color="000000"/>
              <w:bottom w:val="nil"/>
              <w:right w:val="nil"/>
            </w:tcBorders>
            <w:shd w:val="clear" w:color="auto" w:fill="FFFFFF"/>
          </w:tcPr>
          <w:p w14:paraId="3A51ABA1" w14:textId="77777777" w:rsidR="006F5C55" w:rsidRDefault="006F5C55" w:rsidP="00D85841">
            <w:pPr>
              <w:pStyle w:val="GEFEG10"/>
              <w:spacing w:line="218" w:lineRule="atLeast"/>
              <w:ind w:left="144"/>
              <w:rPr>
                <w:noProof/>
                <w:sz w:val="14"/>
                <w:szCs w:val="14"/>
              </w:rPr>
            </w:pPr>
            <w:r>
              <w:rPr>
                <w:noProof/>
                <w:color w:val="000000"/>
                <w:sz w:val="18"/>
                <w:szCs w:val="18"/>
              </w:rPr>
              <w:t>3036</w:t>
            </w:r>
          </w:p>
        </w:tc>
        <w:tc>
          <w:tcPr>
            <w:tcW w:w="2384" w:type="dxa"/>
            <w:tcBorders>
              <w:top w:val="dotted" w:sz="6" w:space="0" w:color="C0C0C0"/>
              <w:left w:val="nil"/>
              <w:bottom w:val="nil"/>
              <w:right w:val="nil"/>
            </w:tcBorders>
            <w:shd w:val="clear" w:color="auto" w:fill="FFFFFF"/>
          </w:tcPr>
          <w:p w14:paraId="6A321C19" w14:textId="77777777" w:rsidR="006F5C55" w:rsidRDefault="006F5C55" w:rsidP="00D85841">
            <w:pPr>
              <w:pStyle w:val="GEFEG10"/>
              <w:spacing w:line="218" w:lineRule="atLeast"/>
              <w:ind w:left="64"/>
              <w:rPr>
                <w:noProof/>
                <w:sz w:val="14"/>
                <w:szCs w:val="14"/>
              </w:rPr>
            </w:pPr>
            <w:r>
              <w:rPr>
                <w:noProof/>
                <w:color w:val="000000"/>
                <w:sz w:val="18"/>
                <w:szCs w:val="18"/>
              </w:rPr>
              <w:t>Beteiligter</w:t>
            </w:r>
          </w:p>
        </w:tc>
        <w:tc>
          <w:tcPr>
            <w:tcW w:w="288" w:type="dxa"/>
            <w:tcBorders>
              <w:top w:val="dotted" w:sz="6" w:space="0" w:color="C0C0C0"/>
              <w:left w:val="nil"/>
              <w:bottom w:val="nil"/>
              <w:right w:val="nil"/>
            </w:tcBorders>
            <w:shd w:val="clear" w:color="auto" w:fill="FFFFFF"/>
          </w:tcPr>
          <w:p w14:paraId="1F6CD868" w14:textId="77777777" w:rsidR="006F5C55" w:rsidRDefault="006F5C55" w:rsidP="00D85841">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2DB6C1C8" w14:textId="77777777" w:rsidR="006F5C55" w:rsidRDefault="006F5C55" w:rsidP="00D85841">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5734F1BE" w14:textId="77777777" w:rsidR="006F5C55" w:rsidRDefault="006F5C55" w:rsidP="00D85841">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252AE8EE" w14:textId="77777777" w:rsidR="006F5C55" w:rsidRDefault="006F5C55" w:rsidP="00D85841">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7A36C34E" w14:textId="77777777" w:rsidR="006F5C55" w:rsidRDefault="006F5C55" w:rsidP="00D85841">
            <w:pPr>
              <w:pStyle w:val="GEFEG10"/>
              <w:rPr>
                <w:noProof/>
                <w:sz w:val="14"/>
                <w:szCs w:val="14"/>
              </w:rPr>
            </w:pPr>
          </w:p>
        </w:tc>
      </w:tr>
      <w:tr w:rsidR="006F5C55" w14:paraId="68C1AC40" w14:textId="77777777" w:rsidTr="006F5C55">
        <w:trPr>
          <w:cantSplit/>
        </w:trPr>
        <w:tc>
          <w:tcPr>
            <w:tcW w:w="656" w:type="dxa"/>
            <w:tcBorders>
              <w:top w:val="nil"/>
              <w:left w:val="single" w:sz="6" w:space="0" w:color="000000"/>
              <w:bottom w:val="nil"/>
              <w:right w:val="nil"/>
            </w:tcBorders>
            <w:shd w:val="clear" w:color="auto" w:fill="FFFFFF"/>
          </w:tcPr>
          <w:p w14:paraId="7D212B99" w14:textId="77777777" w:rsidR="006F5C55" w:rsidRDefault="006F5C55" w:rsidP="00D85841">
            <w:pPr>
              <w:pStyle w:val="GEFEG10"/>
              <w:spacing w:line="218" w:lineRule="atLeast"/>
              <w:ind w:left="144"/>
              <w:rPr>
                <w:noProof/>
                <w:sz w:val="14"/>
                <w:szCs w:val="14"/>
              </w:rPr>
            </w:pPr>
            <w:r>
              <w:rPr>
                <w:noProof/>
                <w:color w:val="000000"/>
                <w:sz w:val="18"/>
                <w:szCs w:val="18"/>
              </w:rPr>
              <w:t>3036</w:t>
            </w:r>
          </w:p>
        </w:tc>
        <w:tc>
          <w:tcPr>
            <w:tcW w:w="2384" w:type="dxa"/>
            <w:tcBorders>
              <w:top w:val="dotted" w:sz="6" w:space="0" w:color="C0C0C0"/>
              <w:left w:val="nil"/>
              <w:bottom w:val="nil"/>
              <w:right w:val="nil"/>
            </w:tcBorders>
            <w:shd w:val="clear" w:color="auto" w:fill="FFFFFF"/>
          </w:tcPr>
          <w:p w14:paraId="7C928883" w14:textId="77777777" w:rsidR="006F5C55" w:rsidRDefault="006F5C55" w:rsidP="00D85841">
            <w:pPr>
              <w:pStyle w:val="GEFEG10"/>
              <w:spacing w:line="218" w:lineRule="atLeast"/>
              <w:ind w:left="64"/>
              <w:rPr>
                <w:noProof/>
                <w:sz w:val="14"/>
                <w:szCs w:val="14"/>
              </w:rPr>
            </w:pPr>
            <w:r>
              <w:rPr>
                <w:noProof/>
                <w:color w:val="000000"/>
                <w:sz w:val="18"/>
                <w:szCs w:val="18"/>
              </w:rPr>
              <w:t>Beteiligter</w:t>
            </w:r>
          </w:p>
        </w:tc>
        <w:tc>
          <w:tcPr>
            <w:tcW w:w="288" w:type="dxa"/>
            <w:tcBorders>
              <w:top w:val="dotted" w:sz="6" w:space="0" w:color="C0C0C0"/>
              <w:left w:val="nil"/>
              <w:bottom w:val="nil"/>
              <w:right w:val="nil"/>
            </w:tcBorders>
            <w:shd w:val="clear" w:color="auto" w:fill="FFFFFF"/>
          </w:tcPr>
          <w:p w14:paraId="1C8BF437" w14:textId="77777777" w:rsidR="006F5C55" w:rsidRDefault="006F5C55" w:rsidP="00D85841">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4024A7BD" w14:textId="77777777" w:rsidR="006F5C55" w:rsidRDefault="006F5C55" w:rsidP="00D85841">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5943DB9E" w14:textId="77777777" w:rsidR="006F5C55" w:rsidRDefault="006F5C55" w:rsidP="00D85841">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1B4D3410" w14:textId="77777777" w:rsidR="006F5C55" w:rsidRDefault="006F5C55" w:rsidP="00D85841">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7BD3005B" w14:textId="77777777" w:rsidR="006F5C55" w:rsidRDefault="006F5C55" w:rsidP="00D85841">
            <w:pPr>
              <w:pStyle w:val="GEFEG10"/>
              <w:rPr>
                <w:noProof/>
                <w:sz w:val="14"/>
                <w:szCs w:val="14"/>
              </w:rPr>
            </w:pPr>
          </w:p>
        </w:tc>
      </w:tr>
      <w:tr w:rsidR="006F5C55" w14:paraId="35C2A810" w14:textId="77777777" w:rsidTr="006F5C55">
        <w:trPr>
          <w:cantSplit/>
        </w:trPr>
        <w:tc>
          <w:tcPr>
            <w:tcW w:w="656" w:type="dxa"/>
            <w:tcBorders>
              <w:top w:val="nil"/>
              <w:left w:val="single" w:sz="6" w:space="0" w:color="000000"/>
              <w:bottom w:val="nil"/>
              <w:right w:val="nil"/>
            </w:tcBorders>
            <w:shd w:val="clear" w:color="auto" w:fill="FFFFFF"/>
          </w:tcPr>
          <w:p w14:paraId="68FA0391" w14:textId="77777777" w:rsidR="006F5C55" w:rsidRDefault="006F5C55" w:rsidP="00D85841">
            <w:pPr>
              <w:pStyle w:val="GEFEG10"/>
              <w:spacing w:line="218" w:lineRule="atLeast"/>
              <w:ind w:left="144"/>
              <w:rPr>
                <w:noProof/>
                <w:sz w:val="14"/>
                <w:szCs w:val="14"/>
              </w:rPr>
            </w:pPr>
            <w:r>
              <w:rPr>
                <w:noProof/>
                <w:color w:val="000000"/>
                <w:sz w:val="18"/>
                <w:szCs w:val="18"/>
              </w:rPr>
              <w:t>3036</w:t>
            </w:r>
          </w:p>
        </w:tc>
        <w:tc>
          <w:tcPr>
            <w:tcW w:w="2384" w:type="dxa"/>
            <w:tcBorders>
              <w:top w:val="dotted" w:sz="6" w:space="0" w:color="C0C0C0"/>
              <w:left w:val="nil"/>
              <w:bottom w:val="nil"/>
              <w:right w:val="nil"/>
            </w:tcBorders>
            <w:shd w:val="clear" w:color="auto" w:fill="FFFFFF"/>
          </w:tcPr>
          <w:p w14:paraId="5A67B63A" w14:textId="77777777" w:rsidR="006F5C55" w:rsidRDefault="006F5C55" w:rsidP="00D85841">
            <w:pPr>
              <w:pStyle w:val="GEFEG10"/>
              <w:spacing w:line="218" w:lineRule="atLeast"/>
              <w:ind w:left="64"/>
              <w:rPr>
                <w:noProof/>
                <w:sz w:val="14"/>
                <w:szCs w:val="14"/>
              </w:rPr>
            </w:pPr>
            <w:r>
              <w:rPr>
                <w:noProof/>
                <w:color w:val="000000"/>
                <w:sz w:val="18"/>
                <w:szCs w:val="18"/>
              </w:rPr>
              <w:t>Beteiligter</w:t>
            </w:r>
          </w:p>
        </w:tc>
        <w:tc>
          <w:tcPr>
            <w:tcW w:w="288" w:type="dxa"/>
            <w:tcBorders>
              <w:top w:val="dotted" w:sz="6" w:space="0" w:color="C0C0C0"/>
              <w:left w:val="nil"/>
              <w:bottom w:val="nil"/>
              <w:right w:val="nil"/>
            </w:tcBorders>
            <w:shd w:val="clear" w:color="auto" w:fill="FFFFFF"/>
          </w:tcPr>
          <w:p w14:paraId="57C6C621" w14:textId="77777777" w:rsidR="006F5C55" w:rsidRDefault="006F5C55" w:rsidP="00D85841">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7FABD1E0" w14:textId="77777777" w:rsidR="006F5C55" w:rsidRDefault="006F5C55" w:rsidP="00D85841">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7D9F822C" w14:textId="77777777" w:rsidR="006F5C55" w:rsidRDefault="006F5C55" w:rsidP="00D85841">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6B51BF4D" w14:textId="77777777" w:rsidR="006F5C55" w:rsidRDefault="006F5C55" w:rsidP="00D85841">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3A24EDC6" w14:textId="77777777" w:rsidR="006F5C55" w:rsidRDefault="006F5C55" w:rsidP="00D85841">
            <w:pPr>
              <w:pStyle w:val="GEFEG10"/>
              <w:rPr>
                <w:noProof/>
                <w:sz w:val="14"/>
                <w:szCs w:val="14"/>
              </w:rPr>
            </w:pPr>
          </w:p>
        </w:tc>
      </w:tr>
      <w:tr w:rsidR="006F5C55" w14:paraId="3B028566" w14:textId="77777777" w:rsidTr="006F5C55">
        <w:trPr>
          <w:cantSplit/>
        </w:trPr>
        <w:tc>
          <w:tcPr>
            <w:tcW w:w="656" w:type="dxa"/>
            <w:tcBorders>
              <w:top w:val="nil"/>
              <w:left w:val="single" w:sz="6" w:space="0" w:color="000000"/>
              <w:bottom w:val="nil"/>
              <w:right w:val="nil"/>
            </w:tcBorders>
            <w:shd w:val="clear" w:color="auto" w:fill="FFFFFF"/>
          </w:tcPr>
          <w:p w14:paraId="07B62D35" w14:textId="77777777" w:rsidR="006F5C55" w:rsidRDefault="006F5C55" w:rsidP="00D85841">
            <w:pPr>
              <w:pStyle w:val="GEFEG10"/>
              <w:spacing w:line="218" w:lineRule="atLeast"/>
              <w:ind w:left="144"/>
              <w:rPr>
                <w:noProof/>
                <w:sz w:val="14"/>
                <w:szCs w:val="14"/>
              </w:rPr>
            </w:pPr>
            <w:r>
              <w:rPr>
                <w:noProof/>
                <w:color w:val="000000"/>
                <w:sz w:val="18"/>
                <w:szCs w:val="18"/>
              </w:rPr>
              <w:t>3045</w:t>
            </w:r>
          </w:p>
        </w:tc>
        <w:tc>
          <w:tcPr>
            <w:tcW w:w="2384" w:type="dxa"/>
            <w:tcBorders>
              <w:top w:val="dotted" w:sz="6" w:space="0" w:color="C0C0C0"/>
              <w:left w:val="nil"/>
              <w:bottom w:val="nil"/>
              <w:right w:val="nil"/>
            </w:tcBorders>
            <w:shd w:val="clear" w:color="auto" w:fill="FFFFFF"/>
          </w:tcPr>
          <w:p w14:paraId="72F0F0FD" w14:textId="77777777" w:rsidR="006F5C55" w:rsidRDefault="006F5C55" w:rsidP="00D85841">
            <w:pPr>
              <w:pStyle w:val="GEFEG10"/>
              <w:spacing w:line="218" w:lineRule="atLeast"/>
              <w:ind w:left="64"/>
              <w:rPr>
                <w:noProof/>
                <w:sz w:val="18"/>
                <w:szCs w:val="18"/>
              </w:rPr>
            </w:pPr>
            <w:r>
              <w:rPr>
                <w:noProof/>
                <w:color w:val="000000"/>
                <w:sz w:val="18"/>
                <w:szCs w:val="18"/>
              </w:rPr>
              <w:t>Format für den Namen des</w:t>
            </w:r>
          </w:p>
          <w:p w14:paraId="205A1698" w14:textId="77777777" w:rsidR="006F5C55" w:rsidRDefault="006F5C55" w:rsidP="00D85841">
            <w:pPr>
              <w:pStyle w:val="GEFEG10"/>
              <w:spacing w:line="218" w:lineRule="atLeast"/>
              <w:ind w:left="64"/>
              <w:rPr>
                <w:noProof/>
                <w:sz w:val="14"/>
                <w:szCs w:val="14"/>
              </w:rPr>
            </w:pPr>
            <w:r>
              <w:rPr>
                <w:noProof/>
                <w:color w:val="000000"/>
                <w:sz w:val="18"/>
                <w:szCs w:val="18"/>
              </w:rPr>
              <w:t>Beteiligten, Code</w:t>
            </w:r>
          </w:p>
        </w:tc>
        <w:tc>
          <w:tcPr>
            <w:tcW w:w="288" w:type="dxa"/>
            <w:tcBorders>
              <w:top w:val="dotted" w:sz="6" w:space="0" w:color="C0C0C0"/>
              <w:left w:val="nil"/>
              <w:bottom w:val="nil"/>
              <w:right w:val="nil"/>
            </w:tcBorders>
            <w:shd w:val="clear" w:color="auto" w:fill="FFFFFF"/>
          </w:tcPr>
          <w:p w14:paraId="3B218249" w14:textId="77777777" w:rsidR="006F5C55" w:rsidRDefault="006F5C55" w:rsidP="00D85841">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0F9005C9" w14:textId="77777777" w:rsidR="006F5C55" w:rsidRDefault="006F5C55" w:rsidP="00D85841">
            <w:pPr>
              <w:pStyle w:val="GEFEG10"/>
              <w:spacing w:line="218" w:lineRule="atLeast"/>
              <w:rPr>
                <w:noProof/>
                <w:sz w:val="14"/>
                <w:szCs w:val="14"/>
              </w:rPr>
            </w:pPr>
            <w:r>
              <w:rPr>
                <w:noProof/>
                <w:color w:val="000000"/>
                <w:sz w:val="18"/>
                <w:szCs w:val="18"/>
              </w:rPr>
              <w:t>an..3</w:t>
            </w:r>
          </w:p>
        </w:tc>
        <w:tc>
          <w:tcPr>
            <w:tcW w:w="296" w:type="dxa"/>
            <w:tcBorders>
              <w:top w:val="dotted" w:sz="6" w:space="0" w:color="C0C0C0"/>
              <w:left w:val="nil"/>
              <w:bottom w:val="nil"/>
              <w:right w:val="nil"/>
            </w:tcBorders>
            <w:shd w:val="clear" w:color="auto" w:fill="FFFFFF"/>
          </w:tcPr>
          <w:p w14:paraId="233AACA3" w14:textId="2CE6F5AF" w:rsidR="006F5C55" w:rsidRDefault="006F5C55" w:rsidP="00D85841">
            <w:pPr>
              <w:pStyle w:val="GEFEG10"/>
              <w:tabs>
                <w:tab w:val="center" w:pos="144"/>
              </w:tabs>
              <w:spacing w:line="218" w:lineRule="atLeast"/>
              <w:rPr>
                <w:noProof/>
                <w:sz w:val="14"/>
                <w:szCs w:val="14"/>
              </w:rPr>
            </w:pPr>
            <w:r>
              <w:rPr>
                <w:noProof/>
                <w:sz w:val="18"/>
                <w:szCs w:val="18"/>
              </w:rPr>
              <w:tab/>
            </w:r>
            <w:r>
              <w:rPr>
                <w:noProof/>
                <w:color w:val="000000"/>
                <w:sz w:val="18"/>
                <w:szCs w:val="18"/>
              </w:rPr>
              <w:t>N</w:t>
            </w:r>
          </w:p>
        </w:tc>
        <w:tc>
          <w:tcPr>
            <w:tcW w:w="745" w:type="dxa"/>
            <w:tcBorders>
              <w:top w:val="dotted" w:sz="6" w:space="0" w:color="C0C0C0"/>
              <w:left w:val="nil"/>
              <w:bottom w:val="nil"/>
              <w:right w:val="single" w:sz="6" w:space="0" w:color="808080"/>
            </w:tcBorders>
            <w:shd w:val="clear" w:color="auto" w:fill="FFFFFF"/>
          </w:tcPr>
          <w:p w14:paraId="1CFDC109" w14:textId="77777777" w:rsidR="006F5C55" w:rsidRDefault="006F5C55" w:rsidP="00D85841">
            <w:pPr>
              <w:pStyle w:val="GEFEG10"/>
              <w:spacing w:line="218" w:lineRule="atLeast"/>
              <w:rPr>
                <w:noProof/>
                <w:sz w:val="14"/>
                <w:szCs w:val="14"/>
              </w:rPr>
            </w:pPr>
            <w:r>
              <w:rPr>
                <w:noProof/>
                <w:color w:val="000000"/>
                <w:sz w:val="18"/>
                <w:szCs w:val="18"/>
              </w:rPr>
              <w:t>an..3</w:t>
            </w:r>
          </w:p>
        </w:tc>
        <w:tc>
          <w:tcPr>
            <w:tcW w:w="4872" w:type="dxa"/>
            <w:tcBorders>
              <w:top w:val="dotted" w:sz="6" w:space="0" w:color="C0C0C0"/>
              <w:left w:val="nil"/>
              <w:bottom w:val="nil"/>
              <w:right w:val="single" w:sz="6" w:space="0" w:color="000000"/>
            </w:tcBorders>
            <w:shd w:val="clear" w:color="auto" w:fill="FFFFFF"/>
          </w:tcPr>
          <w:p w14:paraId="1E18DDD2" w14:textId="4942D6DB" w:rsidR="006F5C55" w:rsidRDefault="006F5C55" w:rsidP="006F5C55">
            <w:pPr>
              <w:pStyle w:val="GEFEG10"/>
              <w:spacing w:line="218" w:lineRule="atLeast"/>
              <w:ind w:left="64"/>
              <w:rPr>
                <w:noProof/>
                <w:sz w:val="14"/>
                <w:szCs w:val="14"/>
              </w:rPr>
            </w:pPr>
            <w:r>
              <w:rPr>
                <w:noProof/>
                <w:color w:val="808080"/>
                <w:sz w:val="18"/>
                <w:szCs w:val="18"/>
              </w:rPr>
              <w:t>Nicht benutzt</w:t>
            </w:r>
          </w:p>
        </w:tc>
      </w:tr>
      <w:tr w:rsidR="006F5C55" w14:paraId="5A351DB7"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6AC4782A" w14:textId="77777777" w:rsidR="006F5C55" w:rsidRDefault="006F5C55" w:rsidP="00D85841">
            <w:pPr>
              <w:pStyle w:val="GEFEG10"/>
              <w:spacing w:line="218" w:lineRule="atLeast"/>
              <w:ind w:left="64"/>
              <w:rPr>
                <w:noProof/>
                <w:sz w:val="14"/>
                <w:szCs w:val="14"/>
              </w:rPr>
            </w:pPr>
            <w:r>
              <w:rPr>
                <w:noProof/>
                <w:color w:val="000000"/>
                <w:sz w:val="18"/>
                <w:szCs w:val="18"/>
              </w:rPr>
              <w:t>C059</w:t>
            </w:r>
          </w:p>
        </w:tc>
        <w:tc>
          <w:tcPr>
            <w:tcW w:w="2384" w:type="dxa"/>
            <w:tcBorders>
              <w:top w:val="dotted" w:sz="6" w:space="0" w:color="C0C0C0"/>
              <w:left w:val="nil"/>
              <w:bottom w:val="nil"/>
              <w:right w:val="nil"/>
            </w:tcBorders>
            <w:shd w:val="clear" w:color="auto" w:fill="FFFFFF"/>
          </w:tcPr>
          <w:p w14:paraId="0E42C27F" w14:textId="77777777" w:rsidR="006F5C55" w:rsidRDefault="006F5C55" w:rsidP="00D85841">
            <w:pPr>
              <w:pStyle w:val="GEFEG10"/>
              <w:spacing w:line="218" w:lineRule="atLeast"/>
              <w:ind w:left="64"/>
              <w:rPr>
                <w:noProof/>
                <w:sz w:val="14"/>
                <w:szCs w:val="14"/>
              </w:rPr>
            </w:pPr>
            <w:r>
              <w:rPr>
                <w:noProof/>
                <w:color w:val="000000"/>
                <w:sz w:val="18"/>
                <w:szCs w:val="18"/>
              </w:rPr>
              <w:t>Straße</w:t>
            </w:r>
          </w:p>
        </w:tc>
        <w:tc>
          <w:tcPr>
            <w:tcW w:w="288" w:type="dxa"/>
            <w:tcBorders>
              <w:top w:val="dotted" w:sz="6" w:space="0" w:color="C0C0C0"/>
              <w:left w:val="nil"/>
              <w:bottom w:val="nil"/>
              <w:right w:val="nil"/>
            </w:tcBorders>
            <w:shd w:val="clear" w:color="auto" w:fill="FFFFFF"/>
          </w:tcPr>
          <w:p w14:paraId="322C3085" w14:textId="77777777" w:rsidR="006F5C55" w:rsidRDefault="006F5C55" w:rsidP="00D85841">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644E2280" w14:textId="77777777" w:rsidR="006F5C55" w:rsidRDefault="006F5C55" w:rsidP="00D85841">
            <w:pPr>
              <w:pStyle w:val="GEFEG10"/>
              <w:rPr>
                <w:noProof/>
                <w:sz w:val="14"/>
                <w:szCs w:val="14"/>
              </w:rPr>
            </w:pPr>
          </w:p>
        </w:tc>
        <w:tc>
          <w:tcPr>
            <w:tcW w:w="296" w:type="dxa"/>
            <w:tcBorders>
              <w:top w:val="dotted" w:sz="6" w:space="0" w:color="C0C0C0"/>
              <w:left w:val="nil"/>
              <w:bottom w:val="nil"/>
              <w:right w:val="nil"/>
            </w:tcBorders>
            <w:shd w:val="clear" w:color="auto" w:fill="FFFFFF"/>
          </w:tcPr>
          <w:p w14:paraId="248E6D95" w14:textId="760D5F8C" w:rsidR="006F5C55" w:rsidRDefault="006F5C55" w:rsidP="00D85841">
            <w:pPr>
              <w:pStyle w:val="GEFEG10"/>
              <w:tabs>
                <w:tab w:val="center" w:pos="144"/>
              </w:tabs>
              <w:spacing w:line="218" w:lineRule="atLeast"/>
              <w:rPr>
                <w:noProof/>
                <w:sz w:val="14"/>
                <w:szCs w:val="14"/>
              </w:rPr>
            </w:pPr>
            <w:r>
              <w:rPr>
                <w:noProof/>
                <w:sz w:val="18"/>
                <w:szCs w:val="18"/>
              </w:rPr>
              <w:tab/>
            </w:r>
            <w:r w:rsidRPr="006F5C55">
              <w:rPr>
                <w:noProof/>
                <w:color w:val="000000"/>
                <w:sz w:val="18"/>
                <w:szCs w:val="18"/>
                <w:highlight w:val="yellow"/>
              </w:rPr>
              <w:t>R</w:t>
            </w:r>
          </w:p>
        </w:tc>
        <w:tc>
          <w:tcPr>
            <w:tcW w:w="745" w:type="dxa"/>
            <w:tcBorders>
              <w:top w:val="dotted" w:sz="6" w:space="0" w:color="C0C0C0"/>
              <w:left w:val="nil"/>
              <w:bottom w:val="nil"/>
              <w:right w:val="single" w:sz="6" w:space="0" w:color="808080"/>
            </w:tcBorders>
            <w:shd w:val="clear" w:color="auto" w:fill="FFFFFF"/>
          </w:tcPr>
          <w:p w14:paraId="070EA1E2" w14:textId="77777777" w:rsidR="006F5C55" w:rsidRDefault="006F5C55" w:rsidP="00D85841">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576509C8" w14:textId="77777777" w:rsidR="006F5C55" w:rsidRDefault="006F5C55" w:rsidP="00D85841">
            <w:pPr>
              <w:pStyle w:val="GEFEG10"/>
              <w:rPr>
                <w:noProof/>
                <w:sz w:val="14"/>
                <w:szCs w:val="14"/>
              </w:rPr>
            </w:pPr>
          </w:p>
        </w:tc>
      </w:tr>
      <w:tr w:rsidR="006F5C55" w14:paraId="563B0FD4" w14:textId="77777777" w:rsidTr="006F5C55">
        <w:trPr>
          <w:cantSplit/>
        </w:trPr>
        <w:tc>
          <w:tcPr>
            <w:tcW w:w="656" w:type="dxa"/>
            <w:tcBorders>
              <w:top w:val="nil"/>
              <w:left w:val="single" w:sz="6" w:space="0" w:color="000000"/>
              <w:bottom w:val="nil"/>
              <w:right w:val="nil"/>
            </w:tcBorders>
            <w:shd w:val="clear" w:color="auto" w:fill="FFFFFF"/>
          </w:tcPr>
          <w:p w14:paraId="42C1CA13" w14:textId="77777777" w:rsidR="006F5C55" w:rsidRDefault="006F5C55" w:rsidP="00D85841">
            <w:pPr>
              <w:pStyle w:val="GEFEG10"/>
              <w:spacing w:line="218" w:lineRule="atLeast"/>
              <w:ind w:left="144"/>
              <w:rPr>
                <w:noProof/>
                <w:sz w:val="14"/>
                <w:szCs w:val="14"/>
              </w:rPr>
            </w:pPr>
            <w:r>
              <w:rPr>
                <w:noProof/>
                <w:color w:val="000000"/>
                <w:sz w:val="18"/>
                <w:szCs w:val="18"/>
              </w:rPr>
              <w:t>3042</w:t>
            </w:r>
          </w:p>
        </w:tc>
        <w:tc>
          <w:tcPr>
            <w:tcW w:w="2384" w:type="dxa"/>
            <w:tcBorders>
              <w:top w:val="dotted" w:sz="6" w:space="0" w:color="C0C0C0"/>
              <w:left w:val="nil"/>
              <w:bottom w:val="nil"/>
              <w:right w:val="nil"/>
            </w:tcBorders>
            <w:shd w:val="clear" w:color="auto" w:fill="FFFFFF"/>
          </w:tcPr>
          <w:p w14:paraId="1F721784" w14:textId="77777777" w:rsidR="006F5C55" w:rsidRDefault="006F5C55" w:rsidP="00D85841">
            <w:pPr>
              <w:pStyle w:val="GEFEG10"/>
              <w:spacing w:line="218" w:lineRule="atLeast"/>
              <w:ind w:left="64"/>
              <w:rPr>
                <w:noProof/>
                <w:sz w:val="18"/>
                <w:szCs w:val="18"/>
              </w:rPr>
            </w:pPr>
            <w:r>
              <w:rPr>
                <w:noProof/>
                <w:color w:val="000000"/>
                <w:sz w:val="18"/>
                <w:szCs w:val="18"/>
              </w:rPr>
              <w:t>Straße und Hausnummer oder</w:t>
            </w:r>
          </w:p>
          <w:p w14:paraId="76FCE9E8" w14:textId="77777777" w:rsidR="006F5C55" w:rsidRDefault="006F5C55" w:rsidP="00D85841">
            <w:pPr>
              <w:pStyle w:val="GEFEG10"/>
              <w:spacing w:line="218" w:lineRule="atLeast"/>
              <w:ind w:left="64"/>
              <w:rPr>
                <w:noProof/>
                <w:sz w:val="14"/>
                <w:szCs w:val="14"/>
              </w:rPr>
            </w:pPr>
            <w:r>
              <w:rPr>
                <w:noProof/>
                <w:color w:val="000000"/>
                <w:sz w:val="18"/>
                <w:szCs w:val="18"/>
              </w:rPr>
              <w:t>Postfach</w:t>
            </w:r>
          </w:p>
        </w:tc>
        <w:tc>
          <w:tcPr>
            <w:tcW w:w="288" w:type="dxa"/>
            <w:tcBorders>
              <w:top w:val="dotted" w:sz="6" w:space="0" w:color="C0C0C0"/>
              <w:left w:val="nil"/>
              <w:bottom w:val="nil"/>
              <w:right w:val="nil"/>
            </w:tcBorders>
            <w:shd w:val="clear" w:color="auto" w:fill="FFFFFF"/>
          </w:tcPr>
          <w:p w14:paraId="5FA66A02" w14:textId="77777777" w:rsidR="006F5C55" w:rsidRDefault="006F5C55" w:rsidP="00D85841">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0E3DAAF7" w14:textId="77777777" w:rsidR="006F5C55" w:rsidRDefault="006F5C55" w:rsidP="00D85841">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6ED49035" w14:textId="77777777" w:rsidR="006F5C55" w:rsidRDefault="006F5C55" w:rsidP="00D85841">
            <w:pPr>
              <w:pStyle w:val="GEFEG10"/>
              <w:tabs>
                <w:tab w:val="center" w:pos="144"/>
              </w:tabs>
              <w:spacing w:line="218" w:lineRule="atLeast"/>
              <w:rPr>
                <w:noProof/>
                <w:sz w:val="14"/>
                <w:szCs w:val="14"/>
              </w:rPr>
            </w:pPr>
            <w:r>
              <w:rPr>
                <w:noProof/>
                <w:sz w:val="18"/>
                <w:szCs w:val="18"/>
              </w:rPr>
              <w:tab/>
            </w:r>
            <w:r>
              <w:rPr>
                <w:noProof/>
                <w:color w:val="000000"/>
                <w:sz w:val="18"/>
                <w:szCs w:val="18"/>
              </w:rPr>
              <w:t>M</w:t>
            </w:r>
          </w:p>
        </w:tc>
        <w:tc>
          <w:tcPr>
            <w:tcW w:w="745" w:type="dxa"/>
            <w:tcBorders>
              <w:top w:val="dotted" w:sz="6" w:space="0" w:color="C0C0C0"/>
              <w:left w:val="nil"/>
              <w:bottom w:val="nil"/>
              <w:right w:val="single" w:sz="6" w:space="0" w:color="808080"/>
            </w:tcBorders>
            <w:shd w:val="clear" w:color="auto" w:fill="FFFFFF"/>
          </w:tcPr>
          <w:p w14:paraId="6BAD3038" w14:textId="77777777" w:rsidR="006F5C55" w:rsidRDefault="006F5C55" w:rsidP="00D85841">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6E1FD4FE" w14:textId="77777777" w:rsidR="006F5C55" w:rsidRDefault="006F5C55" w:rsidP="00D85841">
            <w:pPr>
              <w:pStyle w:val="GEFEG10"/>
              <w:rPr>
                <w:noProof/>
                <w:sz w:val="14"/>
                <w:szCs w:val="14"/>
              </w:rPr>
            </w:pPr>
          </w:p>
        </w:tc>
      </w:tr>
      <w:tr w:rsidR="006F5C55" w14:paraId="1E94BE89" w14:textId="77777777" w:rsidTr="006F5C55">
        <w:trPr>
          <w:cantSplit/>
        </w:trPr>
        <w:tc>
          <w:tcPr>
            <w:tcW w:w="656" w:type="dxa"/>
            <w:tcBorders>
              <w:top w:val="nil"/>
              <w:left w:val="single" w:sz="6" w:space="0" w:color="000000"/>
              <w:bottom w:val="nil"/>
              <w:right w:val="nil"/>
            </w:tcBorders>
            <w:shd w:val="clear" w:color="auto" w:fill="FFFFFF"/>
          </w:tcPr>
          <w:p w14:paraId="32DB2616" w14:textId="77777777" w:rsidR="006F5C55" w:rsidRDefault="006F5C55" w:rsidP="00D85841">
            <w:pPr>
              <w:pStyle w:val="GEFEG10"/>
              <w:spacing w:line="218" w:lineRule="atLeast"/>
              <w:ind w:left="144"/>
              <w:rPr>
                <w:noProof/>
                <w:sz w:val="14"/>
                <w:szCs w:val="14"/>
              </w:rPr>
            </w:pPr>
            <w:r>
              <w:rPr>
                <w:noProof/>
                <w:color w:val="000000"/>
                <w:sz w:val="18"/>
                <w:szCs w:val="18"/>
              </w:rPr>
              <w:t>3042</w:t>
            </w:r>
          </w:p>
        </w:tc>
        <w:tc>
          <w:tcPr>
            <w:tcW w:w="2384" w:type="dxa"/>
            <w:tcBorders>
              <w:top w:val="dotted" w:sz="6" w:space="0" w:color="C0C0C0"/>
              <w:left w:val="nil"/>
              <w:bottom w:val="nil"/>
              <w:right w:val="nil"/>
            </w:tcBorders>
            <w:shd w:val="clear" w:color="auto" w:fill="FFFFFF"/>
          </w:tcPr>
          <w:p w14:paraId="1C50ED51" w14:textId="77777777" w:rsidR="006F5C55" w:rsidRDefault="006F5C55" w:rsidP="00D85841">
            <w:pPr>
              <w:pStyle w:val="GEFEG10"/>
              <w:spacing w:line="218" w:lineRule="atLeast"/>
              <w:ind w:left="64"/>
              <w:rPr>
                <w:noProof/>
                <w:sz w:val="18"/>
                <w:szCs w:val="18"/>
              </w:rPr>
            </w:pPr>
            <w:r>
              <w:rPr>
                <w:noProof/>
                <w:color w:val="000000"/>
                <w:sz w:val="18"/>
                <w:szCs w:val="18"/>
              </w:rPr>
              <w:t>Straße und Hausnummer oder</w:t>
            </w:r>
          </w:p>
          <w:p w14:paraId="67ACEF4D" w14:textId="77777777" w:rsidR="006F5C55" w:rsidRDefault="006F5C55" w:rsidP="00D85841">
            <w:pPr>
              <w:pStyle w:val="GEFEG10"/>
              <w:spacing w:line="218" w:lineRule="atLeast"/>
              <w:ind w:left="64"/>
              <w:rPr>
                <w:noProof/>
                <w:sz w:val="14"/>
                <w:szCs w:val="14"/>
              </w:rPr>
            </w:pPr>
            <w:r>
              <w:rPr>
                <w:noProof/>
                <w:color w:val="000000"/>
                <w:sz w:val="18"/>
                <w:szCs w:val="18"/>
              </w:rPr>
              <w:t>Postfach</w:t>
            </w:r>
          </w:p>
        </w:tc>
        <w:tc>
          <w:tcPr>
            <w:tcW w:w="288" w:type="dxa"/>
            <w:tcBorders>
              <w:top w:val="dotted" w:sz="6" w:space="0" w:color="C0C0C0"/>
              <w:left w:val="nil"/>
              <w:bottom w:val="nil"/>
              <w:right w:val="nil"/>
            </w:tcBorders>
            <w:shd w:val="clear" w:color="auto" w:fill="FFFFFF"/>
          </w:tcPr>
          <w:p w14:paraId="7065439F" w14:textId="77777777" w:rsidR="006F5C55" w:rsidRDefault="006F5C55" w:rsidP="00D85841">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77E0251E" w14:textId="77777777" w:rsidR="006F5C55" w:rsidRDefault="006F5C55" w:rsidP="00D85841">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6CFCE190" w14:textId="77777777" w:rsidR="006F5C55" w:rsidRDefault="006F5C55" w:rsidP="00D85841">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3C664048" w14:textId="77777777" w:rsidR="006F5C55" w:rsidRDefault="006F5C55" w:rsidP="00D85841">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39BCE472" w14:textId="77777777" w:rsidR="006F5C55" w:rsidRDefault="006F5C55" w:rsidP="00D85841">
            <w:pPr>
              <w:pStyle w:val="GEFEG10"/>
              <w:rPr>
                <w:noProof/>
                <w:sz w:val="14"/>
                <w:szCs w:val="14"/>
              </w:rPr>
            </w:pPr>
          </w:p>
        </w:tc>
      </w:tr>
      <w:tr w:rsidR="006F5C55" w14:paraId="338A345F" w14:textId="77777777" w:rsidTr="006F5C55">
        <w:trPr>
          <w:cantSplit/>
        </w:trPr>
        <w:tc>
          <w:tcPr>
            <w:tcW w:w="656" w:type="dxa"/>
            <w:tcBorders>
              <w:top w:val="nil"/>
              <w:left w:val="single" w:sz="6" w:space="0" w:color="000000"/>
              <w:bottom w:val="nil"/>
              <w:right w:val="nil"/>
            </w:tcBorders>
            <w:shd w:val="clear" w:color="auto" w:fill="FFFFFF"/>
          </w:tcPr>
          <w:p w14:paraId="4B5E4E6F" w14:textId="77777777" w:rsidR="006F5C55" w:rsidRDefault="006F5C55" w:rsidP="00D85841">
            <w:pPr>
              <w:pStyle w:val="GEFEG10"/>
              <w:spacing w:line="218" w:lineRule="atLeast"/>
              <w:ind w:left="144"/>
              <w:rPr>
                <w:noProof/>
                <w:sz w:val="14"/>
                <w:szCs w:val="14"/>
              </w:rPr>
            </w:pPr>
            <w:r>
              <w:rPr>
                <w:noProof/>
                <w:color w:val="000000"/>
                <w:sz w:val="18"/>
                <w:szCs w:val="18"/>
              </w:rPr>
              <w:lastRenderedPageBreak/>
              <w:t>3042</w:t>
            </w:r>
          </w:p>
        </w:tc>
        <w:tc>
          <w:tcPr>
            <w:tcW w:w="2384" w:type="dxa"/>
            <w:tcBorders>
              <w:top w:val="dotted" w:sz="6" w:space="0" w:color="C0C0C0"/>
              <w:left w:val="nil"/>
              <w:bottom w:val="nil"/>
              <w:right w:val="nil"/>
            </w:tcBorders>
            <w:shd w:val="clear" w:color="auto" w:fill="FFFFFF"/>
          </w:tcPr>
          <w:p w14:paraId="7BF3C8CB" w14:textId="77777777" w:rsidR="006F5C55" w:rsidRDefault="006F5C55" w:rsidP="00D85841">
            <w:pPr>
              <w:pStyle w:val="GEFEG10"/>
              <w:spacing w:line="218" w:lineRule="atLeast"/>
              <w:ind w:left="64"/>
              <w:rPr>
                <w:noProof/>
                <w:sz w:val="18"/>
                <w:szCs w:val="18"/>
              </w:rPr>
            </w:pPr>
            <w:r>
              <w:rPr>
                <w:noProof/>
                <w:color w:val="000000"/>
                <w:sz w:val="18"/>
                <w:szCs w:val="18"/>
              </w:rPr>
              <w:t>Straße und Hausnummer oder</w:t>
            </w:r>
          </w:p>
          <w:p w14:paraId="526B1718" w14:textId="77777777" w:rsidR="006F5C55" w:rsidRDefault="006F5C55" w:rsidP="00D85841">
            <w:pPr>
              <w:pStyle w:val="GEFEG10"/>
              <w:spacing w:line="218" w:lineRule="atLeast"/>
              <w:ind w:left="64"/>
              <w:rPr>
                <w:noProof/>
                <w:sz w:val="14"/>
                <w:szCs w:val="14"/>
              </w:rPr>
            </w:pPr>
            <w:r>
              <w:rPr>
                <w:noProof/>
                <w:color w:val="000000"/>
                <w:sz w:val="18"/>
                <w:szCs w:val="18"/>
              </w:rPr>
              <w:t>Postfach</w:t>
            </w:r>
          </w:p>
        </w:tc>
        <w:tc>
          <w:tcPr>
            <w:tcW w:w="288" w:type="dxa"/>
            <w:tcBorders>
              <w:top w:val="dotted" w:sz="6" w:space="0" w:color="C0C0C0"/>
              <w:left w:val="nil"/>
              <w:bottom w:val="nil"/>
              <w:right w:val="nil"/>
            </w:tcBorders>
            <w:shd w:val="clear" w:color="auto" w:fill="FFFFFF"/>
          </w:tcPr>
          <w:p w14:paraId="7161DD97" w14:textId="77777777" w:rsidR="006F5C55" w:rsidRDefault="006F5C55" w:rsidP="00D85841">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527EDCF2" w14:textId="77777777" w:rsidR="006F5C55" w:rsidRDefault="006F5C55" w:rsidP="00D85841">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67EF09C0" w14:textId="77777777" w:rsidR="006F5C55" w:rsidRDefault="006F5C55" w:rsidP="00D85841">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585602C9" w14:textId="77777777" w:rsidR="006F5C55" w:rsidRDefault="006F5C55" w:rsidP="00D85841">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76B5B268" w14:textId="77777777" w:rsidR="006F5C55" w:rsidRDefault="006F5C55" w:rsidP="00D85841">
            <w:pPr>
              <w:pStyle w:val="GEFEG10"/>
              <w:rPr>
                <w:noProof/>
                <w:sz w:val="14"/>
                <w:szCs w:val="14"/>
              </w:rPr>
            </w:pPr>
          </w:p>
        </w:tc>
      </w:tr>
      <w:tr w:rsidR="006F5C55" w14:paraId="14A8B53D" w14:textId="77777777" w:rsidTr="006F5C55">
        <w:trPr>
          <w:cantSplit/>
        </w:trPr>
        <w:tc>
          <w:tcPr>
            <w:tcW w:w="656" w:type="dxa"/>
            <w:tcBorders>
              <w:top w:val="nil"/>
              <w:left w:val="single" w:sz="6" w:space="0" w:color="000000"/>
              <w:bottom w:val="nil"/>
              <w:right w:val="nil"/>
            </w:tcBorders>
            <w:shd w:val="clear" w:color="auto" w:fill="FFFFFF"/>
          </w:tcPr>
          <w:p w14:paraId="5807EC43" w14:textId="77777777" w:rsidR="006F5C55" w:rsidRDefault="006F5C55" w:rsidP="00D85841">
            <w:pPr>
              <w:pStyle w:val="GEFEG10"/>
              <w:spacing w:line="218" w:lineRule="atLeast"/>
              <w:ind w:left="144"/>
              <w:rPr>
                <w:noProof/>
                <w:sz w:val="14"/>
                <w:szCs w:val="14"/>
              </w:rPr>
            </w:pPr>
            <w:r>
              <w:rPr>
                <w:noProof/>
                <w:color w:val="000000"/>
                <w:sz w:val="18"/>
                <w:szCs w:val="18"/>
              </w:rPr>
              <w:t>3042</w:t>
            </w:r>
          </w:p>
        </w:tc>
        <w:tc>
          <w:tcPr>
            <w:tcW w:w="2384" w:type="dxa"/>
            <w:tcBorders>
              <w:top w:val="dotted" w:sz="6" w:space="0" w:color="C0C0C0"/>
              <w:left w:val="nil"/>
              <w:bottom w:val="nil"/>
              <w:right w:val="nil"/>
            </w:tcBorders>
            <w:shd w:val="clear" w:color="auto" w:fill="FFFFFF"/>
          </w:tcPr>
          <w:p w14:paraId="42FFB8AE" w14:textId="77777777" w:rsidR="006F5C55" w:rsidRDefault="006F5C55" w:rsidP="00D85841">
            <w:pPr>
              <w:pStyle w:val="GEFEG10"/>
              <w:spacing w:line="218" w:lineRule="atLeast"/>
              <w:ind w:left="64"/>
              <w:rPr>
                <w:noProof/>
                <w:sz w:val="18"/>
                <w:szCs w:val="18"/>
              </w:rPr>
            </w:pPr>
            <w:r>
              <w:rPr>
                <w:noProof/>
                <w:color w:val="000000"/>
                <w:sz w:val="18"/>
                <w:szCs w:val="18"/>
              </w:rPr>
              <w:t>Straße und Hausnummer oder</w:t>
            </w:r>
          </w:p>
          <w:p w14:paraId="675CCC17" w14:textId="77777777" w:rsidR="006F5C55" w:rsidRDefault="006F5C55" w:rsidP="00D85841">
            <w:pPr>
              <w:pStyle w:val="GEFEG10"/>
              <w:spacing w:line="218" w:lineRule="atLeast"/>
              <w:ind w:left="64"/>
              <w:rPr>
                <w:noProof/>
                <w:sz w:val="14"/>
                <w:szCs w:val="14"/>
              </w:rPr>
            </w:pPr>
            <w:r>
              <w:rPr>
                <w:noProof/>
                <w:color w:val="000000"/>
                <w:sz w:val="18"/>
                <w:szCs w:val="18"/>
              </w:rPr>
              <w:t>Postfach</w:t>
            </w:r>
          </w:p>
        </w:tc>
        <w:tc>
          <w:tcPr>
            <w:tcW w:w="288" w:type="dxa"/>
            <w:tcBorders>
              <w:top w:val="dotted" w:sz="6" w:space="0" w:color="C0C0C0"/>
              <w:left w:val="nil"/>
              <w:bottom w:val="nil"/>
              <w:right w:val="nil"/>
            </w:tcBorders>
            <w:shd w:val="clear" w:color="auto" w:fill="FFFFFF"/>
          </w:tcPr>
          <w:p w14:paraId="6E0E893C" w14:textId="77777777" w:rsidR="006F5C55" w:rsidRDefault="006F5C55" w:rsidP="00D85841">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3EB3BECE" w14:textId="77777777" w:rsidR="006F5C55" w:rsidRDefault="006F5C55" w:rsidP="00D85841">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10ABAFFE" w14:textId="77777777" w:rsidR="006F5C55" w:rsidRDefault="006F5C55" w:rsidP="00D85841">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258B5DDF" w14:textId="77777777" w:rsidR="006F5C55" w:rsidRDefault="006F5C55" w:rsidP="00D85841">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6E9CE922" w14:textId="77777777" w:rsidR="006F5C55" w:rsidRDefault="006F5C55" w:rsidP="00D85841">
            <w:pPr>
              <w:pStyle w:val="GEFEG10"/>
              <w:rPr>
                <w:noProof/>
                <w:sz w:val="14"/>
                <w:szCs w:val="14"/>
              </w:rPr>
            </w:pPr>
          </w:p>
        </w:tc>
      </w:tr>
      <w:tr w:rsidR="006F5C55" w14:paraId="5430272B"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273DB09D" w14:textId="77777777" w:rsidR="006F5C55" w:rsidRDefault="006F5C55" w:rsidP="00D85841">
            <w:pPr>
              <w:pStyle w:val="GEFEG10"/>
              <w:spacing w:line="218" w:lineRule="atLeast"/>
              <w:ind w:left="80"/>
              <w:rPr>
                <w:noProof/>
                <w:sz w:val="14"/>
                <w:szCs w:val="14"/>
              </w:rPr>
            </w:pPr>
            <w:r>
              <w:rPr>
                <w:noProof/>
                <w:color w:val="000000"/>
                <w:sz w:val="18"/>
                <w:szCs w:val="18"/>
              </w:rPr>
              <w:t>3164</w:t>
            </w:r>
          </w:p>
        </w:tc>
        <w:tc>
          <w:tcPr>
            <w:tcW w:w="2384" w:type="dxa"/>
            <w:tcBorders>
              <w:top w:val="dotted" w:sz="6" w:space="0" w:color="C0C0C0"/>
              <w:left w:val="nil"/>
              <w:bottom w:val="nil"/>
              <w:right w:val="nil"/>
            </w:tcBorders>
            <w:shd w:val="clear" w:color="auto" w:fill="FFFFFF"/>
          </w:tcPr>
          <w:p w14:paraId="04AD4D82" w14:textId="77777777" w:rsidR="006F5C55" w:rsidRDefault="006F5C55" w:rsidP="00D85841">
            <w:pPr>
              <w:pStyle w:val="GEFEG10"/>
              <w:spacing w:line="218" w:lineRule="atLeast"/>
              <w:ind w:left="64"/>
              <w:rPr>
                <w:noProof/>
                <w:sz w:val="14"/>
                <w:szCs w:val="14"/>
              </w:rPr>
            </w:pPr>
            <w:r>
              <w:rPr>
                <w:noProof/>
                <w:color w:val="000000"/>
                <w:sz w:val="18"/>
                <w:szCs w:val="18"/>
              </w:rPr>
              <w:t>Ort</w:t>
            </w:r>
          </w:p>
        </w:tc>
        <w:tc>
          <w:tcPr>
            <w:tcW w:w="288" w:type="dxa"/>
            <w:tcBorders>
              <w:top w:val="dotted" w:sz="6" w:space="0" w:color="C0C0C0"/>
              <w:left w:val="nil"/>
              <w:bottom w:val="nil"/>
              <w:right w:val="nil"/>
            </w:tcBorders>
            <w:shd w:val="clear" w:color="auto" w:fill="FFFFFF"/>
          </w:tcPr>
          <w:p w14:paraId="078318DF" w14:textId="77777777" w:rsidR="006F5C55" w:rsidRDefault="006F5C55" w:rsidP="00D85841">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4B5DCFAB" w14:textId="77777777" w:rsidR="006F5C55" w:rsidRDefault="006F5C55" w:rsidP="00D85841">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68F4B6D9" w14:textId="77777777" w:rsidR="006F5C55" w:rsidRDefault="006F5C55" w:rsidP="00D85841">
            <w:pPr>
              <w:pStyle w:val="GEFEG10"/>
              <w:tabs>
                <w:tab w:val="center" w:pos="144"/>
              </w:tabs>
              <w:spacing w:line="218" w:lineRule="atLeast"/>
              <w:rPr>
                <w:noProof/>
                <w:sz w:val="14"/>
                <w:szCs w:val="14"/>
              </w:rPr>
            </w:pPr>
            <w:r>
              <w:rPr>
                <w:noProof/>
                <w:sz w:val="18"/>
                <w:szCs w:val="18"/>
              </w:rPr>
              <w:tab/>
            </w:r>
            <w:r>
              <w:rPr>
                <w:noProof/>
                <w:color w:val="000000"/>
                <w:sz w:val="18"/>
                <w:szCs w:val="18"/>
              </w:rPr>
              <w:t>R</w:t>
            </w:r>
          </w:p>
        </w:tc>
        <w:tc>
          <w:tcPr>
            <w:tcW w:w="745" w:type="dxa"/>
            <w:tcBorders>
              <w:top w:val="dotted" w:sz="6" w:space="0" w:color="C0C0C0"/>
              <w:left w:val="nil"/>
              <w:bottom w:val="nil"/>
              <w:right w:val="single" w:sz="6" w:space="0" w:color="808080"/>
            </w:tcBorders>
            <w:shd w:val="clear" w:color="auto" w:fill="FFFFFF"/>
          </w:tcPr>
          <w:p w14:paraId="0F1799F9" w14:textId="77777777" w:rsidR="006F5C55" w:rsidRDefault="006F5C55" w:rsidP="00D85841">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177A9198" w14:textId="77777777" w:rsidR="006F5C55" w:rsidRDefault="006F5C55" w:rsidP="00D85841">
            <w:pPr>
              <w:pStyle w:val="GEFEG10"/>
              <w:spacing w:line="218" w:lineRule="atLeast"/>
              <w:ind w:left="64"/>
              <w:rPr>
                <w:noProof/>
                <w:sz w:val="14"/>
                <w:szCs w:val="14"/>
              </w:rPr>
            </w:pPr>
            <w:r>
              <w:rPr>
                <w:i/>
                <w:iCs/>
                <w:noProof/>
                <w:color w:val="000000"/>
                <w:sz w:val="18"/>
                <w:szCs w:val="18"/>
              </w:rPr>
              <w:t>Ortsname, Klartext</w:t>
            </w:r>
          </w:p>
        </w:tc>
      </w:tr>
    </w:tbl>
    <w:p w14:paraId="787D55BA" w14:textId="77777777" w:rsidR="006F5C55" w:rsidRPr="002034AB" w:rsidRDefault="006F5C55" w:rsidP="003E7194"/>
    <w:p w14:paraId="770FA6E6" w14:textId="1C9DEF0C" w:rsidR="007155D5" w:rsidRPr="002034AB" w:rsidRDefault="000A5888" w:rsidP="003E7194">
      <w:r>
        <w:t>In diesem Beispiel</w:t>
      </w:r>
      <w:r w:rsidR="007155D5" w:rsidRPr="002034AB">
        <w:t xml:space="preserve"> NAD+DP ist die Füllung der MP-ID und Name nicht vorgesehen. Die Straße ist eine abhängige Angabe, die entfallen darf.</w:t>
      </w:r>
    </w:p>
    <w:tbl>
      <w:tblPr>
        <w:tblW w:w="10034" w:type="dxa"/>
        <w:tblInd w:w="-8" w:type="dxa"/>
        <w:tblLayout w:type="fixed"/>
        <w:tblCellMar>
          <w:left w:w="0" w:type="dxa"/>
          <w:right w:w="0" w:type="dxa"/>
        </w:tblCellMar>
        <w:tblLook w:val="0000" w:firstRow="0" w:lastRow="0" w:firstColumn="0" w:lastColumn="0" w:noHBand="0" w:noVBand="0"/>
      </w:tblPr>
      <w:tblGrid>
        <w:gridCol w:w="656"/>
        <w:gridCol w:w="2384"/>
        <w:gridCol w:w="288"/>
        <w:gridCol w:w="777"/>
        <w:gridCol w:w="16"/>
        <w:gridCol w:w="296"/>
        <w:gridCol w:w="745"/>
        <w:gridCol w:w="4872"/>
      </w:tblGrid>
      <w:tr w:rsidR="006F5C55" w14:paraId="5CF16CA9" w14:textId="77777777" w:rsidTr="006F5C55">
        <w:trPr>
          <w:cantSplit/>
        </w:trPr>
        <w:tc>
          <w:tcPr>
            <w:tcW w:w="4105" w:type="dxa"/>
            <w:gridSpan w:val="4"/>
            <w:tcBorders>
              <w:top w:val="single" w:sz="6" w:space="0" w:color="000000"/>
              <w:left w:val="single" w:sz="6" w:space="0" w:color="000000"/>
              <w:bottom w:val="single" w:sz="6" w:space="0" w:color="000000"/>
              <w:right w:val="single" w:sz="6" w:space="0" w:color="000000"/>
            </w:tcBorders>
            <w:shd w:val="clear" w:color="auto" w:fill="D8DFE4"/>
          </w:tcPr>
          <w:p w14:paraId="144E4C73" w14:textId="77777777" w:rsidR="006F5C55" w:rsidRDefault="006F5C55" w:rsidP="00D85841">
            <w:pPr>
              <w:pStyle w:val="GEFEG10"/>
              <w:tabs>
                <w:tab w:val="right" w:pos="4016"/>
              </w:tabs>
              <w:spacing w:before="40" w:after="40" w:line="242" w:lineRule="atLeast"/>
              <w:rPr>
                <w:noProof/>
                <w:sz w:val="14"/>
                <w:szCs w:val="14"/>
              </w:rPr>
            </w:pPr>
            <w:r>
              <w:rPr>
                <w:noProof/>
                <w:sz w:val="20"/>
                <w:szCs w:val="20"/>
              </w:rPr>
              <w:tab/>
            </w:r>
            <w:r>
              <w:rPr>
                <w:b/>
                <w:bCs/>
                <w:noProof/>
                <w:color w:val="000000"/>
                <w:sz w:val="20"/>
                <w:szCs w:val="20"/>
              </w:rPr>
              <w:t>Standard</w:t>
            </w:r>
          </w:p>
        </w:tc>
        <w:tc>
          <w:tcPr>
            <w:tcW w:w="5929" w:type="dxa"/>
            <w:gridSpan w:val="4"/>
            <w:tcBorders>
              <w:top w:val="single" w:sz="6" w:space="0" w:color="000000"/>
              <w:left w:val="nil"/>
              <w:bottom w:val="single" w:sz="6" w:space="0" w:color="000000"/>
              <w:right w:val="single" w:sz="6" w:space="0" w:color="000000"/>
            </w:tcBorders>
            <w:shd w:val="clear" w:color="auto" w:fill="D8DFE4"/>
          </w:tcPr>
          <w:p w14:paraId="1AD79EBD" w14:textId="77777777" w:rsidR="006F5C55" w:rsidRDefault="006F5C55" w:rsidP="00D85841">
            <w:pPr>
              <w:pStyle w:val="GEFEG10"/>
              <w:spacing w:before="40" w:after="40" w:line="242" w:lineRule="atLeast"/>
              <w:ind w:left="112"/>
              <w:rPr>
                <w:noProof/>
                <w:sz w:val="14"/>
                <w:szCs w:val="14"/>
              </w:rPr>
            </w:pPr>
            <w:r>
              <w:rPr>
                <w:b/>
                <w:bCs/>
                <w:noProof/>
                <w:color w:val="000000"/>
                <w:sz w:val="20"/>
                <w:szCs w:val="20"/>
              </w:rPr>
              <w:t>BDEW</w:t>
            </w:r>
          </w:p>
        </w:tc>
      </w:tr>
      <w:tr w:rsidR="006F5C55" w14:paraId="1B736E64" w14:textId="77777777" w:rsidTr="006F5C55">
        <w:trPr>
          <w:cantSplit/>
        </w:trPr>
        <w:tc>
          <w:tcPr>
            <w:tcW w:w="656" w:type="dxa"/>
            <w:tcBorders>
              <w:top w:val="nil"/>
              <w:left w:val="single" w:sz="6" w:space="0" w:color="000000"/>
              <w:bottom w:val="single" w:sz="6" w:space="0" w:color="000000"/>
              <w:right w:val="nil"/>
            </w:tcBorders>
            <w:shd w:val="clear" w:color="auto" w:fill="D8DFE4"/>
          </w:tcPr>
          <w:p w14:paraId="34E26B7B" w14:textId="77777777" w:rsidR="006F5C55" w:rsidRDefault="006F5C55" w:rsidP="00D85841">
            <w:pPr>
              <w:pStyle w:val="GEFEG10"/>
              <w:spacing w:line="218" w:lineRule="atLeast"/>
              <w:ind w:left="64"/>
              <w:rPr>
                <w:noProof/>
                <w:sz w:val="14"/>
                <w:szCs w:val="14"/>
              </w:rPr>
            </w:pPr>
            <w:r>
              <w:rPr>
                <w:noProof/>
                <w:color w:val="000000"/>
                <w:sz w:val="18"/>
                <w:szCs w:val="18"/>
              </w:rPr>
              <w:t>Bez</w:t>
            </w:r>
          </w:p>
        </w:tc>
        <w:tc>
          <w:tcPr>
            <w:tcW w:w="2384" w:type="dxa"/>
            <w:tcBorders>
              <w:top w:val="nil"/>
              <w:left w:val="nil"/>
              <w:bottom w:val="single" w:sz="6" w:space="0" w:color="000000"/>
              <w:right w:val="nil"/>
            </w:tcBorders>
            <w:shd w:val="clear" w:color="auto" w:fill="D8DFE4"/>
          </w:tcPr>
          <w:p w14:paraId="6D423096" w14:textId="77777777" w:rsidR="006F5C55" w:rsidRDefault="006F5C55" w:rsidP="00D85841">
            <w:pPr>
              <w:pStyle w:val="GEFEG10"/>
              <w:spacing w:line="218" w:lineRule="atLeast"/>
              <w:ind w:left="64"/>
              <w:rPr>
                <w:noProof/>
                <w:sz w:val="14"/>
                <w:szCs w:val="14"/>
              </w:rPr>
            </w:pPr>
            <w:r>
              <w:rPr>
                <w:noProof/>
                <w:color w:val="000000"/>
                <w:sz w:val="18"/>
                <w:szCs w:val="18"/>
              </w:rPr>
              <w:t>Name</w:t>
            </w:r>
          </w:p>
        </w:tc>
        <w:tc>
          <w:tcPr>
            <w:tcW w:w="288" w:type="dxa"/>
            <w:tcBorders>
              <w:top w:val="nil"/>
              <w:left w:val="nil"/>
              <w:bottom w:val="single" w:sz="6" w:space="0" w:color="000000"/>
              <w:right w:val="nil"/>
            </w:tcBorders>
            <w:shd w:val="clear" w:color="auto" w:fill="D8DFE4"/>
          </w:tcPr>
          <w:p w14:paraId="1F4EE1B5" w14:textId="35C9864C" w:rsidR="006F5C55" w:rsidRDefault="006F5C55" w:rsidP="00D85841">
            <w:pPr>
              <w:pStyle w:val="GEFEG10"/>
              <w:spacing w:line="218" w:lineRule="atLeast"/>
              <w:ind w:left="64"/>
              <w:rPr>
                <w:noProof/>
                <w:sz w:val="14"/>
                <w:szCs w:val="14"/>
              </w:rPr>
            </w:pPr>
            <w:r>
              <w:rPr>
                <w:noProof/>
                <w:color w:val="000000"/>
                <w:sz w:val="18"/>
                <w:szCs w:val="18"/>
              </w:rPr>
              <w:t>St</w:t>
            </w:r>
          </w:p>
        </w:tc>
        <w:tc>
          <w:tcPr>
            <w:tcW w:w="793" w:type="dxa"/>
            <w:gridSpan w:val="2"/>
            <w:tcBorders>
              <w:top w:val="nil"/>
              <w:left w:val="nil"/>
              <w:bottom w:val="single" w:sz="6" w:space="0" w:color="000000"/>
              <w:right w:val="single" w:sz="6" w:space="0" w:color="000000"/>
            </w:tcBorders>
            <w:shd w:val="clear" w:color="auto" w:fill="D8DFE4"/>
          </w:tcPr>
          <w:p w14:paraId="30358FEE" w14:textId="77777777" w:rsidR="006F5C55" w:rsidRDefault="006F5C55" w:rsidP="00D85841">
            <w:pPr>
              <w:pStyle w:val="GEFEG10"/>
              <w:spacing w:line="218" w:lineRule="atLeast"/>
              <w:rPr>
                <w:noProof/>
                <w:sz w:val="14"/>
                <w:szCs w:val="14"/>
              </w:rPr>
            </w:pPr>
            <w:r>
              <w:rPr>
                <w:noProof/>
                <w:color w:val="000000"/>
                <w:sz w:val="18"/>
                <w:szCs w:val="18"/>
              </w:rPr>
              <w:t>Format</w:t>
            </w:r>
          </w:p>
        </w:tc>
        <w:tc>
          <w:tcPr>
            <w:tcW w:w="296" w:type="dxa"/>
            <w:tcBorders>
              <w:top w:val="nil"/>
              <w:left w:val="nil"/>
              <w:bottom w:val="single" w:sz="6" w:space="0" w:color="000000"/>
              <w:right w:val="nil"/>
            </w:tcBorders>
            <w:shd w:val="clear" w:color="auto" w:fill="D8DFE4"/>
          </w:tcPr>
          <w:p w14:paraId="11DF79A0" w14:textId="77777777" w:rsidR="006F5C55" w:rsidRDefault="006F5C55" w:rsidP="00D85841">
            <w:pPr>
              <w:pStyle w:val="GEFEG10"/>
              <w:tabs>
                <w:tab w:val="center" w:pos="144"/>
              </w:tabs>
              <w:spacing w:line="218" w:lineRule="atLeast"/>
              <w:rPr>
                <w:noProof/>
                <w:sz w:val="14"/>
                <w:szCs w:val="14"/>
              </w:rPr>
            </w:pPr>
            <w:r>
              <w:rPr>
                <w:noProof/>
                <w:sz w:val="18"/>
                <w:szCs w:val="18"/>
              </w:rPr>
              <w:tab/>
            </w:r>
            <w:r>
              <w:rPr>
                <w:noProof/>
                <w:color w:val="000000"/>
                <w:sz w:val="18"/>
                <w:szCs w:val="18"/>
              </w:rPr>
              <w:t>St</w:t>
            </w:r>
          </w:p>
        </w:tc>
        <w:tc>
          <w:tcPr>
            <w:tcW w:w="745" w:type="dxa"/>
            <w:tcBorders>
              <w:top w:val="nil"/>
              <w:left w:val="nil"/>
              <w:bottom w:val="single" w:sz="6" w:space="0" w:color="000000"/>
              <w:right w:val="single" w:sz="6" w:space="0" w:color="808080"/>
            </w:tcBorders>
            <w:shd w:val="clear" w:color="auto" w:fill="D8DFE4"/>
          </w:tcPr>
          <w:p w14:paraId="4549B2A3" w14:textId="77777777" w:rsidR="006F5C55" w:rsidRDefault="006F5C55" w:rsidP="00D85841">
            <w:pPr>
              <w:pStyle w:val="GEFEG10"/>
              <w:spacing w:line="218" w:lineRule="atLeast"/>
              <w:rPr>
                <w:noProof/>
                <w:sz w:val="14"/>
                <w:szCs w:val="14"/>
              </w:rPr>
            </w:pPr>
            <w:r>
              <w:rPr>
                <w:noProof/>
                <w:color w:val="000000"/>
                <w:sz w:val="18"/>
                <w:szCs w:val="18"/>
              </w:rPr>
              <w:t>Format</w:t>
            </w:r>
          </w:p>
        </w:tc>
        <w:tc>
          <w:tcPr>
            <w:tcW w:w="4872" w:type="dxa"/>
            <w:tcBorders>
              <w:top w:val="nil"/>
              <w:left w:val="nil"/>
              <w:bottom w:val="single" w:sz="6" w:space="0" w:color="000000"/>
              <w:right w:val="single" w:sz="6" w:space="0" w:color="000000"/>
            </w:tcBorders>
            <w:shd w:val="clear" w:color="auto" w:fill="D8DFE4"/>
          </w:tcPr>
          <w:p w14:paraId="3756E3F1" w14:textId="77777777" w:rsidR="006F5C55" w:rsidRDefault="006F5C55" w:rsidP="00D85841">
            <w:pPr>
              <w:pStyle w:val="GEFEG10"/>
              <w:spacing w:line="218" w:lineRule="atLeast"/>
              <w:ind w:left="64"/>
              <w:rPr>
                <w:noProof/>
                <w:sz w:val="14"/>
                <w:szCs w:val="14"/>
              </w:rPr>
            </w:pPr>
            <w:r>
              <w:rPr>
                <w:noProof/>
                <w:color w:val="000000"/>
                <w:sz w:val="18"/>
                <w:szCs w:val="18"/>
              </w:rPr>
              <w:t>Anwendung / Bemerkung</w:t>
            </w:r>
          </w:p>
        </w:tc>
      </w:tr>
      <w:tr w:rsidR="006F5C55" w14:paraId="138E7130" w14:textId="77777777" w:rsidTr="006F5C55">
        <w:trPr>
          <w:cantSplit/>
        </w:trPr>
        <w:tc>
          <w:tcPr>
            <w:tcW w:w="656" w:type="dxa"/>
            <w:tcBorders>
              <w:top w:val="nil"/>
              <w:left w:val="single" w:sz="6" w:space="0" w:color="000000"/>
              <w:bottom w:val="nil"/>
              <w:right w:val="nil"/>
            </w:tcBorders>
            <w:shd w:val="clear" w:color="auto" w:fill="FFFFFF"/>
          </w:tcPr>
          <w:p w14:paraId="365EC400" w14:textId="77777777" w:rsidR="006F5C55" w:rsidRDefault="006F5C55" w:rsidP="00D85841">
            <w:pPr>
              <w:pStyle w:val="GEFEG10"/>
              <w:spacing w:before="40" w:after="40" w:line="218" w:lineRule="atLeast"/>
              <w:ind w:left="64"/>
              <w:rPr>
                <w:noProof/>
                <w:sz w:val="14"/>
                <w:szCs w:val="14"/>
              </w:rPr>
            </w:pPr>
            <w:r>
              <w:rPr>
                <w:noProof/>
                <w:color w:val="000000"/>
                <w:sz w:val="18"/>
                <w:szCs w:val="18"/>
              </w:rPr>
              <w:t>NAD</w:t>
            </w:r>
          </w:p>
        </w:tc>
        <w:tc>
          <w:tcPr>
            <w:tcW w:w="2384" w:type="dxa"/>
            <w:tcBorders>
              <w:top w:val="nil"/>
              <w:left w:val="nil"/>
              <w:bottom w:val="nil"/>
              <w:right w:val="nil"/>
            </w:tcBorders>
            <w:shd w:val="clear" w:color="auto" w:fill="FFFFFF"/>
          </w:tcPr>
          <w:p w14:paraId="6C920D63" w14:textId="77777777" w:rsidR="006F5C55" w:rsidRDefault="006F5C55" w:rsidP="00D85841">
            <w:pPr>
              <w:pStyle w:val="GEFEG10"/>
              <w:rPr>
                <w:noProof/>
                <w:sz w:val="14"/>
                <w:szCs w:val="14"/>
              </w:rPr>
            </w:pPr>
          </w:p>
        </w:tc>
        <w:tc>
          <w:tcPr>
            <w:tcW w:w="288" w:type="dxa"/>
            <w:tcBorders>
              <w:top w:val="nil"/>
              <w:left w:val="nil"/>
              <w:bottom w:val="nil"/>
              <w:right w:val="nil"/>
            </w:tcBorders>
            <w:shd w:val="clear" w:color="auto" w:fill="FFFFFF"/>
          </w:tcPr>
          <w:p w14:paraId="3A18838E" w14:textId="77777777" w:rsidR="006F5C55" w:rsidRDefault="006F5C55" w:rsidP="00D85841">
            <w:pPr>
              <w:pStyle w:val="GEFEG10"/>
              <w:rPr>
                <w:noProof/>
                <w:sz w:val="14"/>
                <w:szCs w:val="14"/>
              </w:rPr>
            </w:pPr>
          </w:p>
        </w:tc>
        <w:tc>
          <w:tcPr>
            <w:tcW w:w="793" w:type="dxa"/>
            <w:gridSpan w:val="2"/>
            <w:tcBorders>
              <w:top w:val="nil"/>
              <w:left w:val="nil"/>
              <w:bottom w:val="nil"/>
              <w:right w:val="single" w:sz="6" w:space="0" w:color="000000"/>
            </w:tcBorders>
            <w:shd w:val="clear" w:color="auto" w:fill="FFFFFF"/>
          </w:tcPr>
          <w:p w14:paraId="597BAA56" w14:textId="77777777" w:rsidR="006F5C55" w:rsidRDefault="006F5C55" w:rsidP="00D85841">
            <w:pPr>
              <w:pStyle w:val="GEFEG10"/>
              <w:rPr>
                <w:noProof/>
                <w:sz w:val="14"/>
                <w:szCs w:val="14"/>
              </w:rPr>
            </w:pPr>
          </w:p>
        </w:tc>
        <w:tc>
          <w:tcPr>
            <w:tcW w:w="296" w:type="dxa"/>
            <w:tcBorders>
              <w:top w:val="nil"/>
              <w:left w:val="nil"/>
              <w:bottom w:val="nil"/>
              <w:right w:val="nil"/>
            </w:tcBorders>
            <w:shd w:val="clear" w:color="auto" w:fill="FFFFFF"/>
          </w:tcPr>
          <w:p w14:paraId="78429794" w14:textId="77777777" w:rsidR="006F5C55" w:rsidRDefault="006F5C55" w:rsidP="00D85841">
            <w:pPr>
              <w:pStyle w:val="GEFEG10"/>
              <w:rPr>
                <w:noProof/>
                <w:sz w:val="14"/>
                <w:szCs w:val="14"/>
              </w:rPr>
            </w:pPr>
          </w:p>
        </w:tc>
        <w:tc>
          <w:tcPr>
            <w:tcW w:w="745" w:type="dxa"/>
            <w:tcBorders>
              <w:top w:val="nil"/>
              <w:left w:val="nil"/>
              <w:bottom w:val="nil"/>
              <w:right w:val="single" w:sz="6" w:space="0" w:color="808080"/>
            </w:tcBorders>
            <w:shd w:val="clear" w:color="auto" w:fill="FFFFFF"/>
          </w:tcPr>
          <w:p w14:paraId="2DBE1003" w14:textId="77777777" w:rsidR="006F5C55" w:rsidRDefault="006F5C55" w:rsidP="00D85841">
            <w:pPr>
              <w:pStyle w:val="GEFEG10"/>
              <w:rPr>
                <w:noProof/>
                <w:sz w:val="14"/>
                <w:szCs w:val="14"/>
              </w:rPr>
            </w:pPr>
          </w:p>
        </w:tc>
        <w:tc>
          <w:tcPr>
            <w:tcW w:w="4872" w:type="dxa"/>
            <w:tcBorders>
              <w:top w:val="nil"/>
              <w:left w:val="nil"/>
              <w:bottom w:val="nil"/>
              <w:right w:val="single" w:sz="6" w:space="0" w:color="000000"/>
            </w:tcBorders>
            <w:shd w:val="clear" w:color="auto" w:fill="FFFFFF"/>
          </w:tcPr>
          <w:p w14:paraId="6F7917AE" w14:textId="77777777" w:rsidR="006F5C55" w:rsidRDefault="006F5C55" w:rsidP="00D85841">
            <w:pPr>
              <w:pStyle w:val="GEFEG10"/>
              <w:rPr>
                <w:noProof/>
                <w:sz w:val="14"/>
                <w:szCs w:val="14"/>
              </w:rPr>
            </w:pPr>
          </w:p>
        </w:tc>
      </w:tr>
      <w:tr w:rsidR="006F5C55" w14:paraId="26149B6D"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5A990565" w14:textId="77777777" w:rsidR="006F5C55" w:rsidRDefault="006F5C55" w:rsidP="00D85841">
            <w:pPr>
              <w:pStyle w:val="GEFEG10"/>
              <w:spacing w:line="218" w:lineRule="atLeast"/>
              <w:ind w:left="80"/>
              <w:rPr>
                <w:noProof/>
                <w:sz w:val="14"/>
                <w:szCs w:val="14"/>
              </w:rPr>
            </w:pPr>
            <w:r>
              <w:rPr>
                <w:noProof/>
                <w:color w:val="000000"/>
                <w:sz w:val="18"/>
                <w:szCs w:val="18"/>
              </w:rPr>
              <w:t>3035</w:t>
            </w:r>
          </w:p>
        </w:tc>
        <w:tc>
          <w:tcPr>
            <w:tcW w:w="2384" w:type="dxa"/>
            <w:tcBorders>
              <w:top w:val="dotted" w:sz="6" w:space="0" w:color="C0C0C0"/>
              <w:left w:val="nil"/>
              <w:bottom w:val="nil"/>
              <w:right w:val="nil"/>
            </w:tcBorders>
            <w:shd w:val="clear" w:color="auto" w:fill="FFFFFF"/>
          </w:tcPr>
          <w:p w14:paraId="3B70CE0E" w14:textId="77777777" w:rsidR="006F5C55" w:rsidRDefault="006F5C55" w:rsidP="00D85841">
            <w:pPr>
              <w:pStyle w:val="GEFEG10"/>
              <w:spacing w:line="218" w:lineRule="atLeast"/>
              <w:ind w:left="64"/>
              <w:rPr>
                <w:noProof/>
                <w:sz w:val="14"/>
                <w:szCs w:val="14"/>
              </w:rPr>
            </w:pPr>
            <w:r>
              <w:rPr>
                <w:noProof/>
                <w:color w:val="000000"/>
                <w:sz w:val="18"/>
                <w:szCs w:val="18"/>
              </w:rPr>
              <w:t>Beteiligter, Qualifier</w:t>
            </w:r>
          </w:p>
        </w:tc>
        <w:tc>
          <w:tcPr>
            <w:tcW w:w="288" w:type="dxa"/>
            <w:tcBorders>
              <w:top w:val="dotted" w:sz="6" w:space="0" w:color="C0C0C0"/>
              <w:left w:val="nil"/>
              <w:bottom w:val="nil"/>
              <w:right w:val="nil"/>
            </w:tcBorders>
            <w:shd w:val="clear" w:color="auto" w:fill="FFFFFF"/>
          </w:tcPr>
          <w:p w14:paraId="719DCB2C" w14:textId="77777777" w:rsidR="006F5C55" w:rsidRDefault="006F5C55" w:rsidP="00D85841">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4D8839E4" w14:textId="77777777" w:rsidR="006F5C55" w:rsidRDefault="006F5C55" w:rsidP="00D85841">
            <w:pPr>
              <w:pStyle w:val="GEFEG10"/>
              <w:spacing w:line="218" w:lineRule="atLeast"/>
              <w:rPr>
                <w:noProof/>
                <w:sz w:val="14"/>
                <w:szCs w:val="14"/>
              </w:rPr>
            </w:pPr>
            <w:r>
              <w:rPr>
                <w:noProof/>
                <w:color w:val="000000"/>
                <w:sz w:val="18"/>
                <w:szCs w:val="18"/>
              </w:rPr>
              <w:t>an..3</w:t>
            </w:r>
          </w:p>
        </w:tc>
        <w:tc>
          <w:tcPr>
            <w:tcW w:w="296" w:type="dxa"/>
            <w:tcBorders>
              <w:top w:val="dotted" w:sz="6" w:space="0" w:color="C0C0C0"/>
              <w:left w:val="nil"/>
              <w:bottom w:val="nil"/>
              <w:right w:val="nil"/>
            </w:tcBorders>
            <w:shd w:val="clear" w:color="auto" w:fill="FFFFFF"/>
          </w:tcPr>
          <w:p w14:paraId="7E21B0AC" w14:textId="77777777" w:rsidR="006F5C55" w:rsidRDefault="006F5C55" w:rsidP="00D85841">
            <w:pPr>
              <w:pStyle w:val="GEFEG10"/>
              <w:tabs>
                <w:tab w:val="center" w:pos="144"/>
              </w:tabs>
              <w:spacing w:line="218" w:lineRule="atLeast"/>
              <w:rPr>
                <w:noProof/>
                <w:sz w:val="14"/>
                <w:szCs w:val="14"/>
              </w:rPr>
            </w:pPr>
            <w:r>
              <w:rPr>
                <w:noProof/>
                <w:sz w:val="18"/>
                <w:szCs w:val="18"/>
              </w:rPr>
              <w:tab/>
            </w:r>
            <w:r>
              <w:rPr>
                <w:noProof/>
                <w:color w:val="000000"/>
                <w:sz w:val="18"/>
                <w:szCs w:val="18"/>
              </w:rPr>
              <w:t>M</w:t>
            </w:r>
          </w:p>
        </w:tc>
        <w:tc>
          <w:tcPr>
            <w:tcW w:w="745" w:type="dxa"/>
            <w:tcBorders>
              <w:top w:val="dotted" w:sz="6" w:space="0" w:color="C0C0C0"/>
              <w:left w:val="nil"/>
              <w:bottom w:val="nil"/>
              <w:right w:val="single" w:sz="6" w:space="0" w:color="808080"/>
            </w:tcBorders>
            <w:shd w:val="clear" w:color="auto" w:fill="FFFFFF"/>
          </w:tcPr>
          <w:p w14:paraId="6D83B64F" w14:textId="77777777" w:rsidR="006F5C55" w:rsidRDefault="006F5C55" w:rsidP="00D85841">
            <w:pPr>
              <w:pStyle w:val="GEFEG10"/>
              <w:spacing w:line="218" w:lineRule="atLeast"/>
              <w:rPr>
                <w:noProof/>
                <w:sz w:val="14"/>
                <w:szCs w:val="14"/>
              </w:rPr>
            </w:pPr>
            <w:r>
              <w:rPr>
                <w:noProof/>
                <w:color w:val="000000"/>
                <w:sz w:val="18"/>
                <w:szCs w:val="18"/>
              </w:rPr>
              <w:t>an..3</w:t>
            </w:r>
          </w:p>
        </w:tc>
        <w:tc>
          <w:tcPr>
            <w:tcW w:w="4872" w:type="dxa"/>
            <w:tcBorders>
              <w:top w:val="dotted" w:sz="6" w:space="0" w:color="C0C0C0"/>
              <w:left w:val="nil"/>
              <w:bottom w:val="nil"/>
              <w:right w:val="single" w:sz="6" w:space="0" w:color="000000"/>
            </w:tcBorders>
            <w:shd w:val="clear" w:color="auto" w:fill="FFFFFF"/>
          </w:tcPr>
          <w:p w14:paraId="70F5F067" w14:textId="77777777" w:rsidR="006F5C55" w:rsidRDefault="006F5C55" w:rsidP="00D85841">
            <w:pPr>
              <w:pStyle w:val="GEFEG10"/>
              <w:tabs>
                <w:tab w:val="right" w:pos="800"/>
                <w:tab w:val="left" w:pos="912"/>
              </w:tabs>
              <w:spacing w:line="218" w:lineRule="atLeast"/>
              <w:rPr>
                <w:noProof/>
                <w:sz w:val="14"/>
                <w:szCs w:val="14"/>
              </w:rPr>
            </w:pPr>
            <w:r>
              <w:rPr>
                <w:noProof/>
                <w:sz w:val="18"/>
                <w:szCs w:val="18"/>
              </w:rPr>
              <w:tab/>
            </w:r>
            <w:r w:rsidRPr="006F5C55">
              <w:rPr>
                <w:b/>
                <w:bCs/>
                <w:noProof/>
                <w:color w:val="000000"/>
                <w:sz w:val="18"/>
                <w:szCs w:val="18"/>
                <w:highlight w:val="yellow"/>
              </w:rPr>
              <w:t>DP</w:t>
            </w:r>
            <w:r>
              <w:rPr>
                <w:noProof/>
                <w:sz w:val="18"/>
                <w:szCs w:val="18"/>
              </w:rPr>
              <w:tab/>
            </w:r>
            <w:r>
              <w:rPr>
                <w:b/>
                <w:bCs/>
                <w:noProof/>
                <w:color w:val="000000"/>
                <w:sz w:val="18"/>
                <w:szCs w:val="18"/>
              </w:rPr>
              <w:t>Lieferanschrift</w:t>
            </w:r>
          </w:p>
        </w:tc>
      </w:tr>
      <w:tr w:rsidR="006F5C55" w14:paraId="151ADDE3"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7F9B6FBF" w14:textId="77777777" w:rsidR="006F5C55" w:rsidRDefault="006F5C55" w:rsidP="00D85841">
            <w:pPr>
              <w:pStyle w:val="GEFEG10"/>
              <w:spacing w:line="218" w:lineRule="atLeast"/>
              <w:ind w:left="64"/>
              <w:rPr>
                <w:noProof/>
                <w:sz w:val="14"/>
                <w:szCs w:val="14"/>
              </w:rPr>
            </w:pPr>
            <w:r>
              <w:rPr>
                <w:noProof/>
                <w:color w:val="000000"/>
                <w:sz w:val="18"/>
                <w:szCs w:val="18"/>
              </w:rPr>
              <w:t>C082</w:t>
            </w:r>
          </w:p>
        </w:tc>
        <w:tc>
          <w:tcPr>
            <w:tcW w:w="2384" w:type="dxa"/>
            <w:tcBorders>
              <w:top w:val="dotted" w:sz="6" w:space="0" w:color="C0C0C0"/>
              <w:left w:val="nil"/>
              <w:bottom w:val="nil"/>
              <w:right w:val="nil"/>
            </w:tcBorders>
            <w:shd w:val="clear" w:color="auto" w:fill="FFFFFF"/>
          </w:tcPr>
          <w:p w14:paraId="091AF9B6" w14:textId="77777777" w:rsidR="006F5C55" w:rsidRDefault="006F5C55" w:rsidP="00D85841">
            <w:pPr>
              <w:pStyle w:val="GEFEG10"/>
              <w:spacing w:line="218" w:lineRule="atLeast"/>
              <w:ind w:left="64"/>
              <w:rPr>
                <w:noProof/>
                <w:sz w:val="14"/>
                <w:szCs w:val="14"/>
              </w:rPr>
            </w:pPr>
            <w:r>
              <w:rPr>
                <w:noProof/>
                <w:color w:val="000000"/>
                <w:sz w:val="18"/>
                <w:szCs w:val="18"/>
              </w:rPr>
              <w:t>Identifikation des Beteiligten</w:t>
            </w:r>
          </w:p>
        </w:tc>
        <w:tc>
          <w:tcPr>
            <w:tcW w:w="288" w:type="dxa"/>
            <w:tcBorders>
              <w:top w:val="dotted" w:sz="6" w:space="0" w:color="C0C0C0"/>
              <w:left w:val="nil"/>
              <w:bottom w:val="nil"/>
              <w:right w:val="nil"/>
            </w:tcBorders>
            <w:shd w:val="clear" w:color="auto" w:fill="FFFFFF"/>
          </w:tcPr>
          <w:p w14:paraId="6AEA7064" w14:textId="77777777" w:rsidR="006F5C55" w:rsidRDefault="006F5C55" w:rsidP="00D85841">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3EE68BCA" w14:textId="77777777" w:rsidR="006F5C55" w:rsidRDefault="006F5C55" w:rsidP="00D85841">
            <w:pPr>
              <w:pStyle w:val="GEFEG10"/>
              <w:rPr>
                <w:noProof/>
                <w:sz w:val="14"/>
                <w:szCs w:val="14"/>
              </w:rPr>
            </w:pPr>
          </w:p>
        </w:tc>
        <w:tc>
          <w:tcPr>
            <w:tcW w:w="296" w:type="dxa"/>
            <w:tcBorders>
              <w:top w:val="dotted" w:sz="6" w:space="0" w:color="C0C0C0"/>
              <w:left w:val="nil"/>
              <w:bottom w:val="nil"/>
              <w:right w:val="nil"/>
            </w:tcBorders>
            <w:shd w:val="clear" w:color="auto" w:fill="FFFFFF"/>
          </w:tcPr>
          <w:p w14:paraId="2D8D87BF" w14:textId="77777777" w:rsidR="006F5C55" w:rsidRDefault="006F5C55" w:rsidP="00D85841">
            <w:pPr>
              <w:pStyle w:val="GEFEG10"/>
              <w:tabs>
                <w:tab w:val="center" w:pos="144"/>
              </w:tabs>
              <w:spacing w:line="218" w:lineRule="atLeast"/>
              <w:rPr>
                <w:noProof/>
                <w:sz w:val="14"/>
                <w:szCs w:val="14"/>
              </w:rPr>
            </w:pPr>
            <w:r>
              <w:rPr>
                <w:noProof/>
                <w:sz w:val="18"/>
                <w:szCs w:val="18"/>
              </w:rPr>
              <w:tab/>
            </w:r>
            <w:r w:rsidRPr="00A90634">
              <w:rPr>
                <w:noProof/>
                <w:color w:val="000000"/>
                <w:sz w:val="18"/>
                <w:szCs w:val="18"/>
                <w:highlight w:val="yellow"/>
              </w:rPr>
              <w:t>N</w:t>
            </w:r>
          </w:p>
        </w:tc>
        <w:tc>
          <w:tcPr>
            <w:tcW w:w="745" w:type="dxa"/>
            <w:tcBorders>
              <w:top w:val="dotted" w:sz="6" w:space="0" w:color="C0C0C0"/>
              <w:left w:val="nil"/>
              <w:bottom w:val="nil"/>
              <w:right w:val="single" w:sz="6" w:space="0" w:color="808080"/>
            </w:tcBorders>
            <w:shd w:val="clear" w:color="auto" w:fill="FFFFFF"/>
          </w:tcPr>
          <w:p w14:paraId="299D692E" w14:textId="77777777" w:rsidR="006F5C55" w:rsidRDefault="006F5C55" w:rsidP="00D85841">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16D8C56E" w14:textId="77777777" w:rsidR="006F5C55" w:rsidRDefault="006F5C55" w:rsidP="00D85841">
            <w:pPr>
              <w:pStyle w:val="GEFEG10"/>
              <w:rPr>
                <w:noProof/>
                <w:sz w:val="14"/>
                <w:szCs w:val="14"/>
              </w:rPr>
            </w:pPr>
          </w:p>
        </w:tc>
      </w:tr>
      <w:tr w:rsidR="006F5C55" w14:paraId="23CED127" w14:textId="77777777" w:rsidTr="006F5C55">
        <w:trPr>
          <w:cantSplit/>
        </w:trPr>
        <w:tc>
          <w:tcPr>
            <w:tcW w:w="656" w:type="dxa"/>
            <w:tcBorders>
              <w:top w:val="nil"/>
              <w:left w:val="single" w:sz="6" w:space="0" w:color="000000"/>
              <w:bottom w:val="nil"/>
              <w:right w:val="nil"/>
            </w:tcBorders>
            <w:shd w:val="clear" w:color="auto" w:fill="FFFFFF"/>
          </w:tcPr>
          <w:p w14:paraId="42BF0789" w14:textId="77777777" w:rsidR="006F5C55" w:rsidRDefault="006F5C55" w:rsidP="00D85841">
            <w:pPr>
              <w:pStyle w:val="GEFEG10"/>
              <w:spacing w:line="218" w:lineRule="atLeast"/>
              <w:ind w:left="144"/>
              <w:rPr>
                <w:noProof/>
                <w:sz w:val="14"/>
                <w:szCs w:val="14"/>
              </w:rPr>
            </w:pPr>
            <w:r>
              <w:rPr>
                <w:noProof/>
                <w:color w:val="000000"/>
                <w:sz w:val="18"/>
                <w:szCs w:val="18"/>
              </w:rPr>
              <w:t>3039</w:t>
            </w:r>
          </w:p>
        </w:tc>
        <w:tc>
          <w:tcPr>
            <w:tcW w:w="2384" w:type="dxa"/>
            <w:tcBorders>
              <w:top w:val="dotted" w:sz="6" w:space="0" w:color="C0C0C0"/>
              <w:left w:val="nil"/>
              <w:bottom w:val="nil"/>
              <w:right w:val="nil"/>
            </w:tcBorders>
            <w:shd w:val="clear" w:color="auto" w:fill="FFFFFF"/>
          </w:tcPr>
          <w:p w14:paraId="3590E3D8" w14:textId="77777777" w:rsidR="006F5C55" w:rsidRDefault="006F5C55" w:rsidP="00D85841">
            <w:pPr>
              <w:pStyle w:val="GEFEG10"/>
              <w:spacing w:line="218" w:lineRule="atLeast"/>
              <w:ind w:left="64"/>
              <w:rPr>
                <w:noProof/>
                <w:sz w:val="14"/>
                <w:szCs w:val="14"/>
              </w:rPr>
            </w:pPr>
            <w:r>
              <w:rPr>
                <w:noProof/>
                <w:color w:val="000000"/>
                <w:sz w:val="18"/>
                <w:szCs w:val="18"/>
              </w:rPr>
              <w:t>Beteiligter, Identifikation</w:t>
            </w:r>
          </w:p>
        </w:tc>
        <w:tc>
          <w:tcPr>
            <w:tcW w:w="288" w:type="dxa"/>
            <w:tcBorders>
              <w:top w:val="dotted" w:sz="6" w:space="0" w:color="C0C0C0"/>
              <w:left w:val="nil"/>
              <w:bottom w:val="nil"/>
              <w:right w:val="nil"/>
            </w:tcBorders>
            <w:shd w:val="clear" w:color="auto" w:fill="FFFFFF"/>
          </w:tcPr>
          <w:p w14:paraId="12819D7A" w14:textId="77777777" w:rsidR="006F5C55" w:rsidRDefault="006F5C55" w:rsidP="00D85841">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11831A27" w14:textId="77777777" w:rsidR="006F5C55" w:rsidRDefault="006F5C55" w:rsidP="00D85841">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6D8F12EC" w14:textId="77777777" w:rsidR="006F5C55" w:rsidRDefault="006F5C55" w:rsidP="00D85841">
            <w:pPr>
              <w:pStyle w:val="GEFEG10"/>
              <w:tabs>
                <w:tab w:val="center" w:pos="144"/>
              </w:tabs>
              <w:spacing w:line="218" w:lineRule="atLeast"/>
              <w:rPr>
                <w:noProof/>
                <w:sz w:val="14"/>
                <w:szCs w:val="14"/>
              </w:rPr>
            </w:pPr>
            <w:r>
              <w:rPr>
                <w:noProof/>
                <w:sz w:val="18"/>
                <w:szCs w:val="18"/>
              </w:rPr>
              <w:tab/>
            </w:r>
            <w:r w:rsidRPr="00A90634">
              <w:rPr>
                <w:noProof/>
                <w:color w:val="000000"/>
                <w:sz w:val="18"/>
                <w:szCs w:val="18"/>
                <w:highlight w:val="yellow"/>
              </w:rPr>
              <w:t>N</w:t>
            </w:r>
          </w:p>
        </w:tc>
        <w:tc>
          <w:tcPr>
            <w:tcW w:w="745" w:type="dxa"/>
            <w:tcBorders>
              <w:top w:val="dotted" w:sz="6" w:space="0" w:color="C0C0C0"/>
              <w:left w:val="nil"/>
              <w:bottom w:val="nil"/>
              <w:right w:val="single" w:sz="6" w:space="0" w:color="808080"/>
            </w:tcBorders>
            <w:shd w:val="clear" w:color="auto" w:fill="FFFFFF"/>
          </w:tcPr>
          <w:p w14:paraId="24D5CFE3" w14:textId="77777777" w:rsidR="006F5C55" w:rsidRDefault="006F5C55" w:rsidP="00D85841">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3994FD86" w14:textId="77777777" w:rsidR="006F5C55" w:rsidRDefault="006F5C55" w:rsidP="00D85841">
            <w:pPr>
              <w:pStyle w:val="GEFEG10"/>
              <w:spacing w:line="218" w:lineRule="atLeast"/>
              <w:ind w:left="64"/>
              <w:rPr>
                <w:noProof/>
                <w:sz w:val="14"/>
                <w:szCs w:val="14"/>
              </w:rPr>
            </w:pPr>
            <w:r>
              <w:rPr>
                <w:noProof/>
                <w:color w:val="808080"/>
                <w:sz w:val="18"/>
                <w:szCs w:val="18"/>
              </w:rPr>
              <w:t>Nicht benutzt</w:t>
            </w:r>
          </w:p>
        </w:tc>
      </w:tr>
      <w:tr w:rsidR="006F5C55" w14:paraId="70FE119F"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503A85FB" w14:textId="77777777" w:rsidR="006F5C55" w:rsidRDefault="006F5C55" w:rsidP="00D85841">
            <w:pPr>
              <w:pStyle w:val="GEFEG10"/>
              <w:spacing w:line="218" w:lineRule="atLeast"/>
              <w:ind w:left="64"/>
              <w:rPr>
                <w:noProof/>
                <w:sz w:val="14"/>
                <w:szCs w:val="14"/>
              </w:rPr>
            </w:pPr>
            <w:r>
              <w:rPr>
                <w:noProof/>
                <w:color w:val="000000"/>
                <w:sz w:val="18"/>
                <w:szCs w:val="18"/>
              </w:rPr>
              <w:t>C058</w:t>
            </w:r>
          </w:p>
        </w:tc>
        <w:tc>
          <w:tcPr>
            <w:tcW w:w="2384" w:type="dxa"/>
            <w:tcBorders>
              <w:top w:val="dotted" w:sz="6" w:space="0" w:color="C0C0C0"/>
              <w:left w:val="nil"/>
              <w:bottom w:val="nil"/>
              <w:right w:val="nil"/>
            </w:tcBorders>
            <w:shd w:val="clear" w:color="auto" w:fill="FFFFFF"/>
          </w:tcPr>
          <w:p w14:paraId="7032CC97" w14:textId="77777777" w:rsidR="006F5C55" w:rsidRDefault="006F5C55" w:rsidP="00D85841">
            <w:pPr>
              <w:pStyle w:val="GEFEG10"/>
              <w:spacing w:line="218" w:lineRule="atLeast"/>
              <w:ind w:left="64"/>
              <w:rPr>
                <w:noProof/>
                <w:sz w:val="14"/>
                <w:szCs w:val="14"/>
              </w:rPr>
            </w:pPr>
            <w:r>
              <w:rPr>
                <w:noProof/>
                <w:color w:val="000000"/>
                <w:sz w:val="18"/>
                <w:szCs w:val="18"/>
              </w:rPr>
              <w:t>Name und Anschrift</w:t>
            </w:r>
          </w:p>
        </w:tc>
        <w:tc>
          <w:tcPr>
            <w:tcW w:w="288" w:type="dxa"/>
            <w:tcBorders>
              <w:top w:val="dotted" w:sz="6" w:space="0" w:color="C0C0C0"/>
              <w:left w:val="nil"/>
              <w:bottom w:val="nil"/>
              <w:right w:val="nil"/>
            </w:tcBorders>
            <w:shd w:val="clear" w:color="auto" w:fill="FFFFFF"/>
          </w:tcPr>
          <w:p w14:paraId="67DFB7F6" w14:textId="77777777" w:rsidR="006F5C55" w:rsidRDefault="006F5C55" w:rsidP="00D85841">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0CA142FE" w14:textId="77777777" w:rsidR="006F5C55" w:rsidRDefault="006F5C55" w:rsidP="00D85841">
            <w:pPr>
              <w:pStyle w:val="GEFEG10"/>
              <w:rPr>
                <w:noProof/>
                <w:sz w:val="14"/>
                <w:szCs w:val="14"/>
              </w:rPr>
            </w:pPr>
          </w:p>
        </w:tc>
        <w:tc>
          <w:tcPr>
            <w:tcW w:w="296" w:type="dxa"/>
            <w:tcBorders>
              <w:top w:val="dotted" w:sz="6" w:space="0" w:color="C0C0C0"/>
              <w:left w:val="nil"/>
              <w:bottom w:val="nil"/>
              <w:right w:val="nil"/>
            </w:tcBorders>
            <w:shd w:val="clear" w:color="auto" w:fill="FFFFFF"/>
          </w:tcPr>
          <w:p w14:paraId="2193CFF5" w14:textId="669F08D6" w:rsidR="006F5C55" w:rsidRDefault="006F5C55" w:rsidP="00D85841">
            <w:pPr>
              <w:pStyle w:val="GEFEG10"/>
              <w:tabs>
                <w:tab w:val="center" w:pos="144"/>
              </w:tabs>
              <w:spacing w:line="218" w:lineRule="atLeast"/>
              <w:rPr>
                <w:noProof/>
                <w:sz w:val="14"/>
                <w:szCs w:val="14"/>
              </w:rPr>
            </w:pPr>
            <w:r>
              <w:rPr>
                <w:noProof/>
                <w:sz w:val="18"/>
                <w:szCs w:val="18"/>
              </w:rPr>
              <w:tab/>
            </w:r>
            <w:r w:rsidR="00A90634" w:rsidRPr="00A90634">
              <w:rPr>
                <w:noProof/>
                <w:color w:val="000000"/>
                <w:sz w:val="18"/>
                <w:szCs w:val="18"/>
                <w:highlight w:val="yellow"/>
              </w:rPr>
              <w:t>N</w:t>
            </w:r>
          </w:p>
        </w:tc>
        <w:tc>
          <w:tcPr>
            <w:tcW w:w="745" w:type="dxa"/>
            <w:tcBorders>
              <w:top w:val="dotted" w:sz="6" w:space="0" w:color="C0C0C0"/>
              <w:left w:val="nil"/>
              <w:bottom w:val="nil"/>
              <w:right w:val="single" w:sz="6" w:space="0" w:color="808080"/>
            </w:tcBorders>
            <w:shd w:val="clear" w:color="auto" w:fill="FFFFFF"/>
          </w:tcPr>
          <w:p w14:paraId="3E9DC0FF" w14:textId="77777777" w:rsidR="006F5C55" w:rsidRDefault="006F5C55" w:rsidP="00D85841">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4501CC0E" w14:textId="77777777" w:rsidR="006F5C55" w:rsidRDefault="006F5C55" w:rsidP="00D85841">
            <w:pPr>
              <w:pStyle w:val="GEFEG10"/>
              <w:rPr>
                <w:noProof/>
                <w:sz w:val="14"/>
                <w:szCs w:val="14"/>
              </w:rPr>
            </w:pPr>
          </w:p>
        </w:tc>
      </w:tr>
      <w:tr w:rsidR="006F5C55" w14:paraId="2108F082" w14:textId="77777777" w:rsidTr="006F5C55">
        <w:trPr>
          <w:cantSplit/>
        </w:trPr>
        <w:tc>
          <w:tcPr>
            <w:tcW w:w="656" w:type="dxa"/>
            <w:tcBorders>
              <w:top w:val="nil"/>
              <w:left w:val="single" w:sz="6" w:space="0" w:color="000000"/>
              <w:bottom w:val="nil"/>
              <w:right w:val="nil"/>
            </w:tcBorders>
            <w:shd w:val="clear" w:color="auto" w:fill="FFFFFF"/>
          </w:tcPr>
          <w:p w14:paraId="5DF6E71D" w14:textId="77777777" w:rsidR="006F5C55" w:rsidRDefault="006F5C55" w:rsidP="00D85841">
            <w:pPr>
              <w:pStyle w:val="GEFEG10"/>
              <w:spacing w:line="218" w:lineRule="atLeast"/>
              <w:ind w:left="144"/>
              <w:rPr>
                <w:noProof/>
                <w:sz w:val="14"/>
                <w:szCs w:val="14"/>
              </w:rPr>
            </w:pPr>
            <w:r>
              <w:rPr>
                <w:noProof/>
                <w:color w:val="000000"/>
                <w:sz w:val="18"/>
                <w:szCs w:val="18"/>
              </w:rPr>
              <w:t>3124</w:t>
            </w:r>
          </w:p>
        </w:tc>
        <w:tc>
          <w:tcPr>
            <w:tcW w:w="2384" w:type="dxa"/>
            <w:tcBorders>
              <w:top w:val="dotted" w:sz="6" w:space="0" w:color="C0C0C0"/>
              <w:left w:val="nil"/>
              <w:bottom w:val="nil"/>
              <w:right w:val="nil"/>
            </w:tcBorders>
            <w:shd w:val="clear" w:color="auto" w:fill="FFFFFF"/>
          </w:tcPr>
          <w:p w14:paraId="640D222B" w14:textId="77777777" w:rsidR="006F5C55" w:rsidRDefault="006F5C55" w:rsidP="00D85841">
            <w:pPr>
              <w:pStyle w:val="GEFEG10"/>
              <w:spacing w:line="218" w:lineRule="atLeast"/>
              <w:ind w:left="64"/>
              <w:rPr>
                <w:noProof/>
                <w:sz w:val="14"/>
                <w:szCs w:val="14"/>
              </w:rPr>
            </w:pPr>
            <w:r>
              <w:rPr>
                <w:noProof/>
                <w:color w:val="000000"/>
                <w:sz w:val="18"/>
                <w:szCs w:val="18"/>
              </w:rPr>
              <w:t>Zeile für Name und Anschrift</w:t>
            </w:r>
          </w:p>
        </w:tc>
        <w:tc>
          <w:tcPr>
            <w:tcW w:w="288" w:type="dxa"/>
            <w:tcBorders>
              <w:top w:val="dotted" w:sz="6" w:space="0" w:color="C0C0C0"/>
              <w:left w:val="nil"/>
              <w:bottom w:val="nil"/>
              <w:right w:val="nil"/>
            </w:tcBorders>
            <w:shd w:val="clear" w:color="auto" w:fill="FFFFFF"/>
          </w:tcPr>
          <w:p w14:paraId="66E4B545" w14:textId="77777777" w:rsidR="006F5C55" w:rsidRDefault="006F5C55" w:rsidP="00D85841">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6F0AF640" w14:textId="77777777" w:rsidR="006F5C55" w:rsidRDefault="006F5C55" w:rsidP="00D85841">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1295DB75" w14:textId="194CAA9B" w:rsidR="006F5C55" w:rsidRDefault="006F5C55" w:rsidP="00D85841">
            <w:pPr>
              <w:pStyle w:val="GEFEG10"/>
              <w:tabs>
                <w:tab w:val="center" w:pos="144"/>
              </w:tabs>
              <w:spacing w:line="218" w:lineRule="atLeast"/>
              <w:rPr>
                <w:noProof/>
                <w:sz w:val="14"/>
                <w:szCs w:val="14"/>
              </w:rPr>
            </w:pPr>
            <w:r>
              <w:rPr>
                <w:noProof/>
                <w:sz w:val="18"/>
                <w:szCs w:val="18"/>
              </w:rPr>
              <w:tab/>
            </w:r>
            <w:r w:rsidR="00A90634" w:rsidRPr="00A90634">
              <w:rPr>
                <w:noProof/>
                <w:color w:val="000000"/>
                <w:sz w:val="18"/>
                <w:szCs w:val="18"/>
                <w:highlight w:val="yellow"/>
              </w:rPr>
              <w:t>N</w:t>
            </w:r>
          </w:p>
        </w:tc>
        <w:tc>
          <w:tcPr>
            <w:tcW w:w="745" w:type="dxa"/>
            <w:tcBorders>
              <w:top w:val="dotted" w:sz="6" w:space="0" w:color="C0C0C0"/>
              <w:left w:val="nil"/>
              <w:bottom w:val="nil"/>
              <w:right w:val="single" w:sz="6" w:space="0" w:color="808080"/>
            </w:tcBorders>
            <w:shd w:val="clear" w:color="auto" w:fill="FFFFFF"/>
          </w:tcPr>
          <w:p w14:paraId="1A10C1B1" w14:textId="77777777" w:rsidR="006F5C55" w:rsidRDefault="006F5C55" w:rsidP="00D85841">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0FE360E5" w14:textId="77777777" w:rsidR="006F5C55" w:rsidRDefault="006F5C55" w:rsidP="00D85841">
            <w:pPr>
              <w:pStyle w:val="GEFEG10"/>
              <w:spacing w:line="218" w:lineRule="atLeast"/>
              <w:ind w:left="64"/>
              <w:rPr>
                <w:noProof/>
                <w:sz w:val="14"/>
                <w:szCs w:val="14"/>
              </w:rPr>
            </w:pPr>
            <w:r>
              <w:rPr>
                <w:noProof/>
                <w:color w:val="000000"/>
                <w:sz w:val="18"/>
                <w:szCs w:val="18"/>
              </w:rPr>
              <w:t>Zusatzinformation zur Identifizierung</w:t>
            </w:r>
          </w:p>
        </w:tc>
      </w:tr>
      <w:tr w:rsidR="006F5C55" w14:paraId="51A69331"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4AC94DC3" w14:textId="77777777" w:rsidR="006F5C55" w:rsidRDefault="006F5C55" w:rsidP="00D85841">
            <w:pPr>
              <w:pStyle w:val="GEFEG10"/>
              <w:spacing w:line="218" w:lineRule="atLeast"/>
              <w:ind w:left="64"/>
              <w:rPr>
                <w:noProof/>
                <w:sz w:val="14"/>
                <w:szCs w:val="14"/>
              </w:rPr>
            </w:pPr>
            <w:r>
              <w:rPr>
                <w:noProof/>
                <w:color w:val="000000"/>
                <w:sz w:val="18"/>
                <w:szCs w:val="18"/>
              </w:rPr>
              <w:t>C080</w:t>
            </w:r>
          </w:p>
        </w:tc>
        <w:tc>
          <w:tcPr>
            <w:tcW w:w="2384" w:type="dxa"/>
            <w:tcBorders>
              <w:top w:val="dotted" w:sz="6" w:space="0" w:color="C0C0C0"/>
              <w:left w:val="nil"/>
              <w:bottom w:val="nil"/>
              <w:right w:val="nil"/>
            </w:tcBorders>
            <w:shd w:val="clear" w:color="auto" w:fill="FFFFFF"/>
          </w:tcPr>
          <w:p w14:paraId="27B90A8F" w14:textId="77777777" w:rsidR="006F5C55" w:rsidRDefault="006F5C55" w:rsidP="00D85841">
            <w:pPr>
              <w:pStyle w:val="GEFEG10"/>
              <w:spacing w:line="218" w:lineRule="atLeast"/>
              <w:ind w:left="64"/>
              <w:rPr>
                <w:noProof/>
                <w:sz w:val="14"/>
                <w:szCs w:val="14"/>
              </w:rPr>
            </w:pPr>
            <w:r>
              <w:rPr>
                <w:noProof/>
                <w:color w:val="000000"/>
                <w:sz w:val="18"/>
                <w:szCs w:val="18"/>
              </w:rPr>
              <w:t>Name des Beteiligten</w:t>
            </w:r>
          </w:p>
        </w:tc>
        <w:tc>
          <w:tcPr>
            <w:tcW w:w="288" w:type="dxa"/>
            <w:tcBorders>
              <w:top w:val="dotted" w:sz="6" w:space="0" w:color="C0C0C0"/>
              <w:left w:val="nil"/>
              <w:bottom w:val="nil"/>
              <w:right w:val="nil"/>
            </w:tcBorders>
            <w:shd w:val="clear" w:color="auto" w:fill="FFFFFF"/>
          </w:tcPr>
          <w:p w14:paraId="00D6C5D4" w14:textId="77777777" w:rsidR="006F5C55" w:rsidRDefault="006F5C55" w:rsidP="00D85841">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4A6FFA21" w14:textId="77777777" w:rsidR="006F5C55" w:rsidRDefault="006F5C55" w:rsidP="00D85841">
            <w:pPr>
              <w:pStyle w:val="GEFEG10"/>
              <w:rPr>
                <w:noProof/>
                <w:sz w:val="14"/>
                <w:szCs w:val="14"/>
              </w:rPr>
            </w:pPr>
          </w:p>
        </w:tc>
        <w:tc>
          <w:tcPr>
            <w:tcW w:w="296" w:type="dxa"/>
            <w:tcBorders>
              <w:top w:val="dotted" w:sz="6" w:space="0" w:color="C0C0C0"/>
              <w:left w:val="nil"/>
              <w:bottom w:val="nil"/>
              <w:right w:val="nil"/>
            </w:tcBorders>
            <w:shd w:val="clear" w:color="auto" w:fill="FFFFFF"/>
          </w:tcPr>
          <w:p w14:paraId="44DBB2F5" w14:textId="77777777" w:rsidR="006F5C55" w:rsidRDefault="006F5C55" w:rsidP="00D85841">
            <w:pPr>
              <w:pStyle w:val="GEFEG10"/>
              <w:tabs>
                <w:tab w:val="center" w:pos="144"/>
              </w:tabs>
              <w:spacing w:line="218" w:lineRule="atLeast"/>
              <w:rPr>
                <w:noProof/>
                <w:sz w:val="14"/>
                <w:szCs w:val="14"/>
              </w:rPr>
            </w:pPr>
            <w:r>
              <w:rPr>
                <w:noProof/>
                <w:sz w:val="18"/>
                <w:szCs w:val="18"/>
              </w:rPr>
              <w:tab/>
            </w:r>
            <w:r w:rsidRPr="00A90634">
              <w:rPr>
                <w:noProof/>
                <w:color w:val="000000"/>
                <w:sz w:val="18"/>
                <w:szCs w:val="18"/>
                <w:highlight w:val="yellow"/>
              </w:rPr>
              <w:t>N</w:t>
            </w:r>
          </w:p>
        </w:tc>
        <w:tc>
          <w:tcPr>
            <w:tcW w:w="745" w:type="dxa"/>
            <w:tcBorders>
              <w:top w:val="dotted" w:sz="6" w:space="0" w:color="C0C0C0"/>
              <w:left w:val="nil"/>
              <w:bottom w:val="nil"/>
              <w:right w:val="single" w:sz="6" w:space="0" w:color="808080"/>
            </w:tcBorders>
            <w:shd w:val="clear" w:color="auto" w:fill="FFFFFF"/>
          </w:tcPr>
          <w:p w14:paraId="3B6D46AF" w14:textId="77777777" w:rsidR="006F5C55" w:rsidRDefault="006F5C55" w:rsidP="00D85841">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6A3D6DB4" w14:textId="77777777" w:rsidR="006F5C55" w:rsidRDefault="006F5C55" w:rsidP="00D85841">
            <w:pPr>
              <w:pStyle w:val="GEFEG10"/>
              <w:rPr>
                <w:noProof/>
                <w:sz w:val="14"/>
                <w:szCs w:val="14"/>
              </w:rPr>
            </w:pPr>
          </w:p>
        </w:tc>
      </w:tr>
      <w:tr w:rsidR="006F5C55" w14:paraId="3DA2A74F" w14:textId="77777777" w:rsidTr="006F5C55">
        <w:trPr>
          <w:cantSplit/>
        </w:trPr>
        <w:tc>
          <w:tcPr>
            <w:tcW w:w="656" w:type="dxa"/>
            <w:tcBorders>
              <w:top w:val="nil"/>
              <w:left w:val="single" w:sz="6" w:space="0" w:color="000000"/>
              <w:bottom w:val="nil"/>
              <w:right w:val="nil"/>
            </w:tcBorders>
            <w:shd w:val="clear" w:color="auto" w:fill="FFFFFF"/>
          </w:tcPr>
          <w:p w14:paraId="7E69A1DA" w14:textId="77777777" w:rsidR="006F5C55" w:rsidRDefault="006F5C55" w:rsidP="00D85841">
            <w:pPr>
              <w:pStyle w:val="GEFEG10"/>
              <w:spacing w:line="218" w:lineRule="atLeast"/>
              <w:ind w:left="144"/>
              <w:rPr>
                <w:noProof/>
                <w:sz w:val="14"/>
                <w:szCs w:val="14"/>
              </w:rPr>
            </w:pPr>
            <w:r>
              <w:rPr>
                <w:noProof/>
                <w:color w:val="000000"/>
                <w:sz w:val="18"/>
                <w:szCs w:val="18"/>
              </w:rPr>
              <w:t>3036</w:t>
            </w:r>
          </w:p>
        </w:tc>
        <w:tc>
          <w:tcPr>
            <w:tcW w:w="2384" w:type="dxa"/>
            <w:tcBorders>
              <w:top w:val="dotted" w:sz="6" w:space="0" w:color="C0C0C0"/>
              <w:left w:val="nil"/>
              <w:bottom w:val="nil"/>
              <w:right w:val="nil"/>
            </w:tcBorders>
            <w:shd w:val="clear" w:color="auto" w:fill="FFFFFF"/>
          </w:tcPr>
          <w:p w14:paraId="35732D58" w14:textId="77777777" w:rsidR="006F5C55" w:rsidRDefault="006F5C55" w:rsidP="00D85841">
            <w:pPr>
              <w:pStyle w:val="GEFEG10"/>
              <w:spacing w:line="218" w:lineRule="atLeast"/>
              <w:ind w:left="64"/>
              <w:rPr>
                <w:noProof/>
                <w:sz w:val="14"/>
                <w:szCs w:val="14"/>
              </w:rPr>
            </w:pPr>
            <w:r>
              <w:rPr>
                <w:noProof/>
                <w:color w:val="000000"/>
                <w:sz w:val="18"/>
                <w:szCs w:val="18"/>
              </w:rPr>
              <w:t>Beteiligter</w:t>
            </w:r>
          </w:p>
        </w:tc>
        <w:tc>
          <w:tcPr>
            <w:tcW w:w="288" w:type="dxa"/>
            <w:tcBorders>
              <w:top w:val="dotted" w:sz="6" w:space="0" w:color="C0C0C0"/>
              <w:left w:val="nil"/>
              <w:bottom w:val="nil"/>
              <w:right w:val="nil"/>
            </w:tcBorders>
            <w:shd w:val="clear" w:color="auto" w:fill="FFFFFF"/>
          </w:tcPr>
          <w:p w14:paraId="1E9F5A45" w14:textId="77777777" w:rsidR="006F5C55" w:rsidRDefault="006F5C55" w:rsidP="00D85841">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6256BF9D" w14:textId="77777777" w:rsidR="006F5C55" w:rsidRDefault="006F5C55" w:rsidP="00D85841">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3501CCDE" w14:textId="77777777" w:rsidR="006F5C55" w:rsidRDefault="006F5C55" w:rsidP="00D85841">
            <w:pPr>
              <w:pStyle w:val="GEFEG10"/>
              <w:tabs>
                <w:tab w:val="center" w:pos="144"/>
              </w:tabs>
              <w:spacing w:line="218" w:lineRule="atLeast"/>
              <w:rPr>
                <w:noProof/>
                <w:sz w:val="14"/>
                <w:szCs w:val="14"/>
              </w:rPr>
            </w:pPr>
            <w:r>
              <w:rPr>
                <w:noProof/>
                <w:sz w:val="18"/>
                <w:szCs w:val="18"/>
              </w:rPr>
              <w:tab/>
            </w:r>
            <w:r w:rsidRPr="00A90634">
              <w:rPr>
                <w:noProof/>
                <w:color w:val="000000"/>
                <w:sz w:val="18"/>
                <w:szCs w:val="18"/>
                <w:highlight w:val="yellow"/>
              </w:rPr>
              <w:t>N</w:t>
            </w:r>
          </w:p>
        </w:tc>
        <w:tc>
          <w:tcPr>
            <w:tcW w:w="745" w:type="dxa"/>
            <w:tcBorders>
              <w:top w:val="dotted" w:sz="6" w:space="0" w:color="C0C0C0"/>
              <w:left w:val="nil"/>
              <w:bottom w:val="nil"/>
              <w:right w:val="single" w:sz="6" w:space="0" w:color="808080"/>
            </w:tcBorders>
            <w:shd w:val="clear" w:color="auto" w:fill="FFFFFF"/>
          </w:tcPr>
          <w:p w14:paraId="211D2A88" w14:textId="77777777" w:rsidR="006F5C55" w:rsidRDefault="006F5C55" w:rsidP="00D85841">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76F55AA0" w14:textId="77777777" w:rsidR="006F5C55" w:rsidRDefault="006F5C55" w:rsidP="00D85841">
            <w:pPr>
              <w:pStyle w:val="GEFEG10"/>
              <w:spacing w:line="218" w:lineRule="atLeast"/>
              <w:ind w:left="64"/>
              <w:rPr>
                <w:noProof/>
                <w:sz w:val="14"/>
                <w:szCs w:val="14"/>
              </w:rPr>
            </w:pPr>
            <w:r>
              <w:rPr>
                <w:noProof/>
                <w:color w:val="808080"/>
                <w:sz w:val="18"/>
                <w:szCs w:val="18"/>
              </w:rPr>
              <w:t>Nicht benutzt</w:t>
            </w:r>
          </w:p>
        </w:tc>
      </w:tr>
      <w:tr w:rsidR="006F5C55" w14:paraId="27A3E0CD"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23F94CDB" w14:textId="77777777" w:rsidR="006F5C55" w:rsidRDefault="006F5C55" w:rsidP="00D85841">
            <w:pPr>
              <w:pStyle w:val="GEFEG10"/>
              <w:spacing w:line="218" w:lineRule="atLeast"/>
              <w:ind w:left="64"/>
              <w:rPr>
                <w:noProof/>
                <w:sz w:val="14"/>
                <w:szCs w:val="14"/>
              </w:rPr>
            </w:pPr>
            <w:r>
              <w:rPr>
                <w:noProof/>
                <w:color w:val="000000"/>
                <w:sz w:val="18"/>
                <w:szCs w:val="18"/>
              </w:rPr>
              <w:t>C059</w:t>
            </w:r>
          </w:p>
        </w:tc>
        <w:tc>
          <w:tcPr>
            <w:tcW w:w="2384" w:type="dxa"/>
            <w:tcBorders>
              <w:top w:val="dotted" w:sz="6" w:space="0" w:color="C0C0C0"/>
              <w:left w:val="nil"/>
              <w:bottom w:val="nil"/>
              <w:right w:val="nil"/>
            </w:tcBorders>
            <w:shd w:val="clear" w:color="auto" w:fill="FFFFFF"/>
          </w:tcPr>
          <w:p w14:paraId="2E062827" w14:textId="77777777" w:rsidR="006F5C55" w:rsidRDefault="006F5C55" w:rsidP="00D85841">
            <w:pPr>
              <w:pStyle w:val="GEFEG10"/>
              <w:spacing w:line="218" w:lineRule="atLeast"/>
              <w:ind w:left="64"/>
              <w:rPr>
                <w:noProof/>
                <w:sz w:val="14"/>
                <w:szCs w:val="14"/>
              </w:rPr>
            </w:pPr>
            <w:r>
              <w:rPr>
                <w:noProof/>
                <w:color w:val="000000"/>
                <w:sz w:val="18"/>
                <w:szCs w:val="18"/>
              </w:rPr>
              <w:t>Straße</w:t>
            </w:r>
          </w:p>
        </w:tc>
        <w:tc>
          <w:tcPr>
            <w:tcW w:w="288" w:type="dxa"/>
            <w:tcBorders>
              <w:top w:val="dotted" w:sz="6" w:space="0" w:color="C0C0C0"/>
              <w:left w:val="nil"/>
              <w:bottom w:val="nil"/>
              <w:right w:val="nil"/>
            </w:tcBorders>
            <w:shd w:val="clear" w:color="auto" w:fill="FFFFFF"/>
          </w:tcPr>
          <w:p w14:paraId="3D3F3BA8" w14:textId="77777777" w:rsidR="006F5C55" w:rsidRDefault="006F5C55" w:rsidP="00D85841">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3DE06D8E" w14:textId="77777777" w:rsidR="006F5C55" w:rsidRDefault="006F5C55" w:rsidP="00D85841">
            <w:pPr>
              <w:pStyle w:val="GEFEG10"/>
              <w:rPr>
                <w:noProof/>
                <w:sz w:val="14"/>
                <w:szCs w:val="14"/>
              </w:rPr>
            </w:pPr>
          </w:p>
        </w:tc>
        <w:tc>
          <w:tcPr>
            <w:tcW w:w="296" w:type="dxa"/>
            <w:tcBorders>
              <w:top w:val="dotted" w:sz="6" w:space="0" w:color="C0C0C0"/>
              <w:left w:val="nil"/>
              <w:bottom w:val="nil"/>
              <w:right w:val="nil"/>
            </w:tcBorders>
            <w:shd w:val="clear" w:color="auto" w:fill="FFFFFF"/>
          </w:tcPr>
          <w:p w14:paraId="65D7AC09" w14:textId="77777777" w:rsidR="006F5C55" w:rsidRDefault="006F5C55" w:rsidP="00D85841">
            <w:pPr>
              <w:pStyle w:val="GEFEG10"/>
              <w:tabs>
                <w:tab w:val="center" w:pos="144"/>
              </w:tabs>
              <w:spacing w:line="218" w:lineRule="atLeast"/>
              <w:rPr>
                <w:noProof/>
                <w:sz w:val="14"/>
                <w:szCs w:val="14"/>
              </w:rPr>
            </w:pPr>
            <w:r>
              <w:rPr>
                <w:noProof/>
                <w:sz w:val="18"/>
                <w:szCs w:val="18"/>
              </w:rPr>
              <w:tab/>
            </w:r>
            <w:r w:rsidRPr="00A90634">
              <w:rPr>
                <w:noProof/>
                <w:color w:val="000000"/>
                <w:sz w:val="18"/>
                <w:szCs w:val="18"/>
                <w:highlight w:val="yellow"/>
              </w:rPr>
              <w:t>D</w:t>
            </w:r>
          </w:p>
        </w:tc>
        <w:tc>
          <w:tcPr>
            <w:tcW w:w="745" w:type="dxa"/>
            <w:tcBorders>
              <w:top w:val="dotted" w:sz="6" w:space="0" w:color="C0C0C0"/>
              <w:left w:val="nil"/>
              <w:bottom w:val="nil"/>
              <w:right w:val="single" w:sz="6" w:space="0" w:color="808080"/>
            </w:tcBorders>
            <w:shd w:val="clear" w:color="auto" w:fill="FFFFFF"/>
          </w:tcPr>
          <w:p w14:paraId="1DEFD21A" w14:textId="77777777" w:rsidR="006F5C55" w:rsidRDefault="006F5C55" w:rsidP="00D85841">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145BFA74" w14:textId="77777777" w:rsidR="006F5C55" w:rsidRDefault="006F5C55" w:rsidP="00D85841">
            <w:pPr>
              <w:pStyle w:val="GEFEG10"/>
              <w:rPr>
                <w:noProof/>
                <w:sz w:val="14"/>
                <w:szCs w:val="14"/>
              </w:rPr>
            </w:pPr>
          </w:p>
        </w:tc>
      </w:tr>
      <w:tr w:rsidR="006F5C55" w14:paraId="73D48D8F" w14:textId="77777777" w:rsidTr="006F5C55">
        <w:trPr>
          <w:cantSplit/>
        </w:trPr>
        <w:tc>
          <w:tcPr>
            <w:tcW w:w="656" w:type="dxa"/>
            <w:tcBorders>
              <w:top w:val="nil"/>
              <w:left w:val="single" w:sz="6" w:space="0" w:color="000000"/>
              <w:bottom w:val="nil"/>
              <w:right w:val="nil"/>
            </w:tcBorders>
            <w:shd w:val="clear" w:color="auto" w:fill="FFFFFF"/>
          </w:tcPr>
          <w:p w14:paraId="54F3D5D7" w14:textId="77777777" w:rsidR="006F5C55" w:rsidRDefault="006F5C55" w:rsidP="00D85841">
            <w:pPr>
              <w:pStyle w:val="GEFEG10"/>
              <w:spacing w:line="218" w:lineRule="atLeast"/>
              <w:ind w:left="144"/>
              <w:rPr>
                <w:noProof/>
                <w:sz w:val="14"/>
                <w:szCs w:val="14"/>
              </w:rPr>
            </w:pPr>
            <w:r>
              <w:rPr>
                <w:noProof/>
                <w:color w:val="000000"/>
                <w:sz w:val="18"/>
                <w:szCs w:val="18"/>
              </w:rPr>
              <w:t>3042</w:t>
            </w:r>
          </w:p>
        </w:tc>
        <w:tc>
          <w:tcPr>
            <w:tcW w:w="2384" w:type="dxa"/>
            <w:tcBorders>
              <w:top w:val="dotted" w:sz="6" w:space="0" w:color="C0C0C0"/>
              <w:left w:val="nil"/>
              <w:bottom w:val="nil"/>
              <w:right w:val="nil"/>
            </w:tcBorders>
            <w:shd w:val="clear" w:color="auto" w:fill="FFFFFF"/>
          </w:tcPr>
          <w:p w14:paraId="295F69E1" w14:textId="77777777" w:rsidR="006F5C55" w:rsidRDefault="006F5C55" w:rsidP="00D85841">
            <w:pPr>
              <w:pStyle w:val="GEFEG10"/>
              <w:spacing w:line="218" w:lineRule="atLeast"/>
              <w:ind w:left="64"/>
              <w:rPr>
                <w:noProof/>
                <w:sz w:val="18"/>
                <w:szCs w:val="18"/>
              </w:rPr>
            </w:pPr>
            <w:r>
              <w:rPr>
                <w:noProof/>
                <w:color w:val="000000"/>
                <w:sz w:val="18"/>
                <w:szCs w:val="18"/>
              </w:rPr>
              <w:t>Straße und Hausnummer oder</w:t>
            </w:r>
          </w:p>
          <w:p w14:paraId="4C6DAF3C" w14:textId="77777777" w:rsidR="006F5C55" w:rsidRDefault="006F5C55" w:rsidP="00D85841">
            <w:pPr>
              <w:pStyle w:val="GEFEG10"/>
              <w:spacing w:line="218" w:lineRule="atLeast"/>
              <w:ind w:left="64"/>
              <w:rPr>
                <w:noProof/>
                <w:sz w:val="14"/>
                <w:szCs w:val="14"/>
              </w:rPr>
            </w:pPr>
            <w:r>
              <w:rPr>
                <w:noProof/>
                <w:color w:val="000000"/>
                <w:sz w:val="18"/>
                <w:szCs w:val="18"/>
              </w:rPr>
              <w:t>Postfach</w:t>
            </w:r>
          </w:p>
        </w:tc>
        <w:tc>
          <w:tcPr>
            <w:tcW w:w="288" w:type="dxa"/>
            <w:tcBorders>
              <w:top w:val="dotted" w:sz="6" w:space="0" w:color="C0C0C0"/>
              <w:left w:val="nil"/>
              <w:bottom w:val="nil"/>
              <w:right w:val="nil"/>
            </w:tcBorders>
            <w:shd w:val="clear" w:color="auto" w:fill="FFFFFF"/>
          </w:tcPr>
          <w:p w14:paraId="26E86A1D" w14:textId="77777777" w:rsidR="006F5C55" w:rsidRDefault="006F5C55" w:rsidP="00D85841">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3D3BA1CB" w14:textId="77777777" w:rsidR="006F5C55" w:rsidRDefault="006F5C55" w:rsidP="00D85841">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33BAB89F" w14:textId="77777777" w:rsidR="006F5C55" w:rsidRDefault="006F5C55" w:rsidP="00D85841">
            <w:pPr>
              <w:pStyle w:val="GEFEG10"/>
              <w:tabs>
                <w:tab w:val="center" w:pos="144"/>
              </w:tabs>
              <w:spacing w:line="218" w:lineRule="atLeast"/>
              <w:rPr>
                <w:noProof/>
                <w:sz w:val="14"/>
                <w:szCs w:val="14"/>
              </w:rPr>
            </w:pPr>
            <w:r>
              <w:rPr>
                <w:noProof/>
                <w:sz w:val="18"/>
                <w:szCs w:val="18"/>
              </w:rPr>
              <w:tab/>
            </w:r>
            <w:r w:rsidRPr="00A90634">
              <w:rPr>
                <w:noProof/>
                <w:color w:val="000000"/>
                <w:sz w:val="18"/>
                <w:szCs w:val="18"/>
                <w:highlight w:val="yellow"/>
              </w:rPr>
              <w:t>M</w:t>
            </w:r>
          </w:p>
        </w:tc>
        <w:tc>
          <w:tcPr>
            <w:tcW w:w="745" w:type="dxa"/>
            <w:tcBorders>
              <w:top w:val="dotted" w:sz="6" w:space="0" w:color="C0C0C0"/>
              <w:left w:val="nil"/>
              <w:bottom w:val="nil"/>
              <w:right w:val="single" w:sz="6" w:space="0" w:color="808080"/>
            </w:tcBorders>
            <w:shd w:val="clear" w:color="auto" w:fill="FFFFFF"/>
          </w:tcPr>
          <w:p w14:paraId="1D49775E" w14:textId="77777777" w:rsidR="006F5C55" w:rsidRDefault="006F5C55" w:rsidP="00D85841">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26750F31" w14:textId="649D8317" w:rsidR="006F5C55" w:rsidRDefault="00A90634" w:rsidP="00A90634">
            <w:pPr>
              <w:pStyle w:val="GEFEG10"/>
              <w:spacing w:line="218" w:lineRule="atLeast"/>
              <w:ind w:left="64"/>
              <w:rPr>
                <w:noProof/>
                <w:sz w:val="14"/>
                <w:szCs w:val="14"/>
              </w:rPr>
            </w:pPr>
            <w:r>
              <w:rPr>
                <w:noProof/>
                <w:color w:val="000000"/>
                <w:sz w:val="18"/>
                <w:szCs w:val="18"/>
              </w:rPr>
              <w:t>Gebäudename/-Nummer und Straßenname oder Postfach</w:t>
            </w:r>
          </w:p>
        </w:tc>
      </w:tr>
      <w:tr w:rsidR="006F5C55" w14:paraId="02732FEB" w14:textId="77777777" w:rsidTr="006F5C55">
        <w:trPr>
          <w:cantSplit/>
        </w:trPr>
        <w:tc>
          <w:tcPr>
            <w:tcW w:w="656" w:type="dxa"/>
            <w:tcBorders>
              <w:top w:val="nil"/>
              <w:left w:val="single" w:sz="6" w:space="0" w:color="000000"/>
              <w:bottom w:val="nil"/>
              <w:right w:val="nil"/>
            </w:tcBorders>
            <w:shd w:val="clear" w:color="auto" w:fill="FFFFFF"/>
          </w:tcPr>
          <w:p w14:paraId="3C47A115" w14:textId="77777777" w:rsidR="006F5C55" w:rsidRDefault="006F5C55" w:rsidP="00D85841">
            <w:pPr>
              <w:pStyle w:val="GEFEG10"/>
              <w:spacing w:line="218" w:lineRule="atLeast"/>
              <w:ind w:left="144"/>
              <w:rPr>
                <w:noProof/>
                <w:sz w:val="14"/>
                <w:szCs w:val="14"/>
              </w:rPr>
            </w:pPr>
            <w:r>
              <w:rPr>
                <w:noProof/>
                <w:color w:val="000000"/>
                <w:sz w:val="18"/>
                <w:szCs w:val="18"/>
              </w:rPr>
              <w:t>3042</w:t>
            </w:r>
          </w:p>
        </w:tc>
        <w:tc>
          <w:tcPr>
            <w:tcW w:w="2384" w:type="dxa"/>
            <w:tcBorders>
              <w:top w:val="dotted" w:sz="6" w:space="0" w:color="C0C0C0"/>
              <w:left w:val="nil"/>
              <w:bottom w:val="nil"/>
              <w:right w:val="nil"/>
            </w:tcBorders>
            <w:shd w:val="clear" w:color="auto" w:fill="FFFFFF"/>
          </w:tcPr>
          <w:p w14:paraId="22FB7F78" w14:textId="77777777" w:rsidR="006F5C55" w:rsidRDefault="006F5C55" w:rsidP="00D85841">
            <w:pPr>
              <w:pStyle w:val="GEFEG10"/>
              <w:spacing w:line="218" w:lineRule="atLeast"/>
              <w:ind w:left="64"/>
              <w:rPr>
                <w:noProof/>
                <w:sz w:val="18"/>
                <w:szCs w:val="18"/>
              </w:rPr>
            </w:pPr>
            <w:r>
              <w:rPr>
                <w:noProof/>
                <w:color w:val="000000"/>
                <w:sz w:val="18"/>
                <w:szCs w:val="18"/>
              </w:rPr>
              <w:t>Straße und Hausnummer oder</w:t>
            </w:r>
          </w:p>
          <w:p w14:paraId="2555D418" w14:textId="77777777" w:rsidR="006F5C55" w:rsidRDefault="006F5C55" w:rsidP="00D85841">
            <w:pPr>
              <w:pStyle w:val="GEFEG10"/>
              <w:spacing w:line="218" w:lineRule="atLeast"/>
              <w:ind w:left="64"/>
              <w:rPr>
                <w:noProof/>
                <w:sz w:val="14"/>
                <w:szCs w:val="14"/>
              </w:rPr>
            </w:pPr>
            <w:r>
              <w:rPr>
                <w:noProof/>
                <w:color w:val="000000"/>
                <w:sz w:val="18"/>
                <w:szCs w:val="18"/>
              </w:rPr>
              <w:t>Postfach</w:t>
            </w:r>
          </w:p>
        </w:tc>
        <w:tc>
          <w:tcPr>
            <w:tcW w:w="288" w:type="dxa"/>
            <w:tcBorders>
              <w:top w:val="dotted" w:sz="6" w:space="0" w:color="C0C0C0"/>
              <w:left w:val="nil"/>
              <w:bottom w:val="nil"/>
              <w:right w:val="nil"/>
            </w:tcBorders>
            <w:shd w:val="clear" w:color="auto" w:fill="FFFFFF"/>
          </w:tcPr>
          <w:p w14:paraId="68B66AB8" w14:textId="77777777" w:rsidR="006F5C55" w:rsidRDefault="006F5C55" w:rsidP="00D85841">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3928F20E" w14:textId="77777777" w:rsidR="006F5C55" w:rsidRDefault="006F5C55" w:rsidP="00D85841">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72DADB6C" w14:textId="77777777" w:rsidR="006F5C55" w:rsidRDefault="006F5C55" w:rsidP="00D85841">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5120C45B" w14:textId="77777777" w:rsidR="006F5C55" w:rsidRDefault="006F5C55" w:rsidP="00D85841">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7119B64A" w14:textId="77777777" w:rsidR="006F5C55" w:rsidRDefault="006F5C55" w:rsidP="00D85841">
            <w:pPr>
              <w:pStyle w:val="GEFEG10"/>
              <w:rPr>
                <w:noProof/>
                <w:sz w:val="14"/>
                <w:szCs w:val="14"/>
              </w:rPr>
            </w:pPr>
          </w:p>
        </w:tc>
      </w:tr>
      <w:tr w:rsidR="006F5C55" w14:paraId="6D52CEC6" w14:textId="77777777" w:rsidTr="006F5C55">
        <w:trPr>
          <w:cantSplit/>
        </w:trPr>
        <w:tc>
          <w:tcPr>
            <w:tcW w:w="656" w:type="dxa"/>
            <w:tcBorders>
              <w:top w:val="nil"/>
              <w:left w:val="single" w:sz="6" w:space="0" w:color="000000"/>
              <w:bottom w:val="nil"/>
              <w:right w:val="nil"/>
            </w:tcBorders>
            <w:shd w:val="clear" w:color="auto" w:fill="FFFFFF"/>
          </w:tcPr>
          <w:p w14:paraId="180207BD" w14:textId="77777777" w:rsidR="006F5C55" w:rsidRDefault="006F5C55" w:rsidP="00D85841">
            <w:pPr>
              <w:pStyle w:val="GEFEG10"/>
              <w:spacing w:line="218" w:lineRule="atLeast"/>
              <w:ind w:left="144"/>
              <w:rPr>
                <w:noProof/>
                <w:sz w:val="14"/>
                <w:szCs w:val="14"/>
              </w:rPr>
            </w:pPr>
            <w:r>
              <w:rPr>
                <w:noProof/>
                <w:color w:val="000000"/>
                <w:sz w:val="18"/>
                <w:szCs w:val="18"/>
              </w:rPr>
              <w:t>3042</w:t>
            </w:r>
          </w:p>
        </w:tc>
        <w:tc>
          <w:tcPr>
            <w:tcW w:w="2384" w:type="dxa"/>
            <w:tcBorders>
              <w:top w:val="dotted" w:sz="6" w:space="0" w:color="C0C0C0"/>
              <w:left w:val="nil"/>
              <w:bottom w:val="nil"/>
              <w:right w:val="nil"/>
            </w:tcBorders>
            <w:shd w:val="clear" w:color="auto" w:fill="FFFFFF"/>
          </w:tcPr>
          <w:p w14:paraId="20EFAE70" w14:textId="77777777" w:rsidR="006F5C55" w:rsidRDefault="006F5C55" w:rsidP="00D85841">
            <w:pPr>
              <w:pStyle w:val="GEFEG10"/>
              <w:spacing w:line="218" w:lineRule="atLeast"/>
              <w:ind w:left="64"/>
              <w:rPr>
                <w:noProof/>
                <w:sz w:val="18"/>
                <w:szCs w:val="18"/>
              </w:rPr>
            </w:pPr>
            <w:r>
              <w:rPr>
                <w:noProof/>
                <w:color w:val="000000"/>
                <w:sz w:val="18"/>
                <w:szCs w:val="18"/>
              </w:rPr>
              <w:t>Straße und Hausnummer oder</w:t>
            </w:r>
          </w:p>
          <w:p w14:paraId="2603C1D3" w14:textId="77777777" w:rsidR="006F5C55" w:rsidRDefault="006F5C55" w:rsidP="00D85841">
            <w:pPr>
              <w:pStyle w:val="GEFEG10"/>
              <w:spacing w:line="218" w:lineRule="atLeast"/>
              <w:ind w:left="64"/>
              <w:rPr>
                <w:noProof/>
                <w:sz w:val="14"/>
                <w:szCs w:val="14"/>
              </w:rPr>
            </w:pPr>
            <w:r>
              <w:rPr>
                <w:noProof/>
                <w:color w:val="000000"/>
                <w:sz w:val="18"/>
                <w:szCs w:val="18"/>
              </w:rPr>
              <w:t>Postfach</w:t>
            </w:r>
          </w:p>
        </w:tc>
        <w:tc>
          <w:tcPr>
            <w:tcW w:w="288" w:type="dxa"/>
            <w:tcBorders>
              <w:top w:val="dotted" w:sz="6" w:space="0" w:color="C0C0C0"/>
              <w:left w:val="nil"/>
              <w:bottom w:val="nil"/>
              <w:right w:val="nil"/>
            </w:tcBorders>
            <w:shd w:val="clear" w:color="auto" w:fill="FFFFFF"/>
          </w:tcPr>
          <w:p w14:paraId="792F8BE6" w14:textId="77777777" w:rsidR="006F5C55" w:rsidRDefault="006F5C55" w:rsidP="00D85841">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3016E500" w14:textId="77777777" w:rsidR="006F5C55" w:rsidRDefault="006F5C55" w:rsidP="00D85841">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795C00F2" w14:textId="77777777" w:rsidR="006F5C55" w:rsidRDefault="006F5C55" w:rsidP="00D85841">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599D3CD9" w14:textId="77777777" w:rsidR="006F5C55" w:rsidRDefault="006F5C55" w:rsidP="00D85841">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00343145" w14:textId="77777777" w:rsidR="006F5C55" w:rsidRDefault="006F5C55" w:rsidP="00D85841">
            <w:pPr>
              <w:pStyle w:val="GEFEG10"/>
              <w:rPr>
                <w:noProof/>
                <w:sz w:val="14"/>
                <w:szCs w:val="14"/>
              </w:rPr>
            </w:pPr>
          </w:p>
        </w:tc>
      </w:tr>
      <w:tr w:rsidR="006F5C55" w14:paraId="51220615" w14:textId="77777777" w:rsidTr="006F5C55">
        <w:trPr>
          <w:cantSplit/>
        </w:trPr>
        <w:tc>
          <w:tcPr>
            <w:tcW w:w="656" w:type="dxa"/>
            <w:tcBorders>
              <w:top w:val="nil"/>
              <w:left w:val="single" w:sz="6" w:space="0" w:color="000000"/>
              <w:bottom w:val="nil"/>
              <w:right w:val="nil"/>
            </w:tcBorders>
            <w:shd w:val="clear" w:color="auto" w:fill="FFFFFF"/>
          </w:tcPr>
          <w:p w14:paraId="1CD3704E" w14:textId="77777777" w:rsidR="006F5C55" w:rsidRDefault="006F5C55" w:rsidP="00D85841">
            <w:pPr>
              <w:pStyle w:val="GEFEG10"/>
              <w:spacing w:line="218" w:lineRule="atLeast"/>
              <w:ind w:left="144"/>
              <w:rPr>
                <w:noProof/>
                <w:sz w:val="14"/>
                <w:szCs w:val="14"/>
              </w:rPr>
            </w:pPr>
            <w:r>
              <w:rPr>
                <w:noProof/>
                <w:color w:val="000000"/>
                <w:sz w:val="18"/>
                <w:szCs w:val="18"/>
              </w:rPr>
              <w:t>3042</w:t>
            </w:r>
          </w:p>
        </w:tc>
        <w:tc>
          <w:tcPr>
            <w:tcW w:w="2384" w:type="dxa"/>
            <w:tcBorders>
              <w:top w:val="dotted" w:sz="6" w:space="0" w:color="C0C0C0"/>
              <w:left w:val="nil"/>
              <w:bottom w:val="nil"/>
              <w:right w:val="nil"/>
            </w:tcBorders>
            <w:shd w:val="clear" w:color="auto" w:fill="FFFFFF"/>
          </w:tcPr>
          <w:p w14:paraId="76881143" w14:textId="77777777" w:rsidR="006F5C55" w:rsidRDefault="006F5C55" w:rsidP="00D85841">
            <w:pPr>
              <w:pStyle w:val="GEFEG10"/>
              <w:spacing w:line="218" w:lineRule="atLeast"/>
              <w:ind w:left="64"/>
              <w:rPr>
                <w:noProof/>
                <w:sz w:val="18"/>
                <w:szCs w:val="18"/>
              </w:rPr>
            </w:pPr>
            <w:r>
              <w:rPr>
                <w:noProof/>
                <w:color w:val="000000"/>
                <w:sz w:val="18"/>
                <w:szCs w:val="18"/>
              </w:rPr>
              <w:t>Straße und Hausnummer oder</w:t>
            </w:r>
          </w:p>
          <w:p w14:paraId="5D0B28A1" w14:textId="77777777" w:rsidR="006F5C55" w:rsidRDefault="006F5C55" w:rsidP="00D85841">
            <w:pPr>
              <w:pStyle w:val="GEFEG10"/>
              <w:spacing w:line="218" w:lineRule="atLeast"/>
              <w:ind w:left="64"/>
              <w:rPr>
                <w:noProof/>
                <w:sz w:val="14"/>
                <w:szCs w:val="14"/>
              </w:rPr>
            </w:pPr>
            <w:r>
              <w:rPr>
                <w:noProof/>
                <w:color w:val="000000"/>
                <w:sz w:val="18"/>
                <w:szCs w:val="18"/>
              </w:rPr>
              <w:t>Postfach</w:t>
            </w:r>
          </w:p>
        </w:tc>
        <w:tc>
          <w:tcPr>
            <w:tcW w:w="288" w:type="dxa"/>
            <w:tcBorders>
              <w:top w:val="dotted" w:sz="6" w:space="0" w:color="C0C0C0"/>
              <w:left w:val="nil"/>
              <w:bottom w:val="nil"/>
              <w:right w:val="nil"/>
            </w:tcBorders>
            <w:shd w:val="clear" w:color="auto" w:fill="FFFFFF"/>
          </w:tcPr>
          <w:p w14:paraId="10229AE8" w14:textId="77777777" w:rsidR="006F5C55" w:rsidRDefault="006F5C55" w:rsidP="00D85841">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1A9D77C5" w14:textId="77777777" w:rsidR="006F5C55" w:rsidRDefault="006F5C55" w:rsidP="00D85841">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260890F7" w14:textId="77777777" w:rsidR="006F5C55" w:rsidRDefault="006F5C55" w:rsidP="00D85841">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31AE29C0" w14:textId="77777777" w:rsidR="006F5C55" w:rsidRDefault="006F5C55" w:rsidP="00D85841">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01847250" w14:textId="77777777" w:rsidR="006F5C55" w:rsidRDefault="006F5C55" w:rsidP="00D85841">
            <w:pPr>
              <w:pStyle w:val="GEFEG10"/>
              <w:rPr>
                <w:noProof/>
                <w:sz w:val="14"/>
                <w:szCs w:val="14"/>
              </w:rPr>
            </w:pPr>
          </w:p>
        </w:tc>
      </w:tr>
      <w:tr w:rsidR="006F5C55" w14:paraId="1BBE81D2"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2150351D" w14:textId="77777777" w:rsidR="006F5C55" w:rsidRDefault="006F5C55" w:rsidP="00D85841">
            <w:pPr>
              <w:pStyle w:val="GEFEG10"/>
              <w:spacing w:line="218" w:lineRule="atLeast"/>
              <w:ind w:left="80"/>
              <w:rPr>
                <w:noProof/>
                <w:sz w:val="14"/>
                <w:szCs w:val="14"/>
              </w:rPr>
            </w:pPr>
            <w:r>
              <w:rPr>
                <w:noProof/>
                <w:color w:val="000000"/>
                <w:sz w:val="18"/>
                <w:szCs w:val="18"/>
              </w:rPr>
              <w:t>3164</w:t>
            </w:r>
          </w:p>
        </w:tc>
        <w:tc>
          <w:tcPr>
            <w:tcW w:w="2384" w:type="dxa"/>
            <w:tcBorders>
              <w:top w:val="dotted" w:sz="6" w:space="0" w:color="C0C0C0"/>
              <w:left w:val="nil"/>
              <w:bottom w:val="nil"/>
              <w:right w:val="nil"/>
            </w:tcBorders>
            <w:shd w:val="clear" w:color="auto" w:fill="FFFFFF"/>
          </w:tcPr>
          <w:p w14:paraId="1D12648A" w14:textId="77777777" w:rsidR="006F5C55" w:rsidRDefault="006F5C55" w:rsidP="00D85841">
            <w:pPr>
              <w:pStyle w:val="GEFEG10"/>
              <w:spacing w:line="218" w:lineRule="atLeast"/>
              <w:ind w:left="64"/>
              <w:rPr>
                <w:noProof/>
                <w:sz w:val="14"/>
                <w:szCs w:val="14"/>
              </w:rPr>
            </w:pPr>
            <w:r>
              <w:rPr>
                <w:noProof/>
                <w:color w:val="000000"/>
                <w:sz w:val="18"/>
                <w:szCs w:val="18"/>
              </w:rPr>
              <w:t>Ort</w:t>
            </w:r>
          </w:p>
        </w:tc>
        <w:tc>
          <w:tcPr>
            <w:tcW w:w="288" w:type="dxa"/>
            <w:tcBorders>
              <w:top w:val="dotted" w:sz="6" w:space="0" w:color="C0C0C0"/>
              <w:left w:val="nil"/>
              <w:bottom w:val="nil"/>
              <w:right w:val="nil"/>
            </w:tcBorders>
            <w:shd w:val="clear" w:color="auto" w:fill="FFFFFF"/>
          </w:tcPr>
          <w:p w14:paraId="65A7D527" w14:textId="77777777" w:rsidR="006F5C55" w:rsidRDefault="006F5C55" w:rsidP="00D85841">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72A91CE5" w14:textId="77777777" w:rsidR="006F5C55" w:rsidRDefault="006F5C55" w:rsidP="00D85841">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5CC67453" w14:textId="77777777" w:rsidR="006F5C55" w:rsidRDefault="006F5C55" w:rsidP="00D85841">
            <w:pPr>
              <w:pStyle w:val="GEFEG10"/>
              <w:tabs>
                <w:tab w:val="center" w:pos="144"/>
              </w:tabs>
              <w:spacing w:line="218" w:lineRule="atLeast"/>
              <w:rPr>
                <w:noProof/>
                <w:sz w:val="14"/>
                <w:szCs w:val="14"/>
              </w:rPr>
            </w:pPr>
            <w:r>
              <w:rPr>
                <w:noProof/>
                <w:sz w:val="18"/>
                <w:szCs w:val="18"/>
              </w:rPr>
              <w:tab/>
            </w:r>
            <w:r>
              <w:rPr>
                <w:noProof/>
                <w:color w:val="000000"/>
                <w:sz w:val="18"/>
                <w:szCs w:val="18"/>
              </w:rPr>
              <w:t>R</w:t>
            </w:r>
          </w:p>
        </w:tc>
        <w:tc>
          <w:tcPr>
            <w:tcW w:w="745" w:type="dxa"/>
            <w:tcBorders>
              <w:top w:val="dotted" w:sz="6" w:space="0" w:color="C0C0C0"/>
              <w:left w:val="nil"/>
              <w:bottom w:val="nil"/>
              <w:right w:val="single" w:sz="6" w:space="0" w:color="808080"/>
            </w:tcBorders>
            <w:shd w:val="clear" w:color="auto" w:fill="FFFFFF"/>
          </w:tcPr>
          <w:p w14:paraId="44698D29" w14:textId="77777777" w:rsidR="006F5C55" w:rsidRDefault="006F5C55" w:rsidP="00D85841">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20594526" w14:textId="77777777" w:rsidR="006F5C55" w:rsidRDefault="006F5C55" w:rsidP="00D85841">
            <w:pPr>
              <w:pStyle w:val="GEFEG10"/>
              <w:spacing w:line="218" w:lineRule="atLeast"/>
              <w:ind w:left="64"/>
              <w:rPr>
                <w:noProof/>
                <w:sz w:val="14"/>
                <w:szCs w:val="14"/>
              </w:rPr>
            </w:pPr>
            <w:r>
              <w:rPr>
                <w:i/>
                <w:iCs/>
                <w:noProof/>
                <w:color w:val="000000"/>
                <w:sz w:val="18"/>
                <w:szCs w:val="18"/>
              </w:rPr>
              <w:t>Ortsname, Klartext</w:t>
            </w:r>
          </w:p>
        </w:tc>
      </w:tr>
    </w:tbl>
    <w:p w14:paraId="3D145710" w14:textId="505CC991" w:rsidR="006F5C55" w:rsidRDefault="006F5C55" w:rsidP="003E7194"/>
    <w:p w14:paraId="7806A706" w14:textId="06901A3F" w:rsidR="007155D5" w:rsidRPr="002034AB" w:rsidRDefault="007155D5" w:rsidP="003E7194">
      <w:pPr>
        <w:rPr>
          <w:color w:val="000000"/>
        </w:rPr>
      </w:pPr>
      <w:r w:rsidRPr="002034AB">
        <w:rPr>
          <w:color w:val="000000"/>
        </w:rPr>
        <w:t>Es muss also bei einem NAD+</w:t>
      </w:r>
      <w:r w:rsidR="00A90634" w:rsidRPr="002034AB">
        <w:rPr>
          <w:color w:val="000000"/>
        </w:rPr>
        <w:t>M</w:t>
      </w:r>
      <w:r w:rsidR="00A90634">
        <w:rPr>
          <w:color w:val="000000"/>
        </w:rPr>
        <w:t>R</w:t>
      </w:r>
      <w:r w:rsidR="00A90634" w:rsidRPr="002034AB">
        <w:rPr>
          <w:color w:val="000000"/>
        </w:rPr>
        <w:t xml:space="preserve"> </w:t>
      </w:r>
      <w:r w:rsidR="00164ACD">
        <w:rPr>
          <w:color w:val="000000"/>
        </w:rPr>
        <w:t>(</w:t>
      </w:r>
      <w:r w:rsidR="00164ACD" w:rsidRPr="002C2071">
        <w:t>Nachrichtenempfänger</w:t>
      </w:r>
      <w:r w:rsidR="00164ACD">
        <w:rPr>
          <w:color w:val="000000"/>
        </w:rPr>
        <w:t xml:space="preserve">) </w:t>
      </w:r>
      <w:r w:rsidRPr="002034AB">
        <w:rPr>
          <w:color w:val="000000"/>
        </w:rPr>
        <w:t xml:space="preserve">ein fehlendes DE3039 oder DE3036 </w:t>
      </w:r>
      <w:r w:rsidR="00164ACD">
        <w:rPr>
          <w:color w:val="000000"/>
        </w:rPr>
        <w:t xml:space="preserve">als Syntaxfehler </w:t>
      </w:r>
      <w:r w:rsidRPr="002034AB">
        <w:rPr>
          <w:color w:val="000000"/>
        </w:rPr>
        <w:t xml:space="preserve">per CONTRL </w:t>
      </w:r>
      <w:r w:rsidR="00164ACD">
        <w:rPr>
          <w:color w:val="000000"/>
        </w:rPr>
        <w:t xml:space="preserve">gemeldet und die Verarbeitung einer derartigen Nachricht </w:t>
      </w:r>
      <w:r w:rsidRPr="002034AB">
        <w:rPr>
          <w:color w:val="000000"/>
        </w:rPr>
        <w:t xml:space="preserve">abgelehnt werden, bei NAD+DP </w:t>
      </w:r>
      <w:r w:rsidR="00164ACD">
        <w:rPr>
          <w:color w:val="000000"/>
        </w:rPr>
        <w:t>(</w:t>
      </w:r>
      <w:r w:rsidR="00164ACD">
        <w:t>Lieferanschrift</w:t>
      </w:r>
      <w:r w:rsidR="00164ACD">
        <w:rPr>
          <w:color w:val="000000"/>
        </w:rPr>
        <w:t xml:space="preserve">) </w:t>
      </w:r>
      <w:r w:rsidRPr="002034AB">
        <w:rPr>
          <w:color w:val="000000"/>
        </w:rPr>
        <w:t xml:space="preserve">werden diese Datenelemente nicht genutzt und ein Fehlen führt somit nicht zu einem Syntaxfehler. Da diese Datenelemente bei NAD+DP </w:t>
      </w:r>
      <w:r w:rsidR="00164ACD">
        <w:rPr>
          <w:color w:val="000000"/>
        </w:rPr>
        <w:t>(</w:t>
      </w:r>
      <w:r w:rsidR="00164ACD">
        <w:t>Lieferanschrift</w:t>
      </w:r>
      <w:r w:rsidR="00164ACD">
        <w:rPr>
          <w:color w:val="000000"/>
        </w:rPr>
        <w:t xml:space="preserve">) </w:t>
      </w:r>
      <w:r w:rsidRPr="002034AB">
        <w:rPr>
          <w:color w:val="000000"/>
        </w:rPr>
        <w:t>den BDEW-Status N haben, ist aber eine Syntaxfehlermeldung zu senden, wenn in diesen Datenelementen eine Information enthalten ist.</w:t>
      </w:r>
    </w:p>
    <w:p w14:paraId="32428FA9" w14:textId="5D727457" w:rsidR="007155D5" w:rsidRPr="002034AB" w:rsidRDefault="007155D5" w:rsidP="003E7194">
      <w:pPr>
        <w:rPr>
          <w:color w:val="000000"/>
        </w:rPr>
      </w:pPr>
      <w:r w:rsidRPr="002034AB">
        <w:rPr>
          <w:color w:val="000000"/>
        </w:rPr>
        <w:t>Weiterhin führt eine fehlende Straße in DE3042 in NAD+</w:t>
      </w:r>
      <w:r w:rsidR="00A90634" w:rsidRPr="002034AB">
        <w:rPr>
          <w:color w:val="000000"/>
        </w:rPr>
        <w:t>M</w:t>
      </w:r>
      <w:r w:rsidR="00A90634">
        <w:rPr>
          <w:color w:val="000000"/>
        </w:rPr>
        <w:t>R</w:t>
      </w:r>
      <w:r w:rsidR="00A90634" w:rsidRPr="002034AB">
        <w:rPr>
          <w:color w:val="000000"/>
        </w:rPr>
        <w:t xml:space="preserve"> </w:t>
      </w:r>
      <w:r w:rsidR="00164ACD">
        <w:rPr>
          <w:color w:val="000000"/>
        </w:rPr>
        <w:t>(</w:t>
      </w:r>
      <w:r w:rsidR="00164ACD" w:rsidRPr="00164ACD">
        <w:rPr>
          <w:color w:val="000000"/>
        </w:rPr>
        <w:t>Nachrichtenempfänger</w:t>
      </w:r>
      <w:r w:rsidR="00164ACD">
        <w:rPr>
          <w:color w:val="000000"/>
        </w:rPr>
        <w:t xml:space="preserve">) </w:t>
      </w:r>
      <w:r w:rsidRPr="002034AB">
        <w:rPr>
          <w:color w:val="000000"/>
        </w:rPr>
        <w:t xml:space="preserve">zu einer Ablehnung, in NAD+DP </w:t>
      </w:r>
      <w:r w:rsidR="00164ACD">
        <w:rPr>
          <w:color w:val="000000"/>
        </w:rPr>
        <w:t>(</w:t>
      </w:r>
      <w:r w:rsidR="00164ACD" w:rsidRPr="00164ACD">
        <w:rPr>
          <w:color w:val="000000"/>
        </w:rPr>
        <w:t>Lieferanschrift</w:t>
      </w:r>
      <w:r w:rsidR="00164ACD">
        <w:rPr>
          <w:color w:val="000000"/>
        </w:rPr>
        <w:t xml:space="preserve">) </w:t>
      </w:r>
      <w:r w:rsidRPr="002034AB">
        <w:rPr>
          <w:color w:val="000000"/>
        </w:rPr>
        <w:t>darf diese Angabe entfallen.</w:t>
      </w:r>
    </w:p>
    <w:p w14:paraId="3E8E1140" w14:textId="77777777" w:rsidR="007155D5" w:rsidRPr="002034AB" w:rsidRDefault="007155D5" w:rsidP="003E7194"/>
    <w:p w14:paraId="6B388955" w14:textId="77777777" w:rsidR="007155D5" w:rsidRPr="002034AB" w:rsidRDefault="007155D5" w:rsidP="003E7194">
      <w:r w:rsidRPr="002034AB">
        <w:br w:type="page"/>
      </w:r>
    </w:p>
    <w:p w14:paraId="72F96DD9" w14:textId="77777777" w:rsidR="007155D5" w:rsidRPr="002034AB" w:rsidRDefault="007155D5" w:rsidP="003E7194">
      <w:pPr>
        <w:pStyle w:val="berschrift2"/>
      </w:pPr>
      <w:bookmarkStart w:id="24" w:name="_Toc72392687"/>
      <w:bookmarkStart w:id="25" w:name="_Toc177661427"/>
      <w:r w:rsidRPr="002034AB">
        <w:lastRenderedPageBreak/>
        <w:t>Details zur CONTRL-Struktur</w:t>
      </w:r>
      <w:r w:rsidRPr="002034AB">
        <w:rPr>
          <w:rStyle w:val="Funotenzeichen"/>
          <w:rFonts w:cstheme="minorHAnsi"/>
          <w:szCs w:val="24"/>
        </w:rPr>
        <w:footnoteReference w:id="4"/>
      </w:r>
      <w:bookmarkEnd w:id="24"/>
      <w:bookmarkEnd w:id="25"/>
    </w:p>
    <w:p w14:paraId="792F61D3" w14:textId="77777777" w:rsidR="007155D5" w:rsidRPr="002034AB" w:rsidRDefault="007155D5" w:rsidP="003E7194">
      <w:pPr>
        <w:pStyle w:val="berschrift3"/>
      </w:pPr>
      <w:bookmarkStart w:id="26" w:name="_Toc72392688"/>
      <w:bookmarkStart w:id="27" w:name="_Toc177661428"/>
      <w:r w:rsidRPr="002034AB">
        <w:t>Aufbau der Meldungsebenen der CONTRL</w:t>
      </w:r>
      <w:bookmarkEnd w:id="26"/>
      <w:bookmarkEnd w:id="27"/>
    </w:p>
    <w:p w14:paraId="29C8E107" w14:textId="77777777" w:rsidR="007155D5" w:rsidRPr="002034AB" w:rsidRDefault="007155D5" w:rsidP="003E7194">
      <w:r w:rsidRPr="002034AB">
        <w:t xml:space="preserve">Die Struktur der CONTRL-Nachricht in der BDEW-Ausprägung umfasst vier Meldungsebenen. Zu jeder Meldungsebene existiert in der CONTRL genau ein Segment. Diese vier Segmente sind: UCI, UCM, UCS und UCD. Jedes Segment bezieht sich eindeutig auf einen bestimmten Teil der zugrunde liegenden Übertragungsdatei. </w:t>
      </w:r>
    </w:p>
    <w:p w14:paraId="77396547" w14:textId="77777777" w:rsidR="007155D5" w:rsidRPr="002034AB" w:rsidRDefault="007155D5" w:rsidP="003E7194">
      <w:r w:rsidRPr="002034AB">
        <w:t>Nachfolgend ist dargestellt, wozu welches der vier Segmente genutzt wird:</w:t>
      </w:r>
    </w:p>
    <w:p w14:paraId="47FEF607" w14:textId="62C4E65D" w:rsidR="007155D5" w:rsidRPr="002034AB" w:rsidRDefault="007155D5" w:rsidP="003E7194">
      <w:pPr>
        <w:pStyle w:val="Aufzhlungszeichen"/>
      </w:pPr>
      <w:r w:rsidRPr="002034AB">
        <w:t>Mit dem UCI-Segment „Übertragungsdatei-Antwort“ wird die Übermittlung einer Übertra</w:t>
      </w:r>
      <w:r w:rsidR="00E342E6">
        <w:softHyphen/>
      </w:r>
      <w:r w:rsidRPr="002034AB">
        <w:t>gungs</w:t>
      </w:r>
      <w:r w:rsidRPr="002034AB">
        <w:softHyphen/>
        <w:t>datei bestätigt bzw. diese aufgrund von Syntaxfehlern zurückgewiesen.</w:t>
      </w:r>
    </w:p>
    <w:p w14:paraId="1B313B3E" w14:textId="72DFDE00" w:rsidR="007155D5" w:rsidRPr="002034AB" w:rsidRDefault="007155D5" w:rsidP="00A50D19">
      <w:pPr>
        <w:pStyle w:val="Aufzhlungszeichen"/>
        <w:numPr>
          <w:ilvl w:val="0"/>
          <w:numId w:val="0"/>
        </w:numPr>
        <w:ind w:left="360"/>
      </w:pPr>
      <w:r w:rsidRPr="002034AB">
        <w:t>Zudem wird es genutzt, um einen Syntaxfehler, der in einem der Segmente UNA „Trennzei</w:t>
      </w:r>
      <w:r w:rsidRPr="002034AB">
        <w:softHyphen/>
        <w:t>chenvorgabe“, UNB „Nutzdaten-Kopfsegment“ oder UNZ „Nutzdaten-Endsegment“ der Übertra</w:t>
      </w:r>
      <w:r w:rsidRPr="002034AB">
        <w:softHyphen/>
        <w:t>gungsdatei festgestellt wurde, zu übermitteln.</w:t>
      </w:r>
    </w:p>
    <w:p w14:paraId="4ABA850D" w14:textId="1384C3A9" w:rsidR="007155D5" w:rsidRPr="002034AB" w:rsidRDefault="007155D5" w:rsidP="003E7194">
      <w:pPr>
        <w:pStyle w:val="Aufzhlungszeichen"/>
      </w:pPr>
      <w:r w:rsidRPr="002034AB">
        <w:t>Mit dem UCM-Segment „Nachrichtenantwort“ wird die Nachricht in einer Übertragungsda</w:t>
      </w:r>
      <w:r w:rsidR="008349B8">
        <w:softHyphen/>
      </w:r>
      <w:r w:rsidRPr="002034AB">
        <w:t>tei genannt, in der ein Syntaxfehler vorliegt.</w:t>
      </w:r>
    </w:p>
    <w:p w14:paraId="708F2128" w14:textId="6752F193" w:rsidR="007155D5" w:rsidRPr="002034AB" w:rsidRDefault="007155D5" w:rsidP="003E7194">
      <w:pPr>
        <w:ind w:left="360"/>
      </w:pPr>
      <w:r w:rsidRPr="002034AB">
        <w:t>Zudem wird es genutzt, um einen Syntaxfehler, der in einem der Segmente UNH „Nachrich</w:t>
      </w:r>
      <w:r w:rsidR="008349B8">
        <w:softHyphen/>
      </w:r>
      <w:r w:rsidRPr="002034AB">
        <w:t>ten-Kopfsegment“ oder UNT „Nachrichten-Endsegment“ vorliegt, zu übermitteln.</w:t>
      </w:r>
    </w:p>
    <w:p w14:paraId="3DF7E8C7" w14:textId="77777777" w:rsidR="007155D5" w:rsidRPr="002034AB" w:rsidRDefault="007155D5" w:rsidP="003E7194">
      <w:pPr>
        <w:pStyle w:val="Aufzhlungszeichen"/>
      </w:pPr>
      <w:r w:rsidRPr="002034AB">
        <w:t>Mit dem UCS-Segment „Segment-Fehleranzeige“ wird das fehlerhafte Segment in einer Nach</w:t>
      </w:r>
      <w:r w:rsidRPr="002034AB">
        <w:softHyphen/>
        <w:t>richt genannt.</w:t>
      </w:r>
    </w:p>
    <w:p w14:paraId="6AA9EDD6" w14:textId="77777777" w:rsidR="007155D5" w:rsidRPr="002034AB" w:rsidRDefault="007155D5" w:rsidP="003E7194">
      <w:pPr>
        <w:ind w:left="360"/>
      </w:pPr>
      <w:r w:rsidRPr="002034AB">
        <w:t>Zudem wird es genutzt, um den Fehler anzugeben, falls dieser auf Segmentgruppenebene bzw. Segmentebene vorhanden ist.</w:t>
      </w:r>
    </w:p>
    <w:p w14:paraId="141618E4" w14:textId="740A83AB" w:rsidR="007155D5" w:rsidRPr="002034AB" w:rsidRDefault="007155D5" w:rsidP="003E7194">
      <w:pPr>
        <w:pStyle w:val="Aufzhlungszeichen"/>
      </w:pPr>
      <w:r w:rsidRPr="002034AB">
        <w:t>Mit dem UCD-Segment „Datenelement-Fehleranzeige“ werden die Fehler von Datenelemen</w:t>
      </w:r>
      <w:r w:rsidR="00E342E6">
        <w:softHyphen/>
      </w:r>
      <w:r w:rsidRPr="002034AB">
        <w:t>ten, Datenelementgruppen oder Gruppendatenelement des im UCS übermittelten Seg</w:t>
      </w:r>
      <w:r w:rsidR="008349B8">
        <w:softHyphen/>
      </w:r>
      <w:r w:rsidRPr="002034AB">
        <w:t>ments angezeigt.</w:t>
      </w:r>
    </w:p>
    <w:p w14:paraId="2EC7A176" w14:textId="77777777" w:rsidR="007155D5" w:rsidRPr="002034AB" w:rsidRDefault="007155D5" w:rsidP="003E7194">
      <w:pPr>
        <w:pStyle w:val="berschrift3"/>
      </w:pPr>
      <w:bookmarkStart w:id="28" w:name="_Toc72392689"/>
      <w:bookmarkStart w:id="29" w:name="_Toc177661429"/>
      <w:r w:rsidRPr="002034AB">
        <w:t>Meldungsumfang und Fehlerbeschreibung</w:t>
      </w:r>
      <w:bookmarkEnd w:id="28"/>
      <w:bookmarkEnd w:id="29"/>
    </w:p>
    <w:p w14:paraId="3B89FC6A" w14:textId="77777777" w:rsidR="007155D5" w:rsidRPr="002034AB" w:rsidRDefault="007155D5" w:rsidP="003E7194">
      <w:r w:rsidRPr="002034AB">
        <w:t>Die Syntaxprüfung erfolgt schrittweise von der höchsten zur niedrigsten Meldungsebene. Das bedeutet:</w:t>
      </w:r>
    </w:p>
    <w:p w14:paraId="37A55277" w14:textId="34DD6CCE" w:rsidR="007155D5" w:rsidRPr="002034AB" w:rsidRDefault="007155D5" w:rsidP="003E7194">
      <w:pPr>
        <w:pStyle w:val="Aufzhlungszeichen"/>
      </w:pPr>
      <w:r w:rsidRPr="002034AB">
        <w:t>Wird in der Übertragungsdateiebene UNA, UNB und UNZ ein Syntaxfehler gefunden, wird dieser gemeldet und es erfolgt keine Prüfung auf den tieferen Ebenen der Übertragungs</w:t>
      </w:r>
      <w:r w:rsidR="008349B8">
        <w:softHyphen/>
      </w:r>
      <w:r w:rsidRPr="002034AB">
        <w:t>datei.</w:t>
      </w:r>
    </w:p>
    <w:p w14:paraId="5C595E8B" w14:textId="025C4BA6" w:rsidR="007155D5" w:rsidRPr="002034AB" w:rsidRDefault="007155D5" w:rsidP="003E7194">
      <w:pPr>
        <w:pStyle w:val="Aufzhlungszeichen"/>
      </w:pPr>
      <w:r w:rsidRPr="002034AB">
        <w:t>Ist die Ebene UNA, UNB und UNZ der Übertragungsdatei syntaxfehlerfrei, so werden alle in der Übertragungsdatei enthaltenen Nachrichten auf der Nachrichtenebene (d. h. die Seg</w:t>
      </w:r>
      <w:r w:rsidR="008349B8">
        <w:softHyphen/>
      </w:r>
      <w:r w:rsidRPr="002034AB">
        <w:t>mente UNH und UNT) geprüft. Wird in einer Nachricht auf dieser Ebene ein Syntaxfehler gefunden, erfolgt keine Prüfung auf den tieferen Ebenen in dieser Nachricht. Sofern vorhan</w:t>
      </w:r>
      <w:r w:rsidR="008349B8">
        <w:softHyphen/>
      </w:r>
      <w:r w:rsidRPr="002034AB">
        <w:lastRenderedPageBreak/>
        <w:t>den, ist die nächste Nachricht in dieser Übertagungsdatei nach demselben Schema zu prüfen.</w:t>
      </w:r>
    </w:p>
    <w:p w14:paraId="6B8CE6FD" w14:textId="7F538A80" w:rsidR="007155D5" w:rsidRPr="002034AB" w:rsidRDefault="007155D5" w:rsidP="003E7194">
      <w:pPr>
        <w:pStyle w:val="Aufzhlungszeichen"/>
      </w:pPr>
      <w:r w:rsidRPr="002034AB">
        <w:t>Ist die Nachrichtenebene einer Nachricht in einer Übertragungsdatei syntaxfehlerfrei, so wird diese Nachricht auf Syntaxfehler geprüft und alle in dieser Nachricht gefundenen Syntaxfehler werden gemeldet.</w:t>
      </w:r>
    </w:p>
    <w:p w14:paraId="1CD1C140" w14:textId="2C2DC875" w:rsidR="007155D5" w:rsidRPr="002034AB" w:rsidRDefault="007155D5" w:rsidP="003E7194">
      <w:r w:rsidRPr="002034AB">
        <w:t>Der Fehler ist so genau wie möglich zu beschreiben. Das heißt wenn ein genauer Fehlercode verwen</w:t>
      </w:r>
      <w:r w:rsidRPr="002034AB">
        <w:softHyphen/>
        <w:t>det werden kann, ist ein allgemeingültiger Fehlercode nicht zu verwenden. Die Position des Fehlers ist so genau wie möglich durch die Verwendung der tiefst möglichen Meldungsebe</w:t>
      </w:r>
      <w:r w:rsidR="008349B8">
        <w:softHyphen/>
      </w:r>
      <w:r w:rsidRPr="002034AB">
        <w:t xml:space="preserve">ne anzugeben. </w:t>
      </w:r>
    </w:p>
    <w:p w14:paraId="35EF73A4" w14:textId="2B3B6FCC" w:rsidR="007155D5" w:rsidRPr="002034AB" w:rsidRDefault="007155D5" w:rsidP="003E7194">
      <w:r w:rsidRPr="002034AB">
        <w:t>Die CONTRL bezieht sich auf die Übertragungsdatei. Somit kann der gemeldete Syntaxfehler in der Regel nur durch Hinzunehmen der zugrundeliegenden Übertragungsdatei im Format der Übertragung identifiziert werden.</w:t>
      </w:r>
    </w:p>
    <w:p w14:paraId="71E31487" w14:textId="77777777" w:rsidR="007155D5" w:rsidRPr="002034AB" w:rsidRDefault="007155D5" w:rsidP="003E7194">
      <w:pPr>
        <w:pStyle w:val="berschrift4"/>
      </w:pPr>
      <w:bookmarkStart w:id="30" w:name="_Toc177661430"/>
      <w:r w:rsidRPr="002034AB">
        <w:t>Fälle in denen eine CONTRL nicht erstellt werden kann</w:t>
      </w:r>
      <w:bookmarkEnd w:id="30"/>
    </w:p>
    <w:p w14:paraId="2F976279" w14:textId="6B6EB42B" w:rsidR="007155D5" w:rsidRPr="002034AB" w:rsidRDefault="007155D5" w:rsidP="003E7194">
      <w:r w:rsidRPr="002034AB">
        <w:t>Die CONTRL-Nachricht enthält mehrere Muss-Datenelemente, deren Inhalte aus der zugrunde</w:t>
      </w:r>
      <w:r w:rsidR="00E342E6">
        <w:softHyphen/>
      </w:r>
      <w:r w:rsidRPr="002034AB">
        <w:t>liegenden Über</w:t>
      </w:r>
      <w:r w:rsidRPr="002034AB">
        <w:softHyphen/>
        <w:t>tragungsdatei übernommen werden. Wenn das Datenelement in der zugrunde</w:t>
      </w:r>
      <w:r w:rsidR="00E342E6">
        <w:softHyphen/>
      </w:r>
      <w:r w:rsidRPr="002034AB">
        <w:t>liegenden Übertra</w:t>
      </w:r>
      <w:r w:rsidRPr="002034AB">
        <w:softHyphen/>
        <w:t>gungsdatei fehlt oder syntaktisch ungültig ist, kann eine syntaktisch richtige CONTRL-Nachricht nicht erstellt werden. Der Fehler muss dann durch andere Mittel als durch die CONTRL mitgeteilt werden.</w:t>
      </w:r>
    </w:p>
    <w:p w14:paraId="5DA9974B" w14:textId="77777777" w:rsidR="007155D5" w:rsidRPr="002034AB" w:rsidRDefault="007155D5" w:rsidP="003E7194">
      <w:r w:rsidRPr="002034AB">
        <w:t>Die Übertragungsdatei wird in diesen Fällen beim Empfänger nicht weiterverarbeitet.</w:t>
      </w:r>
    </w:p>
    <w:p w14:paraId="70470BDB" w14:textId="77777777" w:rsidR="007155D5" w:rsidRPr="002034AB" w:rsidRDefault="007155D5" w:rsidP="003E7194">
      <w:pPr>
        <w:pStyle w:val="berschrift4"/>
      </w:pPr>
      <w:bookmarkStart w:id="31" w:name="_Toc177661431"/>
      <w:r w:rsidRPr="002034AB">
        <w:t>Bestätigung oder Zurückweisung von CONTRL-Nachricht</w:t>
      </w:r>
      <w:bookmarkEnd w:id="31"/>
    </w:p>
    <w:p w14:paraId="709ECCA3" w14:textId="1102CC63" w:rsidR="007155D5" w:rsidRPr="002034AB" w:rsidRDefault="007155D5" w:rsidP="003E7194">
      <w:r w:rsidRPr="002034AB">
        <w:t>Als Antwort auf eine empfangene CONTRL-Nachricht darf weder eine CONTRL-Nachricht noch eine andere UN/EDIFACT-Nachricht gesendet werden. Fehler in empfangenen CONTRL-Nach</w:t>
      </w:r>
      <w:r w:rsidR="00E342E6">
        <w:softHyphen/>
      </w:r>
      <w:r w:rsidRPr="002034AB">
        <w:t>richten müssen auf andere Weise als durch eine CONTRL-Nachricht mitgeteilt werden.</w:t>
      </w:r>
    </w:p>
    <w:p w14:paraId="6202AD11" w14:textId="4EA3B097" w:rsidR="007155D5" w:rsidRDefault="007155D5" w:rsidP="003E7194">
      <w:r w:rsidRPr="002034AB">
        <w:t>Die CONTRL-Nachricht wird nicht verwendet, um fachliche Aussagen zu einem Geschäftsvorfall zu übermitteln. Die Bestätigung durch die CONTRL-Nachricht bedeutet nicht, dass der geschäft</w:t>
      </w:r>
      <w:r w:rsidRPr="002034AB">
        <w:softHyphen/>
        <w:t>liche Inhalt einer Übertragungsdatei angenommen oder damit Übereinstimmung erzielt wurde.</w:t>
      </w:r>
    </w:p>
    <w:p w14:paraId="77AE8F2E" w14:textId="155E1507" w:rsidR="005640E9" w:rsidRDefault="005640E9" w:rsidP="00DD70C6">
      <w:pPr>
        <w:pStyle w:val="berschrift2"/>
      </w:pPr>
      <w:bookmarkStart w:id="32" w:name="_Toc177661432"/>
      <w:r>
        <w:t>Regeln zum Einsatz der CONTRL in der Sparte Gas</w:t>
      </w:r>
      <w:bookmarkEnd w:id="32"/>
    </w:p>
    <w:p w14:paraId="5559698F" w14:textId="1193CAB5" w:rsidR="005640E9" w:rsidRPr="002034AB" w:rsidRDefault="005640E9" w:rsidP="003E7194">
      <w:r>
        <w:t>In der Sparte Gas wird die CONTRL sowohl als Empfangsbestätigung (wenn die Übertragungs</w:t>
      </w:r>
      <w:r>
        <w:softHyphen/>
        <w:t>datei syntaktisch fehlerfrei ist), als auch als Syntaxfehlermeldung eingesetzt.</w:t>
      </w:r>
    </w:p>
    <w:p w14:paraId="3B93577E" w14:textId="77777777" w:rsidR="007155D5" w:rsidRPr="002034AB" w:rsidRDefault="007155D5" w:rsidP="0086055B">
      <w:pPr>
        <w:pStyle w:val="berschrift3"/>
      </w:pPr>
      <w:bookmarkStart w:id="33" w:name="_Ref392095374"/>
      <w:bookmarkStart w:id="34" w:name="_Ref392095390"/>
      <w:bookmarkStart w:id="35" w:name="_Toc72392690"/>
      <w:bookmarkStart w:id="36" w:name="_Toc177661433"/>
      <w:r w:rsidRPr="002034AB">
        <w:t>Fristen zur Übermittlung der CONTRL</w:t>
      </w:r>
      <w:bookmarkEnd w:id="33"/>
      <w:bookmarkEnd w:id="34"/>
      <w:bookmarkEnd w:id="35"/>
      <w:bookmarkEnd w:id="36"/>
    </w:p>
    <w:p w14:paraId="236E6A2A" w14:textId="29B2F831" w:rsidR="007155D5" w:rsidRPr="002034AB" w:rsidRDefault="007155D5" w:rsidP="003E7194">
      <w:r w:rsidRPr="002034AB">
        <w:t>Der Empfänger der Übertragungsdatei oder APERAK teilt dem Absender unverzüglich, jedoch spätestens 6 Stunden nach Erhalt der Übertragungsdatei oder APERAK, das Ergebnis seiner syntaktischen Prüfung mittels der Nachricht CONTRL mit. Syntaxfehlermeldungen, welche außerhalb der Frist beim Absender der Übertragungsdatei bzw. APERAK eingehen, dürfen nicht zu einer Fristverletzung des eigentlichen Geschäftsvorfalles führen.</w:t>
      </w:r>
    </w:p>
    <w:p w14:paraId="5DEB9689" w14:textId="5E31D9C5" w:rsidR="007155D5" w:rsidRDefault="007155D5" w:rsidP="003E7194">
      <w:r w:rsidRPr="002034AB">
        <w:t xml:space="preserve">Beim Prozess der ALOCAT-Übermittlung vom NB an den MGV nach </w:t>
      </w:r>
      <w:proofErr w:type="spellStart"/>
      <w:r w:rsidRPr="002034AB">
        <w:t>GABi</w:t>
      </w:r>
      <w:proofErr w:type="spellEnd"/>
      <w:r w:rsidRPr="002034AB">
        <w:t xml:space="preserve"> Gas muss binnen 45 Minuten nach Erhalt einer ALOCAT-Nachricht die zugehörige CONTRL versendet werden.</w:t>
      </w:r>
    </w:p>
    <w:p w14:paraId="0415CAAC" w14:textId="1C693560" w:rsidR="007155D5" w:rsidRPr="002034AB" w:rsidRDefault="007155D5" w:rsidP="003E7194">
      <w:r w:rsidRPr="002034AB">
        <w:lastRenderedPageBreak/>
        <w:t>Abweichungen von diesen Fristen sind von den Marktpartnern zu akzeptieren im Zeitraum der Formatumstellung vom 31.3. 18.00 Uhr bis 2.4. 00:00 Uhr</w:t>
      </w:r>
      <w:r w:rsidR="00792D38">
        <w:t xml:space="preserve"> gesetzlicher deutscher Zeit</w:t>
      </w:r>
      <w:r w:rsidRPr="002034AB">
        <w:t xml:space="preserve"> (bei einer Formatumstellung zum 01.04. 00:00 Uhr</w:t>
      </w:r>
      <w:r w:rsidR="00792D38">
        <w:t xml:space="preserve"> gesetzlicher deutscher Zeit</w:t>
      </w:r>
      <w:r w:rsidRPr="002034AB">
        <w:t>) bzw. vom 30.9. 18.00 Uhr bis 2.10. 00:00 Uhr</w:t>
      </w:r>
      <w:r w:rsidR="00792D38">
        <w:t xml:space="preserve"> gesetzlicher deutscher Zeit</w:t>
      </w:r>
      <w:r w:rsidRPr="002034AB">
        <w:t xml:space="preserve"> (bei einer Formatumstellung zum 01.10. 00:00 Uhr</w:t>
      </w:r>
      <w:r w:rsidR="00792D38">
        <w:t xml:space="preserve"> gesetzlicher deutscher Zeit</w:t>
      </w:r>
      <w:r w:rsidRPr="002034AB">
        <w:t>) bzw. falls von der BNetzA ein vom 01.04. oder 01.10. abweichender Tag für die Formatumstellung festgelegt ist, ab 6 Stunden vor Beginn des dafür festgelegten Tages bis einschließlich Ablauf des dafür festgelegten Tages. Die Zeitpunktangaben in diesem Kapitel beziehen sich jeweils auf die gesetzliche deutsche Zeit.</w:t>
      </w:r>
    </w:p>
    <w:p w14:paraId="4AADC78D" w14:textId="77777777" w:rsidR="007155D5" w:rsidRPr="002034AB" w:rsidRDefault="007155D5" w:rsidP="00DD70C6">
      <w:pPr>
        <w:pStyle w:val="berschrift3"/>
      </w:pPr>
      <w:bookmarkStart w:id="37" w:name="_Toc72392691"/>
      <w:bookmarkStart w:id="38" w:name="_Toc177661434"/>
      <w:r w:rsidRPr="002034AB">
        <w:t>Verletzung der CONTRL-Anwendungsvorgaben</w:t>
      </w:r>
      <w:bookmarkEnd w:id="37"/>
      <w:bookmarkEnd w:id="38"/>
    </w:p>
    <w:p w14:paraId="6ABA91D3" w14:textId="51E83110" w:rsidR="007155D5" w:rsidRPr="002034AB" w:rsidRDefault="007155D5" w:rsidP="003E7194">
      <w:r w:rsidRPr="002034AB">
        <w:t>Mittels CONTRL wird dem Absender der Übertragungsdatei mitgeteilt, dass die Übertragungs</w:t>
      </w:r>
      <w:r w:rsidR="00E342E6">
        <w:softHyphen/>
      </w:r>
      <w:r w:rsidRPr="002034AB">
        <w:t xml:space="preserve">datei empfangen wurde (angekommen ist) und </w:t>
      </w:r>
    </w:p>
    <w:p w14:paraId="12793ED2" w14:textId="77777777" w:rsidR="007155D5" w:rsidRPr="002034AB" w:rsidRDefault="007155D5" w:rsidP="003E7194">
      <w:r w:rsidRPr="002034AB">
        <w:rPr>
          <w:b/>
        </w:rPr>
        <w:t>entweder</w:t>
      </w:r>
      <w:r w:rsidRPr="002034AB">
        <w:t xml:space="preserve"> </w:t>
      </w:r>
    </w:p>
    <w:p w14:paraId="506BB8BC" w14:textId="77777777" w:rsidR="007155D5" w:rsidRPr="002034AB" w:rsidRDefault="007155D5" w:rsidP="003E7194">
      <w:pPr>
        <w:pStyle w:val="Aufzhlungszeichen"/>
      </w:pPr>
      <w:r w:rsidRPr="002034AB">
        <w:t>dass die Übertragungsdatei den Vorgaben der entsprechenden Nachrichtenbeschreibung ent</w:t>
      </w:r>
      <w:r w:rsidRPr="002034AB">
        <w:softHyphen/>
        <w:t>spricht (UCI DE0083 Code 7 „Übertragung bestätigt“)</w:t>
      </w:r>
    </w:p>
    <w:p w14:paraId="4F9AD1D9" w14:textId="77777777" w:rsidR="007155D5" w:rsidRPr="002034AB" w:rsidRDefault="007155D5" w:rsidP="003E7194">
      <w:pPr>
        <w:ind w:left="360"/>
      </w:pPr>
      <w:r w:rsidRPr="002034AB">
        <w:rPr>
          <w:b/>
        </w:rPr>
        <w:t>und</w:t>
      </w:r>
      <w:r w:rsidRPr="002034AB">
        <w:t xml:space="preserve"> </w:t>
      </w:r>
    </w:p>
    <w:p w14:paraId="01714B9A" w14:textId="77777777" w:rsidR="007155D5" w:rsidRPr="002034AB" w:rsidRDefault="007155D5" w:rsidP="003E7194">
      <w:pPr>
        <w:pStyle w:val="Aufzhlungszeichen"/>
      </w:pPr>
      <w:r w:rsidRPr="002034AB">
        <w:t xml:space="preserve">dass die EDIFACT-Übertragungsdatei in eine weitere Bearbeitungsschicht </w:t>
      </w:r>
      <w:proofErr w:type="gramStart"/>
      <w:r w:rsidRPr="002034AB">
        <w:t>gelangt</w:t>
      </w:r>
      <w:proofErr w:type="gramEnd"/>
      <w:r w:rsidRPr="002034AB">
        <w:t xml:space="preserve"> ist</w:t>
      </w:r>
    </w:p>
    <w:p w14:paraId="726DF748" w14:textId="77777777" w:rsidR="007155D5" w:rsidRPr="002034AB" w:rsidRDefault="007155D5" w:rsidP="003E7194">
      <w:pPr>
        <w:rPr>
          <w:b/>
        </w:rPr>
      </w:pPr>
      <w:r w:rsidRPr="002034AB">
        <w:rPr>
          <w:b/>
        </w:rPr>
        <w:t xml:space="preserve">oder </w:t>
      </w:r>
    </w:p>
    <w:p w14:paraId="7FB48907" w14:textId="11A4094D" w:rsidR="007155D5" w:rsidRPr="002034AB" w:rsidRDefault="007155D5" w:rsidP="003E7194">
      <w:pPr>
        <w:pStyle w:val="Aufzhlungszeichen"/>
      </w:pPr>
      <w:r w:rsidRPr="002034AB">
        <w:t>dass die Übertragungsdatei den Vorgaben der entsprechenden Nachrichtenbeschreibung nicht entspricht (UCI DE0083 Code 4 „Diese Ebene und alle tieferen Ebenen zurückgewie</w:t>
      </w:r>
      <w:r w:rsidR="00E342E6">
        <w:softHyphen/>
      </w:r>
      <w:r w:rsidRPr="002034AB">
        <w:t>sen“)</w:t>
      </w:r>
    </w:p>
    <w:p w14:paraId="4BF9D14C" w14:textId="77777777" w:rsidR="007155D5" w:rsidRPr="002034AB" w:rsidRDefault="007155D5" w:rsidP="003E7194">
      <w:pPr>
        <w:ind w:left="360"/>
      </w:pPr>
      <w:r w:rsidRPr="002034AB">
        <w:rPr>
          <w:b/>
        </w:rPr>
        <w:t>und</w:t>
      </w:r>
      <w:r w:rsidRPr="002034AB">
        <w:t xml:space="preserve"> </w:t>
      </w:r>
    </w:p>
    <w:p w14:paraId="49DF1EE9" w14:textId="38D23929" w:rsidR="007155D5" w:rsidRPr="002034AB" w:rsidRDefault="007155D5" w:rsidP="003E7194">
      <w:pPr>
        <w:pStyle w:val="Aufzhlungszeichen"/>
      </w:pPr>
      <w:r w:rsidRPr="002034AB">
        <w:t xml:space="preserve">dass die Übertragungsdatei nicht </w:t>
      </w:r>
      <w:r w:rsidR="00D466F8" w:rsidRPr="002034AB">
        <w:t>weiterbearbeitet</w:t>
      </w:r>
      <w:r w:rsidRPr="002034AB">
        <w:t xml:space="preserve"> wird.</w:t>
      </w:r>
    </w:p>
    <w:p w14:paraId="2CD51502" w14:textId="77777777" w:rsidR="007155D5" w:rsidRPr="002034AB" w:rsidRDefault="007155D5" w:rsidP="003E7194">
      <w:r w:rsidRPr="002034AB">
        <w:t>In den nachfolgenden Kapiteln ist das Verhalten des Empfängers einer CONTRL für die beiden Fehlerfälle in Aktivitätsdiagrammen dargestellt</w:t>
      </w:r>
    </w:p>
    <w:p w14:paraId="0593A8A0" w14:textId="7502BA5F" w:rsidR="007155D5" w:rsidRPr="002034AB" w:rsidRDefault="007155D5" w:rsidP="003E7194">
      <w:pPr>
        <w:pStyle w:val="Aufzhlungszeichen"/>
      </w:pPr>
      <w:r w:rsidRPr="002034AB">
        <w:t>dass die CONTRL nicht fristgerecht eingeht</w:t>
      </w:r>
      <w:r w:rsidR="00D466F8">
        <w:t>.</w:t>
      </w:r>
    </w:p>
    <w:p w14:paraId="0CB8ACC3" w14:textId="04B4BE29" w:rsidR="007155D5" w:rsidRPr="002034AB" w:rsidRDefault="007155D5" w:rsidP="003E7194">
      <w:pPr>
        <w:pStyle w:val="Aufzhlungszeichen"/>
      </w:pPr>
      <w:r w:rsidRPr="002034AB">
        <w:t>dass der gemeldete Syntaxfehler aus Sicht des CONTRL-Empfängers kein Syntaxfehler ist</w:t>
      </w:r>
      <w:r w:rsidR="00D466F8">
        <w:t>.</w:t>
      </w:r>
    </w:p>
    <w:p w14:paraId="3275A932" w14:textId="77777777" w:rsidR="00D466F8" w:rsidRDefault="00D466F8" w:rsidP="003E7194">
      <w:pPr>
        <w:spacing w:after="200" w:line="276" w:lineRule="auto"/>
        <w:rPr>
          <w:rFonts w:eastAsiaTheme="majorEastAsia" w:cs="Arial"/>
          <w:b/>
          <w:bCs/>
          <w:szCs w:val="26"/>
        </w:rPr>
      </w:pPr>
      <w:bookmarkStart w:id="39" w:name="_Ref296267154"/>
      <w:bookmarkStart w:id="40" w:name="_Toc72392692"/>
      <w:r>
        <w:br w:type="page"/>
      </w:r>
    </w:p>
    <w:p w14:paraId="5C5F05B0" w14:textId="0D52899B" w:rsidR="007155D5" w:rsidRPr="002034AB" w:rsidRDefault="007155D5" w:rsidP="00DD70C6">
      <w:pPr>
        <w:pStyle w:val="berschrift4"/>
      </w:pPr>
      <w:bookmarkStart w:id="41" w:name="_Ref93240220"/>
      <w:bookmarkStart w:id="42" w:name="_Toc177661435"/>
      <w:r w:rsidRPr="002034AB">
        <w:lastRenderedPageBreak/>
        <w:t>CONTRL-Eingang nicht fristgerecht</w:t>
      </w:r>
      <w:bookmarkEnd w:id="39"/>
      <w:bookmarkEnd w:id="40"/>
      <w:bookmarkEnd w:id="41"/>
      <w:bookmarkEnd w:id="42"/>
      <w:r w:rsidRPr="002034AB">
        <w:t xml:space="preserve"> </w:t>
      </w:r>
    </w:p>
    <w:p w14:paraId="446A1FAE" w14:textId="77777777" w:rsidR="007155D5" w:rsidRPr="002034AB" w:rsidRDefault="007155D5" w:rsidP="003E7194">
      <w:r w:rsidRPr="002034AB">
        <w:t>Der Absender von Übertragungsdateien hat die nachfolgend dargestellte Aktivität auf alle von ihm versendeten Übertragungsdateien anzuwenden.</w:t>
      </w:r>
    </w:p>
    <w:p w14:paraId="7342559D" w14:textId="77777777" w:rsidR="007155D5" w:rsidRPr="002034AB" w:rsidRDefault="007155D5" w:rsidP="003E7194">
      <w:r w:rsidRPr="002034AB">
        <w:rPr>
          <w:noProof/>
        </w:rPr>
        <w:drawing>
          <wp:inline distT="0" distB="0" distL="0" distR="0" wp14:anchorId="6B7F19D6" wp14:editId="060F089A">
            <wp:extent cx="5105400" cy="4244340"/>
            <wp:effectExtent l="19050" t="0" r="0" b="0"/>
            <wp:docPr id="25" name="Grafik 21" descr="Prüfung auf fristgerechten Eingang einer CONTRL-Nachric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üfung auf fristgerechten Eingang einer CONTRL-Nachricht.jpg"/>
                    <pic:cNvPicPr/>
                  </pic:nvPicPr>
                  <pic:blipFill>
                    <a:blip r:embed="rId13" cstate="print"/>
                    <a:stretch>
                      <a:fillRect/>
                    </a:stretch>
                  </pic:blipFill>
                  <pic:spPr>
                    <a:xfrm>
                      <a:off x="0" y="0"/>
                      <a:ext cx="5105400" cy="4244340"/>
                    </a:xfrm>
                    <a:prstGeom prst="rect">
                      <a:avLst/>
                    </a:prstGeom>
                  </pic:spPr>
                </pic:pic>
              </a:graphicData>
            </a:graphic>
          </wp:inline>
        </w:drawing>
      </w:r>
    </w:p>
    <w:p w14:paraId="52DB520F" w14:textId="610D85F5" w:rsidR="007155D5" w:rsidRPr="00AF10AC" w:rsidRDefault="007155D5" w:rsidP="003E7194">
      <w:pPr>
        <w:rPr>
          <w:b/>
          <w:bCs/>
          <w:sz w:val="20"/>
          <w:szCs w:val="20"/>
        </w:rPr>
      </w:pPr>
      <w:r w:rsidRPr="00AF10AC">
        <w:rPr>
          <w:b/>
          <w:bCs/>
          <w:sz w:val="20"/>
          <w:szCs w:val="20"/>
        </w:rPr>
        <w:t xml:space="preserve">Abbildung </w:t>
      </w:r>
      <w:r w:rsidRPr="00AF10AC">
        <w:rPr>
          <w:b/>
          <w:bCs/>
          <w:sz w:val="20"/>
          <w:szCs w:val="20"/>
        </w:rPr>
        <w:fldChar w:fldCharType="begin"/>
      </w:r>
      <w:r w:rsidRPr="00AF10AC">
        <w:rPr>
          <w:b/>
          <w:bCs/>
          <w:sz w:val="20"/>
          <w:szCs w:val="20"/>
        </w:rPr>
        <w:instrText xml:space="preserve"> SEQ Abbildung \* ARABIC </w:instrText>
      </w:r>
      <w:r w:rsidRPr="00AF10AC">
        <w:rPr>
          <w:b/>
          <w:bCs/>
          <w:sz w:val="20"/>
          <w:szCs w:val="20"/>
        </w:rPr>
        <w:fldChar w:fldCharType="separate"/>
      </w:r>
      <w:r w:rsidR="00063709">
        <w:rPr>
          <w:b/>
          <w:bCs/>
          <w:noProof/>
          <w:sz w:val="20"/>
          <w:szCs w:val="20"/>
        </w:rPr>
        <w:t>2</w:t>
      </w:r>
      <w:r w:rsidRPr="00AF10AC">
        <w:rPr>
          <w:b/>
          <w:bCs/>
          <w:noProof/>
          <w:sz w:val="20"/>
          <w:szCs w:val="20"/>
        </w:rPr>
        <w:fldChar w:fldCharType="end"/>
      </w:r>
      <w:r w:rsidRPr="00AF10AC">
        <w:rPr>
          <w:b/>
          <w:bCs/>
          <w:sz w:val="20"/>
          <w:szCs w:val="20"/>
        </w:rPr>
        <w:t>: Prüfung auf fristgerechten Eingang einer CONTRL</w:t>
      </w:r>
      <w:r w:rsidR="00E3686D" w:rsidRPr="00E3686D">
        <w:rPr>
          <w:b/>
          <w:bCs/>
          <w:sz w:val="20"/>
          <w:szCs w:val="20"/>
        </w:rPr>
        <w:t xml:space="preserve"> </w:t>
      </w:r>
      <w:r w:rsidR="00E3686D">
        <w:rPr>
          <w:b/>
          <w:bCs/>
          <w:sz w:val="20"/>
          <w:szCs w:val="20"/>
        </w:rPr>
        <w:t>in der Sparte Gas</w:t>
      </w:r>
    </w:p>
    <w:p w14:paraId="06FE5FB0" w14:textId="77777777" w:rsidR="00D466F8" w:rsidRDefault="00D466F8" w:rsidP="003E7194"/>
    <w:p w14:paraId="5529DE00" w14:textId="66E8AB3E" w:rsidR="007155D5" w:rsidRPr="002034AB" w:rsidRDefault="007155D5" w:rsidP="003E7194">
      <w:r w:rsidRPr="002034AB">
        <w:rPr>
          <w:u w:val="single"/>
        </w:rPr>
        <w:t>Hinweis:</w:t>
      </w:r>
      <w:r w:rsidRPr="002034AB">
        <w:t xml:space="preserve"> Der Fall, dass eine CONTRL-Nachricht vom Absender der CONTRL-Nachricht versandt wurde, aber beim Empfänger der CONTRL-Nachricht nicht ankommt, ist im voranstehenden Diagramm nicht betrachtet. In diesem Fall muss der CONTRL-Absender die CONTRL erneut an den CONTRL-Empfänger schicken.</w:t>
      </w:r>
    </w:p>
    <w:p w14:paraId="42369AAA" w14:textId="77777777" w:rsidR="007155D5" w:rsidRPr="002034AB" w:rsidRDefault="007155D5" w:rsidP="003E7194"/>
    <w:p w14:paraId="43D83E7B" w14:textId="77777777" w:rsidR="007155D5" w:rsidRPr="002034AB" w:rsidRDefault="007155D5" w:rsidP="003E7194">
      <w:pPr>
        <w:rPr>
          <w:b/>
          <w:bCs/>
        </w:rPr>
      </w:pPr>
      <w:bookmarkStart w:id="43" w:name="_Ref296267201"/>
      <w:r w:rsidRPr="002034AB">
        <w:br w:type="page"/>
      </w:r>
    </w:p>
    <w:p w14:paraId="59E1BC8A" w14:textId="77777777" w:rsidR="007155D5" w:rsidRPr="002034AB" w:rsidRDefault="007155D5" w:rsidP="00DD70C6">
      <w:pPr>
        <w:pStyle w:val="berschrift4"/>
      </w:pPr>
      <w:bookmarkStart w:id="44" w:name="_Ref398230514"/>
      <w:bookmarkStart w:id="45" w:name="_Toc72392693"/>
      <w:bookmarkStart w:id="46" w:name="_Toc177661436"/>
      <w:r w:rsidRPr="002034AB">
        <w:lastRenderedPageBreak/>
        <w:t>Unberechtigte Syntaxfehlermeldung (aus Sicht des CONTRL-Empfängers)</w:t>
      </w:r>
      <w:bookmarkEnd w:id="43"/>
      <w:bookmarkEnd w:id="44"/>
      <w:bookmarkEnd w:id="45"/>
      <w:bookmarkEnd w:id="46"/>
    </w:p>
    <w:p w14:paraId="440ADB64" w14:textId="77777777" w:rsidR="007155D5" w:rsidRPr="002034AB" w:rsidRDefault="007155D5" w:rsidP="003E7194">
      <w:r w:rsidRPr="002034AB">
        <w:t>Der Absender von Übertragungsdateien hat die nachfolgend dargestellte Aktivität auf alle bei ihm eintreffenden CONTRL-Nachrichten anzuwenden.</w:t>
      </w:r>
    </w:p>
    <w:p w14:paraId="69D5C38D" w14:textId="10E9EC1B" w:rsidR="007155D5" w:rsidRPr="002034AB" w:rsidRDefault="00C6095B" w:rsidP="003E7194">
      <w:r>
        <w:rPr>
          <w:noProof/>
        </w:rPr>
        <mc:AlternateContent>
          <mc:Choice Requires="wps">
            <w:drawing>
              <wp:anchor distT="0" distB="0" distL="114300" distR="114300" simplePos="0" relativeHeight="251675648" behindDoc="0" locked="0" layoutInCell="1" allowOverlap="1" wp14:anchorId="7913913C" wp14:editId="2F063404">
                <wp:simplePos x="0" y="0"/>
                <wp:positionH relativeFrom="column">
                  <wp:posOffset>2528456</wp:posOffset>
                </wp:positionH>
                <wp:positionV relativeFrom="paragraph">
                  <wp:posOffset>565785</wp:posOffset>
                </wp:positionV>
                <wp:extent cx="495300" cy="238125"/>
                <wp:effectExtent l="0" t="0" r="19050" b="28575"/>
                <wp:wrapNone/>
                <wp:docPr id="8" name="Rechteck 8"/>
                <wp:cNvGraphicFramePr/>
                <a:graphic xmlns:a="http://schemas.openxmlformats.org/drawingml/2006/main">
                  <a:graphicData uri="http://schemas.microsoft.com/office/word/2010/wordprocessingShape">
                    <wps:wsp>
                      <wps:cNvSpPr/>
                      <wps:spPr>
                        <a:xfrm>
                          <a:off x="0" y="0"/>
                          <a:ext cx="495300" cy="2381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1373C9B4" id="Rechteck 8" o:spid="_x0000_s1026" style="position:absolute;margin-left:199.1pt;margin-top:44.55pt;width:39pt;height:18.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" fillcolor="white [3212]" strokecolor="white [3212]" strokeweight="2pt"/>
            </w:pict>
          </mc:Fallback>
        </mc:AlternateContent>
      </w:r>
      <w:r>
        <w:rPr>
          <w:noProof/>
        </w:rPr>
        <mc:AlternateContent>
          <mc:Choice Requires="wps">
            <w:drawing>
              <wp:anchor distT="0" distB="0" distL="114300" distR="114300" simplePos="0" relativeHeight="251674624" behindDoc="0" locked="0" layoutInCell="1" allowOverlap="1" wp14:anchorId="76BFEE1F" wp14:editId="6733703A">
                <wp:simplePos x="0" y="0"/>
                <wp:positionH relativeFrom="column">
                  <wp:posOffset>2908935</wp:posOffset>
                </wp:positionH>
                <wp:positionV relativeFrom="paragraph">
                  <wp:posOffset>372745</wp:posOffset>
                </wp:positionV>
                <wp:extent cx="2590800" cy="742950"/>
                <wp:effectExtent l="0" t="0" r="19050" b="19050"/>
                <wp:wrapNone/>
                <wp:docPr id="7" name="Rechteck 7"/>
                <wp:cNvGraphicFramePr/>
                <a:graphic xmlns:a="http://schemas.openxmlformats.org/drawingml/2006/main">
                  <a:graphicData uri="http://schemas.microsoft.com/office/word/2010/wordprocessingShape">
                    <wps:wsp>
                      <wps:cNvSpPr/>
                      <wps:spPr>
                        <a:xfrm>
                          <a:off x="0" y="0"/>
                          <a:ext cx="2590800" cy="7429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E9F39CE" id="Rechteck 7" o:spid="_x0000_s1026" style="position:absolute;margin-left:229.05pt;margin-top:29.35pt;width:204pt;height:5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" fillcolor="white [3212]" strokecolor="white [3212]" strokeweight="2pt"/>
            </w:pict>
          </mc:Fallback>
        </mc:AlternateContent>
      </w:r>
      <w:r w:rsidR="007155D5" w:rsidRPr="002034AB">
        <w:rPr>
          <w:noProof/>
        </w:rPr>
        <w:drawing>
          <wp:inline distT="0" distB="0" distL="0" distR="0" wp14:anchorId="09C9B81E" wp14:editId="662A0144">
            <wp:extent cx="6391275" cy="480441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üfung einer fristgerecht eingegangenen CONTRL-Nachricht_2014_09_2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91275" cy="4804410"/>
                    </a:xfrm>
                    <a:prstGeom prst="rect">
                      <a:avLst/>
                    </a:prstGeom>
                  </pic:spPr>
                </pic:pic>
              </a:graphicData>
            </a:graphic>
          </wp:inline>
        </w:drawing>
      </w:r>
    </w:p>
    <w:p w14:paraId="48BBEB89" w14:textId="678A151F" w:rsidR="007155D5" w:rsidRPr="00AF10AC" w:rsidRDefault="007155D5" w:rsidP="003E7194">
      <w:pPr>
        <w:rPr>
          <w:b/>
          <w:bCs/>
          <w:sz w:val="20"/>
          <w:szCs w:val="20"/>
        </w:rPr>
      </w:pPr>
      <w:r w:rsidRPr="00AF10AC">
        <w:rPr>
          <w:b/>
          <w:bCs/>
          <w:sz w:val="20"/>
          <w:szCs w:val="20"/>
        </w:rPr>
        <w:t xml:space="preserve">Abbildung </w:t>
      </w:r>
      <w:r w:rsidRPr="00AF10AC">
        <w:rPr>
          <w:b/>
          <w:bCs/>
          <w:sz w:val="20"/>
          <w:szCs w:val="20"/>
        </w:rPr>
        <w:fldChar w:fldCharType="begin"/>
      </w:r>
      <w:r w:rsidRPr="00AF10AC">
        <w:rPr>
          <w:b/>
          <w:bCs/>
          <w:sz w:val="20"/>
          <w:szCs w:val="20"/>
        </w:rPr>
        <w:instrText xml:space="preserve"> SEQ Abbildung \* ARABIC </w:instrText>
      </w:r>
      <w:r w:rsidRPr="00AF10AC">
        <w:rPr>
          <w:b/>
          <w:bCs/>
          <w:sz w:val="20"/>
          <w:szCs w:val="20"/>
        </w:rPr>
        <w:fldChar w:fldCharType="separate"/>
      </w:r>
      <w:r w:rsidR="00063709">
        <w:rPr>
          <w:b/>
          <w:bCs/>
          <w:noProof/>
          <w:sz w:val="20"/>
          <w:szCs w:val="20"/>
        </w:rPr>
        <w:t>3</w:t>
      </w:r>
      <w:r w:rsidRPr="00AF10AC">
        <w:rPr>
          <w:b/>
          <w:bCs/>
          <w:noProof/>
          <w:sz w:val="20"/>
          <w:szCs w:val="20"/>
        </w:rPr>
        <w:fldChar w:fldCharType="end"/>
      </w:r>
      <w:r w:rsidRPr="00AF10AC">
        <w:rPr>
          <w:b/>
          <w:bCs/>
          <w:sz w:val="20"/>
          <w:szCs w:val="20"/>
        </w:rPr>
        <w:t>: Prüfung einer fristgerecht eingegangenen CONTRL-Nachricht</w:t>
      </w:r>
      <w:r w:rsidR="00E3686D">
        <w:rPr>
          <w:b/>
          <w:bCs/>
          <w:sz w:val="20"/>
          <w:szCs w:val="20"/>
        </w:rPr>
        <w:t xml:space="preserve"> in der Sparte Gas</w:t>
      </w:r>
    </w:p>
    <w:p w14:paraId="1AD6EE44" w14:textId="77777777" w:rsidR="007155D5" w:rsidRPr="002034AB" w:rsidRDefault="007155D5" w:rsidP="003E7194">
      <w:pPr>
        <w:pStyle w:val="BDEW-Zwischenberschrift"/>
        <w:jc w:val="left"/>
      </w:pPr>
      <w:r w:rsidRPr="002034AB">
        <w:t>Erläuterungen zu den voranstehenden Diagrammen</w:t>
      </w:r>
    </w:p>
    <w:p w14:paraId="427F5AEE" w14:textId="694EFE28" w:rsidR="007155D5" w:rsidRPr="002034AB" w:rsidRDefault="007155D5" w:rsidP="003E7194">
      <w:r w:rsidRPr="002034AB">
        <w:t xml:space="preserve">Die nachfolgenden Hinweise beziehen sich auf die in den Kapiteln </w:t>
      </w:r>
      <w:r w:rsidR="005E26ED">
        <w:fldChar w:fldCharType="begin"/>
      </w:r>
      <w:r w:rsidR="005E26ED">
        <w:instrText xml:space="preserve"> REF _Ref93240220 \r \h </w:instrText>
      </w:r>
      <w:r w:rsidR="005E26ED">
        <w:fldChar w:fldCharType="separate"/>
      </w:r>
      <w:r w:rsidR="00063709">
        <w:t>2.3.2.1</w:t>
      </w:r>
      <w:r w:rsidR="005E26ED">
        <w:fldChar w:fldCharType="end"/>
      </w:r>
      <w:r w:rsidRPr="002034AB">
        <w:t xml:space="preserve"> und </w:t>
      </w:r>
      <w:r w:rsidRPr="002034AB">
        <w:fldChar w:fldCharType="begin"/>
      </w:r>
      <w:r w:rsidRPr="002034AB">
        <w:instrText xml:space="preserve"> REF _Ref398230514 \r \h  \* MERGEFORMAT </w:instrText>
      </w:r>
      <w:r w:rsidRPr="002034AB">
        <w:fldChar w:fldCharType="separate"/>
      </w:r>
      <w:r w:rsidR="00063709">
        <w:t>2.3.2.2</w:t>
      </w:r>
      <w:r w:rsidRPr="002034AB">
        <w:fldChar w:fldCharType="end"/>
      </w:r>
      <w:r w:rsidRPr="002034AB">
        <w:t xml:space="preserve"> dargestellten Fehlersituationen:</w:t>
      </w:r>
    </w:p>
    <w:p w14:paraId="2AD02717" w14:textId="77777777" w:rsidR="007155D5" w:rsidRPr="002034AB" w:rsidRDefault="007155D5" w:rsidP="003E7194">
      <w:pPr>
        <w:pStyle w:val="Aufzhlungszeichen"/>
      </w:pPr>
      <w:r w:rsidRPr="002034AB">
        <w:t>Auf jede eingehende Übertragungsdatei ist immer eine CONTRL zu senden.</w:t>
      </w:r>
    </w:p>
    <w:p w14:paraId="0E7873E7" w14:textId="77777777" w:rsidR="007155D5" w:rsidRPr="002034AB" w:rsidRDefault="007155D5" w:rsidP="003E7194">
      <w:pPr>
        <w:pStyle w:val="Aufzhlungszeichen"/>
      </w:pPr>
      <w:r w:rsidRPr="002034AB">
        <w:t xml:space="preserve">Eine nicht empfangene CONTRL bedeutet, dass die Ursprungsnachricht beim Empfänger nicht bearbeitet wird. </w:t>
      </w:r>
    </w:p>
    <w:p w14:paraId="3E031087" w14:textId="77777777" w:rsidR="007155D5" w:rsidRPr="002034AB" w:rsidRDefault="007155D5" w:rsidP="003E7194">
      <w:pPr>
        <w:pStyle w:val="Aufzhlungszeichen"/>
      </w:pPr>
      <w:r w:rsidRPr="002034AB">
        <w:t xml:space="preserve">Der Absender der CONTRL hat eine Mitwirkungspflicht bei der Klärung </w:t>
      </w:r>
    </w:p>
    <w:p w14:paraId="169DD9F2" w14:textId="77777777" w:rsidR="007155D5" w:rsidRPr="002034AB" w:rsidRDefault="007155D5" w:rsidP="003E7194">
      <w:pPr>
        <w:pStyle w:val="Aufzhlungszeichen"/>
      </w:pPr>
      <w:r w:rsidRPr="002034AB">
        <w:t>Bei einer nicht gerechtfertigten Syntaxfehlermeldung hat der Absender der CONTRL, nach erfolgter bilateraler Klärung, eine Empfangsbestätigung per CONTRL nachzuliefern und die Übertragungsdatei zu prozessieren.</w:t>
      </w:r>
    </w:p>
    <w:p w14:paraId="40BED6A8" w14:textId="77777777" w:rsidR="007155D5" w:rsidRPr="002034AB" w:rsidRDefault="007155D5" w:rsidP="003E7194">
      <w:pPr>
        <w:pStyle w:val="Aufzhlungszeichen"/>
      </w:pPr>
      <w:r w:rsidRPr="002034AB">
        <w:t xml:space="preserve">Muss der Empfänger aufgrund eines von ihm verursachten Fehlers eine Übertragungsdatei erneut in sein System einspielen oder erhält er aus diesem Grund eine an ihn bereits </w:t>
      </w:r>
      <w:r w:rsidRPr="002034AB">
        <w:lastRenderedPageBreak/>
        <w:t>gesandte Übertragungsdatei erneut, so hat er sicher zu stellen, dass in solch einem Fall seine Systeme keine Syntaxfehlermeldung mit dem Fehlercode 26 (= Duplikat gefunden) versenden.</w:t>
      </w:r>
    </w:p>
    <w:p w14:paraId="743DB848" w14:textId="1B91A0EC" w:rsidR="007155D5" w:rsidRDefault="007155D5" w:rsidP="003E7194">
      <w:pPr>
        <w:pStyle w:val="Aufzhlungszeichen"/>
      </w:pPr>
      <w:r w:rsidRPr="002034AB">
        <w:t>Auf eine CONTRL ist keine CONTRL zu senden.</w:t>
      </w:r>
    </w:p>
    <w:p w14:paraId="509914BC" w14:textId="382C6232" w:rsidR="008F5F86" w:rsidRDefault="008F5F86" w:rsidP="008F5F86">
      <w:pPr>
        <w:pStyle w:val="berschrift2"/>
      </w:pPr>
      <w:bookmarkStart w:id="47" w:name="_Toc177661437"/>
      <w:r>
        <w:t xml:space="preserve">Regeln zum Einsatz der CONTRL in der Sparte </w:t>
      </w:r>
      <w:r w:rsidR="000B0AFD">
        <w:t>Strom</w:t>
      </w:r>
      <w:bookmarkEnd w:id="47"/>
    </w:p>
    <w:p w14:paraId="4C4894E2" w14:textId="0E4528C8" w:rsidR="008F5F86" w:rsidRDefault="008F5F86" w:rsidP="008F5F86">
      <w:r>
        <w:t>In der Sparte Strom wird die CONTRL ausschließlich als Syntaxfehlermeldung eingesetzt.</w:t>
      </w:r>
    </w:p>
    <w:p w14:paraId="1302BDB2" w14:textId="77777777" w:rsidR="008F5F86" w:rsidRDefault="008F5F86" w:rsidP="008F5F86">
      <w:pPr>
        <w:ind w:left="709"/>
      </w:pPr>
      <w:r w:rsidRPr="00DD70C6">
        <w:rPr>
          <w:u w:val="single"/>
        </w:rPr>
        <w:t>Hinweise:</w:t>
      </w:r>
    </w:p>
    <w:p w14:paraId="1AC7ACB6" w14:textId="77777777" w:rsidR="008F5F86" w:rsidRDefault="008F5F86" w:rsidP="008F5F86">
      <w:pPr>
        <w:pStyle w:val="Listenabsatz"/>
        <w:numPr>
          <w:ilvl w:val="0"/>
          <w:numId w:val="32"/>
        </w:numPr>
      </w:pPr>
      <w:r>
        <w:t xml:space="preserve">Dass eine Übertragungsdatei an den Empfänger übertragen wurde, ergibt sich aus der </w:t>
      </w:r>
      <w:r w:rsidRPr="00991BBD">
        <w:t xml:space="preserve">Non-Repudiation </w:t>
      </w:r>
      <w:proofErr w:type="spellStart"/>
      <w:r w:rsidRPr="00991BBD">
        <w:t>Receipt</w:t>
      </w:r>
      <w:proofErr w:type="spellEnd"/>
      <w:r w:rsidRPr="00991BBD">
        <w:t xml:space="preserve"> (NRR)</w:t>
      </w:r>
      <w:r>
        <w:t>, die bei der Übertragung per AS4 zwingend eingesetzt werden muss.</w:t>
      </w:r>
    </w:p>
    <w:p w14:paraId="3195A453" w14:textId="70CA450B" w:rsidR="008F5F86" w:rsidRPr="002034AB" w:rsidRDefault="008F5F86" w:rsidP="00DD70C6">
      <w:pPr>
        <w:pStyle w:val="Listenabsatz"/>
        <w:numPr>
          <w:ilvl w:val="0"/>
          <w:numId w:val="32"/>
        </w:numPr>
      </w:pPr>
      <w:r>
        <w:t>Dass eine Übertragungsdatei syntaktisch fehlerfrei sein muss, ist Voraussetzung, dass die Verarbeitbarkeitsprüfung durchgeführt werden kann und da deren Ergebnis immer per APERAK übermittelt werden muss, ergibt sich aus dem Empfang einer APERAK implizit, dass die zugrun</w:t>
      </w:r>
      <w:r>
        <w:softHyphen/>
        <w:t>deliegende Übertragungsdatei syntaxfehlerfrei ist.</w:t>
      </w:r>
    </w:p>
    <w:p w14:paraId="54CDCE1B" w14:textId="77777777" w:rsidR="008F5F86" w:rsidRPr="002034AB" w:rsidRDefault="008F5F86" w:rsidP="008F5F86">
      <w:pPr>
        <w:pStyle w:val="berschrift3"/>
      </w:pPr>
      <w:bookmarkStart w:id="48" w:name="_Toc177661438"/>
      <w:r w:rsidRPr="002034AB">
        <w:t>Fristen zur Übermittlung der CONTRL</w:t>
      </w:r>
      <w:bookmarkEnd w:id="48"/>
    </w:p>
    <w:p w14:paraId="7668C65C" w14:textId="11DB3626" w:rsidR="008F5F86" w:rsidRPr="002034AB" w:rsidRDefault="008F5F86" w:rsidP="008F5F86">
      <w:r w:rsidRPr="002034AB">
        <w:t>Der Empfänger der Übertragungsdatei oder APERAK teilt dem Absender unverzüglich, jedoch spätestens 6 Stunden nach Erhalt der Übertragungsdatei oder APERAK, das Ergebnis seiner syntaktischen Prüfung mittels der Nachricht CONTRL mit</w:t>
      </w:r>
      <w:r w:rsidR="00A93D41">
        <w:t xml:space="preserve">, wenn er feststellt, dass diese syntaktisch falsch ist (= </w:t>
      </w:r>
      <w:r w:rsidRPr="002034AB">
        <w:t>Syntaxfehlermeldungen</w:t>
      </w:r>
      <w:r w:rsidR="00A93D41">
        <w:t xml:space="preserve">). </w:t>
      </w:r>
      <w:r w:rsidR="00A93D41" w:rsidRPr="002034AB">
        <w:t>Syntaxfehlermeldungen</w:t>
      </w:r>
      <w:r w:rsidRPr="002034AB">
        <w:t>, welche außerhalb der Frist beim Absender der Übertragungsdatei bzw. APERAK eingehen, dürfen nicht zu einer Fristverletzung des eigentlichen Geschäftsvorfalles führen.</w:t>
      </w:r>
    </w:p>
    <w:p w14:paraId="78C896A5" w14:textId="429FA89D" w:rsidR="008F5F86" w:rsidRDefault="008F5F86" w:rsidP="008F5F86">
      <w:r>
        <w:t>W</w:t>
      </w:r>
      <w:r w:rsidRPr="0059795A">
        <w:t xml:space="preserve">ird </w:t>
      </w:r>
      <w:r>
        <w:t>eine</w:t>
      </w:r>
      <w:r w:rsidRPr="0059795A">
        <w:t xml:space="preserve"> UTILMD </w:t>
      </w:r>
      <w:r>
        <w:t>oder</w:t>
      </w:r>
      <w:r w:rsidRPr="0059795A">
        <w:t xml:space="preserve"> ORDERS </w:t>
      </w:r>
      <w:r>
        <w:t xml:space="preserve">übertragen, so ist der </w:t>
      </w:r>
      <w:r w:rsidRPr="0059795A">
        <w:t xml:space="preserve">Empfänger der </w:t>
      </w:r>
      <w:r>
        <w:t xml:space="preserve">entsprechenden </w:t>
      </w:r>
      <w:r w:rsidRPr="0059795A">
        <w:t xml:space="preserve">Übertragungsdatei </w:t>
      </w:r>
      <w:r>
        <w:t xml:space="preserve">verpflichtet, </w:t>
      </w:r>
      <w:r w:rsidRPr="0059795A">
        <w:t>dem Absender unverzüglich, jedoch spätestens 15 Minuten nach Eingang de</w:t>
      </w:r>
      <w:r>
        <w:t xml:space="preserve">r </w:t>
      </w:r>
      <w:r w:rsidRPr="0059795A">
        <w:t xml:space="preserve">Übertragungsdatei </w:t>
      </w:r>
      <w:r>
        <w:t>eine</w:t>
      </w:r>
      <w:r w:rsidRPr="0059795A">
        <w:t xml:space="preserve"> </w:t>
      </w:r>
      <w:r w:rsidR="00A93D41" w:rsidRPr="002034AB">
        <w:t>Syntaxfehlermeldungen</w:t>
      </w:r>
      <w:r w:rsidR="00A93D41" w:rsidRPr="0059795A">
        <w:t xml:space="preserve"> </w:t>
      </w:r>
      <w:r w:rsidR="00A93D41">
        <w:t xml:space="preserve">per </w:t>
      </w:r>
      <w:r w:rsidRPr="0059795A">
        <w:t xml:space="preserve">CONTRL </w:t>
      </w:r>
      <w:r>
        <w:t>zu senden</w:t>
      </w:r>
      <w:r w:rsidR="00A93D41">
        <w:t xml:space="preserve">, falls die </w:t>
      </w:r>
      <w:r w:rsidR="00A93D41" w:rsidRPr="0059795A">
        <w:t>Übertragungsdatei</w:t>
      </w:r>
      <w:r w:rsidR="00A93D41">
        <w:t xml:space="preserve"> syntaktisch falsch ist</w:t>
      </w:r>
      <w:r>
        <w:t>.</w:t>
      </w:r>
      <w:r w:rsidR="00B234B7">
        <w:t xml:space="preserve"> Wird an Samstagen</w:t>
      </w:r>
      <w:r w:rsidR="00B234B7" w:rsidRPr="00BF1158">
        <w:t xml:space="preserve"> eine UTILMD oder ORDERS</w:t>
      </w:r>
      <w:r w:rsidR="00B234B7">
        <w:t xml:space="preserve"> übertragen, so </w:t>
      </w:r>
      <w:r w:rsidR="0053372E">
        <w:t xml:space="preserve">ist </w:t>
      </w:r>
      <w:r w:rsidR="00B234B7" w:rsidRPr="00BF1158">
        <w:t>der Empfänger der entsprechenden Übertra</w:t>
      </w:r>
      <w:r w:rsidR="00B234B7">
        <w:softHyphen/>
      </w:r>
      <w:r w:rsidR="00B234B7" w:rsidRPr="00BF1158">
        <w:t>gungsdatei verpflichtet</w:t>
      </w:r>
      <w:r w:rsidR="00B234B7">
        <w:t xml:space="preserve">, </w:t>
      </w:r>
      <w:r w:rsidR="00B234B7" w:rsidRPr="00BF1158">
        <w:t>dem Absender unver</w:t>
      </w:r>
      <w:r w:rsidR="00B234B7">
        <w:softHyphen/>
      </w:r>
      <w:r w:rsidR="00B234B7" w:rsidRPr="00BF1158">
        <w:t>züglich,</w:t>
      </w:r>
      <w:r w:rsidR="00B234B7" w:rsidRPr="0053004D">
        <w:t xml:space="preserve"> </w:t>
      </w:r>
      <w:r w:rsidR="00B234B7" w:rsidRPr="002034AB">
        <w:t>jedoch spätestens</w:t>
      </w:r>
      <w:r w:rsidR="00B234B7">
        <w:t xml:space="preserve"> 6 Stunden </w:t>
      </w:r>
      <w:r w:rsidR="00B234B7" w:rsidRPr="0059795A">
        <w:t>nach Eingang de</w:t>
      </w:r>
      <w:r w:rsidR="00B234B7">
        <w:t xml:space="preserve">r </w:t>
      </w:r>
      <w:r w:rsidR="00B234B7" w:rsidRPr="0059795A">
        <w:t xml:space="preserve">Übertragungsdatei </w:t>
      </w:r>
      <w:r w:rsidR="00B234B7">
        <w:t>eine</w:t>
      </w:r>
      <w:r w:rsidR="00B234B7" w:rsidRPr="0059795A">
        <w:t xml:space="preserve"> </w:t>
      </w:r>
      <w:r w:rsidR="00B234B7" w:rsidRPr="002034AB">
        <w:t>Syntaxfehlermeldungen</w:t>
      </w:r>
      <w:r w:rsidR="00B234B7" w:rsidRPr="0059795A">
        <w:t xml:space="preserve"> </w:t>
      </w:r>
      <w:r w:rsidR="00B234B7">
        <w:t xml:space="preserve">per </w:t>
      </w:r>
      <w:r w:rsidR="00B234B7" w:rsidRPr="0059795A">
        <w:t xml:space="preserve">CONTRL </w:t>
      </w:r>
      <w:r w:rsidR="00B234B7">
        <w:t xml:space="preserve">zu senden, falls die </w:t>
      </w:r>
      <w:r w:rsidR="00B234B7" w:rsidRPr="0059795A">
        <w:t>Übertra</w:t>
      </w:r>
      <w:r w:rsidR="00B234B7">
        <w:softHyphen/>
      </w:r>
      <w:r w:rsidR="00B234B7" w:rsidRPr="0059795A">
        <w:t>gungsdatei</w:t>
      </w:r>
      <w:r w:rsidR="00B234B7">
        <w:t xml:space="preserve"> syntaktisch falsch ist.</w:t>
      </w:r>
    </w:p>
    <w:p w14:paraId="424842B5" w14:textId="7EA7364D" w:rsidR="008F5F86" w:rsidRPr="002034AB" w:rsidRDefault="008F5F86" w:rsidP="008F5F86">
      <w:r w:rsidRPr="002034AB">
        <w:t>Abweichungen von diesen Fristen sind von den Marktpartnern zu akzeptieren im Zeitraum der Formatumstellung vom 31.3. 18.00 Uhr bis 2.4. 00:00 Uhr</w:t>
      </w:r>
      <w:r>
        <w:t xml:space="preserve"> gesetzlicher deutscher Zeit</w:t>
      </w:r>
      <w:r w:rsidRPr="002034AB">
        <w:t xml:space="preserve"> (bei einer Formatumstellung zum 01.04. 00:00 Uhr</w:t>
      </w:r>
      <w:r>
        <w:t xml:space="preserve"> gesetzlicher deutscher Zeit</w:t>
      </w:r>
      <w:r w:rsidRPr="002034AB">
        <w:t>) bzw. vom 30.9. 18.00 Uhr bis 2.10. 00:00 Uhr</w:t>
      </w:r>
      <w:r>
        <w:t xml:space="preserve"> gesetzlicher deutscher Zeit</w:t>
      </w:r>
      <w:r w:rsidRPr="002034AB">
        <w:t xml:space="preserve"> (bei einer Formatumstellung zum 01.10. 00:00 Uhr</w:t>
      </w:r>
      <w:r>
        <w:t xml:space="preserve"> gesetzlicher deutscher Zeit</w:t>
      </w:r>
      <w:r w:rsidRPr="002034AB">
        <w:t>) bzw. falls von der BNetzA ein vom 01.04. oder 01.10. abweichender Tag für die Formatumstellung festgelegt ist, ab 6 Stunden vor Beginn des dafür festgelegten Tages bis einschließlich Ablauf des dafür festgelegten Tages. Die Zeitpunktangaben in diesem Kapitel beziehen sich jeweils auf die gesetzliche deutsche Zeit.</w:t>
      </w:r>
    </w:p>
    <w:p w14:paraId="693402E0" w14:textId="77777777" w:rsidR="008F5F86" w:rsidRPr="002034AB" w:rsidRDefault="008F5F86" w:rsidP="00DD70C6">
      <w:pPr>
        <w:pStyle w:val="berschrift3"/>
      </w:pPr>
      <w:bookmarkStart w:id="49" w:name="_Toc177661439"/>
      <w:r w:rsidRPr="002034AB">
        <w:lastRenderedPageBreak/>
        <w:t>Verletzung der CONTRL-Anwendungsvorgaben</w:t>
      </w:r>
      <w:bookmarkEnd w:id="49"/>
    </w:p>
    <w:p w14:paraId="4B67B8AD" w14:textId="77777777" w:rsidR="00F044B9" w:rsidRDefault="008F5F86" w:rsidP="008F5F86">
      <w:r w:rsidRPr="002034AB">
        <w:t>Mittels CONTRL wird dem Absender der Übertragungsdatei mitgeteilt, dass die Übertragungs</w:t>
      </w:r>
      <w:r>
        <w:softHyphen/>
      </w:r>
      <w:r w:rsidRPr="002034AB">
        <w:t>datei empfangen wurde (angekommen ist)</w:t>
      </w:r>
    </w:p>
    <w:p w14:paraId="0B5F4583" w14:textId="0A64784C" w:rsidR="008F5F86" w:rsidRPr="00F044B9" w:rsidRDefault="008F5F86" w:rsidP="00D85841">
      <w:pPr>
        <w:ind w:left="360"/>
        <w:rPr>
          <w:b/>
          <w:bCs/>
        </w:rPr>
      </w:pPr>
      <w:r w:rsidRPr="00F044B9">
        <w:rPr>
          <w:b/>
          <w:bCs/>
        </w:rPr>
        <w:t xml:space="preserve">und </w:t>
      </w:r>
    </w:p>
    <w:p w14:paraId="7996195F" w14:textId="77777777" w:rsidR="008F5F86" w:rsidRPr="002034AB" w:rsidRDefault="008F5F86" w:rsidP="008F5F86">
      <w:pPr>
        <w:pStyle w:val="Aufzhlungszeichen"/>
      </w:pPr>
      <w:r w:rsidRPr="002034AB">
        <w:t>dass die Übertragungsdatei den Vorgaben der entsprechenden Nachrichtenbeschreibung nicht entspricht (UCI DE0083 Code 4 „Diese Ebene und alle tieferen Ebenen zurückgewie</w:t>
      </w:r>
      <w:r>
        <w:softHyphen/>
      </w:r>
      <w:r w:rsidRPr="002034AB">
        <w:t>sen“)</w:t>
      </w:r>
    </w:p>
    <w:p w14:paraId="0E5843EE" w14:textId="77777777" w:rsidR="008F5F86" w:rsidRPr="002034AB" w:rsidRDefault="008F5F86" w:rsidP="008F5F86">
      <w:pPr>
        <w:ind w:left="360"/>
      </w:pPr>
      <w:r w:rsidRPr="002034AB">
        <w:rPr>
          <w:b/>
        </w:rPr>
        <w:t>und</w:t>
      </w:r>
      <w:r w:rsidRPr="002034AB">
        <w:t xml:space="preserve"> </w:t>
      </w:r>
    </w:p>
    <w:p w14:paraId="6B32C305" w14:textId="77777777" w:rsidR="008F5F86" w:rsidRPr="002034AB" w:rsidRDefault="008F5F86" w:rsidP="008F5F86">
      <w:pPr>
        <w:pStyle w:val="Aufzhlungszeichen"/>
      </w:pPr>
      <w:r w:rsidRPr="002034AB">
        <w:t>dass die Übertragungsdatei nicht weiterbearbeitet wird.</w:t>
      </w:r>
    </w:p>
    <w:p w14:paraId="1570948D" w14:textId="77777777" w:rsidR="008F5F86" w:rsidRPr="002034AB" w:rsidRDefault="008F5F86" w:rsidP="008F5F86">
      <w:r w:rsidRPr="002034AB">
        <w:t>In den nachfolgenden Kapiteln ist das Verhalten des Empfängers einer CONTRL für die beiden Fehlerfälle in Aktivitätsdiagrammen dargestellt</w:t>
      </w:r>
    </w:p>
    <w:p w14:paraId="1AFF90E9" w14:textId="77777777" w:rsidR="008F5F86" w:rsidRPr="002034AB" w:rsidRDefault="008F5F86" w:rsidP="008F5F86">
      <w:pPr>
        <w:pStyle w:val="Aufzhlungszeichen"/>
      </w:pPr>
      <w:r w:rsidRPr="002034AB">
        <w:t>dass die CONTRL nicht fristgerecht eingeht</w:t>
      </w:r>
      <w:r>
        <w:t>.</w:t>
      </w:r>
    </w:p>
    <w:p w14:paraId="5966EA26" w14:textId="77777777" w:rsidR="008F5F86" w:rsidRPr="002034AB" w:rsidRDefault="008F5F86" w:rsidP="008F5F86">
      <w:pPr>
        <w:pStyle w:val="Aufzhlungszeichen"/>
      </w:pPr>
      <w:r w:rsidRPr="002034AB">
        <w:t>dass der gemeldete Syntaxfehler aus Sicht des CONTRL-Empfängers kein Syntaxfehler ist</w:t>
      </w:r>
      <w:r>
        <w:t>.</w:t>
      </w:r>
    </w:p>
    <w:p w14:paraId="6C284DCE" w14:textId="77777777" w:rsidR="003C1B17" w:rsidRDefault="003C1B17" w:rsidP="008F5F86">
      <w:pPr>
        <w:spacing w:after="200" w:line="276" w:lineRule="auto"/>
      </w:pPr>
    </w:p>
    <w:p w14:paraId="74FF7A01" w14:textId="77777777" w:rsidR="008F5F86" w:rsidRPr="002034AB" w:rsidRDefault="008F5F86" w:rsidP="00DD70C6">
      <w:pPr>
        <w:pStyle w:val="berschrift4"/>
      </w:pPr>
      <w:bookmarkStart w:id="50" w:name="_Ref169041819"/>
      <w:bookmarkStart w:id="51" w:name="_Toc177661440"/>
      <w:r w:rsidRPr="002034AB">
        <w:t>CONTRL-Eingang nicht fristgerecht</w:t>
      </w:r>
      <w:bookmarkEnd w:id="50"/>
      <w:bookmarkEnd w:id="51"/>
      <w:r w:rsidRPr="002034AB">
        <w:t xml:space="preserve"> </w:t>
      </w:r>
    </w:p>
    <w:p w14:paraId="07F87F76" w14:textId="75CB4DE2" w:rsidR="008F5F86" w:rsidRPr="002034AB" w:rsidRDefault="008F5F86" w:rsidP="008F5F86">
      <w:r w:rsidRPr="002034AB">
        <w:t xml:space="preserve">Der Absender von Übertragungsdateien hat die nachfolgend dargestellte Aktivität auf alle von ihm </w:t>
      </w:r>
      <w:r w:rsidR="00E3686D">
        <w:t>empfangenen Syntaxfehlermeld</w:t>
      </w:r>
      <w:r w:rsidR="00885516">
        <w:t>u</w:t>
      </w:r>
      <w:r w:rsidR="00E3686D">
        <w:t>ngen</w:t>
      </w:r>
      <w:r w:rsidRPr="002034AB">
        <w:t xml:space="preserve"> anzuwenden.</w:t>
      </w:r>
    </w:p>
    <w:p w14:paraId="5E3446EC" w14:textId="168280E3" w:rsidR="0020473F" w:rsidRPr="002034AB" w:rsidRDefault="0020473F" w:rsidP="008F5F86">
      <w:r>
        <w:rPr>
          <w:noProof/>
        </w:rPr>
        <w:drawing>
          <wp:inline distT="0" distB="0" distL="0" distR="0" wp14:anchorId="52DEE784" wp14:editId="5A82DABD">
            <wp:extent cx="5032832" cy="3550285"/>
            <wp:effectExtent l="0" t="0" r="0" b="0"/>
            <wp:docPr id="2485" name="Grafik 2485"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 name="Grafik 2485" descr="Ein Bild, das Text, Screenshot, Schrift, Reihe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5040252" cy="3555519"/>
                    </a:xfrm>
                    <a:prstGeom prst="rect">
                      <a:avLst/>
                    </a:prstGeom>
                  </pic:spPr>
                </pic:pic>
              </a:graphicData>
            </a:graphic>
          </wp:inline>
        </w:drawing>
      </w:r>
    </w:p>
    <w:p w14:paraId="736E3188" w14:textId="74500C48" w:rsidR="008F5F86" w:rsidRPr="00AF10AC" w:rsidRDefault="008F5F86" w:rsidP="008F5F86">
      <w:pPr>
        <w:rPr>
          <w:b/>
          <w:bCs/>
          <w:sz w:val="20"/>
          <w:szCs w:val="20"/>
        </w:rPr>
      </w:pPr>
      <w:r w:rsidRPr="00AF10AC">
        <w:rPr>
          <w:b/>
          <w:bCs/>
          <w:sz w:val="20"/>
          <w:szCs w:val="20"/>
        </w:rPr>
        <w:t xml:space="preserve">Abbildung </w:t>
      </w:r>
      <w:r w:rsidRPr="00AF10AC">
        <w:rPr>
          <w:b/>
          <w:bCs/>
          <w:sz w:val="20"/>
          <w:szCs w:val="20"/>
        </w:rPr>
        <w:fldChar w:fldCharType="begin"/>
      </w:r>
      <w:r w:rsidRPr="00AF10AC">
        <w:rPr>
          <w:b/>
          <w:bCs/>
          <w:sz w:val="20"/>
          <w:szCs w:val="20"/>
        </w:rPr>
        <w:instrText xml:space="preserve"> SEQ Abbildung \* ARABIC </w:instrText>
      </w:r>
      <w:r w:rsidRPr="00AF10AC">
        <w:rPr>
          <w:b/>
          <w:bCs/>
          <w:sz w:val="20"/>
          <w:szCs w:val="20"/>
        </w:rPr>
        <w:fldChar w:fldCharType="separate"/>
      </w:r>
      <w:r w:rsidR="00063709">
        <w:rPr>
          <w:b/>
          <w:bCs/>
          <w:noProof/>
          <w:sz w:val="20"/>
          <w:szCs w:val="20"/>
        </w:rPr>
        <w:t>4</w:t>
      </w:r>
      <w:r w:rsidRPr="00AF10AC">
        <w:rPr>
          <w:b/>
          <w:bCs/>
          <w:noProof/>
          <w:sz w:val="20"/>
          <w:szCs w:val="20"/>
        </w:rPr>
        <w:fldChar w:fldCharType="end"/>
      </w:r>
      <w:r w:rsidRPr="00AF10AC">
        <w:rPr>
          <w:b/>
          <w:bCs/>
          <w:sz w:val="20"/>
          <w:szCs w:val="20"/>
        </w:rPr>
        <w:t>: Prüfung auf fristgerechten Eingang einer CONTRL</w:t>
      </w:r>
      <w:r w:rsidR="00E3686D" w:rsidRPr="00E3686D">
        <w:rPr>
          <w:b/>
          <w:bCs/>
          <w:sz w:val="20"/>
          <w:szCs w:val="20"/>
        </w:rPr>
        <w:t xml:space="preserve"> </w:t>
      </w:r>
      <w:r w:rsidR="00E3686D">
        <w:rPr>
          <w:b/>
          <w:bCs/>
          <w:sz w:val="20"/>
          <w:szCs w:val="20"/>
        </w:rPr>
        <w:t>in der Sparte Strom</w:t>
      </w:r>
    </w:p>
    <w:p w14:paraId="05DFD1E1" w14:textId="77777777" w:rsidR="008F5F86" w:rsidRPr="002034AB" w:rsidRDefault="008F5F86" w:rsidP="008F5F86"/>
    <w:p w14:paraId="76835969" w14:textId="77777777" w:rsidR="008F5F86" w:rsidRPr="002034AB" w:rsidRDefault="008F5F86" w:rsidP="008F5F86">
      <w:pPr>
        <w:rPr>
          <w:b/>
          <w:bCs/>
        </w:rPr>
      </w:pPr>
      <w:r w:rsidRPr="002034AB">
        <w:br w:type="page"/>
      </w:r>
    </w:p>
    <w:p w14:paraId="280A0596" w14:textId="77777777" w:rsidR="008F5F86" w:rsidRPr="002034AB" w:rsidRDefault="008F5F86" w:rsidP="00DD70C6">
      <w:pPr>
        <w:pStyle w:val="berschrift4"/>
      </w:pPr>
      <w:bookmarkStart w:id="52" w:name="_Ref169041824"/>
      <w:bookmarkStart w:id="53" w:name="_Toc177661441"/>
      <w:r w:rsidRPr="002034AB">
        <w:lastRenderedPageBreak/>
        <w:t>Unberechtigte Syntaxfehlermeldung (aus Sicht des CONTRL-Empfängers)</w:t>
      </w:r>
      <w:bookmarkEnd w:id="52"/>
      <w:bookmarkEnd w:id="53"/>
    </w:p>
    <w:p w14:paraId="23850976" w14:textId="2390D2EC" w:rsidR="008F5F86" w:rsidRPr="002034AB" w:rsidRDefault="008F5F86" w:rsidP="008F5F86">
      <w:r w:rsidRPr="002034AB">
        <w:t xml:space="preserve">Der Absender von Übertragungsdateien hat die nachfolgend dargestellte Aktivität auf alle bei ihm eintreffenden </w:t>
      </w:r>
      <w:r w:rsidR="00885516">
        <w:t>Syntaxfehlermeldungen</w:t>
      </w:r>
      <w:r w:rsidR="00885516" w:rsidRPr="002034AB">
        <w:t xml:space="preserve"> </w:t>
      </w:r>
      <w:r w:rsidRPr="002034AB">
        <w:t>anzuwenden.</w:t>
      </w:r>
    </w:p>
    <w:p w14:paraId="0F39DCC3" w14:textId="2E7031D4" w:rsidR="00F62915" w:rsidRPr="002034AB" w:rsidRDefault="00F62915" w:rsidP="008F5F86">
      <w:r>
        <w:rPr>
          <w:noProof/>
        </w:rPr>
        <w:drawing>
          <wp:inline distT="0" distB="0" distL="0" distR="0" wp14:anchorId="21346EA1" wp14:editId="25AC1DAC">
            <wp:extent cx="4303599" cy="4981039"/>
            <wp:effectExtent l="0" t="0" r="1905" b="0"/>
            <wp:docPr id="2486" name="Grafik 2486"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6" name="Grafik 2486" descr="Ein Bild, das Text, Screenshot, Schrift, Diagramm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4327888" cy="5009152"/>
                    </a:xfrm>
                    <a:prstGeom prst="rect">
                      <a:avLst/>
                    </a:prstGeom>
                  </pic:spPr>
                </pic:pic>
              </a:graphicData>
            </a:graphic>
          </wp:inline>
        </w:drawing>
      </w:r>
    </w:p>
    <w:p w14:paraId="4B07BE49" w14:textId="2B60E099" w:rsidR="008F5F86" w:rsidRPr="00AF10AC" w:rsidRDefault="008F5F86" w:rsidP="008F5F86">
      <w:pPr>
        <w:rPr>
          <w:b/>
          <w:bCs/>
          <w:sz w:val="20"/>
          <w:szCs w:val="20"/>
        </w:rPr>
      </w:pPr>
      <w:r w:rsidRPr="00AF10AC">
        <w:rPr>
          <w:b/>
          <w:bCs/>
          <w:sz w:val="20"/>
          <w:szCs w:val="20"/>
        </w:rPr>
        <w:t xml:space="preserve">Abbildung </w:t>
      </w:r>
      <w:r w:rsidRPr="00AF10AC">
        <w:rPr>
          <w:b/>
          <w:bCs/>
          <w:sz w:val="20"/>
          <w:szCs w:val="20"/>
        </w:rPr>
        <w:fldChar w:fldCharType="begin"/>
      </w:r>
      <w:r w:rsidRPr="00AF10AC">
        <w:rPr>
          <w:b/>
          <w:bCs/>
          <w:sz w:val="20"/>
          <w:szCs w:val="20"/>
        </w:rPr>
        <w:instrText xml:space="preserve"> SEQ Abbildung \* ARABIC </w:instrText>
      </w:r>
      <w:r w:rsidRPr="00AF10AC">
        <w:rPr>
          <w:b/>
          <w:bCs/>
          <w:sz w:val="20"/>
          <w:szCs w:val="20"/>
        </w:rPr>
        <w:fldChar w:fldCharType="separate"/>
      </w:r>
      <w:r w:rsidR="00063709">
        <w:rPr>
          <w:b/>
          <w:bCs/>
          <w:noProof/>
          <w:sz w:val="20"/>
          <w:szCs w:val="20"/>
        </w:rPr>
        <w:t>5</w:t>
      </w:r>
      <w:r w:rsidRPr="00AF10AC">
        <w:rPr>
          <w:b/>
          <w:bCs/>
          <w:noProof/>
          <w:sz w:val="20"/>
          <w:szCs w:val="20"/>
        </w:rPr>
        <w:fldChar w:fldCharType="end"/>
      </w:r>
      <w:r w:rsidRPr="00AF10AC">
        <w:rPr>
          <w:b/>
          <w:bCs/>
          <w:sz w:val="20"/>
          <w:szCs w:val="20"/>
        </w:rPr>
        <w:t>: Prüfung einer fristgerecht eingegangenen CONTRL-Nachricht</w:t>
      </w:r>
      <w:r w:rsidR="00E3686D" w:rsidRPr="00E3686D">
        <w:rPr>
          <w:b/>
          <w:bCs/>
          <w:sz w:val="20"/>
          <w:szCs w:val="20"/>
        </w:rPr>
        <w:t xml:space="preserve"> </w:t>
      </w:r>
      <w:r w:rsidR="00E3686D">
        <w:rPr>
          <w:b/>
          <w:bCs/>
          <w:sz w:val="20"/>
          <w:szCs w:val="20"/>
        </w:rPr>
        <w:t>in der Sparte Strom</w:t>
      </w:r>
    </w:p>
    <w:p w14:paraId="031BD2D6" w14:textId="77777777" w:rsidR="008F5F86" w:rsidRPr="002034AB" w:rsidRDefault="008F5F86" w:rsidP="008F5F86">
      <w:pPr>
        <w:pStyle w:val="BDEW-Zwischenberschrift"/>
        <w:jc w:val="left"/>
      </w:pPr>
      <w:r w:rsidRPr="002034AB">
        <w:t>Erläuterungen zu den voranstehenden Diagrammen</w:t>
      </w:r>
    </w:p>
    <w:p w14:paraId="5D7406D3" w14:textId="3464F1E0" w:rsidR="008F5F86" w:rsidRPr="002034AB" w:rsidRDefault="008F5F86" w:rsidP="008F5F86">
      <w:r w:rsidRPr="002034AB">
        <w:t xml:space="preserve">Die nachfolgenden Hinweise beziehen sich auf die in den Kapiteln </w:t>
      </w:r>
      <w:r w:rsidR="00D85841">
        <w:fldChar w:fldCharType="begin"/>
      </w:r>
      <w:r w:rsidR="00D85841">
        <w:instrText xml:space="preserve"> REF _Ref169041819 \r \h </w:instrText>
      </w:r>
      <w:r w:rsidR="00D85841">
        <w:fldChar w:fldCharType="separate"/>
      </w:r>
      <w:r w:rsidR="00063709">
        <w:t>2.4.2.1</w:t>
      </w:r>
      <w:r w:rsidR="00D85841">
        <w:fldChar w:fldCharType="end"/>
      </w:r>
      <w:r w:rsidR="00D85841">
        <w:t xml:space="preserve"> und </w:t>
      </w:r>
      <w:r w:rsidR="00D85841">
        <w:fldChar w:fldCharType="begin"/>
      </w:r>
      <w:r w:rsidR="00D85841">
        <w:instrText xml:space="preserve"> REF _Ref169041824 \r \h </w:instrText>
      </w:r>
      <w:r w:rsidR="00D85841">
        <w:fldChar w:fldCharType="separate"/>
      </w:r>
      <w:r w:rsidR="00063709">
        <w:t>2.4.2.2</w:t>
      </w:r>
      <w:r w:rsidR="00D85841">
        <w:fldChar w:fldCharType="end"/>
      </w:r>
      <w:r w:rsidR="00D85841">
        <w:t xml:space="preserve"> </w:t>
      </w:r>
      <w:r w:rsidRPr="002034AB">
        <w:t>dargestellten Fehlersituationen:</w:t>
      </w:r>
    </w:p>
    <w:p w14:paraId="4736B781" w14:textId="0041F70D" w:rsidR="008F5F86" w:rsidRPr="002034AB" w:rsidRDefault="000B0AFD" w:rsidP="008F5F86">
      <w:pPr>
        <w:pStyle w:val="Aufzhlungszeichen"/>
      </w:pPr>
      <w:r>
        <w:t>J</w:t>
      </w:r>
      <w:r w:rsidR="008F5F86" w:rsidRPr="002034AB">
        <w:t xml:space="preserve">ede eingehende Übertragungsdatei ist immer </w:t>
      </w:r>
      <w:r w:rsidR="00832D9C">
        <w:t>der Syntaxprüfung zu unterziehen und dem Sender ist fristgerecht via CONTRL mitzuteilen, wenn die</w:t>
      </w:r>
      <w:r w:rsidR="00925603">
        <w:t xml:space="preserve"> </w:t>
      </w:r>
      <w:r w:rsidR="00925603" w:rsidRPr="002034AB">
        <w:t>Übertragungsdatei</w:t>
      </w:r>
      <w:r w:rsidR="00832D9C">
        <w:t xml:space="preserve"> syntaktisch fehlerhaft ist.</w:t>
      </w:r>
    </w:p>
    <w:p w14:paraId="128CA949" w14:textId="37D7F722" w:rsidR="008F5F86" w:rsidRPr="002034AB" w:rsidRDefault="008F5F86" w:rsidP="008F5F86">
      <w:pPr>
        <w:pStyle w:val="Aufzhlungszeichen"/>
      </w:pPr>
      <w:r w:rsidRPr="002034AB">
        <w:t>Der Absender der CONTRL hat eine Mitwirkungspflicht bei der Klärung</w:t>
      </w:r>
      <w:r w:rsidR="00925603">
        <w:t>.</w:t>
      </w:r>
    </w:p>
    <w:p w14:paraId="39470686" w14:textId="20DA16EC" w:rsidR="008F5F86" w:rsidRPr="002034AB" w:rsidRDefault="008F5F86" w:rsidP="008F5F86">
      <w:pPr>
        <w:pStyle w:val="Aufzhlungszeichen"/>
      </w:pPr>
      <w:r w:rsidRPr="002034AB">
        <w:t xml:space="preserve">Bei einer nicht gerechtfertigten Syntaxfehlermeldung hat der Absender der CONTRL, nach erfolgter bilateraler Klärung, </w:t>
      </w:r>
      <w:r w:rsidR="000B0AFD">
        <w:t xml:space="preserve">die </w:t>
      </w:r>
      <w:r w:rsidR="000B0AFD" w:rsidRPr="002034AB">
        <w:t xml:space="preserve">Übertragungsdatei </w:t>
      </w:r>
      <w:r w:rsidR="000B0AFD">
        <w:t>der Verarbeitbarkeitsprüfung zu unter</w:t>
      </w:r>
      <w:r w:rsidR="00925603">
        <w:softHyphen/>
      </w:r>
      <w:r w:rsidR="000B0AFD">
        <w:t>ziehen und für jeden enthaltenen Geschäftsvorfall eine Anerkennungs- oder Verarbeitbar</w:t>
      </w:r>
      <w:r w:rsidR="00925603">
        <w:softHyphen/>
      </w:r>
      <w:r w:rsidR="000B0AFD">
        <w:t>keitsfehlermeldung per APERAK</w:t>
      </w:r>
      <w:r w:rsidRPr="002034AB">
        <w:t xml:space="preserve"> nachzuliefern und </w:t>
      </w:r>
      <w:r w:rsidR="000B0AFD">
        <w:t>alle Geschäftsvorfälle, für die er eine Anerkennungsmeldung gesendet hat,</w:t>
      </w:r>
      <w:r w:rsidRPr="002034AB">
        <w:t xml:space="preserve"> zu prozessieren.</w:t>
      </w:r>
    </w:p>
    <w:p w14:paraId="74D21493" w14:textId="77777777" w:rsidR="008F5F86" w:rsidRPr="002034AB" w:rsidRDefault="008F5F86" w:rsidP="008F5F86">
      <w:pPr>
        <w:pStyle w:val="Aufzhlungszeichen"/>
      </w:pPr>
      <w:r w:rsidRPr="002034AB">
        <w:lastRenderedPageBreak/>
        <w:t>Muss der Empfänger aufgrund eines von ihm verursachten Fehlers eine Übertragungsdatei erneut in sein System einspielen oder erhält er aus diesem Grund eine an ihn bereits gesandte Übertragungsdatei erneut, so hat er sicher zu stellen, dass in solch einem Fall seine Systeme keine Syntaxfehlermeldung mit dem Fehlercode 26 (= Duplikat gefunden) versenden.</w:t>
      </w:r>
    </w:p>
    <w:p w14:paraId="5AD6EA43" w14:textId="10AE259D" w:rsidR="00F56A11" w:rsidRDefault="008F5F86" w:rsidP="004530BE">
      <w:pPr>
        <w:pStyle w:val="Aufzhlungszeichen"/>
      </w:pPr>
      <w:r w:rsidRPr="002034AB">
        <w:t>Auf eine CONTRL ist keine CONTRL zu senden.</w:t>
      </w:r>
    </w:p>
    <w:p w14:paraId="6E2AEDEE" w14:textId="02106172" w:rsidR="004530BE" w:rsidRDefault="004530BE" w:rsidP="004530BE">
      <w:pPr>
        <w:pStyle w:val="berschrift2"/>
      </w:pPr>
      <w:bookmarkStart w:id="54" w:name="_Toc177661442"/>
      <w:r>
        <w:t xml:space="preserve">Regeln zum Einsatz der CONTRL </w:t>
      </w:r>
      <w:r w:rsidR="00756F13">
        <w:t>bei s</w:t>
      </w:r>
      <w:r>
        <w:t>parte</w:t>
      </w:r>
      <w:r w:rsidR="00756F13">
        <w:t>nübergreifenden Datenaustausch</w:t>
      </w:r>
      <w:bookmarkEnd w:id="54"/>
    </w:p>
    <w:p w14:paraId="5FB1884B" w14:textId="21B9F1EE" w:rsidR="00687B62" w:rsidRDefault="00D85841" w:rsidP="00687B62">
      <w:r w:rsidRPr="00D85841">
        <w:t>Für alle Prozesse, bei denen Sender und Empfänger jeweils unterschiedlichen Sparten zugeordnet sind, gilt</w:t>
      </w:r>
      <w:r>
        <w:t>:</w:t>
      </w:r>
    </w:p>
    <w:p w14:paraId="38C68215" w14:textId="788B999D" w:rsidR="00687B62" w:rsidRDefault="00687B62" w:rsidP="00687B62">
      <w:pPr>
        <w:pStyle w:val="Aufzhlungszeichen"/>
      </w:pPr>
      <w:r>
        <w:t>Ist der Empfänger in der Sparte Gas: Für den Einsatz der CONTRL</w:t>
      </w:r>
      <w:r w:rsidRPr="002034AB">
        <w:t xml:space="preserve"> </w:t>
      </w:r>
      <w:r>
        <w:t>gelten die Regeln, die in diesem Dokument für alle Prozesse in der Sparte Gas beschrieben sind.</w:t>
      </w:r>
    </w:p>
    <w:p w14:paraId="32793B7E" w14:textId="13F1B139" w:rsidR="00687B62" w:rsidRPr="002034AB" w:rsidRDefault="00687B62" w:rsidP="00687B62">
      <w:pPr>
        <w:pStyle w:val="Aufzhlungszeichen"/>
      </w:pPr>
      <w:r>
        <w:t xml:space="preserve">Ist der Empfänger in der Sparte Strom: Für den Einsatz der </w:t>
      </w:r>
      <w:r w:rsidR="00B410EC">
        <w:t>CONTRL</w:t>
      </w:r>
      <w:r w:rsidR="00B410EC" w:rsidRPr="002034AB">
        <w:t xml:space="preserve"> </w:t>
      </w:r>
      <w:r>
        <w:t>gelten die Regeln, die in diesem Dokument für alle Prozesse in der Sparte Strom beschrieben sind.</w:t>
      </w:r>
    </w:p>
    <w:p w14:paraId="7ED38668" w14:textId="297DDF5D" w:rsidR="007155D5" w:rsidRPr="002034AB" w:rsidRDefault="007155D5" w:rsidP="003E7194">
      <w:pPr>
        <w:pStyle w:val="berschrift1"/>
      </w:pPr>
      <w:bookmarkStart w:id="55" w:name="_Ref188161323"/>
      <w:bookmarkStart w:id="56" w:name="_Ref189144228"/>
      <w:bookmarkStart w:id="57" w:name="_Toc72392694"/>
      <w:bookmarkStart w:id="58" w:name="_Toc177661443"/>
      <w:r w:rsidRPr="002034AB">
        <w:t>Einsatz der APERAK-Nachricht</w:t>
      </w:r>
      <w:bookmarkEnd w:id="55"/>
      <w:bookmarkEnd w:id="56"/>
      <w:bookmarkEnd w:id="57"/>
      <w:bookmarkEnd w:id="58"/>
    </w:p>
    <w:p w14:paraId="6AEE69B4" w14:textId="77777777" w:rsidR="007155D5" w:rsidRPr="002034AB" w:rsidRDefault="007155D5" w:rsidP="003E7194">
      <w:r w:rsidRPr="002034AB">
        <w:t>Es gelten die im Folgenden genannten Regeln zum Einsatz der APERAK:</w:t>
      </w:r>
    </w:p>
    <w:p w14:paraId="575A1F6B" w14:textId="72F126F7" w:rsidR="007155D5" w:rsidRPr="002034AB" w:rsidRDefault="007155D5" w:rsidP="003E7194">
      <w:pPr>
        <w:pStyle w:val="Aufzhlungszeichen"/>
      </w:pPr>
      <w:r w:rsidRPr="002034AB">
        <w:t xml:space="preserve">Der Nachrichtentyp APERAK dient als Rückmeldung aus einer Prüfung, die für alle </w:t>
      </w:r>
      <w:r w:rsidR="00EE115F" w:rsidRPr="002034AB">
        <w:t>Geschäfts</w:t>
      </w:r>
      <w:r w:rsidR="00EE115F">
        <w:t xml:space="preserve">vorfälle </w:t>
      </w:r>
      <w:r w:rsidRPr="002034AB">
        <w:t>gültig ist.</w:t>
      </w:r>
    </w:p>
    <w:p w14:paraId="37741D9E" w14:textId="55769779" w:rsidR="007155D5" w:rsidRDefault="00046510" w:rsidP="003E7194">
      <w:pPr>
        <w:pStyle w:val="Aufzhlungszeichen"/>
      </w:pPr>
      <w:r>
        <w:t xml:space="preserve">Für alle </w:t>
      </w:r>
      <w:r w:rsidR="008209B4">
        <w:t>Prozesse</w:t>
      </w:r>
      <w:r w:rsidR="001F2151">
        <w:t xml:space="preserve"> in der Sparte Gas</w:t>
      </w:r>
      <w:r w:rsidRPr="002034AB">
        <w:t xml:space="preserve"> </w:t>
      </w:r>
      <w:r>
        <w:t xml:space="preserve">gilt: </w:t>
      </w:r>
      <w:r w:rsidR="007155D5" w:rsidRPr="002034AB">
        <w:t>Die APERAK informiert den Absender eine</w:t>
      </w:r>
      <w:r w:rsidR="008209B4">
        <w:t>s</w:t>
      </w:r>
      <w:r w:rsidR="007155D5" w:rsidRPr="002034AB">
        <w:t xml:space="preserve"> Geschäfts</w:t>
      </w:r>
      <w:r w:rsidR="008209B4">
        <w:t>vorfalls</w:t>
      </w:r>
      <w:r w:rsidR="001F2151">
        <w:t xml:space="preserve"> ausschließlich darüber</w:t>
      </w:r>
      <w:r w:rsidR="007155D5" w:rsidRPr="002034AB">
        <w:t>, dass die Prüfung der Inhalte diese</w:t>
      </w:r>
      <w:r w:rsidR="008209B4">
        <w:t>s</w:t>
      </w:r>
      <w:r w:rsidR="007155D5" w:rsidRPr="002034AB">
        <w:t xml:space="preserve"> Geschäfts</w:t>
      </w:r>
      <w:r w:rsidR="00EE115F">
        <w:softHyphen/>
      </w:r>
      <w:r w:rsidR="008209B4">
        <w:t>vorfalls</w:t>
      </w:r>
      <w:r w:rsidR="007155D5" w:rsidRPr="002034AB">
        <w:t xml:space="preserve"> zu einem Fehler geführt hat</w:t>
      </w:r>
      <w:r>
        <w:t>.</w:t>
      </w:r>
    </w:p>
    <w:p w14:paraId="5B5C2E7D" w14:textId="36B67300" w:rsidR="008209B4" w:rsidRDefault="008209B4" w:rsidP="00D85841">
      <w:pPr>
        <w:pStyle w:val="Aufzhlungszeichen"/>
      </w:pPr>
      <w:r>
        <w:t xml:space="preserve">Für alle Prozesse </w:t>
      </w:r>
      <w:r w:rsidR="001F2151">
        <w:t>in der Sparte Strom</w:t>
      </w:r>
      <w:r w:rsidRPr="002034AB">
        <w:t xml:space="preserve"> </w:t>
      </w:r>
      <w:r>
        <w:t xml:space="preserve">gilt: </w:t>
      </w:r>
      <w:r w:rsidRPr="002034AB">
        <w:t>Die APERAK informiert den Absender eine</w:t>
      </w:r>
      <w:r w:rsidR="008B1704">
        <w:t>s</w:t>
      </w:r>
      <w:r w:rsidRPr="002034AB">
        <w:t xml:space="preserve"> Geschäfts</w:t>
      </w:r>
      <w:r w:rsidR="008B1704">
        <w:t>vorfalls</w:t>
      </w:r>
      <w:r w:rsidRPr="002034AB">
        <w:t>, dass die Prüfung der Inhalte diese</w:t>
      </w:r>
      <w:r w:rsidR="008B1704">
        <w:t>s</w:t>
      </w:r>
      <w:r w:rsidRPr="002034AB">
        <w:t xml:space="preserve"> Geschäfts</w:t>
      </w:r>
      <w:r w:rsidR="008B1704">
        <w:t>vorfalls</w:t>
      </w:r>
      <w:r w:rsidRPr="002034AB">
        <w:t xml:space="preserve"> zu einem Fehler geführt hat</w:t>
      </w:r>
      <w:r>
        <w:t>, oder dass die</w:t>
      </w:r>
      <w:r w:rsidR="008B1704">
        <w:t>ser</w:t>
      </w:r>
      <w:r>
        <w:t xml:space="preserve"> </w:t>
      </w:r>
      <w:r w:rsidR="008B1704" w:rsidRPr="002034AB">
        <w:t>Geschäfts</w:t>
      </w:r>
      <w:r w:rsidR="008B1704">
        <w:t xml:space="preserve">vorfall keine Fehler enthält, er </w:t>
      </w:r>
      <w:r w:rsidR="00854124">
        <w:t xml:space="preserve">somit </w:t>
      </w:r>
      <w:r w:rsidR="008B1704">
        <w:t>diesen Geschäftsvorfall anerkennt und er diesen Geschäftsvorfall in die weitere Verarbei</w:t>
      </w:r>
      <w:r w:rsidR="001F2151">
        <w:softHyphen/>
      </w:r>
      <w:r w:rsidR="008B1704">
        <w:t>tung überführt</w:t>
      </w:r>
      <w:r>
        <w:t>.</w:t>
      </w:r>
    </w:p>
    <w:p w14:paraId="71FFBE03" w14:textId="182B5145" w:rsidR="00550DC8" w:rsidRDefault="00C92DF7" w:rsidP="003963D0">
      <w:pPr>
        <w:pStyle w:val="Aufzhlungszeichen"/>
      </w:pPr>
      <w:r w:rsidRPr="00C92DF7">
        <w:t>Für alle Prozesse, bei denen Sender und Empfänger jeweils unterschiedlichen Sparten zugeordnet sind, gilt:</w:t>
      </w:r>
    </w:p>
    <w:p w14:paraId="229E8CC4" w14:textId="0DB60651" w:rsidR="00670262" w:rsidRDefault="00934765" w:rsidP="0091571C">
      <w:pPr>
        <w:pStyle w:val="Aufzhlungszeichen2"/>
      </w:pPr>
      <w:r>
        <w:t xml:space="preserve">Ist der Empfänger </w:t>
      </w:r>
      <w:r w:rsidR="00EE115F">
        <w:t xml:space="preserve">des </w:t>
      </w:r>
      <w:r w:rsidR="00EE115F" w:rsidRPr="00EE115F">
        <w:t xml:space="preserve">Geschäftsvorfalls </w:t>
      </w:r>
      <w:r>
        <w:t xml:space="preserve">in der Sparte </w:t>
      </w:r>
      <w:r w:rsidR="001F0C4B">
        <w:t xml:space="preserve">Gas: </w:t>
      </w:r>
      <w:r w:rsidR="0008511D">
        <w:t xml:space="preserve">Für den Einsatz der </w:t>
      </w:r>
      <w:r w:rsidR="001F0C4B" w:rsidRPr="002034AB">
        <w:t xml:space="preserve">APERAK </w:t>
      </w:r>
      <w:r w:rsidR="0008511D">
        <w:t xml:space="preserve">gelten </w:t>
      </w:r>
      <w:r w:rsidR="0054178C">
        <w:t xml:space="preserve">die </w:t>
      </w:r>
      <w:r w:rsidR="00247087">
        <w:t>Regeln</w:t>
      </w:r>
      <w:r w:rsidR="0054178C">
        <w:t xml:space="preserve">, die in diesem Dokument für </w:t>
      </w:r>
      <w:r w:rsidR="00FF09BB">
        <w:t xml:space="preserve">alle Prozesse in der Sparte Gas </w:t>
      </w:r>
      <w:r w:rsidR="000535C2">
        <w:t xml:space="preserve">beschrieben </w:t>
      </w:r>
      <w:r w:rsidR="00F24E89">
        <w:t>sind.</w:t>
      </w:r>
    </w:p>
    <w:p w14:paraId="5F28373C" w14:textId="5B4657AD" w:rsidR="003963D0" w:rsidRPr="002034AB" w:rsidRDefault="001F0C4B" w:rsidP="00BB2EDF">
      <w:pPr>
        <w:pStyle w:val="Aufzhlungszeichen2"/>
      </w:pPr>
      <w:r>
        <w:t xml:space="preserve">Ist der Empfänger </w:t>
      </w:r>
      <w:r w:rsidR="00EE115F">
        <w:t xml:space="preserve">des </w:t>
      </w:r>
      <w:r w:rsidR="00EE115F" w:rsidRPr="00EE115F">
        <w:t xml:space="preserve">Geschäftsvorfalls </w:t>
      </w:r>
      <w:r>
        <w:t xml:space="preserve">in der Sparte Strom: </w:t>
      </w:r>
      <w:r w:rsidR="00C1258B">
        <w:t xml:space="preserve">Für den Einsatz der </w:t>
      </w:r>
      <w:r w:rsidR="00C1258B" w:rsidRPr="002034AB">
        <w:t xml:space="preserve">APERAK </w:t>
      </w:r>
      <w:r w:rsidR="00C1258B">
        <w:t xml:space="preserve">gelten die </w:t>
      </w:r>
      <w:r w:rsidR="00247087">
        <w:t>Regeln</w:t>
      </w:r>
      <w:r w:rsidR="00C1258B">
        <w:t xml:space="preserve">, die in diesem Dokument für alle Prozesse in der Sparte Strom </w:t>
      </w:r>
      <w:r w:rsidR="000535C2">
        <w:t>beschrieben</w:t>
      </w:r>
      <w:r w:rsidR="00C1258B">
        <w:t xml:space="preserve"> sind</w:t>
      </w:r>
      <w:r w:rsidR="003963D0">
        <w:t>.</w:t>
      </w:r>
    </w:p>
    <w:p w14:paraId="7CA116C1" w14:textId="1761FE9C" w:rsidR="007155D5" w:rsidRPr="002034AB" w:rsidRDefault="007155D5" w:rsidP="003E7194">
      <w:pPr>
        <w:pStyle w:val="Aufzhlungszeichen"/>
      </w:pPr>
      <w:r w:rsidRPr="002034AB">
        <w:t xml:space="preserve">Wird im Rahmen der Prüfung ein Fehler festgestellt, so wird </w:t>
      </w:r>
      <w:r w:rsidRPr="002034AB">
        <w:rPr>
          <w:b/>
          <w:u w:val="single"/>
        </w:rPr>
        <w:t>nur der betroffene Geschäfts</w:t>
      </w:r>
      <w:r w:rsidR="00842E77">
        <w:rPr>
          <w:b/>
          <w:u w:val="single"/>
        </w:rPr>
        <w:softHyphen/>
      </w:r>
      <w:r w:rsidRPr="002034AB">
        <w:rPr>
          <w:b/>
          <w:u w:val="single"/>
        </w:rPr>
        <w:t>vorfall</w:t>
      </w:r>
      <w:r w:rsidRPr="002034AB">
        <w:t xml:space="preserve"> der Übertragungsdatei abgelehnt. Es erfolgt keine Weiterverarbeitung des Geschäfts</w:t>
      </w:r>
      <w:r w:rsidR="00842E77">
        <w:softHyphen/>
      </w:r>
      <w:r w:rsidRPr="002034AB">
        <w:t>vorfalls beim Empfänger der Übertragungsdatei und damit auch keine Antwort aus dem Geschäftspro</w:t>
      </w:r>
      <w:r w:rsidRPr="002034AB">
        <w:softHyphen/>
        <w:t xml:space="preserve">zess auf diesen Geschäftsvorfall. </w:t>
      </w:r>
    </w:p>
    <w:p w14:paraId="4AF2DA95" w14:textId="0993D7B9" w:rsidR="007155D5" w:rsidRPr="002034AB" w:rsidRDefault="007155D5" w:rsidP="003E7194">
      <w:pPr>
        <w:ind w:left="360"/>
      </w:pPr>
      <w:r w:rsidRPr="002034AB">
        <w:lastRenderedPageBreak/>
        <w:t>Alle anderen, fehlerfreien Geschäftsvorfälle der Übertragungsdatei werden weiterverarbei</w:t>
      </w:r>
      <w:r w:rsidR="00E342E6">
        <w:softHyphen/>
      </w:r>
      <w:r w:rsidRPr="002034AB">
        <w:t xml:space="preserve">tet </w:t>
      </w:r>
      <w:r w:rsidR="00854124">
        <w:t xml:space="preserve">(wobei im Fall von Geschäftsvorfällen, die </w:t>
      </w:r>
      <w:r w:rsidR="001F2151">
        <w:t>in der Sparte Strom</w:t>
      </w:r>
      <w:r w:rsidR="00854124" w:rsidRPr="002034AB">
        <w:t xml:space="preserve"> </w:t>
      </w:r>
      <w:r w:rsidR="00854124">
        <w:t xml:space="preserve">ausgetauscht werden, eine APERAK Anerkennungsmeldung zu senden ist) </w:t>
      </w:r>
      <w:r w:rsidRPr="002034AB">
        <w:t>und abhängig vom Geschäftsprozess ggf. mit einer fachlichen Antwort quittiert.</w:t>
      </w:r>
    </w:p>
    <w:p w14:paraId="49A23716" w14:textId="77777777" w:rsidR="00133935" w:rsidRDefault="007155D5" w:rsidP="003E7194">
      <w:pPr>
        <w:pStyle w:val="Aufzhlungszeichen"/>
      </w:pPr>
      <w:r w:rsidRPr="002034AB">
        <w:t xml:space="preserve">Auf eine APERAK ist </w:t>
      </w:r>
      <w:r w:rsidR="000D06B9">
        <w:t xml:space="preserve">in der Sparte Gas </w:t>
      </w:r>
      <w:r w:rsidRPr="002034AB">
        <w:t>immer eine CONTRL zu senden.</w:t>
      </w:r>
    </w:p>
    <w:p w14:paraId="61B85254" w14:textId="2C490189" w:rsidR="007155D5" w:rsidRPr="002034AB" w:rsidRDefault="00133935" w:rsidP="006F1465">
      <w:pPr>
        <w:pStyle w:val="Aufzhlungszeichen"/>
      </w:pPr>
      <w:r w:rsidRPr="00133935">
        <w:t>In der Sparte Strom ist nur dann eine CONTRL zu senden, wenn die APERAK syntaktisch falsch ist.</w:t>
      </w:r>
      <w:r w:rsidR="00AB5662">
        <w:t xml:space="preserve"> Die CONTRL </w:t>
      </w:r>
      <w:r w:rsidR="001821B3">
        <w:t>muss</w:t>
      </w:r>
      <w:r w:rsidR="00AB5662">
        <w:t xml:space="preserve"> dann </w:t>
      </w:r>
      <w:r w:rsidR="001821B3">
        <w:t>die</w:t>
      </w:r>
      <w:r w:rsidR="00AB5662">
        <w:t xml:space="preserve"> Ausprägung Syntaxfehler</w:t>
      </w:r>
      <w:r w:rsidR="00700565">
        <w:t>meldung</w:t>
      </w:r>
      <w:r w:rsidR="00AB5662">
        <w:t xml:space="preserve"> </w:t>
      </w:r>
      <w:r w:rsidR="001821B3">
        <w:t>haben</w:t>
      </w:r>
      <w:r w:rsidR="00A10282">
        <w:t>.</w:t>
      </w:r>
    </w:p>
    <w:p w14:paraId="773B564D" w14:textId="77777777" w:rsidR="007155D5" w:rsidRPr="002034AB" w:rsidRDefault="007155D5" w:rsidP="003E7194">
      <w:pPr>
        <w:pStyle w:val="Aufzhlungszeichen"/>
      </w:pPr>
      <w:r w:rsidRPr="002034AB">
        <w:t>Es wird keine APERAK auf eine APERAK gesendet.</w:t>
      </w:r>
    </w:p>
    <w:p w14:paraId="3A6AB67E" w14:textId="77777777" w:rsidR="007155D5" w:rsidRPr="002034AB" w:rsidRDefault="007155D5" w:rsidP="003E7194">
      <w:pPr>
        <w:pStyle w:val="Aufzhlungszeichen"/>
      </w:pPr>
      <w:r w:rsidRPr="002034AB">
        <w:t>Es wird keine APERAK auf eine CONTRL gesendet.</w:t>
      </w:r>
    </w:p>
    <w:p w14:paraId="1B2132E2" w14:textId="354B15B7" w:rsidR="007155D5" w:rsidRPr="002034AB" w:rsidRDefault="007155D5" w:rsidP="003E7194">
      <w:r w:rsidRPr="002034AB">
        <w:t>Fehler, die nicht mittels der in der APERAK zur Verfügung gestellten Codes übermittelt werden können, sind über einen anderen Weg als per APERAK zu kommunizieren.</w:t>
      </w:r>
    </w:p>
    <w:p w14:paraId="764637D4" w14:textId="5CEEB312" w:rsidR="00B3543C" w:rsidRDefault="00044BD5" w:rsidP="003E7194">
      <w:r>
        <w:t>Für alle Prozesse</w:t>
      </w:r>
      <w:r w:rsidR="001F2151">
        <w:t xml:space="preserve"> in der Sparte Gas</w:t>
      </w:r>
      <w:r w:rsidRPr="002034AB">
        <w:t xml:space="preserve"> </w:t>
      </w:r>
      <w:r>
        <w:t>gilt:</w:t>
      </w:r>
    </w:p>
    <w:p w14:paraId="63A9C684" w14:textId="5458E64D" w:rsidR="007155D5" w:rsidRPr="002034AB" w:rsidRDefault="007155D5" w:rsidP="00B3543C">
      <w:pPr>
        <w:ind w:left="709"/>
      </w:pPr>
      <w:r w:rsidRPr="002034AB">
        <w:t xml:space="preserve">Folgende Darstellung veranschaulicht diese Regelungen. Die Übertragung einer APERAK erfolgt ausschließlich im Fehlerfall. Durch diese Maßnahme wird eine unverhältnismäßig große Anzahl an Übertragungen vermieden. Eine Erläuterung der Fehlerprüfung folgt in Kapitel </w:t>
      </w:r>
      <w:r w:rsidRPr="002034AB">
        <w:fldChar w:fldCharType="begin"/>
      </w:r>
      <w:r w:rsidRPr="002034AB">
        <w:instrText xml:space="preserve"> REF _Ref376705905 \r \h  \* MERGEFORMAT </w:instrText>
      </w:r>
      <w:r w:rsidRPr="002034AB">
        <w:fldChar w:fldCharType="separate"/>
      </w:r>
      <w:r w:rsidR="00063709">
        <w:t>3.1</w:t>
      </w:r>
      <w:r w:rsidRPr="002034AB">
        <w:fldChar w:fldCharType="end"/>
      </w:r>
      <w:r w:rsidRPr="002034AB">
        <w:t>.</w:t>
      </w:r>
    </w:p>
    <w:p w14:paraId="03319B8F" w14:textId="77777777" w:rsidR="007155D5" w:rsidRPr="002034AB" w:rsidRDefault="007155D5" w:rsidP="003E7194"/>
    <w:p w14:paraId="703017C4" w14:textId="7FA64426" w:rsidR="00A2231C" w:rsidRPr="002034AB" w:rsidRDefault="00A2231C" w:rsidP="003E7194">
      <w:r>
        <w:rPr>
          <w:noProof/>
        </w:rPr>
        <w:drawing>
          <wp:inline distT="0" distB="0" distL="0" distR="0" wp14:anchorId="28915A3F" wp14:editId="62192C70">
            <wp:extent cx="5674360" cy="3901440"/>
            <wp:effectExtent l="0" t="0" r="2540" b="3810"/>
            <wp:docPr id="18" name="Grafik 18" descr="Ein Bild, das Text, Screenshot, Diagramm,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Screenshot, Diagramm, parallel enthält.&#10;&#10;Automatisch generierte Beschreibung"/>
                    <pic:cNvPicPr/>
                  </pic:nvPicPr>
                  <pic:blipFill rotWithShape="1">
                    <a:blip r:embed="rId17">
                      <a:extLst>
                        <a:ext uri="{28A0092B-C50C-407E-A947-70E740481C1C}">
                          <a14:useLocalDpi xmlns:a14="http://schemas.microsoft.com/office/drawing/2010/main" val="0"/>
                        </a:ext>
                      </a:extLst>
                    </a:blip>
                    <a:srcRect l="3275" t="4894" r="1465" b="2953"/>
                    <a:stretch/>
                  </pic:blipFill>
                  <pic:spPr bwMode="auto">
                    <a:xfrm>
                      <a:off x="0" y="0"/>
                      <a:ext cx="5675896" cy="3902496"/>
                    </a:xfrm>
                    <a:prstGeom prst="rect">
                      <a:avLst/>
                    </a:prstGeom>
                    <a:ln>
                      <a:noFill/>
                    </a:ln>
                    <a:extLst>
                      <a:ext uri="{53640926-AAD7-44D8-BBD7-CCE9431645EC}">
                        <a14:shadowObscured xmlns:a14="http://schemas.microsoft.com/office/drawing/2010/main"/>
                      </a:ext>
                    </a:extLst>
                  </pic:spPr>
                </pic:pic>
              </a:graphicData>
            </a:graphic>
          </wp:inline>
        </w:drawing>
      </w:r>
    </w:p>
    <w:p w14:paraId="4F8B4319" w14:textId="447612F8" w:rsidR="007155D5" w:rsidRDefault="007155D5" w:rsidP="003E7194">
      <w:pPr>
        <w:rPr>
          <w:b/>
          <w:bCs/>
          <w:sz w:val="20"/>
          <w:szCs w:val="20"/>
        </w:rPr>
      </w:pPr>
      <w:r w:rsidRPr="00AF10AC">
        <w:rPr>
          <w:b/>
          <w:bCs/>
          <w:sz w:val="20"/>
          <w:szCs w:val="20"/>
        </w:rPr>
        <w:t xml:space="preserve">Abbildung </w:t>
      </w:r>
      <w:r w:rsidRPr="00AF10AC">
        <w:rPr>
          <w:b/>
          <w:bCs/>
          <w:sz w:val="20"/>
          <w:szCs w:val="20"/>
        </w:rPr>
        <w:fldChar w:fldCharType="begin"/>
      </w:r>
      <w:r w:rsidRPr="00AF10AC">
        <w:rPr>
          <w:b/>
          <w:bCs/>
          <w:sz w:val="20"/>
          <w:szCs w:val="20"/>
        </w:rPr>
        <w:instrText xml:space="preserve"> SEQ Abbildung \* ARABIC </w:instrText>
      </w:r>
      <w:r w:rsidRPr="00AF10AC">
        <w:rPr>
          <w:b/>
          <w:bCs/>
          <w:sz w:val="20"/>
          <w:szCs w:val="20"/>
        </w:rPr>
        <w:fldChar w:fldCharType="separate"/>
      </w:r>
      <w:r w:rsidR="00063709">
        <w:rPr>
          <w:b/>
          <w:bCs/>
          <w:noProof/>
          <w:sz w:val="20"/>
          <w:szCs w:val="20"/>
        </w:rPr>
        <w:t>6</w:t>
      </w:r>
      <w:r w:rsidRPr="00AF10AC">
        <w:rPr>
          <w:b/>
          <w:bCs/>
          <w:noProof/>
          <w:sz w:val="20"/>
          <w:szCs w:val="20"/>
        </w:rPr>
        <w:fldChar w:fldCharType="end"/>
      </w:r>
      <w:r w:rsidRPr="00AF10AC">
        <w:rPr>
          <w:b/>
          <w:bCs/>
          <w:sz w:val="20"/>
          <w:szCs w:val="20"/>
        </w:rPr>
        <w:t>: APERAK-Einsatz</w:t>
      </w:r>
      <w:r w:rsidR="00EE2B77">
        <w:rPr>
          <w:b/>
          <w:bCs/>
          <w:sz w:val="20"/>
          <w:szCs w:val="20"/>
        </w:rPr>
        <w:t xml:space="preserve"> </w:t>
      </w:r>
      <w:r w:rsidR="00CF7760">
        <w:rPr>
          <w:b/>
          <w:bCs/>
          <w:sz w:val="20"/>
          <w:szCs w:val="20"/>
        </w:rPr>
        <w:t>in Sparte Gas</w:t>
      </w:r>
    </w:p>
    <w:p w14:paraId="2E58ED58" w14:textId="77777777" w:rsidR="00500BE6" w:rsidRDefault="00500BE6">
      <w:pPr>
        <w:spacing w:after="200" w:line="276" w:lineRule="auto"/>
      </w:pPr>
      <w:r>
        <w:br w:type="page"/>
      </w:r>
    </w:p>
    <w:p w14:paraId="7F1873C3" w14:textId="02CFA9CB" w:rsidR="00B3543C" w:rsidRDefault="006879FC" w:rsidP="006879FC">
      <w:r>
        <w:lastRenderedPageBreak/>
        <w:t xml:space="preserve">Für alle Prozesse </w:t>
      </w:r>
      <w:r w:rsidR="00CF7760">
        <w:t xml:space="preserve">in der Sparte </w:t>
      </w:r>
      <w:r w:rsidR="008C267B">
        <w:t>Strom</w:t>
      </w:r>
      <w:r w:rsidRPr="002034AB">
        <w:t xml:space="preserve"> </w:t>
      </w:r>
      <w:r>
        <w:t>gilt:</w:t>
      </w:r>
    </w:p>
    <w:p w14:paraId="76C380B2" w14:textId="3FF77C16" w:rsidR="006879FC" w:rsidRPr="002034AB" w:rsidRDefault="006879FC" w:rsidP="00B3543C">
      <w:pPr>
        <w:ind w:left="709"/>
      </w:pPr>
      <w:r w:rsidRPr="002034AB">
        <w:t xml:space="preserve">Folgende Darstellung veranschaulicht diese Regelungen. Die Übertragung einer APERAK erfolgt </w:t>
      </w:r>
      <w:r>
        <w:t xml:space="preserve">sowohl </w:t>
      </w:r>
      <w:r w:rsidRPr="002034AB">
        <w:t>im Fehlerfall</w:t>
      </w:r>
      <w:r>
        <w:t xml:space="preserve"> als auch im Anerkennungsfall</w:t>
      </w:r>
      <w:r w:rsidRPr="002034AB">
        <w:t xml:space="preserve">. Durch </w:t>
      </w:r>
      <w:r>
        <w:t xml:space="preserve">die Übermittlung der Anerkennungsmeldungen, die sich auf Geschäftsvorfälle einer Übertragungsdatei beziehen, kann </w:t>
      </w:r>
      <w:r w:rsidRPr="002034AB">
        <w:t>eine unverhältnismäßig große Anzahl an Übertragungen vermieden</w:t>
      </w:r>
      <w:r>
        <w:t xml:space="preserve"> werden</w:t>
      </w:r>
      <w:r w:rsidRPr="002034AB">
        <w:t xml:space="preserve">. Eine Erläuterung der Fehlerprüfung folgt in Kapitel </w:t>
      </w:r>
      <w:r w:rsidRPr="002034AB">
        <w:fldChar w:fldCharType="begin"/>
      </w:r>
      <w:r w:rsidRPr="002034AB">
        <w:instrText xml:space="preserve"> REF _Ref376705905 \r \h  \* MERGEFORMAT </w:instrText>
      </w:r>
      <w:r w:rsidRPr="002034AB">
        <w:fldChar w:fldCharType="separate"/>
      </w:r>
      <w:r w:rsidR="00063709">
        <w:t>3.1</w:t>
      </w:r>
      <w:r w:rsidRPr="002034AB">
        <w:fldChar w:fldCharType="end"/>
      </w:r>
      <w:r w:rsidRPr="002034AB">
        <w:t>.</w:t>
      </w:r>
    </w:p>
    <w:p w14:paraId="777C5FB9" w14:textId="59D25482" w:rsidR="007732D7" w:rsidRPr="002034AB" w:rsidRDefault="007732D7" w:rsidP="006879FC">
      <w:r>
        <w:rPr>
          <w:noProof/>
        </w:rPr>
        <w:drawing>
          <wp:inline distT="0" distB="0" distL="0" distR="0" wp14:anchorId="6872260B" wp14:editId="26077676">
            <wp:extent cx="5778942" cy="3761117"/>
            <wp:effectExtent l="0" t="0" r="0" b="0"/>
            <wp:docPr id="2487" name="Grafik 2487"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 name="Grafik 2487" descr="Ein Bild, das Text, Screenshot, Diagramm, Reihe enthält.&#10;&#10;Automatisch generierte Beschreibung"/>
                    <pic:cNvPicPr/>
                  </pic:nvPicPr>
                  <pic:blipFill rotWithShape="1">
                    <a:blip r:embed="rId18">
                      <a:extLst>
                        <a:ext uri="{28A0092B-C50C-407E-A947-70E740481C1C}">
                          <a14:useLocalDpi xmlns:a14="http://schemas.microsoft.com/office/drawing/2010/main" val="0"/>
                        </a:ext>
                      </a:extLst>
                    </a:blip>
                    <a:srcRect l="1303" t="4188" r="1685" b="4486"/>
                    <a:stretch/>
                  </pic:blipFill>
                  <pic:spPr bwMode="auto">
                    <a:xfrm>
                      <a:off x="0" y="0"/>
                      <a:ext cx="5780153" cy="3761905"/>
                    </a:xfrm>
                    <a:prstGeom prst="rect">
                      <a:avLst/>
                    </a:prstGeom>
                    <a:ln>
                      <a:noFill/>
                    </a:ln>
                    <a:extLst>
                      <a:ext uri="{53640926-AAD7-44D8-BBD7-CCE9431645EC}">
                        <a14:shadowObscured xmlns:a14="http://schemas.microsoft.com/office/drawing/2010/main"/>
                      </a:ext>
                    </a:extLst>
                  </pic:spPr>
                </pic:pic>
              </a:graphicData>
            </a:graphic>
          </wp:inline>
        </w:drawing>
      </w:r>
    </w:p>
    <w:p w14:paraId="558E8359" w14:textId="3C924C1E" w:rsidR="00EE2B77" w:rsidRDefault="00EE2B77" w:rsidP="00EE2B77">
      <w:pPr>
        <w:rPr>
          <w:b/>
          <w:bCs/>
          <w:sz w:val="20"/>
          <w:szCs w:val="20"/>
        </w:rPr>
      </w:pPr>
      <w:r w:rsidRPr="00AF10AC">
        <w:rPr>
          <w:b/>
          <w:bCs/>
          <w:sz w:val="20"/>
          <w:szCs w:val="20"/>
        </w:rPr>
        <w:t xml:space="preserve">Abbildung </w:t>
      </w:r>
      <w:r w:rsidRPr="00AF10AC">
        <w:rPr>
          <w:b/>
          <w:bCs/>
          <w:sz w:val="20"/>
          <w:szCs w:val="20"/>
        </w:rPr>
        <w:fldChar w:fldCharType="begin"/>
      </w:r>
      <w:r w:rsidRPr="00AF10AC">
        <w:rPr>
          <w:b/>
          <w:bCs/>
          <w:sz w:val="20"/>
          <w:szCs w:val="20"/>
        </w:rPr>
        <w:instrText xml:space="preserve"> SEQ Abbildung \* ARABIC </w:instrText>
      </w:r>
      <w:r w:rsidRPr="00AF10AC">
        <w:rPr>
          <w:b/>
          <w:bCs/>
          <w:sz w:val="20"/>
          <w:szCs w:val="20"/>
        </w:rPr>
        <w:fldChar w:fldCharType="separate"/>
      </w:r>
      <w:r w:rsidR="00063709">
        <w:rPr>
          <w:b/>
          <w:bCs/>
          <w:noProof/>
          <w:sz w:val="20"/>
          <w:szCs w:val="20"/>
        </w:rPr>
        <w:t>7</w:t>
      </w:r>
      <w:r w:rsidRPr="00AF10AC">
        <w:rPr>
          <w:b/>
          <w:bCs/>
          <w:noProof/>
          <w:sz w:val="20"/>
          <w:szCs w:val="20"/>
        </w:rPr>
        <w:fldChar w:fldCharType="end"/>
      </w:r>
      <w:r w:rsidRPr="00AF10AC">
        <w:rPr>
          <w:b/>
          <w:bCs/>
          <w:sz w:val="20"/>
          <w:szCs w:val="20"/>
        </w:rPr>
        <w:t>: APERAK-Einsatz</w:t>
      </w:r>
      <w:r>
        <w:rPr>
          <w:b/>
          <w:bCs/>
          <w:sz w:val="20"/>
          <w:szCs w:val="20"/>
        </w:rPr>
        <w:t xml:space="preserve"> </w:t>
      </w:r>
      <w:r w:rsidR="00CF7760">
        <w:rPr>
          <w:b/>
          <w:bCs/>
          <w:sz w:val="20"/>
          <w:szCs w:val="20"/>
        </w:rPr>
        <w:t>in der Sparte Strom</w:t>
      </w:r>
    </w:p>
    <w:p w14:paraId="7C2D167C" w14:textId="77777777" w:rsidR="006879FC" w:rsidRPr="006879FC" w:rsidRDefault="006879FC" w:rsidP="003E7194"/>
    <w:p w14:paraId="2C99E967" w14:textId="77777777" w:rsidR="007155D5" w:rsidRPr="002034AB" w:rsidRDefault="007155D5" w:rsidP="003E7194">
      <w:pPr>
        <w:pStyle w:val="berschrift2"/>
      </w:pPr>
      <w:r w:rsidRPr="002034AB">
        <w:br w:type="page"/>
      </w:r>
      <w:bookmarkStart w:id="59" w:name="_Ref376705905"/>
      <w:bookmarkStart w:id="60" w:name="_Toc72392695"/>
      <w:bookmarkStart w:id="61" w:name="_Toc177661444"/>
      <w:r w:rsidRPr="002034AB">
        <w:lastRenderedPageBreak/>
        <w:t>APERAK Verarbeitbarkeitsfehler</w:t>
      </w:r>
      <w:bookmarkEnd w:id="59"/>
      <w:bookmarkEnd w:id="60"/>
      <w:bookmarkEnd w:id="61"/>
    </w:p>
    <w:p w14:paraId="23F92CAF" w14:textId="7974CF78" w:rsidR="007155D5" w:rsidRPr="002034AB" w:rsidRDefault="007155D5" w:rsidP="003E7194">
      <w:r w:rsidRPr="002034AB">
        <w:t>Die Verarbeitbarkeitsfehler werden in der Nachricht mittels BGM+313 (Anwendungssystem</w:t>
      </w:r>
      <w:r w:rsidR="00D466F8">
        <w:softHyphen/>
      </w:r>
      <w:r w:rsidRPr="002034AB">
        <w:t>fehlermeldung) übermittelt.</w:t>
      </w:r>
    </w:p>
    <w:p w14:paraId="4C5FF144" w14:textId="77777777" w:rsidR="007155D5" w:rsidRPr="002034AB" w:rsidRDefault="007155D5" w:rsidP="003E7194">
      <w:r w:rsidRPr="002034AB">
        <w:t>Es wird jeder Geschäftsvorfall einzeln geprüft, ob er vom Empfänger verarbeitet werden kann. Es wird nur der Geschäftsvorfall nicht verarbeitet und somit abgelehnt, der nicht verarbeitet werden kann.</w:t>
      </w:r>
    </w:p>
    <w:p w14:paraId="17B7A5A2" w14:textId="6B97B828" w:rsidR="007155D5" w:rsidRPr="002034AB" w:rsidRDefault="007155D5" w:rsidP="003E7194">
      <w:r w:rsidRPr="002034AB">
        <w:t xml:space="preserve">Es werden dabei </w:t>
      </w:r>
      <w:r w:rsidR="002D328B">
        <w:t>vier</w:t>
      </w:r>
      <w:r w:rsidR="002D328B" w:rsidRPr="002034AB">
        <w:t xml:space="preserve"> </w:t>
      </w:r>
      <w:r w:rsidRPr="002034AB">
        <w:t>Arten von Fehlern unterschieden:</w:t>
      </w:r>
    </w:p>
    <w:p w14:paraId="7B59E8DA" w14:textId="77777777" w:rsidR="007155D5" w:rsidRPr="002034AB" w:rsidRDefault="007155D5" w:rsidP="003E7194">
      <w:pPr>
        <w:pStyle w:val="Aufzhlungszeichen"/>
      </w:pPr>
      <w:r w:rsidRPr="002034AB">
        <w:t>„AHB-Fehler“ (= AHB)</w:t>
      </w:r>
    </w:p>
    <w:p w14:paraId="4346EB75" w14:textId="77777777" w:rsidR="007155D5" w:rsidRPr="002034AB" w:rsidRDefault="007155D5" w:rsidP="003E7194">
      <w:pPr>
        <w:pStyle w:val="Aufzhlungszeichen"/>
      </w:pPr>
      <w:r w:rsidRPr="002034AB">
        <w:t>„Zuordnungsfehler“ (= ZO)</w:t>
      </w:r>
    </w:p>
    <w:p w14:paraId="76FD15C6" w14:textId="77777777" w:rsidR="0016245B" w:rsidRPr="002034AB" w:rsidRDefault="0016245B" w:rsidP="0016245B">
      <w:pPr>
        <w:pStyle w:val="Aufzhlungszeichen"/>
      </w:pPr>
      <w:r>
        <w:t>„Objekteigenschaftsfehler“ (= OE)</w:t>
      </w:r>
    </w:p>
    <w:p w14:paraId="12C3AF83" w14:textId="1DB229BC" w:rsidR="007155D5" w:rsidRDefault="007155D5" w:rsidP="003E7194">
      <w:pPr>
        <w:pStyle w:val="Aufzhlungszeichen"/>
      </w:pPr>
      <w:r w:rsidRPr="002034AB">
        <w:t>„Übernahmefehler“ (= ÜN)</w:t>
      </w:r>
    </w:p>
    <w:p w14:paraId="7830FD6B" w14:textId="77777777" w:rsidR="007155D5" w:rsidRPr="002034AB" w:rsidRDefault="007155D5" w:rsidP="003E7194">
      <w:r w:rsidRPr="002034AB">
        <w:t xml:space="preserve">Die Zuordnungsfehler werden in zwei Unterkategorien unterteilt: </w:t>
      </w:r>
    </w:p>
    <w:p w14:paraId="0A76E0FE" w14:textId="77777777" w:rsidR="007155D5" w:rsidRPr="002034AB" w:rsidRDefault="007155D5" w:rsidP="003E7194">
      <w:pPr>
        <w:pStyle w:val="Aufzhlungszeichen"/>
      </w:pPr>
      <w:r w:rsidRPr="002034AB">
        <w:t>„Zuordnung des Geschäftsvorfalls zu einem Objekt im IT-System des Empfängers nicht mög</w:t>
      </w:r>
      <w:r w:rsidRPr="002034AB">
        <w:softHyphen/>
        <w:t xml:space="preserve">lich“ (= </w:t>
      </w:r>
      <w:proofErr w:type="gramStart"/>
      <w:r w:rsidRPr="002034AB">
        <w:t>ZO Objekt</w:t>
      </w:r>
      <w:proofErr w:type="gramEnd"/>
      <w:r w:rsidRPr="002034AB">
        <w:t xml:space="preserve">) oder </w:t>
      </w:r>
    </w:p>
    <w:p w14:paraId="0DA23224" w14:textId="2E662117" w:rsidR="007155D5" w:rsidRPr="002034AB" w:rsidRDefault="007155D5" w:rsidP="003E7194">
      <w:pPr>
        <w:pStyle w:val="Aufzhlungszeichen"/>
      </w:pPr>
      <w:r w:rsidRPr="002034AB">
        <w:t>„Zuordnung des Geschäftsvorfalls zu einem vorausgegangenen Geschäftsvorfall nicht mög</w:t>
      </w:r>
      <w:r w:rsidR="00E342E6">
        <w:softHyphen/>
      </w:r>
      <w:r w:rsidRPr="002034AB">
        <w:t xml:space="preserve">lich“ (= </w:t>
      </w:r>
      <w:proofErr w:type="gramStart"/>
      <w:r w:rsidRPr="002034AB">
        <w:t>ZO Geschäftsvorfall</w:t>
      </w:r>
      <w:proofErr w:type="gramEnd"/>
      <w:r w:rsidRPr="002034AB">
        <w:t>).</w:t>
      </w:r>
    </w:p>
    <w:p w14:paraId="5F96C9A1" w14:textId="77777777" w:rsidR="007155D5" w:rsidRPr="002034AB" w:rsidRDefault="007155D5" w:rsidP="003E7194">
      <w:pPr>
        <w:pStyle w:val="berschrift3"/>
      </w:pPr>
      <w:bookmarkStart w:id="62" w:name="_Toc72392696"/>
      <w:bookmarkStart w:id="63" w:name="_Toc177661445"/>
      <w:r w:rsidRPr="002034AB">
        <w:t>Prüfreihenfolge und -tiefe</w:t>
      </w:r>
      <w:bookmarkEnd w:id="62"/>
      <w:bookmarkEnd w:id="63"/>
    </w:p>
    <w:p w14:paraId="4EB7454B" w14:textId="43749867" w:rsidR="007155D5" w:rsidRPr="002034AB" w:rsidRDefault="007155D5" w:rsidP="003E7194">
      <w:r w:rsidRPr="002034AB">
        <w:t>Es wird jeder Geschäftsvorfall vollständig geprüft. Wird während der AHB-Prüfung ein oder mehrere AHB-Fehler festgestellt, wird der Geschäftsvorfall bereits in diesem Schritt per APERAK abgelehnt. Es sind alle AHB-Fehler anzugeben. Auf die Prüfung von Zuordnungs-</w:t>
      </w:r>
      <w:r w:rsidR="007B6F0B">
        <w:t>, Objekteigen</w:t>
      </w:r>
      <w:r w:rsidR="007B6F0B">
        <w:softHyphen/>
        <w:t>schafts-</w:t>
      </w:r>
      <w:r w:rsidRPr="002034AB">
        <w:t xml:space="preserve"> und Übernahmefehlern wird an dieser Stelle verzichtet. Wird kein AHB-Fehler festge</w:t>
      </w:r>
      <w:r w:rsidR="00873521">
        <w:softHyphen/>
      </w:r>
      <w:r w:rsidRPr="002034AB">
        <w:t xml:space="preserve">stellt, erfolgt die Prüfung der Zuordnung und </w:t>
      </w:r>
      <w:r w:rsidR="0069026E">
        <w:t xml:space="preserve">falls es sich bei der </w:t>
      </w:r>
      <w:r w:rsidR="0069026E" w:rsidRPr="002034AB">
        <w:t>Prüfung der Zuordnung</w:t>
      </w:r>
      <w:r w:rsidR="0069026E">
        <w:t xml:space="preserve"> um die Zuordnung zu einem Objekt handelte, </w:t>
      </w:r>
      <w:r w:rsidRPr="002034AB">
        <w:t xml:space="preserve">ggf. anschließend </w:t>
      </w:r>
      <w:r w:rsidR="0069026E">
        <w:t xml:space="preserve">entweder, die </w:t>
      </w:r>
      <w:r w:rsidR="00BF2303">
        <w:t>Prüfung,</w:t>
      </w:r>
      <w:r w:rsidR="0069026E">
        <w:t xml:space="preserve"> ob das Objekt die nötige Eigenschaft aufweist oder</w:t>
      </w:r>
      <w:r w:rsidR="0069026E" w:rsidRPr="002034AB">
        <w:t xml:space="preserve"> </w:t>
      </w:r>
      <w:r w:rsidRPr="002034AB">
        <w:t xml:space="preserve">die </w:t>
      </w:r>
      <w:r w:rsidR="00D44D5E" w:rsidRPr="002034AB">
        <w:t>Prüfung,</w:t>
      </w:r>
      <w:r w:rsidRPr="002034AB">
        <w:t xml:space="preserve"> ob die Daten übernommen werden können. Wird ein Zuordnungsfehler festgestellt, wird dies per APERAK gemeldet und es erfolgt keine </w:t>
      </w:r>
      <w:r w:rsidR="0069026E">
        <w:t>Objekt</w:t>
      </w:r>
      <w:r w:rsidR="00CF7760">
        <w:softHyphen/>
      </w:r>
      <w:r w:rsidR="0069026E">
        <w:t xml:space="preserve">prüfung bzw. </w:t>
      </w:r>
      <w:r w:rsidR="000178CC">
        <w:t xml:space="preserve">keine </w:t>
      </w:r>
      <w:r w:rsidRPr="002034AB">
        <w:t>Übernahmeprüfung.</w:t>
      </w:r>
    </w:p>
    <w:p w14:paraId="2004A3A7" w14:textId="77777777" w:rsidR="007155D5" w:rsidRPr="002034AB" w:rsidRDefault="007155D5" w:rsidP="003E7194">
      <w:pPr>
        <w:pStyle w:val="berschrift3"/>
      </w:pPr>
      <w:bookmarkStart w:id="64" w:name="_Toc72392697"/>
      <w:bookmarkStart w:id="65" w:name="_Toc177661446"/>
      <w:r w:rsidRPr="002034AB">
        <w:t>AHB-Prüfung</w:t>
      </w:r>
      <w:bookmarkEnd w:id="64"/>
      <w:bookmarkEnd w:id="65"/>
    </w:p>
    <w:p w14:paraId="4299995C" w14:textId="3558DF42" w:rsidR="007155D5" w:rsidRPr="002034AB" w:rsidRDefault="007155D5" w:rsidP="003E7194">
      <w:r w:rsidRPr="002034AB">
        <w:t>Jeder Geschäftsvorfall einer Übertragungsdatei muss den entsprechenden Prüfidentifikator enthalten. Über die Spalte des AHB mit dem jeweiligen Prüfidentifikator ist für den Anwen</w:t>
      </w:r>
      <w:r w:rsidR="00D44D5E">
        <w:softHyphen/>
      </w:r>
      <w:r w:rsidRPr="002034AB">
        <w:t>dungsfall festgelegt, welche Informationen (von der Segmentgruppe über das Datenelement bis zum Code/</w:t>
      </w:r>
      <w:proofErr w:type="spellStart"/>
      <w:r w:rsidRPr="002034AB">
        <w:t>Qualifier</w:t>
      </w:r>
      <w:proofErr w:type="spellEnd"/>
      <w:r w:rsidRPr="002034AB">
        <w:t>) der Geschäftsvorfall mindestens enthalten muss und ggf. welche Format</w:t>
      </w:r>
      <w:r w:rsidRPr="002034AB">
        <w:softHyphen/>
        <w:t xml:space="preserve">definitionen für die Inhalte einzelner Datenelemente gelten. Somit wird mittels des </w:t>
      </w:r>
      <w:proofErr w:type="spellStart"/>
      <w:r w:rsidRPr="002034AB">
        <w:t>Prüfidentifi</w:t>
      </w:r>
      <w:r w:rsidR="00D44D5E">
        <w:softHyphen/>
      </w:r>
      <w:r w:rsidRPr="002034AB">
        <w:t>kators</w:t>
      </w:r>
      <w:proofErr w:type="spellEnd"/>
      <w:r w:rsidRPr="002034AB">
        <w:t xml:space="preserve"> die sogenannte Prüfschablone für den Anwendungsfall festgelegt. Die Prüfschablone beinhaltet auch die externen Codelisten, welche über die in den Nachrichtenbeschreibungen enthaltenen Verweise eingebunden sind. In diesem Zusammenhang ist die ggf. dort beschrie</w:t>
      </w:r>
      <w:r w:rsidR="00D44D5E">
        <w:softHyphen/>
      </w:r>
      <w:r w:rsidRPr="002034AB">
        <w:t>bene Einschränkung auf einzelne Anwen</w:t>
      </w:r>
      <w:r w:rsidRPr="002034AB">
        <w:softHyphen/>
        <w:t xml:space="preserve">dungsfälle zu berücksichtigen, die durch Angabe des entsprechenden </w:t>
      </w:r>
      <w:proofErr w:type="spellStart"/>
      <w:r w:rsidRPr="002034AB">
        <w:t>Prüfidentifikators</w:t>
      </w:r>
      <w:proofErr w:type="spellEnd"/>
      <w:r w:rsidRPr="002034AB">
        <w:t xml:space="preserve"> in der Codeliste erfolgt. Darüber hinaus kann die Codeliste Abhängigkeiten beschreiben, wie z. B. die Nutzung von QTY+136 in der Artikelnummer. Sollten </w:t>
      </w:r>
      <w:r w:rsidRPr="002034AB">
        <w:lastRenderedPageBreak/>
        <w:t>im Anwendungshandbuch noch Einschränkungen der für den jeweiligen Anwendungsfall erlaub</w:t>
      </w:r>
      <w:r w:rsidR="00D44D5E">
        <w:softHyphen/>
      </w:r>
      <w:r w:rsidRPr="002034AB">
        <w:t>ten Werte einer Codeliste erfolgen, so sind diese im Rahmen der AHB-Prüfung zu berücksichti</w:t>
      </w:r>
      <w:r w:rsidR="00D44D5E">
        <w:softHyphen/>
      </w:r>
      <w:r w:rsidRPr="002034AB">
        <w:t>gen.</w:t>
      </w:r>
    </w:p>
    <w:p w14:paraId="199D24C8" w14:textId="23F3EC90" w:rsidR="007155D5" w:rsidRPr="002034AB" w:rsidRDefault="007155D5" w:rsidP="003E7194">
      <w:r w:rsidRPr="002034AB">
        <w:t>Die Prüfschablone bildet die Basis für die AHB-Prüfung durch den Empfänger des Geschäftsvor</w:t>
      </w:r>
      <w:r w:rsidR="00D44D5E">
        <w:softHyphen/>
      </w:r>
      <w:r w:rsidRPr="002034AB">
        <w:t>falls.</w:t>
      </w:r>
    </w:p>
    <w:p w14:paraId="3C98D5A3" w14:textId="7DE51B49" w:rsidR="007155D5" w:rsidRPr="002034AB" w:rsidRDefault="007155D5" w:rsidP="003E7194">
      <w:r w:rsidRPr="002034AB">
        <w:t>Um die AHB-Prüfung vornehmen zu können, ist im ersten Schritt der Prüfidentifikator des Geschäftsvorfalls auszulesen</w:t>
      </w:r>
      <w:r w:rsidRPr="002034AB">
        <w:rPr>
          <w:rStyle w:val="Funotenzeichen"/>
          <w:rFonts w:cstheme="minorHAnsi"/>
        </w:rPr>
        <w:footnoteReference w:id="5"/>
      </w:r>
      <w:r w:rsidRPr="002034AB">
        <w:t xml:space="preserve"> und anhand dessen die Prüfschablone auszuwählen, gegen die an</w:t>
      </w:r>
      <w:r w:rsidRPr="002034AB">
        <w:softHyphen/>
        <w:t>schließend der Geschäftsvorfall geprüft wird.</w:t>
      </w:r>
    </w:p>
    <w:p w14:paraId="53EB3830" w14:textId="77777777" w:rsidR="007155D5" w:rsidRPr="002034AB" w:rsidRDefault="007155D5" w:rsidP="003E7194">
      <w:r w:rsidRPr="002034AB">
        <w:t>Somit ergibt sich folgende Definition für die Prüfschablone:</w:t>
      </w:r>
    </w:p>
    <w:p w14:paraId="41E84B5C" w14:textId="77777777" w:rsidR="007155D5" w:rsidRPr="002034AB" w:rsidRDefault="007155D5" w:rsidP="003E7194">
      <w:r w:rsidRPr="002034AB">
        <w:t>Der Mindestumfang setzt sich zusammen aus:</w:t>
      </w:r>
    </w:p>
    <w:p w14:paraId="079FCEA3" w14:textId="77777777" w:rsidR="007155D5" w:rsidRPr="002034AB" w:rsidRDefault="007155D5" w:rsidP="003E7194">
      <w:pPr>
        <w:pStyle w:val="Aufzhlungszeichen"/>
      </w:pPr>
      <w:r w:rsidRPr="002034AB">
        <w:t>den mit „Muss“ und „Muss mit erfüllter Vorrausetzung“ gekennzeichneten Segmentgruppen und Segmenten,</w:t>
      </w:r>
    </w:p>
    <w:p w14:paraId="18C6EEE7" w14:textId="77777777" w:rsidR="007155D5" w:rsidRPr="002034AB" w:rsidRDefault="007155D5" w:rsidP="003E7194">
      <w:pPr>
        <w:pStyle w:val="Aufzhlungszeichen"/>
      </w:pPr>
      <w:r w:rsidRPr="002034AB">
        <w:t>den Codes/</w:t>
      </w:r>
      <w:proofErr w:type="spellStart"/>
      <w:r w:rsidRPr="002034AB">
        <w:t>Qualifiern</w:t>
      </w:r>
      <w:proofErr w:type="spellEnd"/>
      <w:r w:rsidRPr="002034AB">
        <w:t xml:space="preserve"> dieser Segmente gemäß den definierten Paketen, unter Beachtung von ggf. angegebenen Paketvoraussetzungen,</w:t>
      </w:r>
    </w:p>
    <w:p w14:paraId="22C7C36D" w14:textId="6C48A61A" w:rsidR="007155D5" w:rsidRPr="002034AB" w:rsidRDefault="007155D5" w:rsidP="003E7194">
      <w:pPr>
        <w:pStyle w:val="Aufzhlungszeichen"/>
      </w:pPr>
      <w:r w:rsidRPr="002034AB">
        <w:t>den Codes/</w:t>
      </w:r>
      <w:proofErr w:type="spellStart"/>
      <w:r w:rsidRPr="002034AB">
        <w:t>Qualifiern</w:t>
      </w:r>
      <w:proofErr w:type="spellEnd"/>
      <w:r w:rsidRPr="002034AB">
        <w:t xml:space="preserve"> dieser Segmente unter Beachtung von ggf. angegebenen Voraussetz</w:t>
      </w:r>
      <w:r w:rsidR="00D44D5E">
        <w:softHyphen/>
      </w:r>
      <w:r w:rsidRPr="002034AB">
        <w:t>ung</w:t>
      </w:r>
      <w:r w:rsidRPr="002034AB">
        <w:softHyphen/>
        <w:t>en,</w:t>
      </w:r>
    </w:p>
    <w:p w14:paraId="64A0E637" w14:textId="566ED77F" w:rsidR="007155D5" w:rsidRDefault="007155D5" w:rsidP="003E7194">
      <w:pPr>
        <w:pStyle w:val="Aufzhlungszeichen"/>
      </w:pPr>
      <w:r w:rsidRPr="002034AB">
        <w:t xml:space="preserve">den mit den Operanden </w:t>
      </w:r>
      <w:r w:rsidR="001F2151">
        <w:t>„</w:t>
      </w:r>
      <w:r w:rsidRPr="002034AB">
        <w:t>X</w:t>
      </w:r>
      <w:r w:rsidR="001F2151">
        <w:t>“</w:t>
      </w:r>
      <w:r w:rsidRPr="002034AB">
        <w:t xml:space="preserve"> und </w:t>
      </w:r>
      <w:r w:rsidR="001F2151">
        <w:t>„</w:t>
      </w:r>
      <w:r w:rsidRPr="002034AB">
        <w:t>M mit erfüllter Voraussetzung</w:t>
      </w:r>
      <w:r w:rsidR="001F2151">
        <w:t>“</w:t>
      </w:r>
      <w:r w:rsidRPr="002034AB">
        <w:t xml:space="preserve"> gekennzeichneten Daten</w:t>
      </w:r>
      <w:r w:rsidR="00D44D5E">
        <w:softHyphen/>
      </w:r>
      <w:r w:rsidRPr="002034AB">
        <w:t>elementen.</w:t>
      </w:r>
    </w:p>
    <w:p w14:paraId="4C475978" w14:textId="79D092BB" w:rsidR="002C5BA8" w:rsidRDefault="002C5BA8" w:rsidP="002C5BA8">
      <w:pPr>
        <w:pStyle w:val="Aufzhlungszeichen"/>
        <w:numPr>
          <w:ilvl w:val="0"/>
          <w:numId w:val="0"/>
        </w:numPr>
      </w:pPr>
      <w:r w:rsidRPr="002C5BA8">
        <w:t xml:space="preserve">Somit kann beispielsweise ein Soll mit Bedingung in der AHB-Prüfung niemals zu einem </w:t>
      </w:r>
      <w:r w:rsidR="004F008B">
        <w:t>A</w:t>
      </w:r>
      <w:r w:rsidR="00473658">
        <w:t>HB-Fehler</w:t>
      </w:r>
      <w:r w:rsidRPr="002C5BA8">
        <w:t xml:space="preserve"> führen.</w:t>
      </w:r>
    </w:p>
    <w:p w14:paraId="2D87A26B" w14:textId="77777777" w:rsidR="002C5BA8" w:rsidRPr="002034AB" w:rsidRDefault="002C5BA8" w:rsidP="002C5BA8">
      <w:pPr>
        <w:pStyle w:val="Aufzhlungszeichen"/>
        <w:numPr>
          <w:ilvl w:val="0"/>
          <w:numId w:val="0"/>
        </w:numPr>
      </w:pPr>
    </w:p>
    <w:p w14:paraId="7D4D6DD3" w14:textId="5CC88654" w:rsidR="007155D5" w:rsidRPr="002034AB" w:rsidRDefault="007155D5" w:rsidP="003E7194">
      <w:r w:rsidRPr="002034AB">
        <w:t xml:space="preserve">Enthält ein Geschäftsvorfall weniger Informationen, als er gemäß der AHB-Vorgabe enthalten muss, so ist er abzulehnen. Hier ist zu beachten, dass Informationen, die gemäß des </w:t>
      </w:r>
      <w:proofErr w:type="spellStart"/>
      <w:r w:rsidRPr="002034AB">
        <w:t>Prüfidenti</w:t>
      </w:r>
      <w:r w:rsidR="00D44D5E">
        <w:softHyphen/>
      </w:r>
      <w:r w:rsidRPr="002034AB">
        <w:t>fikators</w:t>
      </w:r>
      <w:proofErr w:type="spellEnd"/>
      <w:r w:rsidRPr="002034AB">
        <w:t xml:space="preserve"> nicht enthalten sein sollten, vom Empfänger des Geschäftsvorfalls zu ignorieren sind. Ist aufgrund des </w:t>
      </w:r>
      <w:proofErr w:type="spellStart"/>
      <w:r w:rsidRPr="002034AB">
        <w:t>Prüfidentifikators</w:t>
      </w:r>
      <w:proofErr w:type="spellEnd"/>
      <w:r w:rsidRPr="002034AB">
        <w:t xml:space="preserve"> die für den Anwendungsfall beschriebene Ausgestaltung der Prüfschablone aufgrund der im Geschäftsvorfall enthaltenen Informationen und der Abhängig</w:t>
      </w:r>
      <w:r w:rsidR="00D44D5E">
        <w:softHyphen/>
      </w:r>
      <w:r w:rsidRPr="002034AB">
        <w:t>keiten nicht eindeutig, so entscheidet der Empfänger des Geschäftsvorfalls welche Information</w:t>
      </w:r>
      <w:r w:rsidR="00D44D5E">
        <w:softHyphen/>
      </w:r>
      <w:r w:rsidRPr="002034AB">
        <w:t>en des Geschäftsvorfalls er ignoriert und welche er zur Ausgestaltung der Prüfschablone und somit zur AHB-Prüfung verwendet. Sollte sich aus den im Geschäftsvorfall enthaltenen Infor</w:t>
      </w:r>
      <w:r w:rsidR="00D44D5E">
        <w:softHyphen/>
      </w:r>
      <w:r w:rsidRPr="002034AB">
        <w:t xml:space="preserve">mationen, die den Umfang für den Anwendungsfall überschreiten und dem Ignorieren der zu viel übertragenen Informationen, eine vom Absender des Geschäftsvorfalls ungewünschtes </w:t>
      </w:r>
      <w:r w:rsidRPr="002034AB">
        <w:lastRenderedPageBreak/>
        <w:t>Verhalten des Empfängers ergeben, so hat der Absender des Geschäftsvorfalls die sich daraus ergebenden Konsequenzen zu tragen.</w:t>
      </w:r>
    </w:p>
    <w:p w14:paraId="7537DF9D" w14:textId="77777777" w:rsidR="007155D5" w:rsidRPr="002034AB" w:rsidRDefault="007155D5" w:rsidP="003E7194">
      <w:r w:rsidRPr="002034AB">
        <w:t>Tritt bei der AHB-Prüfung ein Fehler auf Nachrichtenkopfebene (z. B. bei UTILMD vor SG4 oder bei INSRPT vor SG3) auf, wird die gesamte Nachricht mit genau einer APERAK abgelehnt und keine Prüfung auf Vorgangsebene vorgenommen. In der APERAK wird in diesen Fällen kein SG4 RFF+TN übermittelt.</w:t>
      </w:r>
    </w:p>
    <w:p w14:paraId="0CA9BAB3" w14:textId="77777777" w:rsidR="007155D5" w:rsidRPr="002034AB" w:rsidRDefault="007155D5" w:rsidP="003E7194">
      <w:r w:rsidRPr="002034AB">
        <w:rPr>
          <w:u w:val="single"/>
        </w:rPr>
        <w:t>Hinweis zum Prüfidentifikator:</w:t>
      </w:r>
      <w:r w:rsidRPr="002034AB">
        <w:t xml:space="preserve"> Der Prüfidentifikator dient ausschließlich zur Durchführung der AHB-Prüfung. Eine weitere Nutzung des </w:t>
      </w:r>
      <w:proofErr w:type="spellStart"/>
      <w:r w:rsidRPr="002034AB">
        <w:t>Prüfidentifikators</w:t>
      </w:r>
      <w:proofErr w:type="spellEnd"/>
      <w:r w:rsidRPr="002034AB">
        <w:t>, als im Rahmen der AHB-Prüfung ist nicht zulässig.</w:t>
      </w:r>
    </w:p>
    <w:p w14:paraId="41DB150C" w14:textId="77777777" w:rsidR="007155D5" w:rsidRPr="002034AB" w:rsidRDefault="007155D5" w:rsidP="003E7194">
      <w:pPr>
        <w:pStyle w:val="berschrift4"/>
      </w:pPr>
      <w:bookmarkStart w:id="66" w:name="_Toc177661447"/>
      <w:r w:rsidRPr="002034AB">
        <w:t>Ortsangabe des AHB-Fehlers</w:t>
      </w:r>
      <w:bookmarkEnd w:id="66"/>
    </w:p>
    <w:p w14:paraId="0CC33D63" w14:textId="413CF2F1" w:rsidR="007155D5" w:rsidRPr="002034AB" w:rsidRDefault="007155D5" w:rsidP="003E7194">
      <w:r w:rsidRPr="002034AB">
        <w:t>Enthält ein Geschäftsvorfall einen AHB-Fehler, der mit dem Fehlercode Z21 „Geschäftsvorfallin</w:t>
      </w:r>
      <w:r w:rsidR="001734B4">
        <w:softHyphen/>
      </w:r>
      <w:r w:rsidRPr="002034AB">
        <w:t xml:space="preserve">terne </w:t>
      </w:r>
      <w:proofErr w:type="spellStart"/>
      <w:r w:rsidRPr="002034AB">
        <w:t>Referenzierung</w:t>
      </w:r>
      <w:proofErr w:type="spellEnd"/>
      <w:r w:rsidRPr="002034AB">
        <w:t xml:space="preserve"> fehlerhaft“ oder Z29 „Erforderliche Angabe für diesen Anwendungsfall fehlt“</w:t>
      </w:r>
      <w:r w:rsidR="0016423A">
        <w:t>,</w:t>
      </w:r>
      <w:r w:rsidRPr="002034AB">
        <w:t xml:space="preserve"> Z35 „Format nicht eingehalten“</w:t>
      </w:r>
      <w:r w:rsidR="0016423A">
        <w:t xml:space="preserve">, </w:t>
      </w:r>
      <w:r w:rsidR="0016423A" w:rsidRPr="002034AB">
        <w:t>Z38 „Anzahl der übermittelten Codes überschreitet Paketdefinition“, Z39 „Code nicht aus erlaubtem Wertebereich“</w:t>
      </w:r>
      <w:r w:rsidR="00BC0ADA">
        <w:t>, Z40 „Segment- bzw. Segment</w:t>
      </w:r>
      <w:r w:rsidR="00BC0ADA">
        <w:softHyphen/>
        <w:t>gruppenwiederholbarkeit überschritten“</w:t>
      </w:r>
      <w:r w:rsidR="0016423A" w:rsidRPr="002034AB">
        <w:t xml:space="preserve"> oder Z41 „Zeitangabe unplausibel“</w:t>
      </w:r>
      <w:r w:rsidRPr="002034AB">
        <w:t xml:space="preserve"> gemeldet wird, so reicht in vielen Fällen die Angabe des fehlerhaften Geschäftsvorfalls nicht aus, sondern es ist das Segment anzugeben, das diesen Fehler aufweist.</w:t>
      </w:r>
    </w:p>
    <w:p w14:paraId="3916B224" w14:textId="50AC8BC8" w:rsidR="007155D5" w:rsidRPr="002034AB" w:rsidRDefault="007155D5" w:rsidP="003E7194">
      <w:r w:rsidRPr="002034AB">
        <w:t>Der Versender einer entsprechenden APERAK kennt in diesen Fällen den Fehlerort sehr exakt. Da nicht ausgeschlossen werden kann, dass derartige Prüfungen erst dann erfolgen, wenn die Original-EDIFACT-Datei beim Empfänger des Geschäftsvorfalls nicht mehr vorhanden ist, kann der Fehlerort nicht analog dem in der CONTRL eingesetzten Zählen von Segmenten, Datenele</w:t>
      </w:r>
      <w:r w:rsidR="00D44D5E">
        <w:softHyphen/>
      </w:r>
      <w:r w:rsidRPr="002034AB">
        <w:t xml:space="preserve">menten etc. erfolgen. </w:t>
      </w:r>
    </w:p>
    <w:p w14:paraId="36BCEB3E" w14:textId="46876910" w:rsidR="007155D5" w:rsidRPr="002034AB" w:rsidRDefault="007155D5" w:rsidP="003E7194">
      <w:r w:rsidRPr="002034AB">
        <w:t>Die Prüfschablone basiert auf der BDEW-Nachrichtenbeschreibung, so dass diese Informationen die Basis für die AHB-Prüfung bilden. Somit kann immer auf die in der Nachrichtenbeschreibung verwendet</w:t>
      </w:r>
      <w:r w:rsidRPr="002034AB">
        <w:softHyphen/>
        <w:t>en fachlichen Bezeichnungen zurückgegriffen werden. Aus diesem Grund ist in der Ortsangabe des AHB-Fehlers die Bezeichnung des fehlerhaften bzw. fehlenden Segments obliga</w:t>
      </w:r>
      <w:r w:rsidR="00D44D5E">
        <w:softHyphen/>
      </w:r>
      <w:r w:rsidRPr="002034AB">
        <w:t>torisch anzuge</w:t>
      </w:r>
      <w:r w:rsidRPr="002034AB">
        <w:softHyphen/>
        <w:t>ben. Zusätzlich kann der Absender der APERAK noch das fehlerhafte Segment aus dem Geschäftsvorfall, so wie es in der fehlerhaften EDIFACT-Übertragungsdatei steht 1:1 optio</w:t>
      </w:r>
      <w:r w:rsidR="00D44D5E">
        <w:softHyphen/>
      </w:r>
      <w:r w:rsidRPr="002034AB">
        <w:t>nal in die APERAK über</w:t>
      </w:r>
      <w:r w:rsidRPr="002034AB">
        <w:softHyphen/>
        <w:t>nehmen.</w:t>
      </w:r>
    </w:p>
    <w:p w14:paraId="00F8BF00" w14:textId="77777777" w:rsidR="007155D5" w:rsidRPr="002034AB" w:rsidRDefault="007155D5" w:rsidP="003E7194">
      <w:pPr>
        <w:pStyle w:val="berschrift4"/>
      </w:pPr>
      <w:bookmarkStart w:id="67" w:name="_Toc177661448"/>
      <w:r w:rsidRPr="002034AB">
        <w:t>Übertragung der Ortsangabe des AHB-Fehlers und Fehlerinformation in der APERAK</w:t>
      </w:r>
      <w:bookmarkEnd w:id="67"/>
    </w:p>
    <w:p w14:paraId="61C41679" w14:textId="588F93B0" w:rsidR="007155D5" w:rsidRPr="002034AB" w:rsidRDefault="007155D5" w:rsidP="00BC0ADA">
      <w:r w:rsidRPr="002034AB">
        <w:t>Die obligatorische und die optionale Ortsangabe des AHB-Fehlers müssen im FTX-Segment „Ortsangabe des AHB-Fehlers“ in den Datenelementen 4440 angege</w:t>
      </w:r>
      <w:r w:rsidRPr="002034AB">
        <w:softHyphen/>
        <w:t xml:space="preserve">ben werden, wenn einer der </w:t>
      </w:r>
      <w:r w:rsidR="00B22DC0">
        <w:t>sieben</w:t>
      </w:r>
      <w:r w:rsidR="00B22DC0" w:rsidRPr="002034AB">
        <w:t xml:space="preserve"> </w:t>
      </w:r>
      <w:r w:rsidRPr="002034AB">
        <w:t xml:space="preserve">Fehlercodes Z21 „Geschäftsvorfallinterne </w:t>
      </w:r>
      <w:proofErr w:type="spellStart"/>
      <w:r w:rsidRPr="002034AB">
        <w:t>Referenzierung</w:t>
      </w:r>
      <w:proofErr w:type="spellEnd"/>
      <w:r w:rsidRPr="002034AB">
        <w:t xml:space="preserve"> fehlerhaft“ oder Z29 „Erforderliche Angabe für diesen Anwendungsfall fehlt“, Z35 „Format nicht eingehalten“, Z38 „Anzahl der übermittelten Codes überschreitet Paketdefinition“, Z39 „Code nicht aus erlaubtem Wertebereich“</w:t>
      </w:r>
      <w:r w:rsidR="00412F0C">
        <w:t xml:space="preserve">, </w:t>
      </w:r>
      <w:r w:rsidR="00BC0ADA">
        <w:t>Z40 „Segment- bzw. Segmentgruppenwiederholbarkeit überschritten“</w:t>
      </w:r>
      <w:r w:rsidRPr="002034AB">
        <w:t xml:space="preserve"> oder Z41 „Zeitangabe unplausibel“ genutzt wird.</w:t>
      </w:r>
      <w:r w:rsidR="00BC0ADA">
        <w:t xml:space="preserve"> Bei Nutzung von Z4</w:t>
      </w:r>
      <w:r w:rsidR="001D7F8C">
        <w:t>0</w:t>
      </w:r>
      <w:r w:rsidR="00BC0ADA">
        <w:t xml:space="preserve"> aufgrund der Überschreitung der Segmentgruppenwiederholbarkeit ist das die Segmentgruppe eröffnende Segment zu nennen.</w:t>
      </w:r>
    </w:p>
    <w:p w14:paraId="3A9F17FE" w14:textId="77777777" w:rsidR="007155D5" w:rsidRPr="002034AB" w:rsidRDefault="007155D5" w:rsidP="003E7194">
      <w:r w:rsidRPr="002034AB">
        <w:lastRenderedPageBreak/>
        <w:t>Der obligatorische Teil der Ortsangabe des AHB-Fehlers wird im ersten Datenelement 4440 des FTX-Segments angegeben, der optionale Teil der Ortsangabe des AHB-Fehlers wird im zweiten Datenelement 4440 des FTX-Segments angegeben.</w:t>
      </w:r>
    </w:p>
    <w:p w14:paraId="30D6C833" w14:textId="77777777" w:rsidR="007155D5" w:rsidRPr="002034AB" w:rsidRDefault="007155D5" w:rsidP="003E7194">
      <w:pPr>
        <w:pStyle w:val="berschrift4"/>
      </w:pPr>
      <w:bookmarkStart w:id="68" w:name="_Toc177661449"/>
      <w:r w:rsidRPr="002034AB">
        <w:t>Beispiele für die Ortsangabe des AHB-Fehlers</w:t>
      </w:r>
      <w:bookmarkEnd w:id="68"/>
    </w:p>
    <w:p w14:paraId="3ACB0792" w14:textId="297E374A" w:rsidR="007155D5" w:rsidRPr="002034AB" w:rsidRDefault="007155D5" w:rsidP="003E7194">
      <w:r w:rsidRPr="002034AB">
        <w:t xml:space="preserve">Eine </w:t>
      </w:r>
      <w:r w:rsidR="00890061">
        <w:t>Nachricht</w:t>
      </w:r>
      <w:r w:rsidR="00890061" w:rsidRPr="002034AB">
        <w:t xml:space="preserve"> </w:t>
      </w:r>
      <w:r w:rsidRPr="002034AB">
        <w:t>enthält im Segment DTM+13</w:t>
      </w:r>
      <w:r w:rsidR="00890061">
        <w:t>7</w:t>
      </w:r>
      <w:r w:rsidRPr="002034AB">
        <w:t xml:space="preserve"> einen AHB-Fehler, wobei die entsprechende Stelle in der Übertragungsdatei wie folgt aussieht (in diesen Beispiel wird vorausgesetzt, dass die Standardtrennzeichen </w:t>
      </w:r>
      <w:proofErr w:type="gramStart"/>
      <w:r w:rsidRPr="002034AB">
        <w:t>(:+</w:t>
      </w:r>
      <w:proofErr w:type="gramEnd"/>
      <w:r w:rsidRPr="002034AB">
        <w:t>.?</w:t>
      </w:r>
      <w:r w:rsidR="00F01975">
        <w:t> ‘</w:t>
      </w:r>
      <w:r w:rsidRPr="002034AB">
        <w:t>) benutzt werden):</w:t>
      </w:r>
    </w:p>
    <w:p w14:paraId="65BF119D" w14:textId="4F9ACA34" w:rsidR="007155D5" w:rsidRPr="002034AB" w:rsidRDefault="007155D5" w:rsidP="00DF6464">
      <w:pPr>
        <w:widowControl w:val="0"/>
      </w:pPr>
      <w:r w:rsidRPr="002034AB">
        <w:t>DTM+13</w:t>
      </w:r>
      <w:r w:rsidR="00890061">
        <w:t>7</w:t>
      </w:r>
      <w:r w:rsidRPr="002034AB">
        <w:t>::303</w:t>
      </w:r>
      <w:r w:rsidR="001F2151">
        <w:t>‘</w:t>
      </w:r>
    </w:p>
    <w:tbl>
      <w:tblPr>
        <w:tblW w:w="10034" w:type="dxa"/>
        <w:tblLayout w:type="fixed"/>
        <w:tblCellMar>
          <w:left w:w="0" w:type="dxa"/>
          <w:right w:w="0" w:type="dxa"/>
        </w:tblCellMar>
        <w:tblLook w:val="0000" w:firstRow="0" w:lastRow="0" w:firstColumn="0" w:lastColumn="0" w:noHBand="0" w:noVBand="0"/>
      </w:tblPr>
      <w:tblGrid>
        <w:gridCol w:w="656"/>
        <w:gridCol w:w="592"/>
        <w:gridCol w:w="1248"/>
        <w:gridCol w:w="544"/>
        <w:gridCol w:w="288"/>
        <w:gridCol w:w="777"/>
        <w:gridCol w:w="16"/>
        <w:gridCol w:w="296"/>
        <w:gridCol w:w="745"/>
        <w:gridCol w:w="1030"/>
        <w:gridCol w:w="3842"/>
      </w:tblGrid>
      <w:tr w:rsidR="00890061" w14:paraId="3F568EB0" w14:textId="77777777" w:rsidTr="00890061">
        <w:trPr>
          <w:cantSplit/>
        </w:trPr>
        <w:tc>
          <w:tcPr>
            <w:tcW w:w="10034" w:type="dxa"/>
            <w:gridSpan w:val="11"/>
            <w:tcBorders>
              <w:top w:val="nil"/>
              <w:left w:val="nil"/>
              <w:bottom w:val="single" w:sz="6" w:space="0" w:color="000000"/>
              <w:right w:val="nil"/>
            </w:tcBorders>
            <w:shd w:val="clear" w:color="auto" w:fill="D8DFE4"/>
          </w:tcPr>
          <w:p w14:paraId="04697A72" w14:textId="77777777" w:rsidR="00890061" w:rsidRDefault="00890061" w:rsidP="00DF6464">
            <w:pPr>
              <w:pStyle w:val="GEFEG"/>
              <w:tabs>
                <w:tab w:val="center" w:pos="3288"/>
                <w:tab w:val="center" w:pos="4760"/>
              </w:tabs>
              <w:spacing w:before="60" w:after="40" w:line="218" w:lineRule="atLeast"/>
              <w:rPr>
                <w:noProof/>
                <w:sz w:val="18"/>
                <w:szCs w:val="18"/>
              </w:rPr>
            </w:pPr>
            <w:r>
              <w:rPr>
                <w:noProof/>
                <w:sz w:val="18"/>
                <w:szCs w:val="18"/>
              </w:rPr>
              <w:tab/>
            </w:r>
            <w:r>
              <w:rPr>
                <w:b/>
                <w:bCs/>
                <w:noProof/>
                <w:color w:val="000000"/>
                <w:sz w:val="18"/>
                <w:szCs w:val="18"/>
              </w:rPr>
              <w:t>Standard</w:t>
            </w:r>
            <w:r>
              <w:rPr>
                <w:noProof/>
                <w:sz w:val="18"/>
                <w:szCs w:val="18"/>
              </w:rPr>
              <w:tab/>
            </w:r>
            <w:r>
              <w:rPr>
                <w:b/>
                <w:bCs/>
                <w:noProof/>
                <w:color w:val="000000"/>
                <w:sz w:val="18"/>
                <w:szCs w:val="18"/>
              </w:rPr>
              <w:t>BDEW</w:t>
            </w:r>
          </w:p>
          <w:p w14:paraId="5D8B2D52" w14:textId="77777777" w:rsidR="00890061" w:rsidRDefault="00890061" w:rsidP="00DF6464">
            <w:pPr>
              <w:pStyle w:val="GEFEG"/>
              <w:tabs>
                <w:tab w:val="right" w:pos="704"/>
                <w:tab w:val="right" w:pos="1072"/>
                <w:tab w:val="center" w:pos="1872"/>
                <w:tab w:val="left" w:pos="2720"/>
                <w:tab w:val="center" w:pos="3432"/>
                <w:tab w:val="left" w:pos="4192"/>
                <w:tab w:val="center" w:pos="4904"/>
                <w:tab w:val="center" w:pos="5776"/>
                <w:tab w:val="center" w:pos="6976"/>
              </w:tabs>
              <w:spacing w:line="218" w:lineRule="atLeast"/>
              <w:rPr>
                <w:noProof/>
                <w:sz w:val="14"/>
                <w:szCs w:val="14"/>
              </w:rPr>
            </w:pPr>
            <w:r>
              <w:rPr>
                <w:noProof/>
                <w:sz w:val="18"/>
                <w:szCs w:val="18"/>
              </w:rPr>
              <w:tab/>
            </w:r>
            <w:r>
              <w:rPr>
                <w:b/>
                <w:bCs/>
                <w:noProof/>
                <w:color w:val="000000"/>
                <w:sz w:val="18"/>
                <w:szCs w:val="18"/>
              </w:rPr>
              <w:t>Zähler</w:t>
            </w:r>
            <w:r>
              <w:rPr>
                <w:noProof/>
                <w:sz w:val="18"/>
                <w:szCs w:val="18"/>
              </w:rPr>
              <w:tab/>
            </w:r>
            <w:r>
              <w:rPr>
                <w:b/>
                <w:bCs/>
                <w:noProof/>
                <w:color w:val="000000"/>
                <w:sz w:val="18"/>
                <w:szCs w:val="18"/>
              </w:rPr>
              <w:t>Nr</w:t>
            </w:r>
            <w:r>
              <w:rPr>
                <w:noProof/>
                <w:sz w:val="18"/>
                <w:szCs w:val="18"/>
              </w:rPr>
              <w:tab/>
            </w:r>
            <w:r>
              <w:rPr>
                <w:b/>
                <w:bCs/>
                <w:noProof/>
                <w:color w:val="000000"/>
                <w:sz w:val="18"/>
                <w:szCs w:val="18"/>
              </w:rPr>
              <w:t>Bez</w:t>
            </w:r>
            <w:r>
              <w:rPr>
                <w:noProof/>
                <w:sz w:val="18"/>
                <w:szCs w:val="18"/>
              </w:rPr>
              <w:tab/>
            </w:r>
            <w:r>
              <w:rPr>
                <w:b/>
                <w:bCs/>
                <w:noProof/>
                <w:color w:val="000000"/>
                <w:sz w:val="18"/>
                <w:szCs w:val="18"/>
              </w:rPr>
              <w:t>St</w:t>
            </w:r>
            <w:r>
              <w:rPr>
                <w:noProof/>
                <w:sz w:val="18"/>
                <w:szCs w:val="18"/>
              </w:rPr>
              <w:tab/>
            </w:r>
            <w:r>
              <w:rPr>
                <w:b/>
                <w:bCs/>
                <w:noProof/>
                <w:color w:val="000000"/>
                <w:sz w:val="18"/>
                <w:szCs w:val="18"/>
              </w:rPr>
              <w:t>MaxWdh</w:t>
            </w:r>
            <w:r>
              <w:rPr>
                <w:noProof/>
                <w:sz w:val="18"/>
                <w:szCs w:val="18"/>
              </w:rPr>
              <w:tab/>
            </w:r>
            <w:r>
              <w:rPr>
                <w:b/>
                <w:bCs/>
                <w:noProof/>
                <w:color w:val="000000"/>
                <w:sz w:val="18"/>
                <w:szCs w:val="18"/>
              </w:rPr>
              <w:t>St</w:t>
            </w:r>
            <w:r>
              <w:rPr>
                <w:noProof/>
                <w:sz w:val="18"/>
                <w:szCs w:val="18"/>
              </w:rPr>
              <w:tab/>
            </w:r>
            <w:r>
              <w:rPr>
                <w:b/>
                <w:bCs/>
                <w:noProof/>
                <w:color w:val="000000"/>
                <w:sz w:val="18"/>
                <w:szCs w:val="18"/>
              </w:rPr>
              <w:t>MaxWdh</w:t>
            </w:r>
            <w:r>
              <w:rPr>
                <w:noProof/>
                <w:sz w:val="18"/>
                <w:szCs w:val="18"/>
              </w:rPr>
              <w:tab/>
            </w:r>
            <w:r>
              <w:rPr>
                <w:b/>
                <w:bCs/>
                <w:noProof/>
                <w:color w:val="000000"/>
                <w:sz w:val="18"/>
                <w:szCs w:val="18"/>
              </w:rPr>
              <w:t>Ebene</w:t>
            </w:r>
            <w:r>
              <w:rPr>
                <w:noProof/>
                <w:sz w:val="18"/>
                <w:szCs w:val="18"/>
              </w:rPr>
              <w:tab/>
            </w:r>
            <w:r>
              <w:rPr>
                <w:b/>
                <w:bCs/>
                <w:noProof/>
                <w:color w:val="000000"/>
                <w:sz w:val="18"/>
                <w:szCs w:val="18"/>
              </w:rPr>
              <w:t>Name</w:t>
            </w:r>
          </w:p>
        </w:tc>
      </w:tr>
      <w:tr w:rsidR="00890061" w14:paraId="5C27F3EF" w14:textId="77777777" w:rsidTr="00890061">
        <w:trPr>
          <w:cantSplit/>
          <w:trHeight w:hRule="exact" w:val="159"/>
        </w:trPr>
        <w:tc>
          <w:tcPr>
            <w:tcW w:w="10034" w:type="dxa"/>
            <w:gridSpan w:val="11"/>
            <w:tcBorders>
              <w:top w:val="nil"/>
              <w:left w:val="nil"/>
              <w:bottom w:val="nil"/>
              <w:right w:val="nil"/>
            </w:tcBorders>
            <w:shd w:val="clear" w:color="auto" w:fill="FFFFFF"/>
          </w:tcPr>
          <w:p w14:paraId="76ACBEFD" w14:textId="77777777" w:rsidR="00890061" w:rsidRDefault="00890061" w:rsidP="00DF6464">
            <w:pPr>
              <w:pStyle w:val="GEFEG"/>
              <w:rPr>
                <w:noProof/>
                <w:sz w:val="14"/>
                <w:szCs w:val="14"/>
              </w:rPr>
            </w:pPr>
          </w:p>
        </w:tc>
      </w:tr>
      <w:tr w:rsidR="00890061" w14:paraId="0D018ED2" w14:textId="77777777" w:rsidTr="00890061">
        <w:trPr>
          <w:cantSplit/>
        </w:trPr>
        <w:tc>
          <w:tcPr>
            <w:tcW w:w="1248" w:type="dxa"/>
            <w:gridSpan w:val="2"/>
            <w:tcBorders>
              <w:top w:val="nil"/>
              <w:left w:val="nil"/>
              <w:bottom w:val="nil"/>
              <w:right w:val="nil"/>
            </w:tcBorders>
            <w:shd w:val="clear" w:color="auto" w:fill="FFFFFF"/>
          </w:tcPr>
          <w:p w14:paraId="03C5F3C4" w14:textId="77777777" w:rsidR="00890061" w:rsidRDefault="00890061" w:rsidP="00DF6464">
            <w:pPr>
              <w:pStyle w:val="GEFEG"/>
              <w:tabs>
                <w:tab w:val="right" w:pos="704"/>
                <w:tab w:val="right" w:pos="1157"/>
              </w:tabs>
              <w:spacing w:before="180" w:after="60" w:line="218" w:lineRule="atLeast"/>
              <w:rPr>
                <w:noProof/>
                <w:sz w:val="14"/>
                <w:szCs w:val="14"/>
              </w:rPr>
            </w:pPr>
            <w:r>
              <w:rPr>
                <w:noProof/>
                <w:sz w:val="18"/>
                <w:szCs w:val="18"/>
              </w:rPr>
              <w:tab/>
            </w:r>
            <w:r>
              <w:rPr>
                <w:noProof/>
                <w:color w:val="000000"/>
                <w:sz w:val="18"/>
                <w:szCs w:val="18"/>
              </w:rPr>
              <w:t>0030</w:t>
            </w:r>
            <w:r>
              <w:rPr>
                <w:noProof/>
                <w:sz w:val="16"/>
                <w:szCs w:val="16"/>
              </w:rPr>
              <w:tab/>
            </w:r>
            <w:r>
              <w:rPr>
                <w:noProof/>
                <w:color w:val="000000"/>
                <w:sz w:val="16"/>
                <w:szCs w:val="16"/>
              </w:rPr>
              <w:t>3</w:t>
            </w:r>
          </w:p>
        </w:tc>
        <w:tc>
          <w:tcPr>
            <w:tcW w:w="1248" w:type="dxa"/>
            <w:tcBorders>
              <w:top w:val="nil"/>
              <w:left w:val="nil"/>
              <w:bottom w:val="nil"/>
              <w:right w:val="nil"/>
            </w:tcBorders>
            <w:shd w:val="clear" w:color="auto" w:fill="D8DFE4"/>
          </w:tcPr>
          <w:p w14:paraId="5C2554CF" w14:textId="77777777" w:rsidR="00890061" w:rsidRDefault="00890061" w:rsidP="00DF6464">
            <w:pPr>
              <w:pStyle w:val="GEFEG"/>
              <w:tabs>
                <w:tab w:val="center" w:pos="624"/>
              </w:tabs>
              <w:spacing w:before="60" w:after="60" w:line="367" w:lineRule="atLeast"/>
              <w:rPr>
                <w:noProof/>
                <w:sz w:val="14"/>
                <w:szCs w:val="14"/>
              </w:rPr>
            </w:pPr>
            <w:r>
              <w:rPr>
                <w:noProof/>
                <w:sz w:val="30"/>
                <w:szCs w:val="30"/>
              </w:rPr>
              <w:tab/>
            </w:r>
            <w:r>
              <w:rPr>
                <w:b/>
                <w:bCs/>
                <w:noProof/>
                <w:color w:val="000000"/>
                <w:sz w:val="30"/>
                <w:szCs w:val="30"/>
              </w:rPr>
              <w:t>DTM</w:t>
            </w:r>
          </w:p>
        </w:tc>
        <w:tc>
          <w:tcPr>
            <w:tcW w:w="3696" w:type="dxa"/>
            <w:gridSpan w:val="7"/>
            <w:tcBorders>
              <w:top w:val="nil"/>
              <w:left w:val="nil"/>
              <w:bottom w:val="nil"/>
              <w:right w:val="nil"/>
            </w:tcBorders>
            <w:shd w:val="clear" w:color="auto" w:fill="FFFFFF"/>
          </w:tcPr>
          <w:p w14:paraId="1F33624B" w14:textId="73C1F9EB" w:rsidR="00890061" w:rsidRDefault="00890061" w:rsidP="00DF6464">
            <w:pPr>
              <w:pStyle w:val="GEFEG"/>
              <w:tabs>
                <w:tab w:val="center" w:pos="936"/>
                <w:tab w:val="left" w:pos="1712"/>
                <w:tab w:val="center" w:pos="2408"/>
                <w:tab w:val="center" w:pos="3296"/>
              </w:tabs>
              <w:spacing w:before="180" w:after="60" w:line="218" w:lineRule="atLeast"/>
              <w:ind w:left="224"/>
              <w:rPr>
                <w:noProof/>
                <w:sz w:val="14"/>
                <w:szCs w:val="14"/>
              </w:rPr>
            </w:pPr>
            <w:r>
              <w:rPr>
                <w:noProof/>
                <w:color w:val="000000"/>
                <w:sz w:val="18"/>
                <w:szCs w:val="18"/>
              </w:rPr>
              <w:t>C</w:t>
            </w:r>
            <w:r>
              <w:rPr>
                <w:noProof/>
                <w:sz w:val="18"/>
                <w:szCs w:val="18"/>
              </w:rPr>
              <w:tab/>
            </w:r>
            <w:r>
              <w:rPr>
                <w:noProof/>
                <w:color w:val="000000"/>
                <w:sz w:val="18"/>
                <w:szCs w:val="18"/>
              </w:rPr>
              <w:t>9</w:t>
            </w:r>
            <w:r>
              <w:rPr>
                <w:noProof/>
                <w:sz w:val="18"/>
                <w:szCs w:val="18"/>
              </w:rPr>
              <w:tab/>
            </w:r>
            <w:r>
              <w:rPr>
                <w:noProof/>
                <w:color w:val="000000"/>
                <w:sz w:val="18"/>
                <w:szCs w:val="18"/>
              </w:rPr>
              <w:t>R</w:t>
            </w:r>
            <w:r>
              <w:rPr>
                <w:noProof/>
                <w:sz w:val="18"/>
                <w:szCs w:val="18"/>
              </w:rPr>
              <w:tab/>
            </w:r>
            <w:r>
              <w:rPr>
                <w:noProof/>
                <w:color w:val="000000"/>
                <w:sz w:val="18"/>
                <w:szCs w:val="18"/>
              </w:rPr>
              <w:t>1</w:t>
            </w:r>
            <w:r>
              <w:rPr>
                <w:noProof/>
                <w:sz w:val="18"/>
                <w:szCs w:val="18"/>
              </w:rPr>
              <w:tab/>
            </w:r>
            <w:r>
              <w:rPr>
                <w:noProof/>
                <w:color w:val="000000"/>
                <w:sz w:val="18"/>
                <w:szCs w:val="18"/>
              </w:rPr>
              <w:t>1</w:t>
            </w:r>
          </w:p>
        </w:tc>
        <w:tc>
          <w:tcPr>
            <w:tcW w:w="3842" w:type="dxa"/>
            <w:tcBorders>
              <w:top w:val="nil"/>
              <w:left w:val="nil"/>
              <w:bottom w:val="nil"/>
              <w:right w:val="nil"/>
            </w:tcBorders>
            <w:shd w:val="clear" w:color="auto" w:fill="FFFFFF"/>
          </w:tcPr>
          <w:p w14:paraId="114E899A" w14:textId="739DA53A" w:rsidR="00890061" w:rsidRDefault="00DF6464" w:rsidP="00DF6464">
            <w:pPr>
              <w:pStyle w:val="GEFEG"/>
              <w:spacing w:before="180" w:after="60" w:line="197" w:lineRule="atLeast"/>
              <w:ind w:left="96"/>
              <w:rPr>
                <w:noProof/>
                <w:sz w:val="14"/>
                <w:szCs w:val="14"/>
              </w:rPr>
            </w:pPr>
            <w:r>
              <w:rPr>
                <w:noProof/>
                <w:color w:val="000000"/>
                <w:sz w:val="18"/>
                <w:szCs w:val="18"/>
              </w:rPr>
              <mc:AlternateContent>
                <mc:Choice Requires="wps">
                  <w:drawing>
                    <wp:anchor distT="0" distB="0" distL="114300" distR="114300" simplePos="0" relativeHeight="251673600" behindDoc="0" locked="0" layoutInCell="1" allowOverlap="1" wp14:anchorId="6AA92D2B" wp14:editId="54EC9DAC">
                      <wp:simplePos x="0" y="0"/>
                      <wp:positionH relativeFrom="column">
                        <wp:posOffset>13335</wp:posOffset>
                      </wp:positionH>
                      <wp:positionV relativeFrom="paragraph">
                        <wp:posOffset>117637</wp:posOffset>
                      </wp:positionV>
                      <wp:extent cx="1036955" cy="163830"/>
                      <wp:effectExtent l="0" t="0" r="10795" b="26670"/>
                      <wp:wrapNone/>
                      <wp:docPr id="2483" name="Rechteck 2483"/>
                      <wp:cNvGraphicFramePr/>
                      <a:graphic xmlns:a="http://schemas.openxmlformats.org/drawingml/2006/main">
                        <a:graphicData uri="http://schemas.microsoft.com/office/word/2010/wordprocessingShape">
                          <wps:wsp>
                            <wps:cNvSpPr/>
                            <wps:spPr>
                              <a:xfrm>
                                <a:off x="0" y="0"/>
                                <a:ext cx="1036955" cy="1638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35CDFE0" id="Rechteck 2483" o:spid="_x0000_s1026" style="position:absolute;margin-left:1.05pt;margin-top:9.25pt;width:81.65pt;height:12.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" filled="f" strokecolor="red" strokeweight="2pt"/>
                  </w:pict>
                </mc:Fallback>
              </mc:AlternateContent>
            </w:r>
            <w:r w:rsidR="00890061">
              <w:rPr>
                <w:b/>
                <w:bCs/>
                <w:noProof/>
                <w:color w:val="000000"/>
                <w:sz w:val="16"/>
                <w:szCs w:val="16"/>
              </w:rPr>
              <w:t>Dokumentendatum</w:t>
            </w:r>
          </w:p>
        </w:tc>
      </w:tr>
      <w:tr w:rsidR="00890061" w14:paraId="03776034" w14:textId="77777777" w:rsidTr="00890061">
        <w:trPr>
          <w:cantSplit/>
        </w:trPr>
        <w:tc>
          <w:tcPr>
            <w:tcW w:w="4105" w:type="dxa"/>
            <w:gridSpan w:val="6"/>
            <w:tcBorders>
              <w:top w:val="single" w:sz="6" w:space="0" w:color="000000"/>
              <w:left w:val="single" w:sz="6" w:space="0" w:color="000000"/>
              <w:bottom w:val="single" w:sz="6" w:space="0" w:color="000000"/>
              <w:right w:val="single" w:sz="6" w:space="0" w:color="000000"/>
            </w:tcBorders>
            <w:shd w:val="clear" w:color="auto" w:fill="D8DFE4"/>
          </w:tcPr>
          <w:p w14:paraId="0FD0D8C5" w14:textId="77777777" w:rsidR="00890061" w:rsidRDefault="00890061" w:rsidP="00DF6464">
            <w:pPr>
              <w:pStyle w:val="GEFEG"/>
              <w:tabs>
                <w:tab w:val="right" w:pos="4016"/>
              </w:tabs>
              <w:spacing w:before="40" w:after="40" w:line="242" w:lineRule="atLeast"/>
              <w:rPr>
                <w:noProof/>
                <w:sz w:val="14"/>
                <w:szCs w:val="14"/>
              </w:rPr>
            </w:pPr>
            <w:r>
              <w:rPr>
                <w:noProof/>
                <w:sz w:val="20"/>
                <w:szCs w:val="20"/>
              </w:rPr>
              <w:tab/>
            </w:r>
            <w:r>
              <w:rPr>
                <w:b/>
                <w:bCs/>
                <w:noProof/>
                <w:color w:val="000000"/>
                <w:sz w:val="20"/>
                <w:szCs w:val="20"/>
              </w:rPr>
              <w:t>Standard</w:t>
            </w:r>
          </w:p>
        </w:tc>
        <w:tc>
          <w:tcPr>
            <w:tcW w:w="5929" w:type="dxa"/>
            <w:gridSpan w:val="5"/>
            <w:tcBorders>
              <w:top w:val="single" w:sz="6" w:space="0" w:color="000000"/>
              <w:left w:val="nil"/>
              <w:bottom w:val="single" w:sz="6" w:space="0" w:color="000000"/>
              <w:right w:val="single" w:sz="6" w:space="0" w:color="000000"/>
            </w:tcBorders>
            <w:shd w:val="clear" w:color="auto" w:fill="D8DFE4"/>
          </w:tcPr>
          <w:p w14:paraId="5A18C62C" w14:textId="77777777" w:rsidR="00890061" w:rsidRDefault="00890061" w:rsidP="00DF6464">
            <w:pPr>
              <w:pStyle w:val="GEFEG"/>
              <w:spacing w:before="40" w:after="40" w:line="242" w:lineRule="atLeast"/>
              <w:ind w:left="112"/>
              <w:rPr>
                <w:noProof/>
                <w:sz w:val="14"/>
                <w:szCs w:val="14"/>
              </w:rPr>
            </w:pPr>
            <w:r>
              <w:rPr>
                <w:b/>
                <w:bCs/>
                <w:noProof/>
                <w:color w:val="000000"/>
                <w:sz w:val="20"/>
                <w:szCs w:val="20"/>
              </w:rPr>
              <w:t>BDEW</w:t>
            </w:r>
          </w:p>
        </w:tc>
      </w:tr>
      <w:tr w:rsidR="00890061" w14:paraId="32C4647C" w14:textId="77777777" w:rsidTr="00890061">
        <w:trPr>
          <w:cantSplit/>
        </w:trPr>
        <w:tc>
          <w:tcPr>
            <w:tcW w:w="656" w:type="dxa"/>
            <w:tcBorders>
              <w:top w:val="nil"/>
              <w:left w:val="single" w:sz="6" w:space="0" w:color="000000"/>
              <w:bottom w:val="single" w:sz="6" w:space="0" w:color="000000"/>
              <w:right w:val="nil"/>
            </w:tcBorders>
            <w:shd w:val="clear" w:color="auto" w:fill="D8DFE4"/>
          </w:tcPr>
          <w:p w14:paraId="15B252AE" w14:textId="77777777" w:rsidR="00890061" w:rsidRDefault="00890061" w:rsidP="00DF6464">
            <w:pPr>
              <w:pStyle w:val="GEFEG"/>
              <w:spacing w:line="218" w:lineRule="atLeast"/>
              <w:ind w:left="64"/>
              <w:rPr>
                <w:noProof/>
                <w:sz w:val="14"/>
                <w:szCs w:val="14"/>
              </w:rPr>
            </w:pPr>
            <w:r>
              <w:rPr>
                <w:noProof/>
                <w:color w:val="000000"/>
                <w:sz w:val="18"/>
                <w:szCs w:val="18"/>
              </w:rPr>
              <w:t>Bez</w:t>
            </w:r>
          </w:p>
        </w:tc>
        <w:tc>
          <w:tcPr>
            <w:tcW w:w="2384" w:type="dxa"/>
            <w:gridSpan w:val="3"/>
            <w:tcBorders>
              <w:top w:val="nil"/>
              <w:left w:val="nil"/>
              <w:bottom w:val="single" w:sz="6" w:space="0" w:color="000000"/>
              <w:right w:val="nil"/>
            </w:tcBorders>
            <w:shd w:val="clear" w:color="auto" w:fill="D8DFE4"/>
          </w:tcPr>
          <w:p w14:paraId="751AA1FE" w14:textId="77777777" w:rsidR="00890061" w:rsidRDefault="00890061" w:rsidP="00DF6464">
            <w:pPr>
              <w:pStyle w:val="GEFEG"/>
              <w:spacing w:line="218" w:lineRule="atLeast"/>
              <w:ind w:left="64"/>
              <w:rPr>
                <w:noProof/>
                <w:sz w:val="14"/>
                <w:szCs w:val="14"/>
              </w:rPr>
            </w:pPr>
            <w:r>
              <w:rPr>
                <w:noProof/>
                <w:color w:val="000000"/>
                <w:sz w:val="18"/>
                <w:szCs w:val="18"/>
              </w:rPr>
              <w:t>Name</w:t>
            </w:r>
          </w:p>
        </w:tc>
        <w:tc>
          <w:tcPr>
            <w:tcW w:w="288" w:type="dxa"/>
            <w:tcBorders>
              <w:top w:val="nil"/>
              <w:left w:val="nil"/>
              <w:bottom w:val="single" w:sz="6" w:space="0" w:color="000000"/>
              <w:right w:val="nil"/>
            </w:tcBorders>
            <w:shd w:val="clear" w:color="auto" w:fill="D8DFE4"/>
          </w:tcPr>
          <w:p w14:paraId="19C583BD" w14:textId="071D03BB" w:rsidR="00890061" w:rsidRDefault="00890061" w:rsidP="00DF6464">
            <w:pPr>
              <w:pStyle w:val="GEFEG"/>
              <w:spacing w:line="218" w:lineRule="atLeast"/>
              <w:ind w:left="64"/>
              <w:rPr>
                <w:noProof/>
                <w:sz w:val="14"/>
                <w:szCs w:val="14"/>
              </w:rPr>
            </w:pPr>
            <w:r>
              <w:rPr>
                <w:noProof/>
                <w:color w:val="000000"/>
                <w:sz w:val="18"/>
                <w:szCs w:val="18"/>
              </w:rPr>
              <w:t>St</w:t>
            </w:r>
          </w:p>
        </w:tc>
        <w:tc>
          <w:tcPr>
            <w:tcW w:w="793" w:type="dxa"/>
            <w:gridSpan w:val="2"/>
            <w:tcBorders>
              <w:top w:val="nil"/>
              <w:left w:val="nil"/>
              <w:bottom w:val="single" w:sz="6" w:space="0" w:color="000000"/>
              <w:right w:val="single" w:sz="6" w:space="0" w:color="000000"/>
            </w:tcBorders>
            <w:shd w:val="clear" w:color="auto" w:fill="D8DFE4"/>
          </w:tcPr>
          <w:p w14:paraId="495BA3E1" w14:textId="77777777" w:rsidR="00890061" w:rsidRDefault="00890061" w:rsidP="00DF6464">
            <w:pPr>
              <w:pStyle w:val="GEFEG"/>
              <w:spacing w:line="218" w:lineRule="atLeast"/>
              <w:rPr>
                <w:noProof/>
                <w:sz w:val="14"/>
                <w:szCs w:val="14"/>
              </w:rPr>
            </w:pPr>
            <w:r>
              <w:rPr>
                <w:noProof/>
                <w:color w:val="000000"/>
                <w:sz w:val="18"/>
                <w:szCs w:val="18"/>
              </w:rPr>
              <w:t>Format</w:t>
            </w:r>
          </w:p>
        </w:tc>
        <w:tc>
          <w:tcPr>
            <w:tcW w:w="296" w:type="dxa"/>
            <w:tcBorders>
              <w:top w:val="nil"/>
              <w:left w:val="nil"/>
              <w:bottom w:val="single" w:sz="6" w:space="0" w:color="000000"/>
              <w:right w:val="nil"/>
            </w:tcBorders>
            <w:shd w:val="clear" w:color="auto" w:fill="D8DFE4"/>
          </w:tcPr>
          <w:p w14:paraId="5BAACDBF" w14:textId="77777777" w:rsidR="00890061" w:rsidRDefault="00890061" w:rsidP="00DF6464">
            <w:pPr>
              <w:pStyle w:val="GEFEG"/>
              <w:tabs>
                <w:tab w:val="center" w:pos="144"/>
              </w:tabs>
              <w:spacing w:line="218" w:lineRule="atLeast"/>
              <w:rPr>
                <w:noProof/>
                <w:sz w:val="14"/>
                <w:szCs w:val="14"/>
              </w:rPr>
            </w:pPr>
            <w:r>
              <w:rPr>
                <w:noProof/>
                <w:sz w:val="18"/>
                <w:szCs w:val="18"/>
              </w:rPr>
              <w:tab/>
            </w:r>
            <w:r>
              <w:rPr>
                <w:noProof/>
                <w:color w:val="000000"/>
                <w:sz w:val="18"/>
                <w:szCs w:val="18"/>
              </w:rPr>
              <w:t>St</w:t>
            </w:r>
          </w:p>
        </w:tc>
        <w:tc>
          <w:tcPr>
            <w:tcW w:w="745" w:type="dxa"/>
            <w:tcBorders>
              <w:top w:val="nil"/>
              <w:left w:val="nil"/>
              <w:bottom w:val="single" w:sz="6" w:space="0" w:color="000000"/>
              <w:right w:val="single" w:sz="6" w:space="0" w:color="808080"/>
            </w:tcBorders>
            <w:shd w:val="clear" w:color="auto" w:fill="D8DFE4"/>
          </w:tcPr>
          <w:p w14:paraId="42A3FE84" w14:textId="77777777" w:rsidR="00890061" w:rsidRDefault="00890061" w:rsidP="00DF6464">
            <w:pPr>
              <w:pStyle w:val="GEFEG"/>
              <w:spacing w:line="218" w:lineRule="atLeast"/>
              <w:rPr>
                <w:noProof/>
                <w:sz w:val="14"/>
                <w:szCs w:val="14"/>
              </w:rPr>
            </w:pPr>
            <w:r>
              <w:rPr>
                <w:noProof/>
                <w:color w:val="000000"/>
                <w:sz w:val="18"/>
                <w:szCs w:val="18"/>
              </w:rPr>
              <w:t>Format</w:t>
            </w:r>
          </w:p>
        </w:tc>
        <w:tc>
          <w:tcPr>
            <w:tcW w:w="4872" w:type="dxa"/>
            <w:gridSpan w:val="2"/>
            <w:tcBorders>
              <w:top w:val="nil"/>
              <w:left w:val="nil"/>
              <w:bottom w:val="single" w:sz="6" w:space="0" w:color="000000"/>
              <w:right w:val="single" w:sz="6" w:space="0" w:color="000000"/>
            </w:tcBorders>
            <w:shd w:val="clear" w:color="auto" w:fill="D8DFE4"/>
          </w:tcPr>
          <w:p w14:paraId="2867D789" w14:textId="77777777" w:rsidR="00890061" w:rsidRDefault="00890061" w:rsidP="00DF6464">
            <w:pPr>
              <w:pStyle w:val="GEFEG"/>
              <w:spacing w:line="218" w:lineRule="atLeast"/>
              <w:ind w:left="64"/>
              <w:rPr>
                <w:noProof/>
                <w:sz w:val="14"/>
                <w:szCs w:val="14"/>
              </w:rPr>
            </w:pPr>
            <w:r>
              <w:rPr>
                <w:noProof/>
                <w:color w:val="000000"/>
                <w:sz w:val="18"/>
                <w:szCs w:val="18"/>
              </w:rPr>
              <w:t>Anwendung / Bemerkung</w:t>
            </w:r>
          </w:p>
        </w:tc>
      </w:tr>
      <w:tr w:rsidR="00890061" w14:paraId="3623B7A3" w14:textId="77777777" w:rsidTr="00890061">
        <w:trPr>
          <w:cantSplit/>
        </w:trPr>
        <w:tc>
          <w:tcPr>
            <w:tcW w:w="656" w:type="dxa"/>
            <w:tcBorders>
              <w:top w:val="nil"/>
              <w:left w:val="single" w:sz="6" w:space="0" w:color="000000"/>
              <w:bottom w:val="nil"/>
              <w:right w:val="nil"/>
            </w:tcBorders>
            <w:shd w:val="clear" w:color="auto" w:fill="FFFFFF"/>
          </w:tcPr>
          <w:p w14:paraId="334FA7FD" w14:textId="77777777" w:rsidR="00890061" w:rsidRDefault="00890061" w:rsidP="00DF6464">
            <w:pPr>
              <w:pStyle w:val="GEFEG"/>
              <w:spacing w:before="40" w:after="40" w:line="218" w:lineRule="atLeast"/>
              <w:ind w:left="64"/>
              <w:rPr>
                <w:noProof/>
                <w:sz w:val="14"/>
                <w:szCs w:val="14"/>
              </w:rPr>
            </w:pPr>
            <w:r>
              <w:rPr>
                <w:noProof/>
                <w:color w:val="000000"/>
                <w:sz w:val="18"/>
                <w:szCs w:val="18"/>
              </w:rPr>
              <w:t>DTM</w:t>
            </w:r>
          </w:p>
        </w:tc>
        <w:tc>
          <w:tcPr>
            <w:tcW w:w="2384" w:type="dxa"/>
            <w:gridSpan w:val="3"/>
            <w:tcBorders>
              <w:top w:val="nil"/>
              <w:left w:val="nil"/>
              <w:bottom w:val="nil"/>
              <w:right w:val="nil"/>
            </w:tcBorders>
            <w:shd w:val="clear" w:color="auto" w:fill="FFFFFF"/>
          </w:tcPr>
          <w:p w14:paraId="11EC5E91" w14:textId="77777777" w:rsidR="00890061" w:rsidRDefault="00890061" w:rsidP="00DF6464">
            <w:pPr>
              <w:pStyle w:val="GEFEG"/>
              <w:rPr>
                <w:noProof/>
                <w:sz w:val="14"/>
                <w:szCs w:val="14"/>
              </w:rPr>
            </w:pPr>
          </w:p>
        </w:tc>
        <w:tc>
          <w:tcPr>
            <w:tcW w:w="288" w:type="dxa"/>
            <w:tcBorders>
              <w:top w:val="nil"/>
              <w:left w:val="nil"/>
              <w:bottom w:val="nil"/>
              <w:right w:val="nil"/>
            </w:tcBorders>
            <w:shd w:val="clear" w:color="auto" w:fill="FFFFFF"/>
          </w:tcPr>
          <w:p w14:paraId="33F4A95B" w14:textId="77777777" w:rsidR="00890061" w:rsidRDefault="00890061" w:rsidP="00DF6464">
            <w:pPr>
              <w:pStyle w:val="GEFEG"/>
              <w:rPr>
                <w:noProof/>
                <w:sz w:val="14"/>
                <w:szCs w:val="14"/>
              </w:rPr>
            </w:pPr>
          </w:p>
        </w:tc>
        <w:tc>
          <w:tcPr>
            <w:tcW w:w="793" w:type="dxa"/>
            <w:gridSpan w:val="2"/>
            <w:tcBorders>
              <w:top w:val="nil"/>
              <w:left w:val="nil"/>
              <w:bottom w:val="nil"/>
              <w:right w:val="single" w:sz="6" w:space="0" w:color="000000"/>
            </w:tcBorders>
            <w:shd w:val="clear" w:color="auto" w:fill="FFFFFF"/>
          </w:tcPr>
          <w:p w14:paraId="4C11E93D" w14:textId="77777777" w:rsidR="00890061" w:rsidRDefault="00890061" w:rsidP="00DF6464">
            <w:pPr>
              <w:pStyle w:val="GEFEG"/>
              <w:rPr>
                <w:noProof/>
                <w:sz w:val="14"/>
                <w:szCs w:val="14"/>
              </w:rPr>
            </w:pPr>
          </w:p>
        </w:tc>
        <w:tc>
          <w:tcPr>
            <w:tcW w:w="296" w:type="dxa"/>
            <w:tcBorders>
              <w:top w:val="nil"/>
              <w:left w:val="nil"/>
              <w:bottom w:val="nil"/>
              <w:right w:val="nil"/>
            </w:tcBorders>
            <w:shd w:val="clear" w:color="auto" w:fill="FFFFFF"/>
          </w:tcPr>
          <w:p w14:paraId="662DB98D" w14:textId="77777777" w:rsidR="00890061" w:rsidRDefault="00890061" w:rsidP="00DF6464">
            <w:pPr>
              <w:pStyle w:val="GEFEG"/>
              <w:rPr>
                <w:noProof/>
                <w:sz w:val="14"/>
                <w:szCs w:val="14"/>
              </w:rPr>
            </w:pPr>
          </w:p>
        </w:tc>
        <w:tc>
          <w:tcPr>
            <w:tcW w:w="745" w:type="dxa"/>
            <w:tcBorders>
              <w:top w:val="nil"/>
              <w:left w:val="nil"/>
              <w:bottom w:val="nil"/>
              <w:right w:val="single" w:sz="6" w:space="0" w:color="808080"/>
            </w:tcBorders>
            <w:shd w:val="clear" w:color="auto" w:fill="FFFFFF"/>
          </w:tcPr>
          <w:p w14:paraId="033441C0" w14:textId="77777777" w:rsidR="00890061" w:rsidRDefault="00890061" w:rsidP="00DF6464">
            <w:pPr>
              <w:pStyle w:val="GEFEG"/>
              <w:rPr>
                <w:noProof/>
                <w:sz w:val="14"/>
                <w:szCs w:val="14"/>
              </w:rPr>
            </w:pPr>
          </w:p>
        </w:tc>
        <w:tc>
          <w:tcPr>
            <w:tcW w:w="4872" w:type="dxa"/>
            <w:gridSpan w:val="2"/>
            <w:tcBorders>
              <w:top w:val="nil"/>
              <w:left w:val="nil"/>
              <w:bottom w:val="nil"/>
              <w:right w:val="single" w:sz="6" w:space="0" w:color="000000"/>
            </w:tcBorders>
            <w:shd w:val="clear" w:color="auto" w:fill="FFFFFF"/>
          </w:tcPr>
          <w:p w14:paraId="06CB08F8" w14:textId="77777777" w:rsidR="00890061" w:rsidRDefault="00890061" w:rsidP="00DF6464">
            <w:pPr>
              <w:pStyle w:val="GEFEG"/>
              <w:rPr>
                <w:noProof/>
                <w:sz w:val="14"/>
                <w:szCs w:val="14"/>
              </w:rPr>
            </w:pPr>
          </w:p>
        </w:tc>
      </w:tr>
      <w:tr w:rsidR="00890061" w14:paraId="6FC2E091" w14:textId="77777777" w:rsidTr="00890061">
        <w:trPr>
          <w:cantSplit/>
        </w:trPr>
        <w:tc>
          <w:tcPr>
            <w:tcW w:w="656" w:type="dxa"/>
            <w:tcBorders>
              <w:top w:val="dotted" w:sz="6" w:space="0" w:color="C0C0C0"/>
              <w:left w:val="single" w:sz="6" w:space="0" w:color="000000"/>
              <w:bottom w:val="nil"/>
              <w:right w:val="nil"/>
            </w:tcBorders>
            <w:shd w:val="clear" w:color="auto" w:fill="FFFFFF"/>
          </w:tcPr>
          <w:p w14:paraId="1348B2C3" w14:textId="77777777" w:rsidR="00890061" w:rsidRDefault="00890061" w:rsidP="00DF6464">
            <w:pPr>
              <w:pStyle w:val="GEFEG"/>
              <w:spacing w:line="218" w:lineRule="atLeast"/>
              <w:ind w:left="64"/>
              <w:rPr>
                <w:noProof/>
                <w:sz w:val="14"/>
                <w:szCs w:val="14"/>
              </w:rPr>
            </w:pPr>
            <w:r>
              <w:rPr>
                <w:noProof/>
                <w:color w:val="000000"/>
                <w:sz w:val="18"/>
                <w:szCs w:val="18"/>
              </w:rPr>
              <w:t>C507</w:t>
            </w:r>
          </w:p>
        </w:tc>
        <w:tc>
          <w:tcPr>
            <w:tcW w:w="2384" w:type="dxa"/>
            <w:gridSpan w:val="3"/>
            <w:tcBorders>
              <w:top w:val="dotted" w:sz="6" w:space="0" w:color="C0C0C0"/>
              <w:left w:val="nil"/>
              <w:bottom w:val="nil"/>
              <w:right w:val="nil"/>
            </w:tcBorders>
            <w:shd w:val="clear" w:color="auto" w:fill="FFFFFF"/>
          </w:tcPr>
          <w:p w14:paraId="66FEA320" w14:textId="77777777" w:rsidR="00890061" w:rsidRDefault="00890061" w:rsidP="00DF6464">
            <w:pPr>
              <w:pStyle w:val="GEFEG"/>
              <w:spacing w:line="218" w:lineRule="atLeast"/>
              <w:ind w:left="64"/>
              <w:rPr>
                <w:noProof/>
                <w:sz w:val="14"/>
                <w:szCs w:val="14"/>
              </w:rPr>
            </w:pPr>
            <w:r>
              <w:rPr>
                <w:noProof/>
                <w:color w:val="000000"/>
                <w:sz w:val="18"/>
                <w:szCs w:val="18"/>
              </w:rPr>
              <w:t>Datum/Uhrzeit/Zeitspanne</w:t>
            </w:r>
          </w:p>
        </w:tc>
        <w:tc>
          <w:tcPr>
            <w:tcW w:w="288" w:type="dxa"/>
            <w:tcBorders>
              <w:top w:val="dotted" w:sz="6" w:space="0" w:color="C0C0C0"/>
              <w:left w:val="nil"/>
              <w:bottom w:val="nil"/>
              <w:right w:val="nil"/>
            </w:tcBorders>
            <w:shd w:val="clear" w:color="auto" w:fill="FFFFFF"/>
          </w:tcPr>
          <w:p w14:paraId="51C4FCFB" w14:textId="77777777" w:rsidR="00890061" w:rsidRDefault="00890061" w:rsidP="00DF6464">
            <w:pPr>
              <w:pStyle w:val="GEFEG"/>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0D2A1AC7" w14:textId="77777777" w:rsidR="00890061" w:rsidRDefault="00890061" w:rsidP="00DF6464">
            <w:pPr>
              <w:pStyle w:val="GEFEG"/>
              <w:rPr>
                <w:noProof/>
                <w:sz w:val="14"/>
                <w:szCs w:val="14"/>
              </w:rPr>
            </w:pPr>
          </w:p>
        </w:tc>
        <w:tc>
          <w:tcPr>
            <w:tcW w:w="296" w:type="dxa"/>
            <w:tcBorders>
              <w:top w:val="dotted" w:sz="6" w:space="0" w:color="C0C0C0"/>
              <w:left w:val="nil"/>
              <w:bottom w:val="nil"/>
              <w:right w:val="nil"/>
            </w:tcBorders>
            <w:shd w:val="clear" w:color="auto" w:fill="FFFFFF"/>
          </w:tcPr>
          <w:p w14:paraId="235205DB" w14:textId="77777777" w:rsidR="00890061" w:rsidRDefault="00890061" w:rsidP="00DF6464">
            <w:pPr>
              <w:pStyle w:val="GEFEG"/>
              <w:tabs>
                <w:tab w:val="center" w:pos="144"/>
              </w:tabs>
              <w:spacing w:line="218" w:lineRule="atLeast"/>
              <w:rPr>
                <w:noProof/>
                <w:sz w:val="14"/>
                <w:szCs w:val="14"/>
              </w:rPr>
            </w:pPr>
            <w:r>
              <w:rPr>
                <w:noProof/>
                <w:sz w:val="18"/>
                <w:szCs w:val="18"/>
              </w:rPr>
              <w:tab/>
            </w:r>
            <w:r>
              <w:rPr>
                <w:noProof/>
                <w:color w:val="000000"/>
                <w:sz w:val="18"/>
                <w:szCs w:val="18"/>
              </w:rPr>
              <w:t>M</w:t>
            </w:r>
          </w:p>
        </w:tc>
        <w:tc>
          <w:tcPr>
            <w:tcW w:w="745" w:type="dxa"/>
            <w:tcBorders>
              <w:top w:val="dotted" w:sz="6" w:space="0" w:color="C0C0C0"/>
              <w:left w:val="nil"/>
              <w:bottom w:val="nil"/>
              <w:right w:val="single" w:sz="6" w:space="0" w:color="808080"/>
            </w:tcBorders>
            <w:shd w:val="clear" w:color="auto" w:fill="FFFFFF"/>
          </w:tcPr>
          <w:p w14:paraId="1CB779ED" w14:textId="77777777" w:rsidR="00890061" w:rsidRDefault="00890061" w:rsidP="00DF6464">
            <w:pPr>
              <w:pStyle w:val="GEFEG"/>
              <w:rPr>
                <w:noProof/>
                <w:sz w:val="14"/>
                <w:szCs w:val="14"/>
              </w:rPr>
            </w:pPr>
          </w:p>
        </w:tc>
        <w:tc>
          <w:tcPr>
            <w:tcW w:w="4872" w:type="dxa"/>
            <w:gridSpan w:val="2"/>
            <w:tcBorders>
              <w:top w:val="dotted" w:sz="6" w:space="0" w:color="C0C0C0"/>
              <w:left w:val="nil"/>
              <w:bottom w:val="nil"/>
              <w:right w:val="single" w:sz="6" w:space="0" w:color="000000"/>
            </w:tcBorders>
            <w:shd w:val="clear" w:color="auto" w:fill="FFFFFF"/>
          </w:tcPr>
          <w:p w14:paraId="45CD4AFF" w14:textId="77777777" w:rsidR="00890061" w:rsidRDefault="00890061" w:rsidP="00DF6464">
            <w:pPr>
              <w:pStyle w:val="GEFEG"/>
              <w:rPr>
                <w:noProof/>
                <w:sz w:val="14"/>
                <w:szCs w:val="14"/>
              </w:rPr>
            </w:pPr>
          </w:p>
        </w:tc>
      </w:tr>
      <w:tr w:rsidR="00890061" w14:paraId="6D9F5A35" w14:textId="77777777" w:rsidTr="00890061">
        <w:trPr>
          <w:cantSplit/>
        </w:trPr>
        <w:tc>
          <w:tcPr>
            <w:tcW w:w="656" w:type="dxa"/>
            <w:tcBorders>
              <w:top w:val="nil"/>
              <w:left w:val="single" w:sz="6" w:space="0" w:color="000000"/>
              <w:bottom w:val="nil"/>
              <w:right w:val="nil"/>
            </w:tcBorders>
            <w:shd w:val="clear" w:color="auto" w:fill="FFFFFF"/>
          </w:tcPr>
          <w:p w14:paraId="222E02E7" w14:textId="77777777" w:rsidR="00890061" w:rsidRDefault="00890061" w:rsidP="00DF6464">
            <w:pPr>
              <w:pStyle w:val="GEFEG"/>
              <w:spacing w:line="218" w:lineRule="atLeast"/>
              <w:ind w:left="144"/>
              <w:rPr>
                <w:noProof/>
                <w:sz w:val="14"/>
                <w:szCs w:val="14"/>
              </w:rPr>
            </w:pPr>
            <w:r>
              <w:rPr>
                <w:noProof/>
                <w:color w:val="000000"/>
                <w:sz w:val="18"/>
                <w:szCs w:val="18"/>
              </w:rPr>
              <w:t>2005</w:t>
            </w:r>
          </w:p>
        </w:tc>
        <w:tc>
          <w:tcPr>
            <w:tcW w:w="2384" w:type="dxa"/>
            <w:gridSpan w:val="3"/>
            <w:tcBorders>
              <w:top w:val="dotted" w:sz="6" w:space="0" w:color="C0C0C0"/>
              <w:left w:val="nil"/>
              <w:bottom w:val="nil"/>
              <w:right w:val="nil"/>
            </w:tcBorders>
            <w:shd w:val="clear" w:color="auto" w:fill="FFFFFF"/>
          </w:tcPr>
          <w:p w14:paraId="5A3224DE" w14:textId="77777777" w:rsidR="00890061" w:rsidRDefault="00890061" w:rsidP="00DF6464">
            <w:pPr>
              <w:pStyle w:val="GEFEG"/>
              <w:spacing w:line="218" w:lineRule="atLeast"/>
              <w:ind w:left="64"/>
              <w:rPr>
                <w:noProof/>
                <w:sz w:val="18"/>
                <w:szCs w:val="18"/>
              </w:rPr>
            </w:pPr>
            <w:r>
              <w:rPr>
                <w:noProof/>
                <w:color w:val="000000"/>
                <w:sz w:val="18"/>
                <w:szCs w:val="18"/>
              </w:rPr>
              <w:t>Datums- oder Uhrzeit- oder</w:t>
            </w:r>
          </w:p>
          <w:p w14:paraId="50BD4764" w14:textId="77777777" w:rsidR="00890061" w:rsidRDefault="00890061" w:rsidP="00DF6464">
            <w:pPr>
              <w:pStyle w:val="GEFEG"/>
              <w:spacing w:line="218" w:lineRule="atLeast"/>
              <w:ind w:left="64"/>
              <w:rPr>
                <w:noProof/>
                <w:sz w:val="18"/>
                <w:szCs w:val="18"/>
              </w:rPr>
            </w:pPr>
            <w:r>
              <w:rPr>
                <w:noProof/>
                <w:color w:val="000000"/>
                <w:sz w:val="18"/>
                <w:szCs w:val="18"/>
              </w:rPr>
              <w:t>Zeitspannen-Funktion,</w:t>
            </w:r>
          </w:p>
          <w:p w14:paraId="0868B301" w14:textId="77777777" w:rsidR="00890061" w:rsidRDefault="00890061" w:rsidP="00DF6464">
            <w:pPr>
              <w:pStyle w:val="GEFEG"/>
              <w:spacing w:line="218" w:lineRule="atLeast"/>
              <w:ind w:left="64"/>
              <w:rPr>
                <w:noProof/>
                <w:sz w:val="14"/>
                <w:szCs w:val="14"/>
              </w:rPr>
            </w:pPr>
            <w:r>
              <w:rPr>
                <w:noProof/>
                <w:color w:val="000000"/>
                <w:sz w:val="18"/>
                <w:szCs w:val="18"/>
              </w:rPr>
              <w:t>Qualifier</w:t>
            </w:r>
          </w:p>
        </w:tc>
        <w:tc>
          <w:tcPr>
            <w:tcW w:w="288" w:type="dxa"/>
            <w:tcBorders>
              <w:top w:val="dotted" w:sz="6" w:space="0" w:color="C0C0C0"/>
              <w:left w:val="nil"/>
              <w:bottom w:val="nil"/>
              <w:right w:val="nil"/>
            </w:tcBorders>
            <w:shd w:val="clear" w:color="auto" w:fill="FFFFFF"/>
          </w:tcPr>
          <w:p w14:paraId="33A7E184" w14:textId="77777777" w:rsidR="00890061" w:rsidRDefault="00890061" w:rsidP="00DF6464">
            <w:pPr>
              <w:pStyle w:val="GEFEG"/>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4A83489D" w14:textId="77777777" w:rsidR="00890061" w:rsidRDefault="00890061" w:rsidP="00DF6464">
            <w:pPr>
              <w:pStyle w:val="GEFEG"/>
              <w:spacing w:line="218" w:lineRule="atLeast"/>
              <w:rPr>
                <w:noProof/>
                <w:sz w:val="14"/>
                <w:szCs w:val="14"/>
              </w:rPr>
            </w:pPr>
            <w:r>
              <w:rPr>
                <w:noProof/>
                <w:color w:val="000000"/>
                <w:sz w:val="18"/>
                <w:szCs w:val="18"/>
              </w:rPr>
              <w:t>an..3</w:t>
            </w:r>
          </w:p>
        </w:tc>
        <w:tc>
          <w:tcPr>
            <w:tcW w:w="296" w:type="dxa"/>
            <w:tcBorders>
              <w:top w:val="dotted" w:sz="6" w:space="0" w:color="C0C0C0"/>
              <w:left w:val="nil"/>
              <w:bottom w:val="nil"/>
              <w:right w:val="nil"/>
            </w:tcBorders>
            <w:shd w:val="clear" w:color="auto" w:fill="FFFFFF"/>
          </w:tcPr>
          <w:p w14:paraId="298589B3" w14:textId="77777777" w:rsidR="00890061" w:rsidRDefault="00890061" w:rsidP="00DF6464">
            <w:pPr>
              <w:pStyle w:val="GEFEG"/>
              <w:tabs>
                <w:tab w:val="center" w:pos="144"/>
              </w:tabs>
              <w:spacing w:line="218" w:lineRule="atLeast"/>
              <w:rPr>
                <w:noProof/>
                <w:sz w:val="14"/>
                <w:szCs w:val="14"/>
              </w:rPr>
            </w:pPr>
            <w:r>
              <w:rPr>
                <w:noProof/>
                <w:sz w:val="18"/>
                <w:szCs w:val="18"/>
              </w:rPr>
              <w:tab/>
            </w:r>
            <w:r>
              <w:rPr>
                <w:noProof/>
                <w:color w:val="000000"/>
                <w:sz w:val="18"/>
                <w:szCs w:val="18"/>
              </w:rPr>
              <w:t>M</w:t>
            </w:r>
          </w:p>
        </w:tc>
        <w:tc>
          <w:tcPr>
            <w:tcW w:w="745" w:type="dxa"/>
            <w:tcBorders>
              <w:top w:val="dotted" w:sz="6" w:space="0" w:color="C0C0C0"/>
              <w:left w:val="nil"/>
              <w:bottom w:val="nil"/>
              <w:right w:val="single" w:sz="6" w:space="0" w:color="808080"/>
            </w:tcBorders>
            <w:shd w:val="clear" w:color="auto" w:fill="FFFFFF"/>
          </w:tcPr>
          <w:p w14:paraId="030069A1" w14:textId="77777777" w:rsidR="00890061" w:rsidRDefault="00890061" w:rsidP="00DF6464">
            <w:pPr>
              <w:pStyle w:val="GEFEG"/>
              <w:spacing w:line="218" w:lineRule="atLeast"/>
              <w:rPr>
                <w:noProof/>
                <w:sz w:val="14"/>
                <w:szCs w:val="14"/>
              </w:rPr>
            </w:pPr>
            <w:r>
              <w:rPr>
                <w:noProof/>
                <w:color w:val="000000"/>
                <w:sz w:val="18"/>
                <w:szCs w:val="18"/>
              </w:rPr>
              <w:t>an..3</w:t>
            </w:r>
          </w:p>
        </w:tc>
        <w:tc>
          <w:tcPr>
            <w:tcW w:w="4872" w:type="dxa"/>
            <w:gridSpan w:val="2"/>
            <w:tcBorders>
              <w:top w:val="dotted" w:sz="6" w:space="0" w:color="C0C0C0"/>
              <w:left w:val="nil"/>
              <w:bottom w:val="nil"/>
              <w:right w:val="single" w:sz="6" w:space="0" w:color="000000"/>
            </w:tcBorders>
            <w:shd w:val="clear" w:color="auto" w:fill="FFFFFF"/>
          </w:tcPr>
          <w:p w14:paraId="41E0F18C" w14:textId="77777777" w:rsidR="00890061" w:rsidRDefault="00890061" w:rsidP="00DF6464">
            <w:pPr>
              <w:pStyle w:val="GEFEG"/>
              <w:tabs>
                <w:tab w:val="right" w:pos="800"/>
                <w:tab w:val="left" w:pos="912"/>
              </w:tabs>
              <w:spacing w:line="218" w:lineRule="atLeast"/>
              <w:rPr>
                <w:noProof/>
                <w:sz w:val="14"/>
                <w:szCs w:val="14"/>
              </w:rPr>
            </w:pPr>
            <w:r>
              <w:rPr>
                <w:noProof/>
                <w:sz w:val="18"/>
                <w:szCs w:val="18"/>
              </w:rPr>
              <w:tab/>
            </w:r>
            <w:r>
              <w:rPr>
                <w:b/>
                <w:bCs/>
                <w:noProof/>
                <w:color w:val="000000"/>
                <w:sz w:val="18"/>
                <w:szCs w:val="18"/>
              </w:rPr>
              <w:t>137</w:t>
            </w:r>
            <w:r>
              <w:rPr>
                <w:noProof/>
                <w:sz w:val="18"/>
                <w:szCs w:val="18"/>
              </w:rPr>
              <w:tab/>
            </w:r>
            <w:r>
              <w:rPr>
                <w:b/>
                <w:bCs/>
                <w:noProof/>
                <w:color w:val="000000"/>
                <w:sz w:val="18"/>
                <w:szCs w:val="18"/>
              </w:rPr>
              <w:t>Dokumenten-/Nachrichtendatum/-zeit</w:t>
            </w:r>
          </w:p>
        </w:tc>
      </w:tr>
      <w:tr w:rsidR="00890061" w14:paraId="19C61C49" w14:textId="77777777" w:rsidTr="00890061">
        <w:trPr>
          <w:cantSplit/>
        </w:trPr>
        <w:tc>
          <w:tcPr>
            <w:tcW w:w="656" w:type="dxa"/>
            <w:tcBorders>
              <w:top w:val="nil"/>
              <w:left w:val="single" w:sz="6" w:space="0" w:color="000000"/>
              <w:bottom w:val="nil"/>
              <w:right w:val="nil"/>
            </w:tcBorders>
            <w:shd w:val="clear" w:color="auto" w:fill="FFFFFF"/>
          </w:tcPr>
          <w:p w14:paraId="155485A3" w14:textId="77777777" w:rsidR="00890061" w:rsidRDefault="00890061" w:rsidP="00DF6464">
            <w:pPr>
              <w:pStyle w:val="GEFEG"/>
              <w:spacing w:line="218" w:lineRule="atLeast"/>
              <w:ind w:left="144"/>
              <w:rPr>
                <w:noProof/>
                <w:sz w:val="14"/>
                <w:szCs w:val="14"/>
              </w:rPr>
            </w:pPr>
            <w:r>
              <w:rPr>
                <w:noProof/>
                <w:color w:val="000000"/>
                <w:sz w:val="18"/>
                <w:szCs w:val="18"/>
              </w:rPr>
              <w:t>2380</w:t>
            </w:r>
          </w:p>
        </w:tc>
        <w:tc>
          <w:tcPr>
            <w:tcW w:w="2384" w:type="dxa"/>
            <w:gridSpan w:val="3"/>
            <w:tcBorders>
              <w:top w:val="dotted" w:sz="6" w:space="0" w:color="C0C0C0"/>
              <w:left w:val="nil"/>
              <w:bottom w:val="nil"/>
              <w:right w:val="nil"/>
            </w:tcBorders>
            <w:shd w:val="clear" w:color="auto" w:fill="FFFFFF"/>
          </w:tcPr>
          <w:p w14:paraId="669784B8" w14:textId="77777777" w:rsidR="00890061" w:rsidRDefault="00890061" w:rsidP="00DF6464">
            <w:pPr>
              <w:pStyle w:val="GEFEG"/>
              <w:spacing w:line="218" w:lineRule="atLeast"/>
              <w:ind w:left="64"/>
              <w:rPr>
                <w:noProof/>
                <w:sz w:val="18"/>
                <w:szCs w:val="18"/>
              </w:rPr>
            </w:pPr>
            <w:r>
              <w:rPr>
                <w:noProof/>
                <w:color w:val="000000"/>
                <w:sz w:val="18"/>
                <w:szCs w:val="18"/>
              </w:rPr>
              <w:t>Datum oder Uhrzeit oder</w:t>
            </w:r>
          </w:p>
          <w:p w14:paraId="5DCB841F" w14:textId="77777777" w:rsidR="00890061" w:rsidRDefault="00890061" w:rsidP="00DF6464">
            <w:pPr>
              <w:pStyle w:val="GEFEG"/>
              <w:spacing w:line="218" w:lineRule="atLeast"/>
              <w:ind w:left="64"/>
              <w:rPr>
                <w:noProof/>
                <w:sz w:val="14"/>
                <w:szCs w:val="14"/>
              </w:rPr>
            </w:pPr>
            <w:r>
              <w:rPr>
                <w:noProof/>
                <w:color w:val="000000"/>
                <w:sz w:val="18"/>
                <w:szCs w:val="18"/>
              </w:rPr>
              <w:t>Zeitspanne, Wert</w:t>
            </w:r>
          </w:p>
        </w:tc>
        <w:tc>
          <w:tcPr>
            <w:tcW w:w="288" w:type="dxa"/>
            <w:tcBorders>
              <w:top w:val="dotted" w:sz="6" w:space="0" w:color="C0C0C0"/>
              <w:left w:val="nil"/>
              <w:bottom w:val="nil"/>
              <w:right w:val="nil"/>
            </w:tcBorders>
            <w:shd w:val="clear" w:color="auto" w:fill="FFFFFF"/>
          </w:tcPr>
          <w:p w14:paraId="63988E13" w14:textId="77777777" w:rsidR="00890061" w:rsidRDefault="00890061" w:rsidP="00DF6464">
            <w:pPr>
              <w:pStyle w:val="GEFEG"/>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6E8F4F8F" w14:textId="77777777" w:rsidR="00890061" w:rsidRDefault="00890061" w:rsidP="00DF6464">
            <w:pPr>
              <w:pStyle w:val="GEFEG"/>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0AEC06EE" w14:textId="77777777" w:rsidR="00890061" w:rsidRDefault="00890061" w:rsidP="00DF6464">
            <w:pPr>
              <w:pStyle w:val="GEFEG"/>
              <w:tabs>
                <w:tab w:val="center" w:pos="144"/>
              </w:tabs>
              <w:spacing w:line="218" w:lineRule="atLeast"/>
              <w:rPr>
                <w:noProof/>
                <w:sz w:val="14"/>
                <w:szCs w:val="14"/>
              </w:rPr>
            </w:pPr>
            <w:r>
              <w:rPr>
                <w:noProof/>
                <w:sz w:val="18"/>
                <w:szCs w:val="18"/>
              </w:rPr>
              <w:tab/>
            </w:r>
            <w:r>
              <w:rPr>
                <w:noProof/>
                <w:color w:val="000000"/>
                <w:sz w:val="18"/>
                <w:szCs w:val="18"/>
              </w:rPr>
              <w:t>R</w:t>
            </w:r>
          </w:p>
        </w:tc>
        <w:tc>
          <w:tcPr>
            <w:tcW w:w="745" w:type="dxa"/>
            <w:tcBorders>
              <w:top w:val="dotted" w:sz="6" w:space="0" w:color="C0C0C0"/>
              <w:left w:val="nil"/>
              <w:bottom w:val="nil"/>
              <w:right w:val="single" w:sz="6" w:space="0" w:color="808080"/>
            </w:tcBorders>
            <w:shd w:val="clear" w:color="auto" w:fill="FFFFFF"/>
          </w:tcPr>
          <w:p w14:paraId="1BD2942E" w14:textId="7D4D2381" w:rsidR="00890061" w:rsidRDefault="00890061" w:rsidP="00DF6464">
            <w:pPr>
              <w:pStyle w:val="GEFEG"/>
              <w:spacing w:line="218" w:lineRule="atLeast"/>
              <w:rPr>
                <w:noProof/>
                <w:sz w:val="14"/>
                <w:szCs w:val="14"/>
              </w:rPr>
            </w:pPr>
            <w:r>
              <w:rPr>
                <w:noProof/>
                <w:color w:val="000000"/>
                <w:sz w:val="18"/>
                <w:szCs w:val="18"/>
              </w:rPr>
              <w:t>an..</w:t>
            </w:r>
            <w:r w:rsidR="00BD7B2E">
              <w:rPr>
                <w:noProof/>
                <w:color w:val="000000"/>
                <w:sz w:val="18"/>
                <w:szCs w:val="18"/>
              </w:rPr>
              <w:t>1</w:t>
            </w:r>
            <w:r>
              <w:rPr>
                <w:noProof/>
                <w:color w:val="000000"/>
                <w:sz w:val="18"/>
                <w:szCs w:val="18"/>
              </w:rPr>
              <w:t>5</w:t>
            </w:r>
          </w:p>
        </w:tc>
        <w:tc>
          <w:tcPr>
            <w:tcW w:w="4872" w:type="dxa"/>
            <w:gridSpan w:val="2"/>
            <w:tcBorders>
              <w:top w:val="dotted" w:sz="6" w:space="0" w:color="C0C0C0"/>
              <w:left w:val="nil"/>
              <w:bottom w:val="nil"/>
              <w:right w:val="single" w:sz="6" w:space="0" w:color="000000"/>
            </w:tcBorders>
            <w:shd w:val="clear" w:color="auto" w:fill="FFFFFF"/>
          </w:tcPr>
          <w:p w14:paraId="788B79A1" w14:textId="77777777" w:rsidR="00890061" w:rsidRDefault="00890061" w:rsidP="00DF6464">
            <w:pPr>
              <w:pStyle w:val="GEFEG"/>
              <w:rPr>
                <w:noProof/>
                <w:sz w:val="14"/>
                <w:szCs w:val="14"/>
              </w:rPr>
            </w:pPr>
          </w:p>
        </w:tc>
      </w:tr>
      <w:tr w:rsidR="00890061" w14:paraId="68FE33BC" w14:textId="77777777" w:rsidTr="00890061">
        <w:trPr>
          <w:cantSplit/>
        </w:trPr>
        <w:tc>
          <w:tcPr>
            <w:tcW w:w="656" w:type="dxa"/>
            <w:tcBorders>
              <w:top w:val="nil"/>
              <w:left w:val="single" w:sz="6" w:space="0" w:color="000000"/>
              <w:bottom w:val="single" w:sz="6" w:space="0" w:color="000000"/>
              <w:right w:val="nil"/>
            </w:tcBorders>
            <w:shd w:val="clear" w:color="auto" w:fill="FFFFFF"/>
          </w:tcPr>
          <w:p w14:paraId="6037EDAA" w14:textId="77777777" w:rsidR="00890061" w:rsidRDefault="00890061" w:rsidP="00DF6464">
            <w:pPr>
              <w:pStyle w:val="GEFEG"/>
              <w:spacing w:line="218" w:lineRule="atLeast"/>
              <w:ind w:left="144"/>
              <w:rPr>
                <w:noProof/>
                <w:sz w:val="14"/>
                <w:szCs w:val="14"/>
              </w:rPr>
            </w:pPr>
            <w:r>
              <w:rPr>
                <w:noProof/>
                <w:color w:val="000000"/>
                <w:sz w:val="18"/>
                <w:szCs w:val="18"/>
              </w:rPr>
              <w:t>2379</w:t>
            </w:r>
          </w:p>
        </w:tc>
        <w:tc>
          <w:tcPr>
            <w:tcW w:w="2384" w:type="dxa"/>
            <w:gridSpan w:val="3"/>
            <w:tcBorders>
              <w:top w:val="dotted" w:sz="6" w:space="0" w:color="C0C0C0"/>
              <w:left w:val="nil"/>
              <w:bottom w:val="single" w:sz="6" w:space="0" w:color="000000"/>
              <w:right w:val="nil"/>
            </w:tcBorders>
            <w:shd w:val="clear" w:color="auto" w:fill="FFFFFF"/>
          </w:tcPr>
          <w:p w14:paraId="5CA58818" w14:textId="77777777" w:rsidR="00890061" w:rsidRDefault="00890061" w:rsidP="00DF6464">
            <w:pPr>
              <w:pStyle w:val="GEFEG"/>
              <w:spacing w:line="218" w:lineRule="atLeast"/>
              <w:ind w:left="64"/>
              <w:rPr>
                <w:noProof/>
                <w:sz w:val="18"/>
                <w:szCs w:val="18"/>
              </w:rPr>
            </w:pPr>
            <w:r>
              <w:rPr>
                <w:noProof/>
                <w:color w:val="000000"/>
                <w:sz w:val="18"/>
                <w:szCs w:val="18"/>
              </w:rPr>
              <w:t>Datums- oder Uhrzeit- oder</w:t>
            </w:r>
          </w:p>
          <w:p w14:paraId="5562EBCA" w14:textId="77777777" w:rsidR="00890061" w:rsidRDefault="00890061" w:rsidP="00DF6464">
            <w:pPr>
              <w:pStyle w:val="GEFEG"/>
              <w:spacing w:line="218" w:lineRule="atLeast"/>
              <w:ind w:left="64"/>
              <w:rPr>
                <w:noProof/>
                <w:sz w:val="14"/>
                <w:szCs w:val="14"/>
              </w:rPr>
            </w:pPr>
            <w:r>
              <w:rPr>
                <w:noProof/>
                <w:color w:val="000000"/>
                <w:sz w:val="18"/>
                <w:szCs w:val="18"/>
              </w:rPr>
              <w:t>Zeitspannen-Format, Code</w:t>
            </w:r>
          </w:p>
        </w:tc>
        <w:tc>
          <w:tcPr>
            <w:tcW w:w="288" w:type="dxa"/>
            <w:tcBorders>
              <w:top w:val="dotted" w:sz="6" w:space="0" w:color="C0C0C0"/>
              <w:left w:val="nil"/>
              <w:bottom w:val="single" w:sz="6" w:space="0" w:color="000000"/>
              <w:right w:val="nil"/>
            </w:tcBorders>
            <w:shd w:val="clear" w:color="auto" w:fill="FFFFFF"/>
          </w:tcPr>
          <w:p w14:paraId="4EFC93E0" w14:textId="77777777" w:rsidR="00890061" w:rsidRDefault="00890061" w:rsidP="00DF6464">
            <w:pPr>
              <w:pStyle w:val="GEFEG"/>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single" w:sz="6" w:space="0" w:color="000000"/>
              <w:right w:val="single" w:sz="6" w:space="0" w:color="000000"/>
            </w:tcBorders>
            <w:shd w:val="clear" w:color="auto" w:fill="FFFFFF"/>
          </w:tcPr>
          <w:p w14:paraId="4AC1DD01" w14:textId="77777777" w:rsidR="00890061" w:rsidRDefault="00890061" w:rsidP="00DF6464">
            <w:pPr>
              <w:pStyle w:val="GEFEG"/>
              <w:spacing w:line="218" w:lineRule="atLeast"/>
              <w:rPr>
                <w:noProof/>
                <w:sz w:val="14"/>
                <w:szCs w:val="14"/>
              </w:rPr>
            </w:pPr>
            <w:r>
              <w:rPr>
                <w:noProof/>
                <w:color w:val="000000"/>
                <w:sz w:val="18"/>
                <w:szCs w:val="18"/>
              </w:rPr>
              <w:t>an..3</w:t>
            </w:r>
          </w:p>
        </w:tc>
        <w:tc>
          <w:tcPr>
            <w:tcW w:w="296" w:type="dxa"/>
            <w:tcBorders>
              <w:top w:val="dotted" w:sz="6" w:space="0" w:color="C0C0C0"/>
              <w:left w:val="nil"/>
              <w:bottom w:val="single" w:sz="6" w:space="0" w:color="000000"/>
              <w:right w:val="nil"/>
            </w:tcBorders>
            <w:shd w:val="clear" w:color="auto" w:fill="FFFFFF"/>
          </w:tcPr>
          <w:p w14:paraId="0A484708" w14:textId="77777777" w:rsidR="00890061" w:rsidRDefault="00890061" w:rsidP="00DF6464">
            <w:pPr>
              <w:pStyle w:val="GEFEG"/>
              <w:tabs>
                <w:tab w:val="center" w:pos="144"/>
              </w:tabs>
              <w:spacing w:line="218" w:lineRule="atLeast"/>
              <w:rPr>
                <w:noProof/>
                <w:sz w:val="14"/>
                <w:szCs w:val="14"/>
              </w:rPr>
            </w:pPr>
            <w:r>
              <w:rPr>
                <w:noProof/>
                <w:sz w:val="18"/>
                <w:szCs w:val="18"/>
              </w:rPr>
              <w:tab/>
            </w:r>
            <w:r>
              <w:rPr>
                <w:noProof/>
                <w:color w:val="000000"/>
                <w:sz w:val="18"/>
                <w:szCs w:val="18"/>
              </w:rPr>
              <w:t>R</w:t>
            </w:r>
          </w:p>
        </w:tc>
        <w:tc>
          <w:tcPr>
            <w:tcW w:w="745" w:type="dxa"/>
            <w:tcBorders>
              <w:top w:val="dotted" w:sz="6" w:space="0" w:color="C0C0C0"/>
              <w:left w:val="nil"/>
              <w:bottom w:val="single" w:sz="6" w:space="0" w:color="000000"/>
              <w:right w:val="single" w:sz="6" w:space="0" w:color="808080"/>
            </w:tcBorders>
            <w:shd w:val="clear" w:color="auto" w:fill="FFFFFF"/>
          </w:tcPr>
          <w:p w14:paraId="11D9C551" w14:textId="77777777" w:rsidR="00890061" w:rsidRDefault="00890061" w:rsidP="00DF6464">
            <w:pPr>
              <w:pStyle w:val="GEFEG"/>
              <w:spacing w:line="218" w:lineRule="atLeast"/>
              <w:rPr>
                <w:noProof/>
                <w:sz w:val="14"/>
                <w:szCs w:val="14"/>
              </w:rPr>
            </w:pPr>
            <w:r>
              <w:rPr>
                <w:noProof/>
                <w:color w:val="000000"/>
                <w:sz w:val="18"/>
                <w:szCs w:val="18"/>
              </w:rPr>
              <w:t>an..3</w:t>
            </w:r>
          </w:p>
        </w:tc>
        <w:tc>
          <w:tcPr>
            <w:tcW w:w="4872" w:type="dxa"/>
            <w:gridSpan w:val="2"/>
            <w:tcBorders>
              <w:top w:val="dotted" w:sz="6" w:space="0" w:color="C0C0C0"/>
              <w:left w:val="nil"/>
              <w:bottom w:val="single" w:sz="6" w:space="0" w:color="000000"/>
              <w:right w:val="single" w:sz="6" w:space="0" w:color="000000"/>
            </w:tcBorders>
            <w:shd w:val="clear" w:color="auto" w:fill="FFFFFF"/>
          </w:tcPr>
          <w:p w14:paraId="6A736BDF" w14:textId="77777777" w:rsidR="00890061" w:rsidRDefault="00890061" w:rsidP="00DF6464">
            <w:pPr>
              <w:pStyle w:val="GEFEG"/>
              <w:tabs>
                <w:tab w:val="right" w:pos="800"/>
                <w:tab w:val="left" w:pos="912"/>
              </w:tabs>
              <w:spacing w:line="218" w:lineRule="atLeast"/>
              <w:rPr>
                <w:noProof/>
                <w:sz w:val="14"/>
                <w:szCs w:val="14"/>
              </w:rPr>
            </w:pPr>
            <w:r>
              <w:rPr>
                <w:noProof/>
                <w:sz w:val="18"/>
                <w:szCs w:val="18"/>
              </w:rPr>
              <w:tab/>
            </w:r>
            <w:r>
              <w:rPr>
                <w:b/>
                <w:bCs/>
                <w:noProof/>
                <w:color w:val="000000"/>
                <w:sz w:val="18"/>
                <w:szCs w:val="18"/>
              </w:rPr>
              <w:t>303</w:t>
            </w:r>
            <w:r>
              <w:rPr>
                <w:noProof/>
                <w:sz w:val="18"/>
                <w:szCs w:val="18"/>
              </w:rPr>
              <w:tab/>
            </w:r>
            <w:r>
              <w:rPr>
                <w:b/>
                <w:bCs/>
                <w:noProof/>
                <w:color w:val="000000"/>
                <w:sz w:val="18"/>
                <w:szCs w:val="18"/>
              </w:rPr>
              <w:t>CCYYMMDDHHMMZZZ</w:t>
            </w:r>
          </w:p>
        </w:tc>
      </w:tr>
    </w:tbl>
    <w:p w14:paraId="3152177B" w14:textId="17F21A35" w:rsidR="007155D5" w:rsidRPr="00AF10AC" w:rsidRDefault="007155D5" w:rsidP="00DF6464">
      <w:pPr>
        <w:widowControl w:val="0"/>
        <w:rPr>
          <w:b/>
          <w:bCs/>
          <w:sz w:val="20"/>
          <w:szCs w:val="20"/>
        </w:rPr>
      </w:pPr>
      <w:bookmarkStart w:id="69" w:name="_Ref377726921"/>
      <w:bookmarkStart w:id="70" w:name="_Ref377726736"/>
      <w:r w:rsidRPr="00AF10AC">
        <w:rPr>
          <w:b/>
          <w:bCs/>
          <w:sz w:val="20"/>
          <w:szCs w:val="20"/>
        </w:rPr>
        <w:t xml:space="preserve">Abbildung </w:t>
      </w:r>
      <w:r w:rsidRPr="00AF10AC">
        <w:rPr>
          <w:b/>
          <w:bCs/>
          <w:sz w:val="20"/>
          <w:szCs w:val="20"/>
        </w:rPr>
        <w:fldChar w:fldCharType="begin"/>
      </w:r>
      <w:r w:rsidRPr="00AF10AC">
        <w:rPr>
          <w:b/>
          <w:bCs/>
          <w:sz w:val="20"/>
          <w:szCs w:val="20"/>
        </w:rPr>
        <w:instrText xml:space="preserve"> SEQ Abbildung \* ARABIC </w:instrText>
      </w:r>
      <w:r w:rsidRPr="00AF10AC">
        <w:rPr>
          <w:b/>
          <w:bCs/>
          <w:sz w:val="20"/>
          <w:szCs w:val="20"/>
        </w:rPr>
        <w:fldChar w:fldCharType="separate"/>
      </w:r>
      <w:r w:rsidR="00063709">
        <w:rPr>
          <w:b/>
          <w:bCs/>
          <w:noProof/>
          <w:sz w:val="20"/>
          <w:szCs w:val="20"/>
        </w:rPr>
        <w:t>8</w:t>
      </w:r>
      <w:r w:rsidRPr="00AF10AC">
        <w:rPr>
          <w:b/>
          <w:bCs/>
          <w:noProof/>
          <w:sz w:val="20"/>
          <w:szCs w:val="20"/>
        </w:rPr>
        <w:fldChar w:fldCharType="end"/>
      </w:r>
      <w:bookmarkEnd w:id="69"/>
      <w:r w:rsidRPr="00AF10AC">
        <w:rPr>
          <w:b/>
          <w:bCs/>
          <w:sz w:val="20"/>
          <w:szCs w:val="20"/>
        </w:rPr>
        <w:t xml:space="preserve">: Ausschnitt aus </w:t>
      </w:r>
      <w:r w:rsidR="00BD7B2E">
        <w:rPr>
          <w:b/>
          <w:bCs/>
          <w:sz w:val="20"/>
          <w:szCs w:val="20"/>
        </w:rPr>
        <w:t>einer</w:t>
      </w:r>
      <w:r w:rsidR="00BD7B2E" w:rsidRPr="00AF10AC">
        <w:rPr>
          <w:b/>
          <w:bCs/>
          <w:sz w:val="20"/>
          <w:szCs w:val="20"/>
        </w:rPr>
        <w:t xml:space="preserve"> </w:t>
      </w:r>
      <w:r w:rsidR="00890061">
        <w:rPr>
          <w:b/>
          <w:bCs/>
          <w:sz w:val="20"/>
          <w:szCs w:val="20"/>
        </w:rPr>
        <w:t>Beispiel</w:t>
      </w:r>
      <w:r w:rsidRPr="00AF10AC">
        <w:rPr>
          <w:b/>
          <w:bCs/>
          <w:sz w:val="20"/>
          <w:szCs w:val="20"/>
        </w:rPr>
        <w:t xml:space="preserve">-Nachrichtenbeschreibung </w:t>
      </w:r>
      <w:bookmarkEnd w:id="70"/>
    </w:p>
    <w:p w14:paraId="1846CCBA" w14:textId="77777777" w:rsidR="007155D5" w:rsidRPr="002034AB" w:rsidRDefault="007155D5" w:rsidP="00DF6464">
      <w:pPr>
        <w:widowControl w:val="0"/>
      </w:pPr>
      <w:r w:rsidRPr="002034AB">
        <w:t xml:space="preserve">Folgende Information ist in der APERAK zu übermitteln: </w:t>
      </w:r>
    </w:p>
    <w:p w14:paraId="0931959E" w14:textId="247E03DD" w:rsidR="007155D5" w:rsidRPr="002034AB" w:rsidRDefault="00BB2187" w:rsidP="003E7194">
      <w:pPr>
        <w:pStyle w:val="Aufzhlungszeichen"/>
      </w:pPr>
      <w:r w:rsidRPr="00BB2187">
        <w:rPr>
          <w:noProof/>
          <w:color w:val="000000"/>
        </w:rPr>
        <w:t>Dokumentendatum</w:t>
      </w:r>
    </w:p>
    <w:p w14:paraId="5CD63190" w14:textId="77777777" w:rsidR="007155D5" w:rsidRPr="002034AB" w:rsidRDefault="007155D5" w:rsidP="003E7194">
      <w:r w:rsidRPr="002034AB">
        <w:t>Folgende Information kann in der APERAK zusätzlich übermittelt werden:</w:t>
      </w:r>
    </w:p>
    <w:p w14:paraId="2802DBB0" w14:textId="5119AC4B" w:rsidR="007155D5" w:rsidRPr="002034AB" w:rsidRDefault="007155D5" w:rsidP="003E7194">
      <w:pPr>
        <w:pStyle w:val="Aufzhlungszeichen"/>
      </w:pPr>
      <w:r w:rsidRPr="002034AB">
        <w:t>DTM+13</w:t>
      </w:r>
      <w:r w:rsidR="00890061">
        <w:t>7</w:t>
      </w:r>
      <w:r w:rsidRPr="002034AB">
        <w:t>::303</w:t>
      </w:r>
    </w:p>
    <w:p w14:paraId="3212F6E7" w14:textId="77777777" w:rsidR="007155D5" w:rsidRPr="002034AB" w:rsidRDefault="007155D5" w:rsidP="003E7194">
      <w:r w:rsidRPr="002034AB">
        <w:t>Somit sieht das FTX-Segment wie folgt aus:</w:t>
      </w:r>
    </w:p>
    <w:p w14:paraId="5F939C2B" w14:textId="004C017D" w:rsidR="007155D5" w:rsidRDefault="007155D5" w:rsidP="003E7194">
      <w:pPr>
        <w:pStyle w:val="Aufzhlungszeichen"/>
      </w:pPr>
      <w:r w:rsidRPr="002034AB">
        <w:t>FTX+Z02+++</w:t>
      </w:r>
      <w:r w:rsidR="00890061" w:rsidRPr="00890061">
        <w:t xml:space="preserve"> Dokumentendatum</w:t>
      </w:r>
      <w:r w:rsidRPr="002034AB">
        <w:t>:</w:t>
      </w:r>
      <w:r w:rsidR="00E25606">
        <w:t xml:space="preserve"> </w:t>
      </w:r>
      <w:proofErr w:type="gramStart"/>
      <w:r w:rsidRPr="002034AB">
        <w:t>DTM?+</w:t>
      </w:r>
      <w:proofErr w:type="gramEnd"/>
      <w:r w:rsidRPr="002034AB">
        <w:t>13</w:t>
      </w:r>
      <w:r w:rsidR="00890061">
        <w:t>7</w:t>
      </w:r>
      <w:r w:rsidRPr="002034AB">
        <w:t>?:?:303</w:t>
      </w:r>
      <w:r w:rsidR="001F2151">
        <w:t>‘</w:t>
      </w:r>
    </w:p>
    <w:p w14:paraId="37F5344C" w14:textId="77777777" w:rsidR="007155D5" w:rsidRPr="002034AB" w:rsidRDefault="007155D5" w:rsidP="003E7194">
      <w:pPr>
        <w:pStyle w:val="berschrift3"/>
      </w:pPr>
      <w:bookmarkStart w:id="71" w:name="_Toc376771615"/>
      <w:bookmarkStart w:id="72" w:name="_Toc376771831"/>
      <w:bookmarkStart w:id="73" w:name="_Toc72392698"/>
      <w:bookmarkStart w:id="74" w:name="_Toc177661450"/>
      <w:bookmarkEnd w:id="71"/>
      <w:bookmarkEnd w:id="72"/>
      <w:r w:rsidRPr="002034AB">
        <w:t>Zuordnungsprüfung</w:t>
      </w:r>
      <w:bookmarkEnd w:id="73"/>
      <w:bookmarkEnd w:id="74"/>
    </w:p>
    <w:p w14:paraId="2F7ED93F" w14:textId="77777777" w:rsidR="006507FC" w:rsidRDefault="009C449A" w:rsidP="009C449A">
      <w:r w:rsidRPr="002034AB">
        <w:t xml:space="preserve">Grundsätzlich </w:t>
      </w:r>
      <w:r>
        <w:t>ist für jeden</w:t>
      </w:r>
      <w:r w:rsidRPr="002034AB">
        <w:t xml:space="preserve"> Geschäftsvorfall </w:t>
      </w:r>
      <w:r>
        <w:t>definiert</w:t>
      </w:r>
      <w:r w:rsidRPr="002034AB">
        <w:t xml:space="preserve">, ob er </w:t>
      </w:r>
      <w:r>
        <w:t xml:space="preserve">sich </w:t>
      </w:r>
      <w:r w:rsidRPr="002034AB">
        <w:t>einem Objekt</w:t>
      </w:r>
      <w:r>
        <w:t>, das</w:t>
      </w:r>
      <w:r w:rsidRPr="002034AB">
        <w:t xml:space="preserve"> im IT-System des Empfängers </w:t>
      </w:r>
      <w:r>
        <w:t xml:space="preserve">vorhanden sein muss, </w:t>
      </w:r>
      <w:r w:rsidRPr="002034AB">
        <w:t xml:space="preserve">oder einem Vorgänger-Geschäftsvorfall, der dem Empfänger vorliegt, </w:t>
      </w:r>
      <w:r>
        <w:t>oder beidem zugeordnet</w:t>
      </w:r>
      <w:r w:rsidRPr="002034AB">
        <w:t xml:space="preserve"> werden kann</w:t>
      </w:r>
      <w:r>
        <w:t>.</w:t>
      </w:r>
    </w:p>
    <w:p w14:paraId="3968DB0F" w14:textId="3A333BFA" w:rsidR="009C449A" w:rsidRDefault="006507FC" w:rsidP="009C449A">
      <w:r w:rsidRPr="006507FC">
        <w:t xml:space="preserve">Dem EDI@Energy-Dokument „Anwendungsübersicht der Prüfidentifikatoren“ ist für jeden Anwendungsfall zu entnehmen, anhand welcher im jeweiligen Geschäftsvorfall enthaltenen Informationen der Empfänger den Geschäftsvorfall zuzuordnen hat. Diese Vorgaben sind den Spalten „Zuordnung zu einem Objekt“, „Zuordnung zu einem Geschäftsvorfall“ und „Erweiterte Zuordnung“ zu entnehmen. Nur mit den darin genannten Inhalten des Geschäftsvorfalls darf der Empfänger die Zuordnung vornehmen und nur diese Informationen darf er im Rahmen seiner Zuordnungsprüfung nutzen. Nur wenn mit diesen Informationen die Zuordnung des </w:t>
      </w:r>
      <w:r w:rsidRPr="006507FC">
        <w:lastRenderedPageBreak/>
        <w:t xml:space="preserve">Geschäftsvorfalls scheitert, kann und muss er dies unter Nutzung des passenden Codes dem Sender melden. Die Codes über die Zuordnungsfehler gemeldet werden können, sind in </w:t>
      </w:r>
      <w:r>
        <w:t xml:space="preserve">der </w:t>
      </w:r>
      <w:r w:rsidRPr="006507FC">
        <w:t>Tabelle des Kapitels „Fehlercodes in ERC-Segment einer APERAK-Nachricht“ daran zu erkennen, dass der Text der Spalte „Art“ mit den zwei Buchstaben „ZO“ beginnt.</w:t>
      </w:r>
    </w:p>
    <w:p w14:paraId="06A89962" w14:textId="4EE1E032" w:rsidR="009C449A" w:rsidRDefault="009C449A" w:rsidP="009C449A">
      <w:r>
        <w:t xml:space="preserve">Der Empfänger eines Geschäftsvorfalls hat im Rahmen der </w:t>
      </w:r>
      <w:r w:rsidR="00333D65" w:rsidRPr="00333D65">
        <w:t>Zuordnungsprüfung</w:t>
      </w:r>
      <w:r w:rsidR="00333D65">
        <w:t xml:space="preserve"> </w:t>
      </w:r>
      <w:r>
        <w:t xml:space="preserve">zu prüfen, ob diese Zuordnung möglich ist. Die folgenden Kapitel beschreiben, wie die Zuordnung zu </w:t>
      </w:r>
    </w:p>
    <w:p w14:paraId="0D10EA4B" w14:textId="77777777" w:rsidR="009C449A" w:rsidRDefault="009C449A" w:rsidP="009C449A">
      <w:pPr>
        <w:pStyle w:val="Aufzhlungszeichen"/>
      </w:pPr>
      <w:r>
        <w:t>einem Objekt und gegebenenfalls zu Unterobjekten</w:t>
      </w:r>
    </w:p>
    <w:p w14:paraId="5CF900BB" w14:textId="77777777" w:rsidR="009C449A" w:rsidRDefault="009C449A" w:rsidP="009C449A">
      <w:pPr>
        <w:pStyle w:val="Aufzhlungszeichen"/>
      </w:pPr>
      <w:r>
        <w:t>einem Geschäftsvorfall</w:t>
      </w:r>
    </w:p>
    <w:p w14:paraId="579DFCB2" w14:textId="77777777" w:rsidR="009C449A" w:rsidRDefault="009C449A" w:rsidP="009C449A">
      <w:pPr>
        <w:pStyle w:val="Aufzhlungszeichen"/>
      </w:pPr>
      <w:r>
        <w:t>einem Geschäftsvorfall und Objekten (im Weiteren als „Erweiterte Zuordnung“ bezeichnet)</w:t>
      </w:r>
    </w:p>
    <w:p w14:paraId="62F40EAE" w14:textId="77777777" w:rsidR="009C449A" w:rsidRDefault="009C449A" w:rsidP="009C449A">
      <w:r>
        <w:t>erfolgt.</w:t>
      </w:r>
    </w:p>
    <w:p w14:paraId="47E41721" w14:textId="77777777" w:rsidR="009C449A" w:rsidRDefault="009C449A" w:rsidP="009C449A">
      <w:r>
        <w:t>Treten dabei Fehler auf, erhält der Absender für diese eine Verarbeitbarkeitsfehlermeldung via APERAK. Andernfalls wird der Geschäftsvorfall beim Empfänger in die weitere Verarbeitung überführt.</w:t>
      </w:r>
    </w:p>
    <w:p w14:paraId="145838BD" w14:textId="19C190F6" w:rsidR="009C449A" w:rsidRPr="002034AB" w:rsidRDefault="009C449A" w:rsidP="009C449A">
      <w:r>
        <w:t>Außerdem existiert die Möglichkeit, dass</w:t>
      </w:r>
      <w:r w:rsidRPr="002034AB">
        <w:t xml:space="preserve"> es sich um einen </w:t>
      </w:r>
      <w:r>
        <w:t>Geschäftsvorfall</w:t>
      </w:r>
      <w:r w:rsidRPr="002034AB">
        <w:t xml:space="preserve"> eines </w:t>
      </w:r>
      <w:r>
        <w:t>Prozessschritts handelt</w:t>
      </w:r>
      <w:r w:rsidRPr="002034AB">
        <w:t xml:space="preserve">, der keiner Zuordnungsprüfung im Rahmen der </w:t>
      </w:r>
      <w:r>
        <w:t>Verarbeitbarkeitsprüfung</w:t>
      </w:r>
      <w:r w:rsidRPr="002034AB">
        <w:t xml:space="preserve"> unterzogen wird. </w:t>
      </w:r>
      <w:r w:rsidR="007D08F5">
        <w:t>I</w:t>
      </w:r>
      <w:r w:rsidR="0053372E">
        <w:t xml:space="preserve">n der Verarbeitbarkeitsprüfung </w:t>
      </w:r>
      <w:r w:rsidR="007D08F5">
        <w:t>entfällt für diese die Zuordnungsprüfung</w:t>
      </w:r>
      <w:r w:rsidR="00A12C96">
        <w:t>.</w:t>
      </w:r>
      <w:r w:rsidR="0053372E">
        <w:t xml:space="preserve"> </w:t>
      </w:r>
      <w:r w:rsidR="006507FC" w:rsidRPr="006507FC">
        <w:t>Diese Ge</w:t>
      </w:r>
      <w:r w:rsidR="00A12C96">
        <w:softHyphen/>
      </w:r>
      <w:r w:rsidR="006507FC" w:rsidRPr="006507FC">
        <w:t>schäftsvorfälle sind im EDI@Energy-Dokument „Anwendungsübersicht der Prüfidentifikatoren“ daran zu erkennen, dass in jeder der drei Spalten „Zuordnung zu einem Objekt“, „Zuordnung zu einem Geschäftsvorfall“ und „Erweiterte Zuordnung“ des entsprechenden Anwendungsfalls die zwei Zeichen „</w:t>
      </w:r>
      <w:r w:rsidR="001C51D7">
        <w:t>--</w:t>
      </w:r>
      <w:r w:rsidR="006507FC" w:rsidRPr="006507FC">
        <w:t>“ stehen.</w:t>
      </w:r>
    </w:p>
    <w:p w14:paraId="1AE448B1" w14:textId="77777777" w:rsidR="007155D5" w:rsidRPr="002034AB" w:rsidRDefault="007155D5" w:rsidP="003E7194"/>
    <w:p w14:paraId="42C57F26" w14:textId="77777777" w:rsidR="007155D5" w:rsidRPr="002034AB" w:rsidRDefault="007155D5" w:rsidP="003E7194">
      <w:pPr>
        <w:pStyle w:val="berschrift4"/>
      </w:pPr>
      <w:bookmarkStart w:id="75" w:name="_Hlk74987689"/>
      <w:bookmarkStart w:id="76" w:name="_Ref91067833"/>
      <w:bookmarkStart w:id="77" w:name="_Ref91067850"/>
      <w:bookmarkStart w:id="78" w:name="_Ref91067864"/>
      <w:bookmarkStart w:id="79" w:name="_Toc177661451"/>
      <w:r w:rsidRPr="002034AB">
        <w:t>Zuordnung zu einem Objekt und gegebenenfalls zu Unterobjekte</w:t>
      </w:r>
      <w:bookmarkEnd w:id="75"/>
      <w:r w:rsidRPr="002034AB">
        <w:t>n</w:t>
      </w:r>
      <w:bookmarkEnd w:id="76"/>
      <w:bookmarkEnd w:id="77"/>
      <w:bookmarkEnd w:id="78"/>
      <w:bookmarkEnd w:id="79"/>
    </w:p>
    <w:p w14:paraId="2DABAE45" w14:textId="6A08C96A" w:rsidR="007155D5" w:rsidRPr="002034AB" w:rsidRDefault="007155D5" w:rsidP="003E7194">
      <w:r w:rsidRPr="002034AB">
        <w:t>Die Zuordnung eines Geschäftsvorfalls zu einem Objekt erfolgt durch den im Geschäftsvorfall ent</w:t>
      </w:r>
      <w:r w:rsidRPr="002034AB">
        <w:softHyphen/>
        <w:t>haltenen Code, der das Objekt repräsentiert. Ein Beispiel für einen solchen Code ist die Marktlokations-ID einer Marktlokation, die eine Marktlokation repräsentiert. Nicht jedes Objekt, dem ein Geschäftsvorfall zugeord</w:t>
      </w:r>
      <w:r w:rsidRPr="002034AB">
        <w:softHyphen/>
        <w:t>net werden soll, wird eindeutig durch einen einzigen Code identifiziert. In einigen Fällen sorgen erst mehrere Angaben in Kombination für die Ein</w:t>
      </w:r>
      <w:r w:rsidR="00D44D5E">
        <w:softHyphen/>
      </w:r>
      <w:r w:rsidRPr="002034AB">
        <w:t>deutigkeit eines Objekts.</w:t>
      </w:r>
    </w:p>
    <w:p w14:paraId="2E496243" w14:textId="6FAE631E" w:rsidR="007155D5" w:rsidRPr="002034AB" w:rsidRDefault="007155D5" w:rsidP="003E7194">
      <w:r w:rsidRPr="002034AB">
        <w:t>Allgemeingültig lässt sich somit ein Objekt durch die Angabe eines sogenannten n-Tupels ein</w:t>
      </w:r>
      <w:r w:rsidR="00D44D5E">
        <w:softHyphen/>
      </w:r>
      <w:r w:rsidRPr="002034AB">
        <w:t>deutig benennen, wobei n eine natürliche Zahl ist, die die Anzahl der Elemente des Tupels an</w:t>
      </w:r>
      <w:r w:rsidR="00D44D5E">
        <w:softHyphen/>
      </w:r>
      <w:r w:rsidRPr="002034AB">
        <w:t>gibt. Die übliche Schreibweise für ein n-Tupel ist: (x</w:t>
      </w:r>
      <w:r w:rsidRPr="002034AB">
        <w:rPr>
          <w:vertAlign w:val="subscript"/>
        </w:rPr>
        <w:t>1</w:t>
      </w:r>
      <w:r w:rsidRPr="002034AB">
        <w:t>, x</w:t>
      </w:r>
      <w:r w:rsidRPr="002034AB">
        <w:rPr>
          <w:vertAlign w:val="subscript"/>
        </w:rPr>
        <w:t>2</w:t>
      </w:r>
      <w:r w:rsidRPr="002034AB">
        <w:t xml:space="preserve">, …, </w:t>
      </w:r>
      <w:proofErr w:type="spellStart"/>
      <w:r w:rsidRPr="002034AB">
        <w:t>x</w:t>
      </w:r>
      <w:r w:rsidRPr="002034AB">
        <w:rPr>
          <w:vertAlign w:val="subscript"/>
        </w:rPr>
        <w:t>n</w:t>
      </w:r>
      <w:proofErr w:type="spellEnd"/>
      <w:r w:rsidRPr="002034AB">
        <w:t>), wobei x</w:t>
      </w:r>
      <w:r w:rsidRPr="002034AB">
        <w:rPr>
          <w:vertAlign w:val="subscript"/>
        </w:rPr>
        <w:t>1</w:t>
      </w:r>
      <w:r w:rsidRPr="002034AB">
        <w:t xml:space="preserve"> bis </w:t>
      </w:r>
      <w:proofErr w:type="spellStart"/>
      <w:r w:rsidRPr="002034AB">
        <w:t>x</w:t>
      </w:r>
      <w:r w:rsidRPr="002034AB">
        <w:rPr>
          <w:vertAlign w:val="subscript"/>
        </w:rPr>
        <w:t>n</w:t>
      </w:r>
      <w:proofErr w:type="spellEnd"/>
      <w:r w:rsidRPr="002034AB">
        <w:t xml:space="preserve"> die n Elemente des n-Tupels sind.</w:t>
      </w:r>
    </w:p>
    <w:p w14:paraId="504B6BF8" w14:textId="1414E756" w:rsidR="007155D5" w:rsidRPr="002034AB" w:rsidRDefault="007155D5" w:rsidP="003E7194">
      <w:r w:rsidRPr="002034AB">
        <w:t>Prinzipiell könnte man somit alle Zuordnungsfehler über die Aussage melden, dass das Objekt zum im Geschäftsvorfall angegebenen n-Tupel nicht vorhanden ist bzw. nicht gefunden wurde. Aufgrund der im Rahmen der „Zuordnung zu einem Objekt“ besonderen Bedeutung der Markt- bzw. Messlokation bzw. Tranche bzw. des MaBiS-ZP bzw. Technischen Ressource wird zwischen der Zuordnung, die mit Hilfe der jeweiligen ID (entweder Marktlokations-ID oder Zählpunktbe</w:t>
      </w:r>
      <w:r w:rsidR="00D44D5E">
        <w:softHyphen/>
      </w:r>
      <w:r w:rsidRPr="002034AB">
        <w:t>zeichnung oder Technische Ressourcen-ID) und der Zuordnung, die mit Hilfe der sonstigen n-Tupel erfolgen, in den Fehlercodes unterschieden.</w:t>
      </w:r>
      <w:r w:rsidRPr="002034AB">
        <w:rPr>
          <w:rStyle w:val="Kommentarzeichen"/>
          <w:rFonts w:cstheme="minorHAnsi"/>
          <w:sz w:val="24"/>
          <w:szCs w:val="24"/>
        </w:rPr>
        <w:t xml:space="preserve"> </w:t>
      </w:r>
    </w:p>
    <w:p w14:paraId="7879FBCE" w14:textId="5D51467F" w:rsidR="007155D5" w:rsidRPr="002034AB" w:rsidRDefault="007155D5" w:rsidP="003E7194">
      <w:r w:rsidRPr="002034AB">
        <w:lastRenderedPageBreak/>
        <w:t>Aus diesem Grund sind beispielsweise die folgende n-Tupel in den Folgeprozessen für die Zuord</w:t>
      </w:r>
      <w:r w:rsidR="00D44D5E">
        <w:softHyphen/>
      </w:r>
      <w:r w:rsidRPr="002034AB">
        <w:t>nung von Geschäftsvorfällen zu Objekten relevant, wobei bei gescheiterter Zuordnung die Fehlercodes Z24, Z25 und Z26 genutzt werden:</w:t>
      </w:r>
    </w:p>
    <w:p w14:paraId="7ABE118E" w14:textId="77777777" w:rsidR="007155D5" w:rsidRPr="002034AB" w:rsidRDefault="007155D5" w:rsidP="003E7194">
      <w:pPr>
        <w:pStyle w:val="Aufzhlungszeichen"/>
      </w:pPr>
      <w:r w:rsidRPr="002034AB">
        <w:t>4-Tupel der EEG-Überführungszeitreihen der MaBiS:</w:t>
      </w:r>
      <w:r w:rsidRPr="002034AB">
        <w:br/>
        <w:t>(Bilanzierungsgebiet, EEG-Zeitreihentyp, Bilanzkreis-an, Bilanzkreis-von)</w:t>
      </w:r>
    </w:p>
    <w:p w14:paraId="68B48160" w14:textId="77777777" w:rsidR="007155D5" w:rsidRPr="002034AB" w:rsidRDefault="007155D5" w:rsidP="003E7194">
      <w:pPr>
        <w:pStyle w:val="Aufzhlungszeichen"/>
      </w:pPr>
      <w:r w:rsidRPr="002034AB">
        <w:t>2-Tupel der normierten Profile gemäß MaBiS:</w:t>
      </w:r>
      <w:r w:rsidRPr="002034AB">
        <w:br/>
        <w:t>(Profilbezeichnung, Netzbetreiber)</w:t>
      </w:r>
    </w:p>
    <w:p w14:paraId="6FD42566" w14:textId="77777777" w:rsidR="007155D5" w:rsidRPr="002034AB" w:rsidRDefault="007155D5" w:rsidP="003E7194">
      <w:pPr>
        <w:pStyle w:val="Aufzhlungszeichen"/>
      </w:pPr>
      <w:r w:rsidRPr="002034AB">
        <w:t xml:space="preserve">3-Tupel der Allokationsmeldung gemäß </w:t>
      </w:r>
      <w:proofErr w:type="spellStart"/>
      <w:r w:rsidRPr="002034AB">
        <w:t>GABi</w:t>
      </w:r>
      <w:proofErr w:type="spellEnd"/>
      <w:r w:rsidRPr="002034AB">
        <w:t xml:space="preserve"> Gas:</w:t>
      </w:r>
      <w:r w:rsidRPr="002034AB">
        <w:br/>
        <w:t>(Bilanzkreis, Netzbetreiber, Zeitreihentyp)</w:t>
      </w:r>
    </w:p>
    <w:p w14:paraId="38ABBEFA" w14:textId="77777777" w:rsidR="007155D5" w:rsidRPr="002034AB" w:rsidRDefault="007155D5" w:rsidP="003E7194">
      <w:pPr>
        <w:pStyle w:val="Aufzhlungszeichen"/>
      </w:pPr>
      <w:r w:rsidRPr="002034AB">
        <w:t xml:space="preserve">2-Tupel der Mehrmindermengenmeldung Gas gemäß </w:t>
      </w:r>
      <w:proofErr w:type="spellStart"/>
      <w:r w:rsidRPr="002034AB">
        <w:t>GABi</w:t>
      </w:r>
      <w:proofErr w:type="spellEnd"/>
      <w:r w:rsidRPr="002034AB">
        <w:t xml:space="preserve"> Gas:</w:t>
      </w:r>
      <w:r w:rsidRPr="002034AB">
        <w:br/>
        <w:t>(Netzkonto, Netzbetreiber)</w:t>
      </w:r>
    </w:p>
    <w:p w14:paraId="2FCA5FA7" w14:textId="77777777" w:rsidR="007155D5" w:rsidRPr="002034AB" w:rsidRDefault="007155D5" w:rsidP="003E7194">
      <w:r w:rsidRPr="002034AB">
        <w:t>Es wird nur auf das gesamte Tupel (x</w:t>
      </w:r>
      <w:r w:rsidRPr="002034AB">
        <w:rPr>
          <w:vertAlign w:val="subscript"/>
        </w:rPr>
        <w:t>1</w:t>
      </w:r>
      <w:r w:rsidRPr="002034AB">
        <w:t>, x</w:t>
      </w:r>
      <w:r w:rsidRPr="002034AB">
        <w:rPr>
          <w:vertAlign w:val="subscript"/>
        </w:rPr>
        <w:t>2</w:t>
      </w:r>
      <w:r w:rsidRPr="002034AB">
        <w:t xml:space="preserve">, …, </w:t>
      </w:r>
      <w:proofErr w:type="spellStart"/>
      <w:r w:rsidRPr="002034AB">
        <w:t>x</w:t>
      </w:r>
      <w:r w:rsidRPr="002034AB">
        <w:rPr>
          <w:vertAlign w:val="subscript"/>
        </w:rPr>
        <w:t>n</w:t>
      </w:r>
      <w:proofErr w:type="spellEnd"/>
      <w:r w:rsidRPr="002034AB">
        <w:t>) geprüft. Sollte eines oder mehrere Elemente des Tupels im IT-System des Empfängers vorhanden sein, nicht aber alle Elemente des Tupels, wird dies als ein Zuordnungsfehler gemeldet. In diesem Fall wird das vollständige Tupel (aus dem Geschäfts</w:t>
      </w:r>
      <w:r w:rsidRPr="002034AB">
        <w:softHyphen/>
        <w:t>vorfall), mit dem keine Zuordnung möglich war in der APERAK mitgeteilt. Es wird nicht mitge</w:t>
      </w:r>
      <w:r w:rsidRPr="002034AB">
        <w:softHyphen/>
        <w:t>teilt, welche Elemente des Tupels bekannt sind, und welche nicht.</w:t>
      </w:r>
    </w:p>
    <w:p w14:paraId="01C4538D" w14:textId="77777777" w:rsidR="007155D5" w:rsidRPr="002034AB" w:rsidRDefault="007155D5" w:rsidP="003E7194">
      <w:pPr>
        <w:pStyle w:val="Zwischenberschrift"/>
        <w:jc w:val="left"/>
      </w:pPr>
      <w:r w:rsidRPr="002034AB">
        <w:t>Unterobjekte</w:t>
      </w:r>
    </w:p>
    <w:p w14:paraId="63C5FF71" w14:textId="77777777" w:rsidR="007155D5" w:rsidRPr="002034AB" w:rsidRDefault="007155D5" w:rsidP="003E7194">
      <w:r w:rsidRPr="002034AB">
        <w:t>In einigen Fällen wird der empfangene Geschäftsvorfall einem Objekt (im Nachfolgenden als Unter</w:t>
      </w:r>
      <w:r w:rsidRPr="002034AB">
        <w:softHyphen/>
        <w:t>objekt bezeichnet) zugeordnet, welches selbst einem Objekt zugeordnet ist. Ein Beispiel für ein solches Unterobjekt ist das Gerät. Bezüglich der Zuordnung eines Geschäftsvorfalls zu einem Objekt bedeutet dies, dass eine mehrstufige Zuordnung des Geschäftsvorfalls zu Objekten erfolgt.</w:t>
      </w:r>
    </w:p>
    <w:p w14:paraId="3DE58D3C" w14:textId="344891DA" w:rsidR="007155D5" w:rsidRPr="002034AB" w:rsidRDefault="007155D5" w:rsidP="003E7194">
      <w:r w:rsidRPr="002034AB">
        <w:t>Die Zuordnungsreihenfolge, und damit die Definition, was das Objekt, und was das Unterobjekt und ggf. das Unterobjekt des Unterobjekts etc. ist, ist der Spalte „Zuordnung zu einem Objekt“ in der „</w:t>
      </w:r>
      <w:r w:rsidRPr="002034AB">
        <w:rPr>
          <w:color w:val="000000"/>
        </w:rPr>
        <w:t>EDI@Energy Anwendungsübersicht der Prüfidentifikatoren“</w:t>
      </w:r>
      <w:r w:rsidRPr="002034AB">
        <w:t xml:space="preserve"> zu entnehmen. Der Identi</w:t>
      </w:r>
      <w:r w:rsidR="00D44D5E">
        <w:softHyphen/>
      </w:r>
      <w:r w:rsidRPr="002034AB">
        <w:t>fikator des Objekts steht im Feld oben, der Identifikator des ersten Unter</w:t>
      </w:r>
      <w:r w:rsidRPr="002034AB">
        <w:softHyphen/>
        <w:t>objekts darunter und unter diesem der Identifikator des zweiten Unterobjekts usw. Die Reihenfolge von Objekt zu den Unterobjekten kann in den einzelnen Anwendungsfällen unterschiedlich sein.</w:t>
      </w:r>
    </w:p>
    <w:p w14:paraId="2A6818F4" w14:textId="4F45A51A" w:rsidR="007155D5" w:rsidRDefault="007155D5" w:rsidP="00FF550F">
      <w:pPr>
        <w:jc w:val="center"/>
        <w:rPr>
          <w:highlight w:val="yellow"/>
        </w:rPr>
      </w:pPr>
    </w:p>
    <w:p w14:paraId="784AD867" w14:textId="363EAE30" w:rsidR="009C449A" w:rsidRPr="003F2CEA" w:rsidRDefault="009C449A" w:rsidP="00FF550F">
      <w:pPr>
        <w:jc w:val="center"/>
        <w:rPr>
          <w:highlight w:val="yellow"/>
        </w:rPr>
      </w:pPr>
      <w:r>
        <w:rPr>
          <w:noProof/>
        </w:rPr>
        <w:lastRenderedPageBreak/>
        <w:drawing>
          <wp:inline distT="0" distB="0" distL="0" distR="0" wp14:anchorId="1DAD47A6" wp14:editId="1BA2677A">
            <wp:extent cx="4347845" cy="3039480"/>
            <wp:effectExtent l="0" t="0" r="0" b="889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rotWithShape="1">
                    <a:blip r:embed="rId19" cstate="print">
                      <a:extLst>
                        <a:ext uri="{28A0092B-C50C-407E-A947-70E740481C1C}">
                          <a14:useLocalDpi xmlns:a14="http://schemas.microsoft.com/office/drawing/2010/main" val="0"/>
                        </a:ext>
                      </a:extLst>
                    </a:blip>
                    <a:srcRect l="7676" t="9288" r="19334"/>
                    <a:stretch/>
                  </pic:blipFill>
                  <pic:spPr bwMode="auto">
                    <a:xfrm>
                      <a:off x="0" y="0"/>
                      <a:ext cx="4348939" cy="304024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9"/>
        <w:gridCol w:w="1049"/>
        <w:gridCol w:w="1173"/>
        <w:gridCol w:w="1173"/>
        <w:gridCol w:w="1099"/>
        <w:gridCol w:w="1091"/>
        <w:gridCol w:w="2579"/>
      </w:tblGrid>
      <w:tr w:rsidR="00A843F6" w:rsidRPr="002034AB" w14:paraId="555D6227" w14:textId="77777777" w:rsidTr="009C449A">
        <w:tc>
          <w:tcPr>
            <w:tcW w:w="1219" w:type="dxa"/>
          </w:tcPr>
          <w:p w14:paraId="771E2DDF" w14:textId="77777777" w:rsidR="00A843F6" w:rsidRPr="001734B4" w:rsidRDefault="00A843F6" w:rsidP="00D85841">
            <w:pPr>
              <w:rPr>
                <w:sz w:val="20"/>
                <w:szCs w:val="20"/>
              </w:rPr>
            </w:pPr>
            <w:r w:rsidRPr="001734B4">
              <w:rPr>
                <w:sz w:val="20"/>
                <w:szCs w:val="20"/>
              </w:rPr>
              <w:t>Beispiel 1:</w:t>
            </w:r>
          </w:p>
        </w:tc>
        <w:tc>
          <w:tcPr>
            <w:tcW w:w="3395" w:type="dxa"/>
            <w:gridSpan w:val="3"/>
          </w:tcPr>
          <w:p w14:paraId="5BD2CC3B" w14:textId="77777777" w:rsidR="00A843F6" w:rsidRPr="001734B4" w:rsidRDefault="00A843F6" w:rsidP="00D85841">
            <w:pPr>
              <w:rPr>
                <w:sz w:val="20"/>
                <w:szCs w:val="20"/>
              </w:rPr>
            </w:pPr>
            <w:r w:rsidRPr="001734B4">
              <w:rPr>
                <w:sz w:val="20"/>
                <w:szCs w:val="20"/>
              </w:rPr>
              <w:t>Einer Messlokation ist ein Gerät (</w:t>
            </w:r>
            <w:proofErr w:type="spellStart"/>
            <w:r w:rsidRPr="001734B4">
              <w:rPr>
                <w:sz w:val="20"/>
                <w:szCs w:val="20"/>
              </w:rPr>
              <w:t>kME</w:t>
            </w:r>
            <w:proofErr w:type="spellEnd"/>
            <w:r w:rsidRPr="001734B4">
              <w:rPr>
                <w:sz w:val="20"/>
                <w:szCs w:val="20"/>
              </w:rPr>
              <w:t xml:space="preserve"> ohne RLM/</w:t>
            </w:r>
            <w:proofErr w:type="spellStart"/>
            <w:r w:rsidRPr="001734B4">
              <w:rPr>
                <w:sz w:val="20"/>
                <w:szCs w:val="20"/>
              </w:rPr>
              <w:t>mME</w:t>
            </w:r>
            <w:proofErr w:type="spellEnd"/>
            <w:r w:rsidRPr="001734B4">
              <w:rPr>
                <w:sz w:val="20"/>
                <w:szCs w:val="20"/>
              </w:rPr>
              <w:t>) und dem Gerät ist ein Register zugeordnet</w:t>
            </w:r>
          </w:p>
        </w:tc>
        <w:tc>
          <w:tcPr>
            <w:tcW w:w="1099" w:type="dxa"/>
          </w:tcPr>
          <w:p w14:paraId="40F1D5F7" w14:textId="77777777" w:rsidR="00A843F6" w:rsidRPr="001734B4" w:rsidRDefault="00A843F6" w:rsidP="00D85841">
            <w:pPr>
              <w:rPr>
                <w:sz w:val="20"/>
                <w:szCs w:val="20"/>
              </w:rPr>
            </w:pPr>
            <w:r w:rsidRPr="001734B4">
              <w:rPr>
                <w:sz w:val="20"/>
                <w:szCs w:val="20"/>
              </w:rPr>
              <w:t>Beispiel 2:</w:t>
            </w:r>
          </w:p>
        </w:tc>
        <w:tc>
          <w:tcPr>
            <w:tcW w:w="3670" w:type="dxa"/>
            <w:gridSpan w:val="2"/>
          </w:tcPr>
          <w:p w14:paraId="18AA391A" w14:textId="77777777" w:rsidR="00A843F6" w:rsidRPr="001734B4" w:rsidRDefault="00A843F6" w:rsidP="00D85841">
            <w:pPr>
              <w:rPr>
                <w:sz w:val="20"/>
                <w:szCs w:val="20"/>
              </w:rPr>
            </w:pPr>
            <w:r w:rsidRPr="001734B4">
              <w:rPr>
                <w:sz w:val="20"/>
                <w:szCs w:val="20"/>
              </w:rPr>
              <w:t>Einer Marktlokation sind zwei unterschiedliche Register zugeordnet</w:t>
            </w:r>
          </w:p>
        </w:tc>
      </w:tr>
      <w:tr w:rsidR="009C449A" w:rsidRPr="002034AB" w14:paraId="3341B652" w14:textId="77777777" w:rsidTr="00F413F9">
        <w:tc>
          <w:tcPr>
            <w:tcW w:w="1219" w:type="dxa"/>
          </w:tcPr>
          <w:p w14:paraId="10ED306F" w14:textId="77777777" w:rsidR="009C449A" w:rsidRPr="001734B4" w:rsidRDefault="009C449A" w:rsidP="00D85841">
            <w:pPr>
              <w:rPr>
                <w:sz w:val="20"/>
                <w:szCs w:val="20"/>
              </w:rPr>
            </w:pPr>
          </w:p>
        </w:tc>
        <w:tc>
          <w:tcPr>
            <w:tcW w:w="1049" w:type="dxa"/>
          </w:tcPr>
          <w:p w14:paraId="5AB0E5C6" w14:textId="77777777" w:rsidR="009C449A" w:rsidRPr="001734B4" w:rsidRDefault="009C449A" w:rsidP="00D85841">
            <w:pPr>
              <w:rPr>
                <w:sz w:val="20"/>
                <w:szCs w:val="20"/>
              </w:rPr>
            </w:pPr>
          </w:p>
        </w:tc>
        <w:tc>
          <w:tcPr>
            <w:tcW w:w="1173" w:type="dxa"/>
          </w:tcPr>
          <w:p w14:paraId="041F74E6" w14:textId="20F9C08F" w:rsidR="009C449A" w:rsidRPr="001734B4" w:rsidRDefault="009C449A" w:rsidP="00D85841">
            <w:pPr>
              <w:rPr>
                <w:sz w:val="20"/>
                <w:szCs w:val="20"/>
              </w:rPr>
            </w:pPr>
            <w:r>
              <w:rPr>
                <w:sz w:val="20"/>
                <w:szCs w:val="20"/>
              </w:rPr>
              <w:t>Beispiel 3</w:t>
            </w:r>
          </w:p>
        </w:tc>
        <w:tc>
          <w:tcPr>
            <w:tcW w:w="3363" w:type="dxa"/>
            <w:gridSpan w:val="3"/>
          </w:tcPr>
          <w:p w14:paraId="30394AAB" w14:textId="5ABABE4E" w:rsidR="009C449A" w:rsidRPr="001734B4" w:rsidRDefault="009C449A" w:rsidP="00D85841">
            <w:pPr>
              <w:rPr>
                <w:sz w:val="20"/>
                <w:szCs w:val="20"/>
              </w:rPr>
            </w:pPr>
            <w:r w:rsidRPr="001734B4">
              <w:rPr>
                <w:sz w:val="20"/>
                <w:szCs w:val="20"/>
              </w:rPr>
              <w:t xml:space="preserve">Einer </w:t>
            </w:r>
            <w:r w:rsidRPr="00FB38B5">
              <w:rPr>
                <w:sz w:val="20"/>
                <w:szCs w:val="20"/>
              </w:rPr>
              <w:t xml:space="preserve">Konfigurations-ID </w:t>
            </w:r>
            <w:r w:rsidRPr="001734B4">
              <w:rPr>
                <w:sz w:val="20"/>
                <w:szCs w:val="20"/>
              </w:rPr>
              <w:t>sind zwei unterschiedliche Register zugeordnet</w:t>
            </w:r>
          </w:p>
        </w:tc>
        <w:tc>
          <w:tcPr>
            <w:tcW w:w="2579" w:type="dxa"/>
          </w:tcPr>
          <w:p w14:paraId="6DCED802" w14:textId="62BE0E59" w:rsidR="009C449A" w:rsidRPr="001734B4" w:rsidRDefault="009C449A" w:rsidP="00D85841">
            <w:pPr>
              <w:rPr>
                <w:sz w:val="20"/>
                <w:szCs w:val="20"/>
              </w:rPr>
            </w:pPr>
          </w:p>
        </w:tc>
      </w:tr>
    </w:tbl>
    <w:p w14:paraId="69E7D23D" w14:textId="65B8BF97" w:rsidR="007155D5" w:rsidRPr="001734B4" w:rsidRDefault="007155D5" w:rsidP="003E7194">
      <w:pPr>
        <w:rPr>
          <w:b/>
          <w:bCs/>
          <w:sz w:val="20"/>
          <w:szCs w:val="20"/>
        </w:rPr>
      </w:pPr>
      <w:r w:rsidRPr="00A843F6">
        <w:rPr>
          <w:b/>
          <w:bCs/>
          <w:sz w:val="20"/>
          <w:szCs w:val="20"/>
        </w:rPr>
        <w:t xml:space="preserve">Abbildung </w:t>
      </w:r>
      <w:r w:rsidRPr="00A843F6">
        <w:rPr>
          <w:b/>
          <w:bCs/>
          <w:sz w:val="20"/>
          <w:szCs w:val="20"/>
        </w:rPr>
        <w:fldChar w:fldCharType="begin"/>
      </w:r>
      <w:r w:rsidRPr="00A843F6">
        <w:rPr>
          <w:b/>
          <w:bCs/>
          <w:sz w:val="20"/>
          <w:szCs w:val="20"/>
        </w:rPr>
        <w:instrText xml:space="preserve"> SEQ Abbildung \* ARABIC </w:instrText>
      </w:r>
      <w:r w:rsidRPr="00A843F6">
        <w:rPr>
          <w:b/>
          <w:bCs/>
          <w:sz w:val="20"/>
          <w:szCs w:val="20"/>
        </w:rPr>
        <w:fldChar w:fldCharType="separate"/>
      </w:r>
      <w:r w:rsidR="00063709">
        <w:rPr>
          <w:b/>
          <w:bCs/>
          <w:noProof/>
          <w:sz w:val="20"/>
          <w:szCs w:val="20"/>
        </w:rPr>
        <w:t>9</w:t>
      </w:r>
      <w:r w:rsidRPr="00A843F6">
        <w:rPr>
          <w:b/>
          <w:bCs/>
          <w:noProof/>
          <w:sz w:val="20"/>
          <w:szCs w:val="20"/>
        </w:rPr>
        <w:fldChar w:fldCharType="end"/>
      </w:r>
      <w:r w:rsidRPr="00A843F6">
        <w:rPr>
          <w:b/>
          <w:bCs/>
          <w:sz w:val="20"/>
          <w:szCs w:val="20"/>
        </w:rPr>
        <w:t xml:space="preserve">: Illustration von Objekt und Unterobjekt(en) anhand von </w:t>
      </w:r>
      <w:r w:rsidR="004E48BB">
        <w:rPr>
          <w:b/>
          <w:bCs/>
          <w:sz w:val="20"/>
          <w:szCs w:val="20"/>
        </w:rPr>
        <w:t>drei</w:t>
      </w:r>
      <w:r w:rsidR="004E48BB" w:rsidRPr="00A843F6">
        <w:rPr>
          <w:b/>
          <w:bCs/>
          <w:sz w:val="20"/>
          <w:szCs w:val="20"/>
        </w:rPr>
        <w:t xml:space="preserve"> </w:t>
      </w:r>
      <w:r w:rsidRPr="00A843F6">
        <w:rPr>
          <w:b/>
          <w:bCs/>
          <w:sz w:val="20"/>
          <w:szCs w:val="20"/>
        </w:rPr>
        <w:t>Beispielen</w:t>
      </w:r>
    </w:p>
    <w:p w14:paraId="7D79667E" w14:textId="437C149E" w:rsidR="007155D5" w:rsidRPr="002034AB" w:rsidRDefault="007155D5" w:rsidP="003E7194">
      <w:r w:rsidRPr="002034AB">
        <w:t>In der Zuordnungsprüfung zu einem Objekt wird im ersten Schritt geprüft, ob der Geschäfts</w:t>
      </w:r>
      <w:r w:rsidR="00D44D5E">
        <w:softHyphen/>
      </w:r>
      <w:r w:rsidRPr="002034AB">
        <w:t>vorfall dem angegebenen Objekt zugeordnet werden kann. Ist dies möglich, wird im zweiten Schritt geprüft, ob eine Zuordnung des Geschäftsvorfalls zum ersten Unterobjekt möglich ist und falls dies möglich ist, ob eine Zuordnung zum zweiten Unterobjekt möglich ist, etc. Sobald die erste Zuordnung zu einem Objekt/Unterobjekt scheitert, wird die Zuordnung abgebrochen und dies dem Absender des Geschäftsvorfalls per Zuordnungsfehlermeldung unter Nutzung des passenden Fehlercodes mitgeteilt.</w:t>
      </w:r>
    </w:p>
    <w:p w14:paraId="355DE50A" w14:textId="4AAECF16" w:rsidR="007155D5" w:rsidRPr="002034AB" w:rsidRDefault="007155D5" w:rsidP="003E7194">
      <w:r w:rsidRPr="002034AB">
        <w:rPr>
          <w:u w:val="single"/>
        </w:rPr>
        <w:t>Beispiel:</w:t>
      </w:r>
      <w:r w:rsidRPr="002034AB">
        <w:t xml:space="preserve"> In einem Geschäftsvorfall ist die ID der Messlokation des Objekts Messlokation, die Gerätenummer des Unterobjekts Gerät und die OBIS-Kennzahl des Unterobjekts Register vor</w:t>
      </w:r>
      <w:r w:rsidR="00D44D5E">
        <w:softHyphen/>
      </w:r>
      <w:r w:rsidRPr="002034AB">
        <w:t>handen. Die Zuord</w:t>
      </w:r>
      <w:r w:rsidRPr="002034AB">
        <w:softHyphen/>
        <w:t>nung zum Objekt ist erfolgreich, jedoch kann an dieser Messlokation keine Zuordnung des Geschäftsvorfalls zu einem der Geräte der Messlokation erfolgen, da keine Gerätenummer der Messlokation mit der im Geschäftsvorfall enthaltenen Gerätenummer über</w:t>
      </w:r>
      <w:r w:rsidR="00D44D5E">
        <w:softHyphen/>
      </w:r>
      <w:r w:rsidRPr="002034AB">
        <w:t>einstimmt. Der Empfänger teilt dies dem Absender des Geschäftsvorfalls unter Nutzung des Fehlercodes Z19 (= Gerätenummer in der Messlokation nicht bekannt) mit.</w:t>
      </w:r>
    </w:p>
    <w:p w14:paraId="20220600" w14:textId="1F52455F" w:rsidR="007155D5" w:rsidRPr="002034AB" w:rsidRDefault="007155D5" w:rsidP="003E7194">
      <w:r w:rsidRPr="002034AB">
        <w:rPr>
          <w:u w:val="single"/>
        </w:rPr>
        <w:t>Abgrenzung:</w:t>
      </w:r>
      <w:r w:rsidRPr="002034AB">
        <w:t xml:space="preserve"> Die mehrstufige Zuordnung zu Objekt und Unterobjekt ist nicht zu verwechseln mit der Zuordnung zu einem Objekt, das mittels n-Tupel (n &gt; 1) identifiziert wird. Ein n-Tupel identi</w:t>
      </w:r>
      <w:r w:rsidR="00D44D5E">
        <w:softHyphen/>
      </w:r>
      <w:r w:rsidRPr="002034AB">
        <w:t>fiziert immer genau ein Objekt.</w:t>
      </w:r>
    </w:p>
    <w:p w14:paraId="544CE7C5" w14:textId="77777777" w:rsidR="007155D5" w:rsidRPr="002034AB" w:rsidRDefault="007155D5" w:rsidP="003E7194">
      <w:pPr>
        <w:pStyle w:val="berschrift4"/>
      </w:pPr>
      <w:bookmarkStart w:id="80" w:name="_Toc177661452"/>
      <w:r w:rsidRPr="002034AB">
        <w:lastRenderedPageBreak/>
        <w:t>Zuordnung zu einem Geschäftsvorfall</w:t>
      </w:r>
      <w:bookmarkEnd w:id="80"/>
    </w:p>
    <w:p w14:paraId="25644C21" w14:textId="0C421EFF" w:rsidR="007155D5" w:rsidRPr="002034AB" w:rsidRDefault="007155D5" w:rsidP="003E7194">
      <w:r w:rsidRPr="002034AB">
        <w:t>Die Zuordnung eines Geschäftsvorfalls zu einem vorausgegangenen Geschäftsvorfall erfolgt in der Regel durch die in diesem enthaltene Geschäftsvorfallnummer</w:t>
      </w:r>
      <w:r w:rsidRPr="002034AB">
        <w:rPr>
          <w:rStyle w:val="Funotenzeichen"/>
          <w:rFonts w:cstheme="minorHAnsi"/>
        </w:rPr>
        <w:footnoteReference w:id="6"/>
      </w:r>
      <w:r w:rsidRPr="002034AB">
        <w:t>. Nicht jeder vorausgegang</w:t>
      </w:r>
      <w:r w:rsidR="00D44D5E">
        <w:softHyphen/>
      </w:r>
      <w:r w:rsidRPr="002034AB">
        <w:t xml:space="preserve">ene Geschäftsvorfall wird eindeutig durch eine Geschäftsvorfallnummer identifiziert. In einigen Fällen sorgen erst mehrere Angaben in Kombination </w:t>
      </w:r>
      <w:r w:rsidR="00A61BD0">
        <w:t>da</w:t>
      </w:r>
      <w:r w:rsidRPr="002034AB">
        <w:t>für</w:t>
      </w:r>
      <w:r w:rsidR="00A61BD0">
        <w:t xml:space="preserve">, dass </w:t>
      </w:r>
      <w:r w:rsidRPr="002034AB">
        <w:t>eindeutig</w:t>
      </w:r>
      <w:r w:rsidR="00A61BD0">
        <w:t xml:space="preserve"> d</w:t>
      </w:r>
      <w:r w:rsidRPr="002034AB">
        <w:t>e</w:t>
      </w:r>
      <w:r w:rsidR="00A61BD0">
        <w:t>r</w:t>
      </w:r>
      <w:r w:rsidRPr="002034AB">
        <w:t xml:space="preserve"> </w:t>
      </w:r>
      <w:r w:rsidR="00A61BD0">
        <w:t>Vorgänger-</w:t>
      </w:r>
      <w:r w:rsidRPr="002034AB">
        <w:t>Ge</w:t>
      </w:r>
      <w:r w:rsidR="00D44D5E">
        <w:softHyphen/>
      </w:r>
      <w:r w:rsidRPr="002034AB">
        <w:t>schäftsvorfalls</w:t>
      </w:r>
      <w:r w:rsidR="00A61BD0">
        <w:t xml:space="preserve"> beschrieben ist und somit genau diesem der </w:t>
      </w:r>
      <w:r w:rsidR="00A61BD0" w:rsidRPr="002034AB">
        <w:t xml:space="preserve">eingehende </w:t>
      </w:r>
      <w:r w:rsidR="00A61BD0">
        <w:t>Geschäftsvorfall zuge</w:t>
      </w:r>
      <w:r w:rsidR="00D44D5E">
        <w:softHyphen/>
      </w:r>
      <w:r w:rsidR="00A61BD0">
        <w:t>ordnet werden kann</w:t>
      </w:r>
      <w:r w:rsidRPr="002034AB">
        <w:t>. Somit kann es auch bei der Zuordnung zu einem Geschäftsvorfall nötig sein ein n-Tupel anzugeben, um den Geschäftsvorfall, auf den sich der eingehende Geschäfts</w:t>
      </w:r>
      <w:r w:rsidR="00D44D5E">
        <w:softHyphen/>
      </w:r>
      <w:r w:rsidRPr="002034AB">
        <w:t>vorfall bezieht, zu identifizieren.</w:t>
      </w:r>
    </w:p>
    <w:p w14:paraId="13C9667B" w14:textId="77777777" w:rsidR="007155D5" w:rsidRPr="002034AB" w:rsidRDefault="007155D5" w:rsidP="003E7194">
      <w:r w:rsidRPr="002034AB">
        <w:t>Die folgenden, beispielhaft genannten n-Tupel sind in den Folgeprozessen für die Zuordnung von Geschäftsvorfällen zu einem vorausgegangenen Geschäftsvorfall relevant, wobei bei gescheiterter Zuordnung der Fehlercode Z33 genutzt wird:</w:t>
      </w:r>
    </w:p>
    <w:p w14:paraId="306D4404" w14:textId="77777777" w:rsidR="007155D5" w:rsidRPr="002034AB" w:rsidRDefault="007155D5" w:rsidP="003E7194">
      <w:pPr>
        <w:pStyle w:val="Aufzhlungszeichen"/>
      </w:pPr>
      <w:r w:rsidRPr="002034AB">
        <w:t xml:space="preserve">1-Tupel Vorgangsnummer in der Anfragenachricht zur Netznutzungsanmeldung gemäß GPKE und </w:t>
      </w:r>
      <w:proofErr w:type="spellStart"/>
      <w:r w:rsidRPr="002034AB">
        <w:t>GeLi</w:t>
      </w:r>
      <w:proofErr w:type="spellEnd"/>
      <w:r w:rsidRPr="002034AB">
        <w:t xml:space="preserve"> Gas:</w:t>
      </w:r>
      <w:r w:rsidRPr="002034AB">
        <w:br/>
        <w:t>(Vorgangsnummer)</w:t>
      </w:r>
    </w:p>
    <w:p w14:paraId="6AD7244B" w14:textId="77777777" w:rsidR="007155D5" w:rsidRPr="002034AB" w:rsidRDefault="007155D5" w:rsidP="003E7194">
      <w:pPr>
        <w:pStyle w:val="Aufzhlungszeichen"/>
      </w:pPr>
      <w:r w:rsidRPr="002034AB">
        <w:t xml:space="preserve">3-Tupel </w:t>
      </w:r>
      <w:proofErr w:type="spellStart"/>
      <w:r w:rsidRPr="002034AB">
        <w:t>Versionstupel</w:t>
      </w:r>
      <w:proofErr w:type="spellEnd"/>
      <w:r w:rsidRPr="002034AB">
        <w:t xml:space="preserve"> in der </w:t>
      </w:r>
      <w:proofErr w:type="spellStart"/>
      <w:r w:rsidRPr="002034AB">
        <w:t>MaBiS</w:t>
      </w:r>
      <w:proofErr w:type="spellEnd"/>
      <w:r w:rsidRPr="002034AB">
        <w:t>:</w:t>
      </w:r>
      <w:r w:rsidRPr="002034AB">
        <w:br/>
        <w:t>(Versionsangabe der betrachteten Summenzeitreihe, Betrachtungszeitintervall, MaBiS-ZPB)</w:t>
      </w:r>
    </w:p>
    <w:p w14:paraId="5A983F17" w14:textId="77777777" w:rsidR="007155D5" w:rsidRPr="002034AB" w:rsidRDefault="007155D5" w:rsidP="003E7194">
      <w:pPr>
        <w:pStyle w:val="Aufzhlungszeichen"/>
      </w:pPr>
      <w:r w:rsidRPr="002034AB">
        <w:t xml:space="preserve">1-Tupel des Allokationsclearings gemäß </w:t>
      </w:r>
      <w:proofErr w:type="spellStart"/>
      <w:r w:rsidRPr="002034AB">
        <w:t>GABi</w:t>
      </w:r>
      <w:proofErr w:type="spellEnd"/>
      <w:r w:rsidRPr="002034AB">
        <w:t xml:space="preserve"> Gas:</w:t>
      </w:r>
      <w:r w:rsidRPr="002034AB">
        <w:br/>
        <w:t>(Clearingnummer)</w:t>
      </w:r>
    </w:p>
    <w:p w14:paraId="3217CD89" w14:textId="5C28326F" w:rsidR="00AA2C85" w:rsidRDefault="007155D5" w:rsidP="003E7194">
      <w:r w:rsidRPr="002034AB">
        <w:t>Es wird nur auf das gesamte Tupel (x</w:t>
      </w:r>
      <w:r w:rsidRPr="002034AB">
        <w:rPr>
          <w:vertAlign w:val="subscript"/>
        </w:rPr>
        <w:t>1</w:t>
      </w:r>
      <w:r w:rsidRPr="002034AB">
        <w:t>, x</w:t>
      </w:r>
      <w:r w:rsidRPr="002034AB">
        <w:rPr>
          <w:vertAlign w:val="subscript"/>
        </w:rPr>
        <w:t>2</w:t>
      </w:r>
      <w:r w:rsidRPr="002034AB">
        <w:t xml:space="preserve">, …, </w:t>
      </w:r>
      <w:proofErr w:type="spellStart"/>
      <w:r w:rsidRPr="002034AB">
        <w:t>x</w:t>
      </w:r>
      <w:r w:rsidRPr="002034AB">
        <w:rPr>
          <w:vertAlign w:val="subscript"/>
        </w:rPr>
        <w:t>n</w:t>
      </w:r>
      <w:proofErr w:type="spellEnd"/>
      <w:r w:rsidRPr="002034AB">
        <w:t>) geprüft. Sollte kein Geschäftsvorfall mit genau diesem Tupel beim Empfänger vorhanden sein, wird dies als ein Zuordnungsfehler gemeldet. In diesem Fall wird das vollständige Tupel (aus dem Geschäftsvorfall), mit dem keine Zuordnung zu einem Vorgänger-Geschäftsvorfall möglich war, in der APERAK mitgeteilt. Es wird nicht mitge</w:t>
      </w:r>
      <w:r w:rsidRPr="002034AB">
        <w:softHyphen/>
        <w:t>teilt, welche Elemente des Tupels bekannt sind, und welche nicht.</w:t>
      </w:r>
    </w:p>
    <w:p w14:paraId="7F9A5BC4" w14:textId="77777777" w:rsidR="00C64A22" w:rsidRDefault="00C64A22" w:rsidP="00C64A22">
      <w:pPr>
        <w:pStyle w:val="berschrift4"/>
      </w:pPr>
      <w:bookmarkStart w:id="81" w:name="_Toc93242196"/>
      <w:bookmarkStart w:id="82" w:name="_Toc177661453"/>
      <w:r>
        <w:t>Erweiterte Zuordnung</w:t>
      </w:r>
      <w:bookmarkEnd w:id="81"/>
      <w:bookmarkEnd w:id="82"/>
    </w:p>
    <w:p w14:paraId="5FBF7080" w14:textId="77777777" w:rsidR="00C64A22" w:rsidRDefault="00C64A22" w:rsidP="00C64A22">
      <w:r>
        <w:t>In manchen Fällen wird ein</w:t>
      </w:r>
      <w:r w:rsidRPr="00D7139F">
        <w:t xml:space="preserve"> </w:t>
      </w:r>
      <w:r w:rsidRPr="002034AB">
        <w:t xml:space="preserve">Geschäftsvorfall </w:t>
      </w:r>
      <w:r>
        <w:t>sowohl</w:t>
      </w:r>
      <w:r w:rsidRPr="002034AB">
        <w:t xml:space="preserve"> einem vorausgegangenen Geschäftsvorfall</w:t>
      </w:r>
      <w:r>
        <w:t xml:space="preserve"> als auch einem </w:t>
      </w:r>
      <w:r w:rsidRPr="002034AB">
        <w:t xml:space="preserve">Objekt und </w:t>
      </w:r>
      <w:r>
        <w:t>gegebenenfalls</w:t>
      </w:r>
      <w:r w:rsidRPr="002034AB">
        <w:t xml:space="preserve"> Unterobjekten</w:t>
      </w:r>
      <w:r>
        <w:t xml:space="preserve"> zugeordnet. </w:t>
      </w:r>
    </w:p>
    <w:p w14:paraId="4E4BD9E8" w14:textId="5F43E586" w:rsidR="00C64A22" w:rsidRDefault="00C64A22" w:rsidP="00C64A22">
      <w:r w:rsidRPr="002034AB">
        <w:t xml:space="preserve">Die Zuordnung eines Geschäftsvorfalls zu einem vorausgegangenen Geschäftsvorfall erfolgt durch die </w:t>
      </w:r>
      <w:r w:rsidR="00333D65">
        <w:t xml:space="preserve">im </w:t>
      </w:r>
      <w:r w:rsidR="00333D65" w:rsidRPr="00333D65">
        <w:t xml:space="preserve">empfangenen Geschäftsvorfall (nachfolgend als </w:t>
      </w:r>
      <w:r w:rsidR="00546038">
        <w:t>„</w:t>
      </w:r>
      <w:r w:rsidR="00333D65" w:rsidRPr="00333D65">
        <w:t>diesem Geschäftsvorfall</w:t>
      </w:r>
      <w:r w:rsidR="00546038">
        <w:t>“</w:t>
      </w:r>
      <w:r w:rsidR="00333D65" w:rsidRPr="00333D65">
        <w:t xml:space="preserve"> bzw. </w:t>
      </w:r>
      <w:r w:rsidR="00546038">
        <w:t>„</w:t>
      </w:r>
      <w:r w:rsidR="00333D65" w:rsidRPr="00333D65">
        <w:t>dieses Geschäftsvorfalls</w:t>
      </w:r>
      <w:r w:rsidR="00546038">
        <w:t>“</w:t>
      </w:r>
      <w:r w:rsidR="00333D65" w:rsidRPr="00333D65">
        <w:t xml:space="preserve"> bezeichnet)</w:t>
      </w:r>
      <w:r w:rsidR="00333D65">
        <w:t xml:space="preserve"> </w:t>
      </w:r>
      <w:r w:rsidRPr="002034AB">
        <w:t>enthaltene Geschäftsvorfallnummer</w:t>
      </w:r>
      <w:r w:rsidR="00333D65">
        <w:t xml:space="preserve"> </w:t>
      </w:r>
      <w:r w:rsidR="00333D65" w:rsidRPr="00333D65">
        <w:t>des vorausgegang</w:t>
      </w:r>
      <w:r w:rsidR="00546038">
        <w:softHyphen/>
      </w:r>
      <w:r w:rsidR="00333D65" w:rsidRPr="00333D65">
        <w:t>enen Geschäftsvorfalls</w:t>
      </w:r>
      <w:r w:rsidRPr="002034AB">
        <w:t>.</w:t>
      </w:r>
      <w:r>
        <w:t xml:space="preserve"> </w:t>
      </w:r>
      <w:r w:rsidRPr="002034AB">
        <w:t xml:space="preserve">Die Zuordnung </w:t>
      </w:r>
      <w:r w:rsidR="00546038">
        <w:t>dieses</w:t>
      </w:r>
      <w:r w:rsidR="00546038" w:rsidRPr="002034AB">
        <w:t xml:space="preserve"> </w:t>
      </w:r>
      <w:r w:rsidRPr="002034AB">
        <w:t xml:space="preserve">Geschäftsvorfalls zu einem Objekt </w:t>
      </w:r>
      <w:r>
        <w:t>und gegeben</w:t>
      </w:r>
      <w:r w:rsidR="00546038">
        <w:softHyphen/>
      </w:r>
      <w:r>
        <w:t>enfalls</w:t>
      </w:r>
      <w:r w:rsidRPr="002034AB">
        <w:t xml:space="preserve"> </w:t>
      </w:r>
      <w:r>
        <w:t xml:space="preserve">den Unterobjekten </w:t>
      </w:r>
      <w:r w:rsidRPr="002034AB">
        <w:t>erfolgt durch d</w:t>
      </w:r>
      <w:r>
        <w:t>i</w:t>
      </w:r>
      <w:r w:rsidRPr="002034AB">
        <w:t xml:space="preserve">e im </w:t>
      </w:r>
      <w:r w:rsidR="00546038" w:rsidRPr="00546038">
        <w:t>empfangenen</w:t>
      </w:r>
      <w:r w:rsidR="00546038">
        <w:t xml:space="preserve"> </w:t>
      </w:r>
      <w:r w:rsidRPr="002034AB">
        <w:t>Geschäftsvorfall enthaltenen Code</w:t>
      </w:r>
      <w:r>
        <w:t>s</w:t>
      </w:r>
      <w:r w:rsidRPr="002034AB">
        <w:t>, d</w:t>
      </w:r>
      <w:r>
        <w:t>ie</w:t>
      </w:r>
      <w:r w:rsidRPr="002034AB">
        <w:t xml:space="preserve"> d</w:t>
      </w:r>
      <w:r>
        <w:t>ie</w:t>
      </w:r>
      <w:r w:rsidRPr="002034AB">
        <w:t xml:space="preserve"> Objekt</w:t>
      </w:r>
      <w:r>
        <w:t>e</w:t>
      </w:r>
      <w:r w:rsidRPr="002034AB">
        <w:t xml:space="preserve"> repräsentier</w:t>
      </w:r>
      <w:r>
        <w:t>en</w:t>
      </w:r>
      <w:r w:rsidRPr="002034AB">
        <w:t>.</w:t>
      </w:r>
    </w:p>
    <w:p w14:paraId="4EF37957" w14:textId="6FF88AB7" w:rsidR="00C64A22" w:rsidRDefault="00C64A22" w:rsidP="00C64A22">
      <w:r>
        <w:t xml:space="preserve">Die Zuordnungsprüfung erfolgt auch hier sequenziell anhand der </w:t>
      </w:r>
      <w:r w:rsidRPr="002034AB">
        <w:t>durch die i</w:t>
      </w:r>
      <w:r w:rsidR="00181F82">
        <w:t>m empfangenen Geschäftsvorfall</w:t>
      </w:r>
      <w:r w:rsidRPr="002034AB">
        <w:t xml:space="preserve"> enthal</w:t>
      </w:r>
      <w:r>
        <w:softHyphen/>
      </w:r>
      <w:r w:rsidRPr="002034AB">
        <w:t>tene Geschäftsvorfallnummer</w:t>
      </w:r>
      <w:r>
        <w:t xml:space="preserve"> </w:t>
      </w:r>
      <w:r w:rsidR="00546038" w:rsidRPr="00546038">
        <w:t>des vorausgegangenen Geschäftsvorfalls</w:t>
      </w:r>
      <w:r w:rsidR="00546038">
        <w:t xml:space="preserve"> </w:t>
      </w:r>
      <w:r>
        <w:t xml:space="preserve">und </w:t>
      </w:r>
      <w:r w:rsidRPr="002034AB">
        <w:t>durch d</w:t>
      </w:r>
      <w:r>
        <w:t>ie</w:t>
      </w:r>
      <w:r w:rsidRPr="002034AB">
        <w:t xml:space="preserve"> im </w:t>
      </w:r>
      <w:r w:rsidR="00AA7BA2">
        <w:t xml:space="preserve">empfangenen </w:t>
      </w:r>
      <w:r w:rsidRPr="002034AB">
        <w:t>Geschäftsvorfall enthaltenen Code</w:t>
      </w:r>
      <w:r>
        <w:t>s</w:t>
      </w:r>
      <w:r w:rsidRPr="002034AB">
        <w:t>, d</w:t>
      </w:r>
      <w:r>
        <w:t>i</w:t>
      </w:r>
      <w:r w:rsidRPr="002034AB">
        <w:t xml:space="preserve">e </w:t>
      </w:r>
      <w:r>
        <w:t>die</w:t>
      </w:r>
      <w:r w:rsidRPr="002034AB">
        <w:t xml:space="preserve"> Objekt</w:t>
      </w:r>
      <w:r>
        <w:t>e</w:t>
      </w:r>
      <w:r w:rsidRPr="002034AB">
        <w:t xml:space="preserve"> repräsen</w:t>
      </w:r>
      <w:r w:rsidR="00581BFA">
        <w:softHyphen/>
      </w:r>
      <w:r w:rsidRPr="002034AB">
        <w:lastRenderedPageBreak/>
        <w:t>tier</w:t>
      </w:r>
      <w:r>
        <w:t>en</w:t>
      </w:r>
      <w:r w:rsidRPr="002034AB">
        <w:t>.</w:t>
      </w:r>
      <w:r>
        <w:t xml:space="preserve"> Für jeden Geschäftsvorfall ist die Reihenfolge der nacheinander durchzuführenden Zuordnungsprüfschritte, über das in der Spalte „</w:t>
      </w:r>
      <w:r w:rsidRPr="00DA2093">
        <w:t>Erweiterte Zuordnung Referenz</w:t>
      </w:r>
      <w:r>
        <w:t>“ genannten Kürzel, vorgegeben, welches in der Spalte „</w:t>
      </w:r>
      <w:r w:rsidRPr="00DA2093">
        <w:t>Erweiterte Zuordnung</w:t>
      </w:r>
      <w:r>
        <w:t xml:space="preserve">“ des entsprechenden Anwendungsfalls der </w:t>
      </w:r>
      <w:r w:rsidRPr="008D6306">
        <w:t>Tabelle 1</w:t>
      </w:r>
      <w:r>
        <w:t xml:space="preserve"> „</w:t>
      </w:r>
      <w:r w:rsidRPr="008D6306">
        <w:t>Prüfidenti</w:t>
      </w:r>
      <w:r w:rsidR="00F1652C">
        <w:softHyphen/>
      </w:r>
      <w:r w:rsidRPr="008D6306">
        <w:t>fikator zu Prozessschritt</w:t>
      </w:r>
      <w:r>
        <w:t>“ des EDI@Energy-Dokuments „</w:t>
      </w:r>
      <w:r w:rsidRPr="008D6306">
        <w:t>Anwendungsübersicht der Prüfidentifi</w:t>
      </w:r>
      <w:r w:rsidR="00F1652C">
        <w:softHyphen/>
      </w:r>
      <w:r w:rsidRPr="008D6306">
        <w:t>katoren</w:t>
      </w:r>
      <w:r>
        <w:t>“ enthalten ist. Die Bedeutung, und damit die Reihenfolge der durchzuführenden Zuord</w:t>
      </w:r>
      <w:r w:rsidR="00F1652C">
        <w:softHyphen/>
      </w:r>
      <w:r>
        <w:t>nungsprüfungen, jedes einzelnen dieser Kürzel ist in der Tabelle 4 „</w:t>
      </w:r>
      <w:r w:rsidRPr="008D6306">
        <w:t>Erweiterte Zuordnungslogik</w:t>
      </w:r>
      <w:r>
        <w:t>“ des EDI@Energy-Dokuments „</w:t>
      </w:r>
      <w:r w:rsidRPr="008D6306">
        <w:t>Anwendungsübersicht der Prüfidentifikatoren</w:t>
      </w:r>
      <w:r>
        <w:t xml:space="preserve">“ definiert. </w:t>
      </w:r>
    </w:p>
    <w:p w14:paraId="0D23AB43" w14:textId="65141EEB" w:rsidR="00F413F9" w:rsidRDefault="00C64A22" w:rsidP="003E7194">
      <w:r>
        <w:t>Ist über Kürzel beispielsweise festgelegt, dass ein Geschäftsvorfall zuerst zu einem Geschäfts</w:t>
      </w:r>
      <w:r>
        <w:softHyphen/>
        <w:t>vorfall und anschließend zu einem Objekt und dann zu einem Unterobjekt zu zuordnen ist, dann muss im ersten Schritt versucht werden diesen</w:t>
      </w:r>
      <w:r w:rsidR="00546038">
        <w:t>,</w:t>
      </w:r>
      <w:r>
        <w:t xml:space="preserve"> </w:t>
      </w:r>
      <w:r w:rsidR="00546038">
        <w:t xml:space="preserve">d. h. den vorausgegangenen </w:t>
      </w:r>
      <w:r>
        <w:t>Geschäftsvorfall anhand der i</w:t>
      </w:r>
      <w:r w:rsidR="00B27F4E">
        <w:t>m</w:t>
      </w:r>
      <w:r>
        <w:t xml:space="preserve"> </w:t>
      </w:r>
      <w:r w:rsidR="00F375ED">
        <w:t xml:space="preserve">empfangenen </w:t>
      </w:r>
      <w:r>
        <w:t xml:space="preserve">Geschäftsvorfall </w:t>
      </w:r>
      <w:r w:rsidRPr="002034AB">
        <w:t>enthaltene</w:t>
      </w:r>
      <w:r>
        <w:t>n</w:t>
      </w:r>
      <w:r w:rsidRPr="002034AB">
        <w:t xml:space="preserve"> Geschäftsvorfallnummer</w:t>
      </w:r>
      <w:r>
        <w:t xml:space="preserve"> zu finden. War diese Zuordnung erfolgreich, muss versucht werden das Objekt anhand des im </w:t>
      </w:r>
      <w:r w:rsidR="00A45BEF">
        <w:t>empfangen</w:t>
      </w:r>
      <w:r w:rsidR="00C94BBB">
        <w:softHyphen/>
      </w:r>
      <w:r w:rsidR="00A45BEF">
        <w:t xml:space="preserve">en </w:t>
      </w:r>
      <w:r>
        <w:t xml:space="preserve">Geschäftsvorfall enthaltenen Codes zu finden. Erst wenn auch diese Zuordnung erfolgreich war, wird versucht das Unterobjekt zu finden, und zwar anhand des im </w:t>
      </w:r>
      <w:r w:rsidR="00A45BEF">
        <w:t xml:space="preserve">empfangenen </w:t>
      </w:r>
      <w:r>
        <w:t>Geschäfts</w:t>
      </w:r>
      <w:r w:rsidR="00846E8E">
        <w:softHyphen/>
      </w:r>
      <w:r>
        <w:t>vorfall enthaltenen Codes des Unterobjekts. Diese Zuordnungsprüfungen erfolgen streng sequenziell. Sobald in diesem sequenziellen Vorgehen die erste Zuordnung nicht möglich ist, wird die Zuordnungsprüfung für diesen Geschäftsvorfall abgebrochen und dies als Fehler, unter Nutzung des entsprechenden Fehlercodes per APERAK, dem Absender des Geschäftsvor</w:t>
      </w:r>
      <w:r w:rsidR="0077397A">
        <w:softHyphen/>
      </w:r>
      <w:r>
        <w:t>falls mitgeteilt. Das bedeutet, dass alle Zuordnungsprüfungen, die nach dem Scheitern der ersten Zuordnung noch nicht durchge</w:t>
      </w:r>
      <w:r w:rsidR="00546038">
        <w:softHyphen/>
      </w:r>
      <w:r>
        <w:t>führt wurden, auch nicht mehr durchgeführt werden und in der APERAK der Fehlercode enthal</w:t>
      </w:r>
      <w:r w:rsidR="00F1652C">
        <w:softHyphen/>
      </w:r>
      <w:r>
        <w:t>ten ist, der beschreibt, welche Zuordnungsprüfung die erste war, die nicht erfolgreich durchge</w:t>
      </w:r>
      <w:r w:rsidR="00F1652C">
        <w:softHyphen/>
      </w:r>
      <w:r>
        <w:t>führt werden konnte.</w:t>
      </w:r>
    </w:p>
    <w:p w14:paraId="3DFE9596" w14:textId="33AB5B20" w:rsidR="007155D5" w:rsidRPr="002034AB" w:rsidRDefault="007155D5" w:rsidP="003E7194">
      <w:pPr>
        <w:pStyle w:val="berschrift4"/>
      </w:pPr>
      <w:bookmarkStart w:id="83" w:name="_Toc177661454"/>
      <w:r w:rsidRPr="002034AB">
        <w:t>Zuordnungsprüfung eines Geschäftsvorfalls</w:t>
      </w:r>
      <w:bookmarkEnd w:id="83"/>
    </w:p>
    <w:p w14:paraId="5A9F3CE1" w14:textId="4C3CEE9C" w:rsidR="001D7F13" w:rsidRPr="002034AB" w:rsidRDefault="00A843F6" w:rsidP="003E7194">
      <w:r w:rsidRPr="002034AB">
        <w:t xml:space="preserve">Ob ein Geschäftsvorfall einer Zuordnungsprüfung unterzogen wird, ergibt sich aus den Inhalten der Spalten </w:t>
      </w:r>
      <w:r w:rsidR="001F2151">
        <w:t>„</w:t>
      </w:r>
      <w:r w:rsidRPr="002034AB">
        <w:t>Zuordnung zu einem Objekt</w:t>
      </w:r>
      <w:r w:rsidR="001F2151">
        <w:t>“</w:t>
      </w:r>
      <w:r w:rsidR="00C64A22">
        <w:t>,</w:t>
      </w:r>
      <w:r w:rsidRPr="002034AB">
        <w:t xml:space="preserve"> </w:t>
      </w:r>
      <w:r w:rsidR="001F2151">
        <w:t>„</w:t>
      </w:r>
      <w:r w:rsidRPr="002034AB">
        <w:t>Zuordnung zu einem Geschäftsvorfall</w:t>
      </w:r>
      <w:r w:rsidR="001F2151">
        <w:t>“</w:t>
      </w:r>
      <w:r w:rsidRPr="002034AB">
        <w:t xml:space="preserve"> </w:t>
      </w:r>
      <w:r w:rsidR="00C64A22" w:rsidRPr="00C64A22">
        <w:t>und „Er</w:t>
      </w:r>
      <w:r w:rsidR="00E323C2">
        <w:t>wei</w:t>
      </w:r>
      <w:r w:rsidR="00E323C2">
        <w:softHyphen/>
      </w:r>
      <w:r w:rsidR="00C64A22" w:rsidRPr="00C64A22">
        <w:t xml:space="preserve">terte Zuordnung“ </w:t>
      </w:r>
      <w:r w:rsidRPr="002034AB">
        <w:t>der jeweils gültigen Version der Anwendungsübersicht der Prüfidentifikator</w:t>
      </w:r>
      <w:r w:rsidR="00E323C2">
        <w:softHyphen/>
      </w:r>
      <w:r w:rsidRPr="002034AB">
        <w:t>en. Wenn der Geschäftsvorfall einer entsprechenden Prüfung unterzogen werden kann, sind dort die jeweiligen Tupel genannt, über die das Objekt oder der Geschäftsvorfall identifiziert werden</w:t>
      </w:r>
      <w:r w:rsidR="00C64A22">
        <w:t xml:space="preserve"> oder es ist dort das Kürzel der erweiterten Zuordnung genannt</w:t>
      </w:r>
      <w:r w:rsidRPr="002034AB">
        <w:t xml:space="preserve">. Der String </w:t>
      </w:r>
      <w:r w:rsidR="001E2FDC">
        <w:t>„--“</w:t>
      </w:r>
      <w:r w:rsidR="001E2FDC" w:rsidRPr="002034AB">
        <w:t xml:space="preserve"> </w:t>
      </w:r>
      <w:r w:rsidRPr="002034AB">
        <w:t>bedeu</w:t>
      </w:r>
      <w:r w:rsidR="00E323C2">
        <w:softHyphen/>
      </w:r>
      <w:r w:rsidRPr="002034AB">
        <w:t xml:space="preserve">tet, dass die Zuordnungsprüfung für diesen Geschäftsvorfall nicht durchgeführt werden darf. Steht für einen Geschäftsvorfall in </w:t>
      </w:r>
      <w:r w:rsidR="00130141" w:rsidRPr="00130141">
        <w:t xml:space="preserve">allen drei </w:t>
      </w:r>
      <w:r w:rsidRPr="002034AB">
        <w:t xml:space="preserve">Spalten </w:t>
      </w:r>
      <w:r w:rsidR="001F2151">
        <w:t>„</w:t>
      </w:r>
      <w:r w:rsidR="0019744E">
        <w:t>--</w:t>
      </w:r>
      <w:r w:rsidR="00F01975">
        <w:t>“</w:t>
      </w:r>
      <w:r w:rsidRPr="002034AB">
        <w:t xml:space="preserve"> bedeutet dies, dass dieser Geschäftsvor</w:t>
      </w:r>
      <w:r w:rsidR="00E323C2">
        <w:softHyphen/>
      </w:r>
      <w:r w:rsidRPr="002034AB">
        <w:t>fall keiner Zuordnungsprüfung im Rahmen der Verarbeitbarkeitsprüfung unterzogen werden darf. Überstehen diese Geschäftsvorfälle die AHB-Prüfung, sind sie vom Empfänger zu verarbei</w:t>
      </w:r>
      <w:r w:rsidR="00E323C2">
        <w:softHyphen/>
      </w:r>
      <w:r w:rsidRPr="002034AB">
        <w:t>ten und alle ggf. dabei festgestellten Fehler sind in der zu diesem Geschäftsvorfall gehörenden Antwortnachricht zu übertragen. Sollte es in dieser keinen dafür geeigneten Code geben, oder gar keine Antwortnachricht existieren, ist das Problem dem Absender auf einem anderen Weg als via APERAK zu melden.</w:t>
      </w:r>
    </w:p>
    <w:p w14:paraId="0E3A5AFE" w14:textId="77777777" w:rsidR="007155D5" w:rsidRPr="002034AB" w:rsidRDefault="007155D5" w:rsidP="003E7194">
      <w:pPr>
        <w:pStyle w:val="berschrift4"/>
      </w:pPr>
      <w:bookmarkStart w:id="84" w:name="_Toc177661455"/>
      <w:r w:rsidRPr="002034AB">
        <w:t>Vermeidung von Zuordnungsfehlern</w:t>
      </w:r>
      <w:bookmarkEnd w:id="84"/>
    </w:p>
    <w:p w14:paraId="6FC17320" w14:textId="7F6224CF" w:rsidR="007155D5" w:rsidRPr="002034AB" w:rsidRDefault="007155D5" w:rsidP="003E7194">
      <w:r w:rsidRPr="002034AB">
        <w:t xml:space="preserve">Damit nur berechtigte Zuordnungsfehler gemeldet werden, sind alle Marktpartner verpflichtet, eine zeitnahe Pflege (Aufbau, Aktualisierung etc.) der Objekte in ihrem IT-System durchzuführen </w:t>
      </w:r>
      <w:r w:rsidRPr="002034AB">
        <w:lastRenderedPageBreak/>
        <w:t>und eingehende Geschäftsvorfälle unmittelbar so abzulegen, dass diesen die neu eintreffenden Geschäftsvorfälle zugeordnet werden können.</w:t>
      </w:r>
    </w:p>
    <w:p w14:paraId="6B6A8873" w14:textId="407733A1" w:rsidR="007155D5" w:rsidRPr="002034AB" w:rsidRDefault="007155D5" w:rsidP="003E7194">
      <w:r w:rsidRPr="002034AB">
        <w:t xml:space="preserve">Zur Vermeidung von </w:t>
      </w:r>
      <w:r w:rsidR="001734B4" w:rsidRPr="002034AB">
        <w:t>unnötigen,</w:t>
      </w:r>
      <w:r w:rsidRPr="002034AB">
        <w:t xml:space="preserve"> aber berechtigten Zuordnungsfehlermeldungen wird insbeson</w:t>
      </w:r>
      <w:r w:rsidR="00F1652C">
        <w:softHyphen/>
      </w:r>
      <w:r w:rsidRPr="002034AB">
        <w:t>dere dem Absender von Geschäftsvorfällen, die sich auf einen anderen von ihm versandten Ge</w:t>
      </w:r>
      <w:r w:rsidR="00F1652C">
        <w:softHyphen/>
      </w:r>
      <w:r w:rsidRPr="002034AB">
        <w:t xml:space="preserve">schäftsvorfall beziehen, empfohlen, einen ausreichenden zeitlichen Abstand zwischen beiden </w:t>
      </w:r>
      <w:proofErr w:type="spellStart"/>
      <w:r w:rsidRPr="002034AB">
        <w:t>Versendevorgängen</w:t>
      </w:r>
      <w:proofErr w:type="spellEnd"/>
      <w:r w:rsidRPr="002034AB">
        <w:t xml:space="preserve"> einzuhalten.</w:t>
      </w:r>
    </w:p>
    <w:p w14:paraId="62005F59" w14:textId="77777777" w:rsidR="007155D5" w:rsidRPr="002034AB" w:rsidRDefault="007155D5" w:rsidP="003E7194">
      <w:pPr>
        <w:pStyle w:val="berschrift4"/>
      </w:pPr>
      <w:bookmarkStart w:id="85" w:name="_Toc177661456"/>
      <w:r w:rsidRPr="002034AB">
        <w:t xml:space="preserve">Zuordnungsprüfung im Rahmen der GPKE, </w:t>
      </w:r>
      <w:proofErr w:type="spellStart"/>
      <w:r w:rsidRPr="002034AB">
        <w:t>GeLi</w:t>
      </w:r>
      <w:proofErr w:type="spellEnd"/>
      <w:r w:rsidRPr="002034AB">
        <w:t xml:space="preserve"> Gas und </w:t>
      </w:r>
      <w:proofErr w:type="spellStart"/>
      <w:r w:rsidRPr="002034AB">
        <w:t>WiM</w:t>
      </w:r>
      <w:bookmarkEnd w:id="85"/>
      <w:proofErr w:type="spellEnd"/>
    </w:p>
    <w:p w14:paraId="4356D470" w14:textId="77777777" w:rsidR="007155D5" w:rsidRPr="002034AB" w:rsidRDefault="007155D5" w:rsidP="003E7194">
      <w:r w:rsidRPr="002034AB">
        <w:t>Die Weiteren im Zusammenhang mit der Zuordnung zu einem Objekt prüfbaren Situationen ergeben sich aus den zur Verfügung stehenden Fehlercodes.</w:t>
      </w:r>
    </w:p>
    <w:p w14:paraId="7520B73C" w14:textId="44971829" w:rsidR="007155D5" w:rsidRDefault="007155D5" w:rsidP="003E7194">
      <w:r w:rsidRPr="002034AB">
        <w:rPr>
          <w:color w:val="000000"/>
        </w:rPr>
        <w:t>Dabei sind für die Initialprozess</w:t>
      </w:r>
      <w:r w:rsidR="00994BE8">
        <w:rPr>
          <w:color w:val="000000"/>
        </w:rPr>
        <w:t>schritte</w:t>
      </w:r>
      <w:r w:rsidRPr="002034AB">
        <w:rPr>
          <w:color w:val="000000"/>
        </w:rPr>
        <w:t xml:space="preserve"> der </w:t>
      </w:r>
      <w:proofErr w:type="spellStart"/>
      <w:r w:rsidRPr="002034AB">
        <w:rPr>
          <w:color w:val="000000"/>
        </w:rPr>
        <w:t>GeLi</w:t>
      </w:r>
      <w:proofErr w:type="spellEnd"/>
      <w:r w:rsidRPr="002034AB">
        <w:rPr>
          <w:color w:val="000000"/>
        </w:rPr>
        <w:t xml:space="preserve"> Gas, GPKE und WiM die Identifizierungsvor</w:t>
      </w:r>
      <w:r w:rsidR="00994BE8">
        <w:rPr>
          <w:color w:val="000000"/>
        </w:rPr>
        <w:softHyphen/>
      </w:r>
      <w:r w:rsidRPr="002034AB">
        <w:rPr>
          <w:color w:val="000000"/>
        </w:rPr>
        <w:t>gaben der jeweiligen Festlegungen anzuwenden</w:t>
      </w:r>
      <w:r w:rsidR="00994BE8">
        <w:rPr>
          <w:color w:val="000000"/>
        </w:rPr>
        <w:t xml:space="preserve">, wobei diese Prozessschritte </w:t>
      </w:r>
      <w:r w:rsidR="00994BE8" w:rsidRPr="00994BE8">
        <w:rPr>
          <w:color w:val="000000"/>
        </w:rPr>
        <w:t>im EDI@Energy-Dokument „Anwendungsübersicht der Prüfidentifikatoren“</w:t>
      </w:r>
      <w:r w:rsidR="00994BE8">
        <w:rPr>
          <w:color w:val="000000"/>
        </w:rPr>
        <w:t xml:space="preserve"> daran zu erkennen sind, dass in der </w:t>
      </w:r>
      <w:r w:rsidR="00994BE8" w:rsidRPr="00994BE8">
        <w:rPr>
          <w:color w:val="000000"/>
        </w:rPr>
        <w:t>Spalte</w:t>
      </w:r>
      <w:r w:rsidR="00994BE8">
        <w:rPr>
          <w:color w:val="000000"/>
        </w:rPr>
        <w:t xml:space="preserve"> </w:t>
      </w:r>
      <w:r w:rsidR="00994BE8" w:rsidRPr="00994BE8">
        <w:rPr>
          <w:color w:val="000000"/>
        </w:rPr>
        <w:t>„Zuordnung zu einem Objekt“</w:t>
      </w:r>
      <w:r w:rsidR="00994BE8">
        <w:rPr>
          <w:color w:val="000000"/>
        </w:rPr>
        <w:t xml:space="preserve"> die </w:t>
      </w:r>
      <w:r w:rsidR="00994BE8" w:rsidRPr="00994BE8">
        <w:rPr>
          <w:color w:val="000000"/>
        </w:rPr>
        <w:t>Tupel-Kennzeichnung</w:t>
      </w:r>
      <w:r w:rsidR="00994BE8">
        <w:rPr>
          <w:color w:val="000000"/>
        </w:rPr>
        <w:t xml:space="preserve"> </w:t>
      </w:r>
      <w:r w:rsidR="00807A7F">
        <w:rPr>
          <w:color w:val="000000"/>
        </w:rPr>
        <w:t>den (Teil-)String</w:t>
      </w:r>
      <w:r w:rsidR="00994BE8">
        <w:rPr>
          <w:color w:val="000000"/>
        </w:rPr>
        <w:t xml:space="preserve"> „</w:t>
      </w:r>
      <w:r w:rsidR="00807A7F">
        <w:rPr>
          <w:color w:val="000000"/>
        </w:rPr>
        <w:t xml:space="preserve">ZO-F“ enthält. </w:t>
      </w:r>
      <w:r w:rsidRPr="002034AB">
        <w:t>In den Folgeprozessen wird ausschließlich über die ID der Markt- oder Messlokation identifi</w:t>
      </w:r>
      <w:r w:rsidR="00807A7F">
        <w:softHyphen/>
      </w:r>
      <w:r w:rsidRPr="002034AB">
        <w:t>ziert. Wird gegen diese Kriterien verstoßen, ist dies dem Nachrichtenabsender per APERAK mitzuteilen.</w:t>
      </w:r>
    </w:p>
    <w:p w14:paraId="7386A3A0" w14:textId="22F4E8EF" w:rsidR="00FA63ED" w:rsidRDefault="00FA63ED" w:rsidP="00992FB0">
      <w:pPr>
        <w:pStyle w:val="berschrift3"/>
      </w:pPr>
      <w:bookmarkStart w:id="86" w:name="_Toc177661457"/>
      <w:r>
        <w:t>Objekteigenschaftsprüfung</w:t>
      </w:r>
      <w:bookmarkEnd w:id="86"/>
    </w:p>
    <w:p w14:paraId="612D665B" w14:textId="4E219AF7" w:rsidR="0031729B" w:rsidRDefault="000542A6" w:rsidP="007B19DF">
      <w:r>
        <w:t>F</w:t>
      </w:r>
      <w:r w:rsidR="003F7B6D" w:rsidRPr="006507FC">
        <w:t xml:space="preserve">ür jeden Anwendungsfall </w:t>
      </w:r>
      <w:r>
        <w:t>ist im</w:t>
      </w:r>
      <w:r w:rsidRPr="006507FC">
        <w:t xml:space="preserve"> EDI@Energy-Dokument „Anwendungsübersicht der Prüfidenti</w:t>
      </w:r>
      <w:r w:rsidR="007B19DF">
        <w:softHyphen/>
      </w:r>
      <w:r w:rsidRPr="006507FC">
        <w:t>fikatoren“</w:t>
      </w:r>
      <w:r>
        <w:t xml:space="preserve"> </w:t>
      </w:r>
      <w:r w:rsidR="007B19DF">
        <w:t xml:space="preserve">festgelegt </w:t>
      </w:r>
      <w:r w:rsidR="003F7B6D">
        <w:t>ob</w:t>
      </w:r>
      <w:r w:rsidR="00C25843">
        <w:t>,</w:t>
      </w:r>
      <w:r w:rsidR="003F7B6D">
        <w:t xml:space="preserve"> für ihn die </w:t>
      </w:r>
      <w:r w:rsidR="003F7B6D" w:rsidRPr="0031729B">
        <w:t>Objekteigenschaftsprüfung</w:t>
      </w:r>
      <w:r w:rsidR="003F7B6D">
        <w:t xml:space="preserve"> angewendet oder nicht</w:t>
      </w:r>
      <w:r w:rsidR="007B19DF">
        <w:t xml:space="preserve"> ange</w:t>
      </w:r>
      <w:r w:rsidR="007B19DF">
        <w:softHyphen/>
        <w:t>wendet wird</w:t>
      </w:r>
      <w:r w:rsidR="003F7B6D">
        <w:t xml:space="preserve">. </w:t>
      </w:r>
      <w:r w:rsidR="0031729B">
        <w:t xml:space="preserve">Nur wenn in der </w:t>
      </w:r>
      <w:r w:rsidR="0031729B" w:rsidRPr="0031729B">
        <w:t>Tabelle 1: Prüfidentifikator zu Prozessschritt / API Webservice zu Prozessschritt</w:t>
      </w:r>
      <w:r w:rsidR="0031729B">
        <w:t xml:space="preserve"> die Spalte „</w:t>
      </w:r>
      <w:r w:rsidR="0031729B" w:rsidRPr="00107DE2">
        <w:t>Objekteigenschaft</w:t>
      </w:r>
      <w:r w:rsidR="0031729B">
        <w:t xml:space="preserve">“ mit dem Kürzel der Objekteigenschaft, die für die Prüfung benötigt wird, gefüllt ist, kann ein derartiger Geschäftsvorfall </w:t>
      </w:r>
      <w:r w:rsidR="007B19DF">
        <w:t xml:space="preserve">dieses </w:t>
      </w:r>
      <w:r w:rsidR="007B19DF" w:rsidRPr="006507FC">
        <w:t>Anwendungsfall</w:t>
      </w:r>
      <w:r w:rsidR="007B19DF">
        <w:t>s</w:t>
      </w:r>
      <w:r w:rsidR="007B19DF" w:rsidRPr="006507FC">
        <w:t xml:space="preserve"> </w:t>
      </w:r>
      <w:r w:rsidR="0031729B">
        <w:t xml:space="preserve">der </w:t>
      </w:r>
      <w:r w:rsidR="0031729B" w:rsidRPr="0031729B">
        <w:t>Objekteigenschaftsprüfung</w:t>
      </w:r>
      <w:r w:rsidR="0031729B">
        <w:t xml:space="preserve"> unterzogen werden.</w:t>
      </w:r>
    </w:p>
    <w:p w14:paraId="2898DE96" w14:textId="3935DD54" w:rsidR="00FA63ED" w:rsidRDefault="00532E1E" w:rsidP="003E7194">
      <w:r>
        <w:t xml:space="preserve">Damit </w:t>
      </w:r>
      <w:r w:rsidR="00107DE2">
        <w:t>ein derartiger Geschäftsvorf</w:t>
      </w:r>
      <w:r w:rsidR="007B19DF">
        <w:t>a</w:t>
      </w:r>
      <w:r w:rsidR="00107DE2">
        <w:t xml:space="preserve">ll </w:t>
      </w:r>
      <w:r>
        <w:t xml:space="preserve">der </w:t>
      </w:r>
      <w:r w:rsidRPr="0031729B">
        <w:t>Objekteigenschaftsprüfung</w:t>
      </w:r>
      <w:r>
        <w:t xml:space="preserve"> unterzogen werden kann, muss er die </w:t>
      </w:r>
      <w:r w:rsidR="00107DE2">
        <w:t>Zuordnungsprüfung erfolgreich durchlaufen ha</w:t>
      </w:r>
      <w:r>
        <w:t>ben. Ist das der Fall</w:t>
      </w:r>
      <w:r w:rsidR="00107DE2">
        <w:t>, ermittelt der Empfänger die Eigenschaft des Objekts, dem der Geschäftsvorfall zugeordnet werden würde und nur wenn diese mit der Objekteigenschaft übereinstimmt</w:t>
      </w:r>
      <w:r w:rsidR="007B19DF">
        <w:t>,</w:t>
      </w:r>
      <w:r w:rsidR="00107DE2">
        <w:t xml:space="preserve"> die für diesen Geschäftsvorfall </w:t>
      </w:r>
      <w:r>
        <w:t>über das</w:t>
      </w:r>
      <w:r w:rsidR="00107DE2">
        <w:t xml:space="preserve"> </w:t>
      </w:r>
      <w:r w:rsidR="00107DE2" w:rsidRPr="006507FC">
        <w:t>EDI@Energy-Dokument „Anwendungsübersicht der Prüfidentifikatoren“</w:t>
      </w:r>
      <w:r w:rsidR="00107DE2">
        <w:t xml:space="preserve"> </w:t>
      </w:r>
      <w:r>
        <w:t>festgelegt ist</w:t>
      </w:r>
      <w:r w:rsidR="00107DE2">
        <w:t>, wir</w:t>
      </w:r>
      <w:r>
        <w:t>d</w:t>
      </w:r>
      <w:r w:rsidR="00107DE2">
        <w:t xml:space="preserve"> er dem Objekt zugeordnet und der weiteren Verarbeitung zugeführt</w:t>
      </w:r>
      <w:r>
        <w:t>;</w:t>
      </w:r>
      <w:r w:rsidR="0069026E">
        <w:t xml:space="preserve"> andernfalls wird er nicht weiterverarbeitet und der Absender des Geschäftsvorfalls </w:t>
      </w:r>
      <w:r>
        <w:t xml:space="preserve">wird vom Empfänger des Geschäftsvorfalls </w:t>
      </w:r>
      <w:r w:rsidR="0069026E">
        <w:t xml:space="preserve">über den </w:t>
      </w:r>
      <w:r w:rsidR="007B19DF">
        <w:t xml:space="preserve">von ihm festgestellten </w:t>
      </w:r>
      <w:r w:rsidR="0069026E">
        <w:t>Objekteigenschaftsfehler informiert.</w:t>
      </w:r>
    </w:p>
    <w:p w14:paraId="6278A13A" w14:textId="523B13CA" w:rsidR="00A2231C" w:rsidRDefault="00A2231C" w:rsidP="003E7194">
      <w:r>
        <w:t xml:space="preserve">Im Rahmen der </w:t>
      </w:r>
      <w:r w:rsidRPr="0031729B">
        <w:t>Objekteigenschaftsprüfung</w:t>
      </w:r>
      <w:r>
        <w:t xml:space="preserve"> sind zwei Fälle zu unterscheiden:</w:t>
      </w:r>
    </w:p>
    <w:p w14:paraId="3F73180E" w14:textId="063EADB1" w:rsidR="00A2231C" w:rsidRDefault="00F37F66">
      <w:pPr>
        <w:pStyle w:val="Listenabsatz"/>
        <w:numPr>
          <w:ilvl w:val="0"/>
          <w:numId w:val="27"/>
        </w:numPr>
        <w:rPr>
          <w:color w:val="000000"/>
        </w:rPr>
      </w:pPr>
      <w:r>
        <w:rPr>
          <w:color w:val="000000"/>
        </w:rPr>
        <w:t>Der Anwendungsfall ist für genau eine Objekteigenschaft</w:t>
      </w:r>
      <w:r w:rsidR="00181B18">
        <w:rPr>
          <w:color w:val="000000"/>
        </w:rPr>
        <w:t xml:space="preserve"> spezifiziert</w:t>
      </w:r>
      <w:r>
        <w:rPr>
          <w:color w:val="000000"/>
        </w:rPr>
        <w:t xml:space="preserve">: </w:t>
      </w:r>
      <w:r w:rsidR="00A2231C">
        <w:rPr>
          <w:color w:val="000000"/>
        </w:rPr>
        <w:t xml:space="preserve">Die </w:t>
      </w:r>
      <w:r w:rsidR="004D7572">
        <w:rPr>
          <w:color w:val="000000"/>
        </w:rPr>
        <w:t>Objekteigen</w:t>
      </w:r>
      <w:r w:rsidR="00181B18">
        <w:rPr>
          <w:color w:val="000000"/>
        </w:rPr>
        <w:softHyphen/>
      </w:r>
      <w:r w:rsidR="004D7572">
        <w:rPr>
          <w:color w:val="000000"/>
        </w:rPr>
        <w:t>schaft, für die der empfangenen Geschäftsvorfall</w:t>
      </w:r>
      <w:r w:rsidR="003B69A4">
        <w:rPr>
          <w:color w:val="000000"/>
        </w:rPr>
        <w:t xml:space="preserve"> spezifiziert ist, ergibt sich direkt aus dem Anwendungsfall, der sich aus dem im Geschäftsvorfall enthaltenen Prüfidentifikator ergibt. </w:t>
      </w:r>
    </w:p>
    <w:p w14:paraId="6E125BB6" w14:textId="52786599" w:rsidR="00F37F66" w:rsidRPr="003B69A4" w:rsidRDefault="003B69A4" w:rsidP="00D85841">
      <w:pPr>
        <w:pStyle w:val="Listenabsatz"/>
        <w:numPr>
          <w:ilvl w:val="0"/>
          <w:numId w:val="27"/>
        </w:numPr>
        <w:rPr>
          <w:color w:val="000000"/>
        </w:rPr>
      </w:pPr>
      <w:r w:rsidRPr="003B69A4">
        <w:rPr>
          <w:color w:val="000000"/>
        </w:rPr>
        <w:t xml:space="preserve">Der Anwendungsfall ist für mehr als eine Objekteigenschaft spezifiziert: </w:t>
      </w:r>
      <w:r w:rsidR="00F37F66" w:rsidRPr="003B69A4">
        <w:rPr>
          <w:color w:val="000000"/>
        </w:rPr>
        <w:t>Die Objekteige</w:t>
      </w:r>
      <w:r w:rsidRPr="003B69A4">
        <w:rPr>
          <w:color w:val="000000"/>
        </w:rPr>
        <w:t>n</w:t>
      </w:r>
      <w:r w:rsidRPr="003B69A4">
        <w:rPr>
          <w:color w:val="000000"/>
        </w:rPr>
        <w:softHyphen/>
      </w:r>
      <w:r w:rsidR="00F37F66" w:rsidRPr="003B69A4">
        <w:rPr>
          <w:color w:val="000000"/>
        </w:rPr>
        <w:t xml:space="preserve">schaft, für die der </w:t>
      </w:r>
      <w:r w:rsidRPr="003B69A4">
        <w:rPr>
          <w:color w:val="000000"/>
        </w:rPr>
        <w:t xml:space="preserve">empfangenen Geschäftsvorfall spezifiziert ist, ergibt sich aus dem im Geschäftsvorfall enthaltenen Prüfidentifikator </w:t>
      </w:r>
      <w:r>
        <w:rPr>
          <w:color w:val="000000"/>
        </w:rPr>
        <w:t xml:space="preserve">(zur Identifikation des </w:t>
      </w:r>
      <w:r w:rsidR="00F37F66" w:rsidRPr="003B69A4">
        <w:rPr>
          <w:color w:val="000000"/>
        </w:rPr>
        <w:t>Anwendungsfall</w:t>
      </w:r>
      <w:r>
        <w:rPr>
          <w:color w:val="000000"/>
        </w:rPr>
        <w:t>s) und d</w:t>
      </w:r>
      <w:r w:rsidRPr="003B69A4">
        <w:rPr>
          <w:color w:val="000000"/>
        </w:rPr>
        <w:t>e</w:t>
      </w:r>
      <w:r w:rsidR="00215FCF">
        <w:rPr>
          <w:color w:val="000000"/>
        </w:rPr>
        <w:t xml:space="preserve">m </w:t>
      </w:r>
      <w:r w:rsidR="00F37F66" w:rsidRPr="003B69A4">
        <w:rPr>
          <w:color w:val="000000"/>
        </w:rPr>
        <w:t xml:space="preserve">im empfangenen Geschäftsvorfall enthalten </w:t>
      </w:r>
      <w:r w:rsidR="00215FCF">
        <w:rPr>
          <w:color w:val="000000"/>
        </w:rPr>
        <w:t xml:space="preserve">Code, der mit einem der Codes </w:t>
      </w:r>
      <w:r w:rsidR="00215FCF">
        <w:rPr>
          <w:color w:val="000000"/>
        </w:rPr>
        <w:lastRenderedPageBreak/>
        <w:t xml:space="preserve">übereinstimmen muss, die für diesen Anwendungsfall die erlaubten </w:t>
      </w:r>
      <w:r w:rsidR="00215FCF" w:rsidRPr="003B69A4">
        <w:rPr>
          <w:color w:val="000000"/>
        </w:rPr>
        <w:t>Objekteigen</w:t>
      </w:r>
      <w:r w:rsidR="00215FCF">
        <w:rPr>
          <w:color w:val="000000"/>
        </w:rPr>
        <w:softHyphen/>
      </w:r>
      <w:r w:rsidR="00215FCF" w:rsidRPr="003B69A4">
        <w:rPr>
          <w:color w:val="000000"/>
        </w:rPr>
        <w:t>schaf</w:t>
      </w:r>
      <w:r w:rsidR="00215FCF">
        <w:rPr>
          <w:color w:val="000000"/>
        </w:rPr>
        <w:softHyphen/>
      </w:r>
      <w:r w:rsidR="00215FCF" w:rsidRPr="003B69A4">
        <w:rPr>
          <w:color w:val="000000"/>
        </w:rPr>
        <w:t>t</w:t>
      </w:r>
      <w:r w:rsidR="00215FCF">
        <w:rPr>
          <w:color w:val="000000"/>
        </w:rPr>
        <w:t>en festlegt</w:t>
      </w:r>
      <w:r w:rsidRPr="003B69A4">
        <w:rPr>
          <w:color w:val="000000"/>
        </w:rPr>
        <w:t>.</w:t>
      </w:r>
    </w:p>
    <w:p w14:paraId="32738E4D" w14:textId="4C53DF66" w:rsidR="004D7572" w:rsidRPr="004D7572" w:rsidRDefault="004D7572" w:rsidP="004D7572">
      <w:pPr>
        <w:rPr>
          <w:color w:val="000000"/>
        </w:rPr>
      </w:pPr>
      <w:r>
        <w:rPr>
          <w:color w:val="000000"/>
        </w:rPr>
        <w:t xml:space="preserve">Scheitert die </w:t>
      </w:r>
      <w:r w:rsidRPr="0031729B">
        <w:t>Objekteigenschaftsprüfung</w:t>
      </w:r>
      <w:r>
        <w:t xml:space="preserve"> im ersten Fall, so wird dies durch Nutzung des Codes </w:t>
      </w:r>
      <w:r w:rsidR="000C7016">
        <w:t>Z43 „</w:t>
      </w:r>
      <w:r w:rsidR="000C7016" w:rsidRPr="000C7016">
        <w:t>Geschäftsvorfall für Objekt mit der Eigenschaft nicht erlaubt</w:t>
      </w:r>
      <w:r w:rsidR="000C7016">
        <w:t xml:space="preserve">“ mitgeteilt. </w:t>
      </w:r>
      <w:r w:rsidR="000C7016">
        <w:rPr>
          <w:color w:val="000000"/>
        </w:rPr>
        <w:t xml:space="preserve">Scheitert die </w:t>
      </w:r>
      <w:r w:rsidR="000C7016" w:rsidRPr="0031729B">
        <w:t>Objekteigenschaftsprüfung</w:t>
      </w:r>
      <w:r w:rsidR="000C7016">
        <w:t xml:space="preserve"> im zweiten Fall, so wird dies durch Nutzung des Codes </w:t>
      </w:r>
      <w:r w:rsidRPr="004D7572">
        <w:rPr>
          <w:color w:val="000000"/>
        </w:rPr>
        <w:t>Z44</w:t>
      </w:r>
      <w:r w:rsidR="000C7016">
        <w:rPr>
          <w:color w:val="000000"/>
        </w:rPr>
        <w:t xml:space="preserve"> „</w:t>
      </w:r>
      <w:r w:rsidR="000C7016" w:rsidRPr="000C7016">
        <w:rPr>
          <w:color w:val="000000"/>
        </w:rPr>
        <w:t>Eigenschaft des Objekts weicht von der im Geschäftsvorfall codierten Eigenschaft ab</w:t>
      </w:r>
      <w:r w:rsidR="000C7016">
        <w:rPr>
          <w:color w:val="000000"/>
        </w:rPr>
        <w:t>“ mitgeteilt.</w:t>
      </w:r>
    </w:p>
    <w:p w14:paraId="58783590" w14:textId="77777777" w:rsidR="007155D5" w:rsidRPr="002034AB" w:rsidRDefault="007155D5" w:rsidP="003E7194">
      <w:pPr>
        <w:pStyle w:val="berschrift3"/>
      </w:pPr>
      <w:bookmarkStart w:id="87" w:name="_Toc72392699"/>
      <w:bookmarkStart w:id="88" w:name="_Toc177661458"/>
      <w:r w:rsidRPr="002034AB">
        <w:t>Bündeln von Informationen</w:t>
      </w:r>
      <w:bookmarkEnd w:id="87"/>
      <w:bookmarkEnd w:id="88"/>
    </w:p>
    <w:p w14:paraId="53BEB017" w14:textId="1EAE868A" w:rsidR="007155D5" w:rsidRPr="002034AB" w:rsidRDefault="007155D5" w:rsidP="003E7194">
      <w:r w:rsidRPr="002034AB">
        <w:t>Enthält eine Übertragungsdatei mehrere Geschäftsvorfälle, die Verarbeitbarkeitsfehler aufwei</w:t>
      </w:r>
      <w:r w:rsidR="00D44D5E">
        <w:softHyphen/>
      </w:r>
      <w:r w:rsidRPr="002034AB">
        <w:t>sen, so sind diese sinnvoll gebündelt in einer APERAK zu melden. Es finden die Regelungen des Kapitels „Bündeln von Informationen“ aus dem Dokument „Allgemeine Festlegungen“ Anwen</w:t>
      </w:r>
      <w:r w:rsidR="00D44D5E">
        <w:softHyphen/>
      </w:r>
      <w:r w:rsidRPr="002034AB">
        <w:t>dung. Der Absender einer Übertragungsdatei mit n Geschäftsvorfällen muss bis max. n APERAK-Nachrichten akzeptieren.</w:t>
      </w:r>
    </w:p>
    <w:p w14:paraId="379931AD" w14:textId="77777777" w:rsidR="007155D5" w:rsidRPr="002034AB" w:rsidRDefault="007155D5" w:rsidP="003E7194">
      <w:pPr>
        <w:pStyle w:val="berschrift3"/>
      </w:pPr>
      <w:bookmarkStart w:id="89" w:name="_Toc72392700"/>
      <w:bookmarkStart w:id="90" w:name="_Toc177661459"/>
      <w:r w:rsidRPr="002034AB">
        <w:t>Fristen zur Übermittlung der APERAK</w:t>
      </w:r>
      <w:bookmarkEnd w:id="89"/>
      <w:bookmarkEnd w:id="90"/>
    </w:p>
    <w:p w14:paraId="08E79AAF" w14:textId="286C136F" w:rsidR="007155D5" w:rsidRPr="002034AB" w:rsidRDefault="007155D5" w:rsidP="003E7194">
      <w:r w:rsidRPr="002034AB">
        <w:t>Bei Verarbeitbarkeitsfehlern in Geschäftsvorfällen von Folgeprozessen teilt der Empfänger der Übertragungsdatei dem Absender unverzüglich, jedoch spätestens bis zum nächsten Werktag 12 Uhr</w:t>
      </w:r>
      <w:r w:rsidR="00792D38">
        <w:t xml:space="preserve"> gesetzlicher deutscher Zeit</w:t>
      </w:r>
      <w:r w:rsidRPr="002034AB">
        <w:t xml:space="preserve"> nach Eingang des Geschäftsvorfalls, diesen per APERAK mit. </w:t>
      </w:r>
    </w:p>
    <w:p w14:paraId="3825D3D0" w14:textId="77777777" w:rsidR="007155D5" w:rsidRPr="002034AB" w:rsidRDefault="007155D5" w:rsidP="003E7194">
      <w:r w:rsidRPr="002034AB">
        <w:t>Bei Verarbeitbarkeitsfehlern in Geschäftsvorfällen von Initialprozessen teilt der Empfänger der Übertra</w:t>
      </w:r>
      <w:r w:rsidRPr="002034AB">
        <w:softHyphen/>
        <w:t>gungsdatei dem Absender unverzüglich, jedoch spätestens 3 Werktage nach Eingang des Geschäfts</w:t>
      </w:r>
      <w:r w:rsidRPr="002034AB">
        <w:softHyphen/>
        <w:t>vorfalls, diesen per APERAK mit.</w:t>
      </w:r>
    </w:p>
    <w:p w14:paraId="3ABC669F" w14:textId="1025BEC4" w:rsidR="00BF1158" w:rsidRDefault="00BF1158" w:rsidP="003E7194">
      <w:r w:rsidRPr="00BF1158">
        <w:t xml:space="preserve">Wird in der Sparte Strom eine UTILMD oder ORDERS übertragen, so ist der Empfänger der entsprechenden Übertragungsdatei verpflichtet dem Absender unverzüglich, jedoch spätestens </w:t>
      </w:r>
      <w:r w:rsidR="0053004D">
        <w:t>45</w:t>
      </w:r>
      <w:r w:rsidR="0053004D" w:rsidRPr="00BF1158">
        <w:t xml:space="preserve"> </w:t>
      </w:r>
      <w:r w:rsidRPr="00BF1158">
        <w:t xml:space="preserve">Minuten nach Eingang der Übertragungsdatei eine </w:t>
      </w:r>
      <w:r>
        <w:t>APERAK</w:t>
      </w:r>
      <w:r w:rsidR="00EA6375">
        <w:t xml:space="preserve"> </w:t>
      </w:r>
      <w:r w:rsidR="00EA6375" w:rsidRPr="00BF1158">
        <w:t>zu senden</w:t>
      </w:r>
      <w:r>
        <w:t>, wobei er</w:t>
      </w:r>
      <w:r w:rsidR="00EA6375">
        <w:t xml:space="preserve"> sicherzustel</w:t>
      </w:r>
      <w:r w:rsidR="00EA6375">
        <w:softHyphen/>
        <w:t>len hat, dass zu jedem Geschäftsvorfall, der in der Übertragungsdatei enthalten ist, entweder eine Anerkennungsmeldung oder Verarbeitbarkeitsfehlermeldung innerhalb dieser Frist über</w:t>
      </w:r>
      <w:r w:rsidR="0053004D">
        <w:softHyphen/>
      </w:r>
      <w:r w:rsidR="00EA6375">
        <w:t>mittelt wurde</w:t>
      </w:r>
      <w:r w:rsidRPr="00BF1158">
        <w:t>.</w:t>
      </w:r>
      <w:r w:rsidR="0053004D">
        <w:t xml:space="preserve"> </w:t>
      </w:r>
      <w:r w:rsidR="00B83F7B">
        <w:t>Wird</w:t>
      </w:r>
      <w:r w:rsidR="0053004D">
        <w:t xml:space="preserve"> </w:t>
      </w:r>
      <w:r w:rsidR="00B83F7B">
        <w:t xml:space="preserve">an Samstagen </w:t>
      </w:r>
      <w:r w:rsidR="0053004D" w:rsidRPr="00BF1158">
        <w:t>in der Sparte Strom eine UTILMD oder ORDERS</w:t>
      </w:r>
      <w:r w:rsidR="0053004D">
        <w:t xml:space="preserve"> übertragen, </w:t>
      </w:r>
      <w:r w:rsidR="00B83F7B">
        <w:t xml:space="preserve">so </w:t>
      </w:r>
      <w:r w:rsidR="00E26DB9">
        <w:t xml:space="preserve">ist </w:t>
      </w:r>
      <w:r w:rsidR="0053004D" w:rsidRPr="00BF1158">
        <w:t>der Empfänger der entsprechenden Übertragungsdatei verpflichtet</w:t>
      </w:r>
      <w:r w:rsidR="0053004D">
        <w:t xml:space="preserve">, </w:t>
      </w:r>
      <w:r w:rsidR="0053004D" w:rsidRPr="00BF1158">
        <w:t>dem Absender unver</w:t>
      </w:r>
      <w:r w:rsidR="00B83F7B">
        <w:softHyphen/>
      </w:r>
      <w:r w:rsidR="0053004D" w:rsidRPr="00BF1158">
        <w:t>züglich,</w:t>
      </w:r>
      <w:r w:rsidR="0053004D" w:rsidRPr="0053004D">
        <w:t xml:space="preserve"> </w:t>
      </w:r>
      <w:r w:rsidR="0053004D" w:rsidRPr="002034AB">
        <w:t xml:space="preserve">jedoch spätestens bis zum </w:t>
      </w:r>
      <w:r w:rsidR="00B83F7B">
        <w:t>Sonntag,</w:t>
      </w:r>
      <w:r w:rsidR="0053004D" w:rsidRPr="002034AB">
        <w:t xml:space="preserve"> 12 Uhr</w:t>
      </w:r>
      <w:r w:rsidR="0053004D">
        <w:t xml:space="preserve"> gesetzlicher deutscher Zeit</w:t>
      </w:r>
      <w:r w:rsidR="00B83F7B">
        <w:t xml:space="preserve"> </w:t>
      </w:r>
      <w:r w:rsidR="00B83F7B" w:rsidRPr="00BF1158">
        <w:t xml:space="preserve">eine </w:t>
      </w:r>
      <w:r w:rsidR="00B83F7B">
        <w:t xml:space="preserve">APERAK </w:t>
      </w:r>
      <w:r w:rsidR="00B83F7B" w:rsidRPr="00BF1158">
        <w:t>zu senden</w:t>
      </w:r>
      <w:r w:rsidR="00B83F7B">
        <w:t>, wobei er sicherzustel</w:t>
      </w:r>
      <w:r w:rsidR="00B83F7B">
        <w:softHyphen/>
        <w:t>len hat, dass zu jedem Geschäftsvorfall, der in der Übertragungs</w:t>
      </w:r>
      <w:r w:rsidR="00B83F7B">
        <w:softHyphen/>
        <w:t>datei enthalten ist, entweder eine Anerkennungsmeldung oder Verarbeitbarkeitsfehlermeldung innerhalb dieser Frist über</w:t>
      </w:r>
      <w:r w:rsidR="00B83F7B">
        <w:softHyphen/>
        <w:t>mittelt wurde.</w:t>
      </w:r>
    </w:p>
    <w:p w14:paraId="6FAE3B7B" w14:textId="51837215" w:rsidR="007155D5" w:rsidRDefault="007155D5" w:rsidP="003E7194">
      <w:r w:rsidRPr="002034AB">
        <w:t>Abweichungen von diesen Fristen sind von den Marktpartnern zu akzeptieren im Zeitraum der Formatumstellung vom 31.3. 18.00 Uhr bis 2.4. 00:00 Uhr</w:t>
      </w:r>
      <w:r w:rsidR="00792D38">
        <w:t xml:space="preserve"> gesetzlicher deutscher Zeit</w:t>
      </w:r>
      <w:r w:rsidR="00792D38" w:rsidRPr="002034AB">
        <w:t xml:space="preserve"> </w:t>
      </w:r>
      <w:r w:rsidRPr="002034AB">
        <w:t>(bei einer Formatumstellung zum 01.04. 00:00 Uhr</w:t>
      </w:r>
      <w:r w:rsidR="00792D38" w:rsidRPr="00792D38">
        <w:t xml:space="preserve"> </w:t>
      </w:r>
      <w:r w:rsidR="00792D38">
        <w:t>gesetzlicher deutscher Zeit</w:t>
      </w:r>
      <w:r w:rsidRPr="002034AB">
        <w:t xml:space="preserve">) bzw. vom 30.9. 18.00 Uhr bis 2.10. 00:00 Uhr </w:t>
      </w:r>
      <w:r w:rsidR="00792D38">
        <w:t>gesetzlicher deutscher Zeit</w:t>
      </w:r>
      <w:r w:rsidR="00792D38" w:rsidRPr="002034AB">
        <w:t xml:space="preserve"> </w:t>
      </w:r>
      <w:r w:rsidRPr="002034AB">
        <w:t>(bei einer Formatumstellung zum 01.10. 00:00 Uhr</w:t>
      </w:r>
      <w:r w:rsidR="00792D38" w:rsidRPr="00792D38">
        <w:t xml:space="preserve"> </w:t>
      </w:r>
      <w:r w:rsidR="00792D38">
        <w:t>gesetzlicher deutscher Zeit</w:t>
      </w:r>
      <w:r w:rsidRPr="002034AB">
        <w:t>) bzw. falls von der BNetzA ein vom 01.04. oder 01.10. abweichender Tag für die Formatumstellung festgelegt ist, ab 6 Stunden vor Beginn des dafür festgelegten Tages bis einschließlich Ablauf des dafür festgelegten Tages. Die Zeitpunktangaben in diesem Kapitel beziehen sich jeweils auf die gesetzliche deutsche Zeit.</w:t>
      </w:r>
    </w:p>
    <w:p w14:paraId="2B7323E7" w14:textId="17DFEE97" w:rsidR="00C4674F" w:rsidRDefault="00C4674F" w:rsidP="00C4674F">
      <w:pPr>
        <w:pStyle w:val="berschrift2"/>
      </w:pPr>
      <w:bookmarkStart w:id="91" w:name="_Toc177661460"/>
      <w:r w:rsidRPr="00C4674F">
        <w:lastRenderedPageBreak/>
        <w:t>APERAK Anerkennungsmeldung</w:t>
      </w:r>
      <w:bookmarkEnd w:id="91"/>
    </w:p>
    <w:p w14:paraId="71EBC606" w14:textId="177E2C2B" w:rsidR="00E92D28" w:rsidRDefault="00C4674F" w:rsidP="00C4674F">
      <w:r>
        <w:t xml:space="preserve">Auf alle </w:t>
      </w:r>
      <w:r w:rsidR="002A0EEC">
        <w:t xml:space="preserve">in der Sparte Strom </w:t>
      </w:r>
      <w:r>
        <w:t>ausgetauschte</w:t>
      </w:r>
      <w:r w:rsidR="001F5EE1">
        <w:t>n</w:t>
      </w:r>
      <w:r>
        <w:t xml:space="preserve"> Geschäftsvorfälle wird immer eine APERAK ver</w:t>
      </w:r>
      <w:r w:rsidR="002A0EEC">
        <w:softHyphen/>
      </w:r>
      <w:r>
        <w:t>sandt</w:t>
      </w:r>
      <w:r w:rsidR="00E92D28">
        <w:t>. F</w:t>
      </w:r>
      <w:r>
        <w:t xml:space="preserve">alls der </w:t>
      </w:r>
      <w:r w:rsidR="00A82261">
        <w:t>Geschäftsvorf</w:t>
      </w:r>
      <w:r w:rsidR="001F5EE1">
        <w:t>a</w:t>
      </w:r>
      <w:r w:rsidR="00A82261">
        <w:t xml:space="preserve">ll </w:t>
      </w:r>
      <w:r>
        <w:t xml:space="preserve">einen </w:t>
      </w:r>
      <w:r w:rsidRPr="00C4674F">
        <w:t>Verarbeitbarkeitsfehler</w:t>
      </w:r>
      <w:r w:rsidR="00A82261">
        <w:t xml:space="preserve"> enthält</w:t>
      </w:r>
      <w:r w:rsidR="00E92D28">
        <w:t xml:space="preserve">, wird </w:t>
      </w:r>
      <w:r w:rsidR="00A82261">
        <w:t xml:space="preserve">eine </w:t>
      </w:r>
      <w:r w:rsidR="00A82261" w:rsidRPr="00C4674F">
        <w:t>Verarbeitbar</w:t>
      </w:r>
      <w:r w:rsidR="002A0EEC">
        <w:softHyphen/>
      </w:r>
      <w:r w:rsidR="00A82261" w:rsidRPr="00C4674F">
        <w:t>keitsfehler</w:t>
      </w:r>
      <w:r w:rsidR="00A82261">
        <w:t>meldung</w:t>
      </w:r>
      <w:r w:rsidR="00E92D28">
        <w:t xml:space="preserve"> versandt (vgl. hierzu u. a. die voranstehen</w:t>
      </w:r>
      <w:r w:rsidR="00C6095B">
        <w:t>den</w:t>
      </w:r>
      <w:r w:rsidR="00E92D28">
        <w:t xml:space="preserve"> Kapitel), andernfalls wird eine </w:t>
      </w:r>
      <w:r w:rsidR="00E92D28" w:rsidRPr="00C4674F">
        <w:t>Anerkennungsmeldung</w:t>
      </w:r>
      <w:r w:rsidR="00E92D28">
        <w:t xml:space="preserve"> versandt.</w:t>
      </w:r>
    </w:p>
    <w:p w14:paraId="5BF45EE0" w14:textId="2E080065" w:rsidR="00E92D28" w:rsidRDefault="00E92D28" w:rsidP="00E92D28">
      <w:r w:rsidRPr="00C4674F">
        <w:t>Anerkennungsmeldung</w:t>
      </w:r>
      <w:r w:rsidR="002642AF">
        <w:t>en</w:t>
      </w:r>
      <w:r>
        <w:t xml:space="preserve"> werden in der Nachricht mittels BGM+312 (</w:t>
      </w:r>
      <w:r w:rsidRPr="00E92D28">
        <w:t>Anerkennungsmeldung</w:t>
      </w:r>
      <w:r>
        <w:t>) übermittelt.</w:t>
      </w:r>
    </w:p>
    <w:p w14:paraId="1FD51EFE" w14:textId="723DAA4E" w:rsidR="00A82261" w:rsidRDefault="00E92D28" w:rsidP="00E92D28">
      <w:r>
        <w:t xml:space="preserve">Es wird jeder Geschäftsvorfall einzeln geprüft, ob er vom Empfänger verarbeitet werden kann. Ist dies für einen Geschäftsvorfall der Fall, so ist für diesen Geschäftsvorfall eine </w:t>
      </w:r>
      <w:r w:rsidRPr="00E92D28">
        <w:t>Anerkennungs</w:t>
      </w:r>
      <w:r>
        <w:softHyphen/>
      </w:r>
      <w:r w:rsidRPr="00E92D28">
        <w:t>meldung</w:t>
      </w:r>
      <w:r>
        <w:t xml:space="preserve"> zu senden und der Geschäftsvorfall weiter zu verarbeiten.</w:t>
      </w:r>
    </w:p>
    <w:p w14:paraId="1D011128" w14:textId="77777777" w:rsidR="00A82261" w:rsidRPr="002034AB" w:rsidRDefault="00A82261" w:rsidP="00A82261">
      <w:pPr>
        <w:pStyle w:val="berschrift3"/>
      </w:pPr>
      <w:bookmarkStart w:id="92" w:name="_Toc177661461"/>
      <w:r w:rsidRPr="002034AB">
        <w:t>Bündeln von Informationen</w:t>
      </w:r>
      <w:bookmarkEnd w:id="92"/>
    </w:p>
    <w:p w14:paraId="4CFBDF02" w14:textId="180792FA" w:rsidR="00A82261" w:rsidRPr="002034AB" w:rsidRDefault="00A82261" w:rsidP="00A82261">
      <w:r w:rsidRPr="002034AB">
        <w:t xml:space="preserve">Enthält eine Übertragungsdatei mehrere Geschäftsvorfälle, </w:t>
      </w:r>
      <w:r w:rsidR="003E4010">
        <w:t xml:space="preserve">für </w:t>
      </w:r>
      <w:r w:rsidRPr="002034AB">
        <w:t xml:space="preserve">die </w:t>
      </w:r>
      <w:r w:rsidR="003E4010">
        <w:t xml:space="preserve">jeweils eine </w:t>
      </w:r>
      <w:r w:rsidR="003E4010" w:rsidRPr="00C4674F">
        <w:t>Anerkennungs</w:t>
      </w:r>
      <w:r w:rsidR="003E4010">
        <w:softHyphen/>
      </w:r>
      <w:r w:rsidR="003E4010" w:rsidRPr="00C4674F">
        <w:t>meldung</w:t>
      </w:r>
      <w:r w:rsidR="003E4010" w:rsidRPr="002034AB">
        <w:t xml:space="preserve"> </w:t>
      </w:r>
      <w:r w:rsidR="003E4010">
        <w:t>zu senden ist,</w:t>
      </w:r>
      <w:r w:rsidRPr="002034AB">
        <w:t xml:space="preserve"> so sind diese sinnvoll gebündelt in einer APERAK zu melden. Es finden die Regelungen des Kapitels „Bündeln von Informationen“ aus dem Dokument „Allgemeine Festlegungen“ Anwendung. Der Absender einer Übertragungsdatei mit n Geschäftsvorfällen muss bis max. n APERAK-Nachrichten akzeptieren.</w:t>
      </w:r>
    </w:p>
    <w:p w14:paraId="75A72165" w14:textId="77777777" w:rsidR="00A82261" w:rsidRPr="002034AB" w:rsidRDefault="00A82261" w:rsidP="00A82261">
      <w:pPr>
        <w:pStyle w:val="berschrift3"/>
      </w:pPr>
      <w:bookmarkStart w:id="93" w:name="_Toc177661462"/>
      <w:r w:rsidRPr="002034AB">
        <w:t>Fristen zur Übermittlung der APERAK</w:t>
      </w:r>
      <w:bookmarkEnd w:id="93"/>
    </w:p>
    <w:p w14:paraId="41E0C48E" w14:textId="418CB3B5" w:rsidR="00A82261" w:rsidRDefault="00913DFE" w:rsidP="00913DFE">
      <w:r w:rsidRPr="00913DFE">
        <w:t>Anerkennungsmeldung</w:t>
      </w:r>
      <w:r>
        <w:t xml:space="preserve">en </w:t>
      </w:r>
      <w:r w:rsidR="002642AF">
        <w:t xml:space="preserve">zu allen </w:t>
      </w:r>
      <w:r w:rsidR="002A0EEC">
        <w:t xml:space="preserve">in der Sparte Strom </w:t>
      </w:r>
      <w:r w:rsidR="002642AF">
        <w:t xml:space="preserve">ausgetauschten Geschäftsvorfällen einer </w:t>
      </w:r>
      <w:r w:rsidR="00A82261" w:rsidRPr="002034AB">
        <w:t>Übertragungsdatei</w:t>
      </w:r>
      <w:r w:rsidR="00EA6375">
        <w:t>, die keinen Verarbeitbarkeitsfehler enthalten</w:t>
      </w:r>
      <w:r w:rsidR="004D3171">
        <w:t xml:space="preserve">, </w:t>
      </w:r>
      <w:r w:rsidR="002642AF">
        <w:t xml:space="preserve">hat der </w:t>
      </w:r>
      <w:r w:rsidR="002642AF" w:rsidRPr="002034AB">
        <w:t>Empfänger der Über</w:t>
      </w:r>
      <w:r w:rsidR="002A0EEC">
        <w:softHyphen/>
      </w:r>
      <w:r w:rsidR="002642AF" w:rsidRPr="002034AB">
        <w:t>tragungsdatei</w:t>
      </w:r>
      <w:r w:rsidR="00EA6375">
        <w:t xml:space="preserve">, </w:t>
      </w:r>
      <w:r>
        <w:t>an d</w:t>
      </w:r>
      <w:r w:rsidR="00A82261" w:rsidRPr="002034AB">
        <w:t>e</w:t>
      </w:r>
      <w:r>
        <w:t>n</w:t>
      </w:r>
      <w:r w:rsidR="00A82261" w:rsidRPr="002034AB">
        <w:t xml:space="preserve"> Absender </w:t>
      </w:r>
      <w:r>
        <w:t xml:space="preserve">unverzüglich, jedoch spätestens </w:t>
      </w:r>
      <w:r w:rsidR="00EA6375" w:rsidRPr="002034AB">
        <w:t>bis zum nächsten Werktag 12</w:t>
      </w:r>
      <w:r w:rsidR="002A0EEC">
        <w:t> </w:t>
      </w:r>
      <w:r w:rsidR="00EA6375" w:rsidRPr="002034AB">
        <w:t>Uhr</w:t>
      </w:r>
      <w:r w:rsidR="00EA6375">
        <w:t xml:space="preserve"> gesetzlicher deutscher Zeit </w:t>
      </w:r>
      <w:r>
        <w:t xml:space="preserve">nach Eingang </w:t>
      </w:r>
      <w:r w:rsidR="004D3171">
        <w:t xml:space="preserve">der </w:t>
      </w:r>
      <w:r w:rsidR="004D3171" w:rsidRPr="002034AB">
        <w:t>Übertragungsdatei</w:t>
      </w:r>
      <w:r>
        <w:t>, per APERAK zu über</w:t>
      </w:r>
      <w:r w:rsidR="002A0EEC">
        <w:softHyphen/>
      </w:r>
      <w:r>
        <w:t>mitteln.</w:t>
      </w:r>
    </w:p>
    <w:p w14:paraId="02D633C2" w14:textId="52CB44E8" w:rsidR="00EA6375" w:rsidRDefault="00EA6375" w:rsidP="00EA6375">
      <w:r w:rsidRPr="00BF1158">
        <w:t>Wird</w:t>
      </w:r>
      <w:r w:rsidR="002A0EEC">
        <w:t xml:space="preserve"> in der Sparte Strom</w:t>
      </w:r>
      <w:r>
        <w:t xml:space="preserve"> </w:t>
      </w:r>
      <w:r w:rsidRPr="00BF1158">
        <w:t xml:space="preserve">eine UTILMD oder ORDERS übertragen, so ist der Empfänger der entsprechenden Übertragungsdatei verpflichtet dem Absender unverzüglich, jedoch spätestens </w:t>
      </w:r>
      <w:r w:rsidR="002A0EEC">
        <w:t>45</w:t>
      </w:r>
      <w:r w:rsidR="002A0EEC" w:rsidRPr="00BF1158">
        <w:t xml:space="preserve"> </w:t>
      </w:r>
      <w:r w:rsidRPr="00BF1158">
        <w:t xml:space="preserve">Minuten nach Eingang der Übertragungsdatei eine </w:t>
      </w:r>
      <w:r>
        <w:t xml:space="preserve">APERAK </w:t>
      </w:r>
      <w:r w:rsidRPr="00BF1158">
        <w:t>zu senden</w:t>
      </w:r>
      <w:r>
        <w:t>, wobei er sicherzustel</w:t>
      </w:r>
      <w:r w:rsidR="002A0EEC">
        <w:softHyphen/>
      </w:r>
      <w:r>
        <w:t>len hat, dass zu jedem Geschäftsvorfall, der in der Übertragungsdatei enthalten ist, entweder eine Anerkennungsmeldung oder Verarbeitbarkeitsfehlermeldung innerhalb dieser Frist über</w:t>
      </w:r>
      <w:r w:rsidR="002A0EEC">
        <w:softHyphen/>
      </w:r>
      <w:r>
        <w:t>mittelt wurde</w:t>
      </w:r>
      <w:r w:rsidRPr="00BF1158">
        <w:t>.</w:t>
      </w:r>
      <w:r w:rsidR="00EB6A06">
        <w:t xml:space="preserve"> Wird an Samstagen </w:t>
      </w:r>
      <w:r w:rsidR="00EB6A06" w:rsidRPr="00BF1158">
        <w:t>in der Sparte Strom eine UTILMD oder ORDERS</w:t>
      </w:r>
      <w:r w:rsidR="00EB6A06">
        <w:t xml:space="preserve"> übertragen, so </w:t>
      </w:r>
      <w:r w:rsidR="00EB6A06" w:rsidRPr="00BF1158">
        <w:t>der Empfänger der entsprechenden Übertragungsdatei verpflichtet</w:t>
      </w:r>
      <w:r w:rsidR="00EB6A06">
        <w:t xml:space="preserve">, </w:t>
      </w:r>
      <w:r w:rsidR="00EB6A06" w:rsidRPr="00BF1158">
        <w:t>dem Absender unver</w:t>
      </w:r>
      <w:r w:rsidR="00EB6A06">
        <w:softHyphen/>
      </w:r>
      <w:r w:rsidR="00EB6A06" w:rsidRPr="00BF1158">
        <w:t>züglich,</w:t>
      </w:r>
      <w:r w:rsidR="00EB6A06" w:rsidRPr="0053004D">
        <w:t xml:space="preserve"> </w:t>
      </w:r>
      <w:r w:rsidR="00EB6A06" w:rsidRPr="002034AB">
        <w:t xml:space="preserve">jedoch spätestens bis zum </w:t>
      </w:r>
      <w:r w:rsidR="00EB6A06">
        <w:t>Sonntag,</w:t>
      </w:r>
      <w:r w:rsidR="00EB6A06" w:rsidRPr="002034AB">
        <w:t xml:space="preserve"> 12 Uhr</w:t>
      </w:r>
      <w:r w:rsidR="00EB6A06">
        <w:t xml:space="preserve"> gesetzlicher deutscher Zeit </w:t>
      </w:r>
      <w:r w:rsidR="00EB6A06" w:rsidRPr="00BF1158">
        <w:t xml:space="preserve">eine </w:t>
      </w:r>
      <w:r w:rsidR="00EB6A06">
        <w:t xml:space="preserve">APERAK </w:t>
      </w:r>
      <w:r w:rsidR="00EB6A06" w:rsidRPr="00BF1158">
        <w:t>zu senden</w:t>
      </w:r>
      <w:r w:rsidR="00EB6A06">
        <w:t>, wobei er sicherzustel</w:t>
      </w:r>
      <w:r w:rsidR="00EB6A06">
        <w:softHyphen/>
        <w:t>len hat, dass zu jedem Geschäftsvorfall, der in der Übertragungs</w:t>
      </w:r>
      <w:r w:rsidR="00EB6A06">
        <w:softHyphen/>
        <w:t>datei enthalten ist, entweder eine Anerkennungsmeldung oder Verarbeitbarkeitsfehlermeldung innerhalb dieser Frist über</w:t>
      </w:r>
      <w:r w:rsidR="00EB6A06">
        <w:softHyphen/>
        <w:t>mittelt wurde.</w:t>
      </w:r>
    </w:p>
    <w:p w14:paraId="68E59D47" w14:textId="77777777" w:rsidR="007155D5" w:rsidRPr="002034AB" w:rsidRDefault="007155D5" w:rsidP="003E7194">
      <w:pPr>
        <w:pStyle w:val="berschrift1"/>
      </w:pPr>
      <w:bookmarkStart w:id="94" w:name="_Toc72392701"/>
      <w:bookmarkStart w:id="95" w:name="_Toc177661463"/>
      <w:r w:rsidRPr="002034AB">
        <w:t>Tabellarische Darstellung</w:t>
      </w:r>
      <w:bookmarkEnd w:id="94"/>
      <w:bookmarkEnd w:id="95"/>
    </w:p>
    <w:p w14:paraId="73F3E071" w14:textId="2FA95E33" w:rsidR="007155D5" w:rsidRPr="002034AB" w:rsidRDefault="007155D5" w:rsidP="003E7194">
      <w:bookmarkStart w:id="96" w:name="_Toc296266792"/>
      <w:bookmarkStart w:id="97" w:name="_Toc296275458"/>
      <w:bookmarkEnd w:id="96"/>
      <w:bookmarkEnd w:id="97"/>
      <w:r w:rsidRPr="002034AB">
        <w:t>Das Kapitel enthält die tabellarischen Darstellungen der beiden Nachrichtentypen CONTRL und APERAK. Aus Gründen der besseren Lesbarkeit beginnt jeder Abschnitt dieses Kapitels mit einer neuen Seite.</w:t>
      </w:r>
    </w:p>
    <w:p w14:paraId="7922F5C8" w14:textId="77777777" w:rsidR="001734B4" w:rsidRDefault="001734B4" w:rsidP="003E7194"/>
    <w:p w14:paraId="10CAC039" w14:textId="77777777" w:rsidR="001734B4" w:rsidRDefault="001734B4" w:rsidP="003E7194">
      <w:pPr>
        <w:spacing w:after="200" w:line="276" w:lineRule="auto"/>
      </w:pPr>
      <w:r>
        <w:lastRenderedPageBreak/>
        <w:br w:type="page"/>
      </w:r>
    </w:p>
    <w:p w14:paraId="3A93A45B" w14:textId="234B1CF6" w:rsidR="001734B4" w:rsidRDefault="008228D3" w:rsidP="003E7194">
      <w:pPr>
        <w:pStyle w:val="berschrift2"/>
      </w:pPr>
      <w:bookmarkStart w:id="98" w:name="_Toc177661464"/>
      <w:r>
        <w:lastRenderedPageBreak/>
        <w:t>Tabellarische Darstellung der CONTRL</w:t>
      </w:r>
      <w:bookmarkEnd w:id="98"/>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7B63FF" w14:paraId="301B7E10" w14:textId="77777777" w:rsidTr="000408BE">
        <w:trPr>
          <w:cantSplit/>
        </w:trPr>
        <w:tc>
          <w:tcPr>
            <w:tcW w:w="2143" w:type="dxa"/>
            <w:tcBorders>
              <w:top w:val="single" w:sz="6" w:space="0" w:color="D8DFE4"/>
              <w:left w:val="single" w:sz="6" w:space="0" w:color="D8DFE4"/>
              <w:bottom w:val="single" w:sz="6" w:space="0" w:color="D8DFE4"/>
              <w:right w:val="nil"/>
            </w:tcBorders>
            <w:shd w:val="clear" w:color="auto" w:fill="D8DFE4"/>
          </w:tcPr>
          <w:p w14:paraId="771B47C3" w14:textId="77777777" w:rsidR="007B63FF" w:rsidRDefault="007B63FF" w:rsidP="000408BE">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C9D0071" w14:textId="77777777" w:rsidR="007B63FF" w:rsidRDefault="007B63FF" w:rsidP="000408BE">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Empfangs-</w:t>
            </w:r>
            <w:r>
              <w:rPr>
                <w:sz w:val="8"/>
                <w:szCs w:val="8"/>
              </w:rPr>
              <w:tab/>
            </w:r>
            <w:r>
              <w:rPr>
                <w:rFonts w:ascii="Calibri" w:hAnsi="Calibri"/>
                <w:noProof/>
                <w:sz w:val="18"/>
                <w:szCs w:val="18"/>
              </w:rPr>
              <w:t>Syntaxfehler</w:t>
            </w:r>
            <w:r>
              <w:rPr>
                <w:sz w:val="8"/>
                <w:szCs w:val="8"/>
              </w:rPr>
              <w:tab/>
            </w:r>
            <w:r>
              <w:rPr>
                <w:rFonts w:ascii="Calibri" w:hAnsi="Calibri"/>
                <w:noProof/>
                <w:sz w:val="18"/>
                <w:szCs w:val="18"/>
              </w:rPr>
              <w:t>Syntaxfehler</w:t>
            </w:r>
            <w:r>
              <w:rPr>
                <w:sz w:val="8"/>
                <w:szCs w:val="8"/>
              </w:rPr>
              <w:tab/>
            </w:r>
            <w:r>
              <w:rPr>
                <w:rFonts w:ascii="Calibri" w:hAnsi="Calibri"/>
                <w:noProof/>
                <w:sz w:val="18"/>
                <w:szCs w:val="18"/>
              </w:rPr>
              <w:t>Bedingung</w:t>
            </w:r>
          </w:p>
          <w:p w14:paraId="5E26F1F3" w14:textId="77777777" w:rsidR="007B63FF" w:rsidRDefault="007B63FF" w:rsidP="000408B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-meldung in</w:t>
            </w:r>
            <w:r>
              <w:rPr>
                <w:sz w:val="8"/>
                <w:szCs w:val="8"/>
              </w:rPr>
              <w:tab/>
            </w:r>
            <w:r>
              <w:rPr>
                <w:rFonts w:ascii="Calibri" w:hAnsi="Calibri"/>
                <w:noProof/>
                <w:sz w:val="18"/>
                <w:szCs w:val="18"/>
              </w:rPr>
              <w:t>-meldung in</w:t>
            </w:r>
          </w:p>
          <w:p w14:paraId="171CDDB5" w14:textId="77777777" w:rsidR="007B63FF" w:rsidRDefault="007B63FF" w:rsidP="000408BE">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der</w:t>
            </w:r>
            <w:r>
              <w:rPr>
                <w:sz w:val="8"/>
                <w:szCs w:val="8"/>
              </w:rPr>
              <w:tab/>
            </w:r>
            <w:r>
              <w:rPr>
                <w:rFonts w:ascii="Calibri" w:hAnsi="Calibri"/>
                <w:noProof/>
                <w:sz w:val="18"/>
                <w:szCs w:val="18"/>
              </w:rPr>
              <w:t>der</w:t>
            </w:r>
          </w:p>
          <w:p w14:paraId="497227D8" w14:textId="77777777" w:rsidR="007B63FF" w:rsidRDefault="007B63FF" w:rsidP="000408BE">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Übertra-</w:t>
            </w:r>
            <w:r>
              <w:rPr>
                <w:sz w:val="8"/>
                <w:szCs w:val="8"/>
              </w:rPr>
              <w:tab/>
            </w:r>
            <w:r>
              <w:rPr>
                <w:rFonts w:ascii="Calibri" w:hAnsi="Calibri"/>
                <w:noProof/>
                <w:sz w:val="18"/>
                <w:szCs w:val="18"/>
              </w:rPr>
              <w:t>Nachricht</w:t>
            </w:r>
          </w:p>
          <w:p w14:paraId="3B6F610F" w14:textId="77777777" w:rsidR="007B63FF" w:rsidRDefault="007B63FF" w:rsidP="000408BE">
            <w:pPr>
              <w:pStyle w:val="GEFEG"/>
              <w:tabs>
                <w:tab w:val="center" w:pos="4085"/>
              </w:tabs>
              <w:spacing w:after="60" w:line="218" w:lineRule="atLeast"/>
              <w:rPr>
                <w:sz w:val="8"/>
                <w:szCs w:val="8"/>
              </w:rPr>
            </w:pPr>
            <w:r>
              <w:rPr>
                <w:sz w:val="8"/>
                <w:szCs w:val="8"/>
              </w:rPr>
              <w:tab/>
            </w:r>
            <w:r>
              <w:rPr>
                <w:rFonts w:ascii="Calibri" w:hAnsi="Calibri"/>
                <w:noProof/>
                <w:sz w:val="18"/>
                <w:szCs w:val="18"/>
              </w:rPr>
              <w:t xml:space="preserve">gungsdatei </w:t>
            </w:r>
          </w:p>
          <w:p w14:paraId="3AEB6340" w14:textId="77777777" w:rsidR="007B63FF" w:rsidRDefault="007B63FF" w:rsidP="000408BE">
            <w:pPr>
              <w:pStyle w:val="GEFEG"/>
              <w:spacing w:before="60" w:after="60" w:line="218" w:lineRule="atLeast"/>
              <w:ind w:left="65"/>
              <w:rPr>
                <w:sz w:val="8"/>
                <w:szCs w:val="8"/>
              </w:rPr>
            </w:pPr>
            <w:r>
              <w:rPr>
                <w:rFonts w:ascii="Calibri" w:hAnsi="Calibri"/>
                <w:noProof/>
                <w:sz w:val="18"/>
                <w:szCs w:val="18"/>
              </w:rPr>
              <w:t>Kommunikation von</w:t>
            </w:r>
          </w:p>
          <w:p w14:paraId="734B702E" w14:textId="77777777" w:rsidR="007B63FF" w:rsidRDefault="007B63FF" w:rsidP="000408BE">
            <w:pPr>
              <w:pStyle w:val="GEFEG"/>
              <w:spacing w:before="60" w:after="60" w:line="218" w:lineRule="atLeast"/>
              <w:ind w:left="48"/>
              <w:rPr>
                <w:sz w:val="8"/>
                <w:szCs w:val="8"/>
              </w:rPr>
            </w:pPr>
            <w:r>
              <w:rPr>
                <w:rFonts w:ascii="Calibri" w:hAnsi="Calibri"/>
                <w:noProof/>
                <w:sz w:val="18"/>
                <w:szCs w:val="18"/>
              </w:rPr>
              <w:t>Prüfidentifikator</w:t>
            </w:r>
          </w:p>
        </w:tc>
      </w:tr>
      <w:tr w:rsidR="007B63FF" w14:paraId="22FB109A" w14:textId="77777777" w:rsidTr="000408BE">
        <w:trPr>
          <w:cantSplit/>
        </w:trPr>
        <w:tc>
          <w:tcPr>
            <w:tcW w:w="2146" w:type="dxa"/>
            <w:tcBorders>
              <w:top w:val="single" w:sz="18" w:space="0" w:color="C0C0C0"/>
              <w:left w:val="nil"/>
              <w:bottom w:val="nil"/>
              <w:right w:val="dotted" w:sz="6" w:space="0" w:color="808080"/>
            </w:tcBorders>
            <w:shd w:val="clear" w:color="auto" w:fill="FFFFFF"/>
          </w:tcPr>
          <w:p w14:paraId="29BFEE47" w14:textId="77777777" w:rsidR="007B63FF" w:rsidRDefault="007B63FF" w:rsidP="000408BE">
            <w:pPr>
              <w:pStyle w:val="GEFEG"/>
              <w:spacing w:line="218" w:lineRule="atLeast"/>
              <w:ind w:left="65"/>
              <w:rPr>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4324D1B1" w14:textId="77777777" w:rsidR="007B63FF" w:rsidRDefault="007B63FF" w:rsidP="000408BE">
            <w:pPr>
              <w:pStyle w:val="GEFEG"/>
              <w:rPr>
                <w:sz w:val="8"/>
                <w:szCs w:val="8"/>
              </w:rPr>
            </w:pPr>
          </w:p>
        </w:tc>
        <w:tc>
          <w:tcPr>
            <w:tcW w:w="1970" w:type="dxa"/>
            <w:tcBorders>
              <w:top w:val="single" w:sz="18" w:space="0" w:color="C0C0C0"/>
              <w:left w:val="nil"/>
              <w:bottom w:val="nil"/>
              <w:right w:val="nil"/>
            </w:tcBorders>
            <w:shd w:val="clear" w:color="auto" w:fill="FFFFFF"/>
          </w:tcPr>
          <w:p w14:paraId="768D3A1B" w14:textId="77777777" w:rsidR="007B63FF" w:rsidRDefault="007B63FF" w:rsidP="000408BE">
            <w:pPr>
              <w:pStyle w:val="GEFEG"/>
              <w:rPr>
                <w:sz w:val="8"/>
                <w:szCs w:val="8"/>
              </w:rPr>
            </w:pPr>
          </w:p>
        </w:tc>
      </w:tr>
      <w:tr w:rsidR="007B63FF" w14:paraId="1FD46D19" w14:textId="77777777" w:rsidTr="000408BE">
        <w:trPr>
          <w:cantSplit/>
        </w:trPr>
        <w:tc>
          <w:tcPr>
            <w:tcW w:w="2146" w:type="dxa"/>
            <w:tcBorders>
              <w:top w:val="nil"/>
              <w:left w:val="nil"/>
              <w:bottom w:val="nil"/>
              <w:right w:val="dotted" w:sz="6" w:space="0" w:color="808080"/>
            </w:tcBorders>
            <w:shd w:val="clear" w:color="auto" w:fill="FFFFFF"/>
          </w:tcPr>
          <w:p w14:paraId="14B8A1EA" w14:textId="77777777" w:rsidR="007B63FF" w:rsidRDefault="007B63FF" w:rsidP="000408BE">
            <w:pPr>
              <w:pStyle w:val="GEFEG"/>
              <w:tabs>
                <w:tab w:val="right" w:pos="2102"/>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C0001</w:t>
            </w:r>
          </w:p>
        </w:tc>
        <w:tc>
          <w:tcPr>
            <w:tcW w:w="5519" w:type="dxa"/>
            <w:gridSpan w:val="2"/>
            <w:tcBorders>
              <w:top w:val="nil"/>
              <w:left w:val="nil"/>
              <w:bottom w:val="nil"/>
              <w:right w:val="nil"/>
            </w:tcBorders>
            <w:shd w:val="clear" w:color="auto" w:fill="FFFFFF"/>
          </w:tcPr>
          <w:p w14:paraId="0A2849CE" w14:textId="77777777" w:rsidR="007B63FF" w:rsidRDefault="007B63FF" w:rsidP="000408BE">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6A4155D" w14:textId="77777777" w:rsidR="007B63FF" w:rsidRDefault="007B63FF" w:rsidP="000408BE">
            <w:pPr>
              <w:pStyle w:val="GEFEG"/>
              <w:rPr>
                <w:sz w:val="8"/>
                <w:szCs w:val="8"/>
              </w:rPr>
            </w:pPr>
          </w:p>
        </w:tc>
      </w:tr>
      <w:tr w:rsidR="007B63FF" w14:paraId="12617E81" w14:textId="77777777" w:rsidTr="000408BE">
        <w:trPr>
          <w:cantSplit/>
        </w:trPr>
        <w:tc>
          <w:tcPr>
            <w:tcW w:w="2146" w:type="dxa"/>
            <w:tcBorders>
              <w:top w:val="dotted" w:sz="6" w:space="0" w:color="808080"/>
              <w:left w:val="nil"/>
              <w:bottom w:val="nil"/>
              <w:right w:val="dotted" w:sz="6" w:space="0" w:color="808080"/>
            </w:tcBorders>
            <w:shd w:val="clear" w:color="auto" w:fill="FFFFFF"/>
          </w:tcPr>
          <w:p w14:paraId="336A2988" w14:textId="77777777" w:rsidR="007B63FF" w:rsidRDefault="007B63FF" w:rsidP="000408BE">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0AC80AE5" w14:textId="77777777" w:rsidR="007B63FF" w:rsidRDefault="007B63FF" w:rsidP="000408BE">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756A76B" w14:textId="77777777" w:rsidR="007B63FF" w:rsidRDefault="007B63FF" w:rsidP="000408BE">
            <w:pPr>
              <w:pStyle w:val="GEFEG"/>
              <w:rPr>
                <w:sz w:val="8"/>
                <w:szCs w:val="8"/>
              </w:rPr>
            </w:pPr>
          </w:p>
        </w:tc>
      </w:tr>
      <w:tr w:rsidR="007B63FF" w14:paraId="245AC07E" w14:textId="77777777" w:rsidTr="000408BE">
        <w:trPr>
          <w:cantSplit/>
        </w:trPr>
        <w:tc>
          <w:tcPr>
            <w:tcW w:w="2146" w:type="dxa"/>
            <w:tcBorders>
              <w:top w:val="dotted" w:sz="6" w:space="0" w:color="808080"/>
              <w:left w:val="nil"/>
              <w:bottom w:val="nil"/>
              <w:right w:val="dotted" w:sz="6" w:space="0" w:color="808080"/>
            </w:tcBorders>
            <w:shd w:val="clear" w:color="auto" w:fill="FFFFFF"/>
          </w:tcPr>
          <w:p w14:paraId="413ECB0B" w14:textId="77777777" w:rsidR="007B63FF" w:rsidRDefault="007B63FF" w:rsidP="000408BE">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210036F8" w14:textId="77777777" w:rsidR="007B63FF" w:rsidRDefault="007B63FF" w:rsidP="000408BE">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CONTRL</w:t>
            </w:r>
            <w:r>
              <w:rPr>
                <w:sz w:val="8"/>
                <w:szCs w:val="8"/>
              </w:rPr>
              <w:tab/>
            </w:r>
            <w:r>
              <w:rPr>
                <w:rFonts w:ascii="Calibri" w:hAnsi="Calibri"/>
                <w:noProof/>
                <w:sz w:val="18"/>
                <w:szCs w:val="18"/>
              </w:rPr>
              <w:t>Syntax- und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04996FF" w14:textId="77777777" w:rsidR="007B63FF" w:rsidRDefault="007B63FF" w:rsidP="000408BE">
            <w:pPr>
              <w:pStyle w:val="GEFEG"/>
              <w:spacing w:line="218" w:lineRule="atLeast"/>
              <w:ind w:left="694"/>
              <w:rPr>
                <w:sz w:val="8"/>
                <w:szCs w:val="8"/>
              </w:rPr>
            </w:pPr>
            <w:r>
              <w:rPr>
                <w:rFonts w:ascii="Calibri" w:hAnsi="Calibri"/>
                <w:noProof/>
                <w:sz w:val="18"/>
                <w:szCs w:val="18"/>
              </w:rPr>
              <w:t>Servicebericht</w:t>
            </w:r>
          </w:p>
        </w:tc>
        <w:tc>
          <w:tcPr>
            <w:tcW w:w="1970" w:type="dxa"/>
            <w:tcBorders>
              <w:top w:val="dotted" w:sz="6" w:space="0" w:color="808080"/>
              <w:left w:val="nil"/>
              <w:bottom w:val="nil"/>
              <w:right w:val="nil"/>
            </w:tcBorders>
            <w:shd w:val="clear" w:color="auto" w:fill="FFFFFF"/>
          </w:tcPr>
          <w:p w14:paraId="42327261" w14:textId="77777777" w:rsidR="007B63FF" w:rsidRDefault="007B63FF" w:rsidP="000408BE">
            <w:pPr>
              <w:pStyle w:val="GEFEG"/>
              <w:rPr>
                <w:sz w:val="8"/>
                <w:szCs w:val="8"/>
              </w:rPr>
            </w:pPr>
          </w:p>
        </w:tc>
      </w:tr>
      <w:tr w:rsidR="007B63FF" w14:paraId="09EB720A" w14:textId="77777777" w:rsidTr="000408BE">
        <w:trPr>
          <w:cantSplit/>
        </w:trPr>
        <w:tc>
          <w:tcPr>
            <w:tcW w:w="2146" w:type="dxa"/>
            <w:tcBorders>
              <w:top w:val="dotted" w:sz="6" w:space="0" w:color="808080"/>
              <w:left w:val="nil"/>
              <w:bottom w:val="nil"/>
              <w:right w:val="dotted" w:sz="6" w:space="0" w:color="808080"/>
            </w:tcBorders>
            <w:shd w:val="clear" w:color="auto" w:fill="FFFFFF"/>
          </w:tcPr>
          <w:p w14:paraId="48975FAA" w14:textId="77777777" w:rsidR="007B63FF" w:rsidRDefault="007B63FF" w:rsidP="000408BE">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723DD7F1" w14:textId="77777777" w:rsidR="007B63FF" w:rsidRDefault="007B63FF" w:rsidP="000408BE">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9923AED" w14:textId="77777777" w:rsidR="007B63FF" w:rsidRDefault="007B63FF" w:rsidP="000408BE">
            <w:pPr>
              <w:pStyle w:val="GEFEG"/>
              <w:rPr>
                <w:sz w:val="8"/>
                <w:szCs w:val="8"/>
              </w:rPr>
            </w:pPr>
          </w:p>
        </w:tc>
      </w:tr>
      <w:tr w:rsidR="007B63FF" w14:paraId="62D62792" w14:textId="77777777" w:rsidTr="000408BE">
        <w:trPr>
          <w:cantSplit/>
        </w:trPr>
        <w:tc>
          <w:tcPr>
            <w:tcW w:w="2146" w:type="dxa"/>
            <w:tcBorders>
              <w:top w:val="dotted" w:sz="6" w:space="0" w:color="808080"/>
              <w:left w:val="nil"/>
              <w:bottom w:val="nil"/>
              <w:right w:val="dotted" w:sz="6" w:space="0" w:color="808080"/>
            </w:tcBorders>
            <w:shd w:val="clear" w:color="auto" w:fill="FFFFFF"/>
          </w:tcPr>
          <w:p w14:paraId="2882983D" w14:textId="77777777" w:rsidR="007B63FF" w:rsidRDefault="007B63FF" w:rsidP="000408BE">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35173540" w14:textId="77777777" w:rsidR="007B63FF" w:rsidRDefault="007B63FF" w:rsidP="000408BE">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Dritte Ausgabe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662B0F7" w14:textId="77777777" w:rsidR="007B63FF" w:rsidRDefault="007B63FF" w:rsidP="000408BE">
            <w:pPr>
              <w:pStyle w:val="GEFEG"/>
              <w:spacing w:line="218" w:lineRule="atLeast"/>
              <w:ind w:left="694"/>
              <w:rPr>
                <w:sz w:val="8"/>
                <w:szCs w:val="8"/>
              </w:rPr>
            </w:pPr>
            <w:r>
              <w:rPr>
                <w:rFonts w:ascii="Calibri" w:hAnsi="Calibri"/>
                <w:noProof/>
                <w:sz w:val="18"/>
                <w:szCs w:val="18"/>
              </w:rPr>
              <w:t>(CONTRL-Nachricht)</w:t>
            </w:r>
          </w:p>
        </w:tc>
        <w:tc>
          <w:tcPr>
            <w:tcW w:w="1970" w:type="dxa"/>
            <w:tcBorders>
              <w:top w:val="dotted" w:sz="6" w:space="0" w:color="808080"/>
              <w:left w:val="nil"/>
              <w:bottom w:val="nil"/>
              <w:right w:val="nil"/>
            </w:tcBorders>
            <w:shd w:val="clear" w:color="auto" w:fill="FFFFFF"/>
          </w:tcPr>
          <w:p w14:paraId="232BCFF8" w14:textId="77777777" w:rsidR="007B63FF" w:rsidRDefault="007B63FF" w:rsidP="000408BE">
            <w:pPr>
              <w:pStyle w:val="GEFEG"/>
              <w:rPr>
                <w:sz w:val="8"/>
                <w:szCs w:val="8"/>
              </w:rPr>
            </w:pPr>
          </w:p>
        </w:tc>
      </w:tr>
      <w:tr w:rsidR="007B63FF" w14:paraId="6FE4DA3F" w14:textId="77777777" w:rsidTr="000408BE">
        <w:trPr>
          <w:cantSplit/>
        </w:trPr>
        <w:tc>
          <w:tcPr>
            <w:tcW w:w="2146" w:type="dxa"/>
            <w:tcBorders>
              <w:top w:val="dotted" w:sz="6" w:space="0" w:color="808080"/>
              <w:left w:val="nil"/>
              <w:bottom w:val="nil"/>
              <w:right w:val="dotted" w:sz="6" w:space="0" w:color="808080"/>
            </w:tcBorders>
            <w:shd w:val="clear" w:color="auto" w:fill="FFFFFF"/>
          </w:tcPr>
          <w:p w14:paraId="4CB8FB02" w14:textId="77777777" w:rsidR="007B63FF" w:rsidRDefault="007B63FF" w:rsidP="000408BE">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6F8255F0" w14:textId="77777777" w:rsidR="007B63FF" w:rsidRDefault="007B63FF" w:rsidP="000408BE">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627CCB3" w14:textId="77777777" w:rsidR="007B63FF" w:rsidRDefault="007B63FF" w:rsidP="000408BE">
            <w:pPr>
              <w:pStyle w:val="GEFEG"/>
              <w:rPr>
                <w:sz w:val="8"/>
                <w:szCs w:val="8"/>
              </w:rPr>
            </w:pPr>
          </w:p>
        </w:tc>
      </w:tr>
      <w:tr w:rsidR="007B63FF" w14:paraId="67EB2D37" w14:textId="77777777" w:rsidTr="000408BE">
        <w:trPr>
          <w:cantSplit/>
        </w:trPr>
        <w:tc>
          <w:tcPr>
            <w:tcW w:w="2146" w:type="dxa"/>
            <w:tcBorders>
              <w:top w:val="dotted" w:sz="6" w:space="0" w:color="808080"/>
              <w:left w:val="nil"/>
              <w:bottom w:val="nil"/>
              <w:right w:val="dotted" w:sz="6" w:space="0" w:color="808080"/>
            </w:tcBorders>
            <w:shd w:val="clear" w:color="auto" w:fill="FFFFFF"/>
          </w:tcPr>
          <w:p w14:paraId="3995A064" w14:textId="77777777" w:rsidR="007B63FF" w:rsidRDefault="007B63FF" w:rsidP="000408BE">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3C36FFC2" w14:textId="77777777" w:rsidR="007B63FF" w:rsidRDefault="007B63FF" w:rsidP="000408BE">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2.0b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4FE90BE" w14:textId="77777777" w:rsidR="007B63FF" w:rsidRDefault="007B63FF" w:rsidP="000408BE">
            <w:pPr>
              <w:pStyle w:val="GEFEG"/>
              <w:spacing w:line="218" w:lineRule="atLeast"/>
              <w:ind w:left="694"/>
              <w:rPr>
                <w:sz w:val="8"/>
                <w:szCs w:val="8"/>
              </w:rPr>
            </w:pPr>
            <w:r>
              <w:rPr>
                <w:rFonts w:ascii="Calibri" w:hAnsi="Calibri"/>
                <w:noProof/>
                <w:sz w:val="18"/>
                <w:szCs w:val="18"/>
              </w:rPr>
              <w:t>zugrundeliegenden</w:t>
            </w:r>
          </w:p>
          <w:p w14:paraId="550385A4" w14:textId="77777777" w:rsidR="007B63FF" w:rsidRDefault="007B63FF" w:rsidP="000408BE">
            <w:pPr>
              <w:pStyle w:val="GEFEG"/>
              <w:spacing w:line="218" w:lineRule="atLeast"/>
              <w:ind w:left="694"/>
              <w:rPr>
                <w:sz w:val="8"/>
                <w:szCs w:val="8"/>
              </w:rPr>
            </w:pPr>
            <w:r>
              <w:rPr>
                <w:rFonts w:ascii="Calibri" w:hAnsi="Calibri"/>
                <w:noProof/>
                <w:sz w:val="18"/>
                <w:szCs w:val="18"/>
              </w:rPr>
              <w:t>BDEW-</w:t>
            </w:r>
          </w:p>
          <w:p w14:paraId="032ABC66" w14:textId="77777777" w:rsidR="007B63FF" w:rsidRDefault="007B63FF" w:rsidP="000408BE">
            <w:pPr>
              <w:pStyle w:val="GEFEG"/>
              <w:spacing w:line="218" w:lineRule="atLeast"/>
              <w:ind w:left="694"/>
              <w:rPr>
                <w:sz w:val="8"/>
                <w:szCs w:val="8"/>
              </w:rPr>
            </w:pPr>
            <w:r>
              <w:rPr>
                <w:rFonts w:ascii="Calibri" w:hAnsi="Calibri"/>
                <w:noProof/>
                <w:sz w:val="18"/>
                <w:szCs w:val="18"/>
              </w:rPr>
              <w:t>Nachrichtenbeschreibun</w:t>
            </w:r>
          </w:p>
          <w:p w14:paraId="198A440A" w14:textId="77777777" w:rsidR="007B63FF" w:rsidRDefault="007B63FF" w:rsidP="000408BE">
            <w:pPr>
              <w:pStyle w:val="GEFEG"/>
              <w:spacing w:line="218" w:lineRule="atLeast"/>
              <w:ind w:left="694"/>
              <w:rPr>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6860E2D6" w14:textId="77777777" w:rsidR="007B63FF" w:rsidRDefault="007B63FF" w:rsidP="000408BE">
            <w:pPr>
              <w:pStyle w:val="GEFEG"/>
              <w:rPr>
                <w:sz w:val="8"/>
                <w:szCs w:val="8"/>
              </w:rPr>
            </w:pPr>
          </w:p>
        </w:tc>
      </w:tr>
      <w:tr w:rsidR="007B63FF" w14:paraId="2DEFDA8B" w14:textId="77777777" w:rsidTr="000408BE">
        <w:trPr>
          <w:cantSplit/>
        </w:trPr>
        <w:tc>
          <w:tcPr>
            <w:tcW w:w="2153" w:type="dxa"/>
            <w:gridSpan w:val="2"/>
            <w:tcBorders>
              <w:top w:val="single" w:sz="18" w:space="0" w:color="C0C0C0"/>
              <w:left w:val="nil"/>
              <w:bottom w:val="nil"/>
              <w:right w:val="dotted" w:sz="6" w:space="0" w:color="808080"/>
            </w:tcBorders>
            <w:shd w:val="clear" w:color="auto" w:fill="FFFFFF"/>
          </w:tcPr>
          <w:p w14:paraId="44329263" w14:textId="77777777" w:rsidR="007B63FF" w:rsidRDefault="007B63FF" w:rsidP="000408BE">
            <w:pPr>
              <w:pStyle w:val="GEFEG"/>
              <w:spacing w:line="218" w:lineRule="atLeast"/>
              <w:ind w:left="65"/>
              <w:rPr>
                <w:sz w:val="8"/>
                <w:szCs w:val="8"/>
              </w:rPr>
            </w:pPr>
            <w:r>
              <w:rPr>
                <w:rFonts w:ascii="Calibri" w:hAnsi="Calibri"/>
                <w:noProof/>
                <w:sz w:val="18"/>
                <w:szCs w:val="18"/>
              </w:rPr>
              <w:t>Übertragungsdatei-Antwort</w:t>
            </w:r>
          </w:p>
        </w:tc>
        <w:tc>
          <w:tcPr>
            <w:tcW w:w="5511" w:type="dxa"/>
            <w:tcBorders>
              <w:top w:val="single" w:sz="18" w:space="0" w:color="C0C0C0"/>
              <w:left w:val="nil"/>
              <w:bottom w:val="nil"/>
              <w:right w:val="nil"/>
            </w:tcBorders>
            <w:shd w:val="clear" w:color="auto" w:fill="FFFFFF"/>
          </w:tcPr>
          <w:p w14:paraId="6326C005" w14:textId="77777777" w:rsidR="007B63FF" w:rsidRDefault="007B63FF" w:rsidP="000408BE">
            <w:pPr>
              <w:pStyle w:val="GEFEG"/>
              <w:rPr>
                <w:sz w:val="8"/>
                <w:szCs w:val="8"/>
              </w:rPr>
            </w:pPr>
          </w:p>
        </w:tc>
        <w:tc>
          <w:tcPr>
            <w:tcW w:w="1970" w:type="dxa"/>
            <w:tcBorders>
              <w:top w:val="single" w:sz="18" w:space="0" w:color="C0C0C0"/>
              <w:left w:val="nil"/>
              <w:bottom w:val="nil"/>
              <w:right w:val="nil"/>
            </w:tcBorders>
            <w:shd w:val="clear" w:color="auto" w:fill="FFFFFF"/>
          </w:tcPr>
          <w:p w14:paraId="60A17AC6" w14:textId="77777777" w:rsidR="007B63FF" w:rsidRDefault="007B63FF" w:rsidP="000408BE">
            <w:pPr>
              <w:pStyle w:val="GEFEG"/>
              <w:rPr>
                <w:sz w:val="8"/>
                <w:szCs w:val="8"/>
              </w:rPr>
            </w:pPr>
          </w:p>
        </w:tc>
      </w:tr>
      <w:tr w:rsidR="007B63FF" w14:paraId="6952DA2E" w14:textId="77777777" w:rsidTr="000408BE">
        <w:trPr>
          <w:cantSplit/>
        </w:trPr>
        <w:tc>
          <w:tcPr>
            <w:tcW w:w="2153" w:type="dxa"/>
            <w:gridSpan w:val="2"/>
            <w:tcBorders>
              <w:top w:val="nil"/>
              <w:left w:val="nil"/>
              <w:bottom w:val="nil"/>
              <w:right w:val="dotted" w:sz="6" w:space="0" w:color="808080"/>
            </w:tcBorders>
            <w:shd w:val="clear" w:color="auto" w:fill="FFFFFF"/>
          </w:tcPr>
          <w:p w14:paraId="659FCD74" w14:textId="77777777" w:rsidR="007B63FF" w:rsidRDefault="007B63FF" w:rsidP="000408BE">
            <w:pPr>
              <w:pStyle w:val="GEFEG"/>
              <w:tabs>
                <w:tab w:val="right" w:pos="2102"/>
              </w:tabs>
              <w:spacing w:before="20" w:line="218" w:lineRule="atLeast"/>
              <w:ind w:left="581"/>
              <w:rPr>
                <w:sz w:val="8"/>
                <w:szCs w:val="8"/>
              </w:rPr>
            </w:pPr>
            <w:r>
              <w:rPr>
                <w:rFonts w:ascii="Calibri" w:hAnsi="Calibri"/>
                <w:b/>
                <w:bCs/>
                <w:noProof/>
                <w:sz w:val="18"/>
                <w:szCs w:val="18"/>
              </w:rPr>
              <w:t>UCI</w:t>
            </w:r>
            <w:r>
              <w:rPr>
                <w:sz w:val="8"/>
                <w:szCs w:val="8"/>
              </w:rPr>
              <w:tab/>
            </w:r>
            <w:r>
              <w:rPr>
                <w:rFonts w:ascii="Calibri" w:hAnsi="Calibri"/>
                <w:noProof/>
                <w:color w:val="B5C0C9"/>
                <w:sz w:val="18"/>
                <w:szCs w:val="18"/>
              </w:rPr>
              <w:t>C0002</w:t>
            </w:r>
          </w:p>
        </w:tc>
        <w:tc>
          <w:tcPr>
            <w:tcW w:w="5511" w:type="dxa"/>
            <w:tcBorders>
              <w:top w:val="nil"/>
              <w:left w:val="nil"/>
              <w:bottom w:val="nil"/>
              <w:right w:val="nil"/>
            </w:tcBorders>
            <w:shd w:val="clear" w:color="auto" w:fill="FFFFFF"/>
          </w:tcPr>
          <w:p w14:paraId="3E99B581" w14:textId="77777777" w:rsidR="007B63FF" w:rsidRDefault="007B63FF" w:rsidP="000408BE">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9D4F1F4" w14:textId="77777777" w:rsidR="007B63FF" w:rsidRDefault="007B63FF" w:rsidP="000408BE">
            <w:pPr>
              <w:pStyle w:val="GEFEG"/>
              <w:rPr>
                <w:sz w:val="8"/>
                <w:szCs w:val="8"/>
              </w:rPr>
            </w:pPr>
          </w:p>
        </w:tc>
      </w:tr>
      <w:tr w:rsidR="007B63FF" w14:paraId="13D9E5D7" w14:textId="77777777" w:rsidTr="000408BE">
        <w:trPr>
          <w:cantSplit/>
        </w:trPr>
        <w:tc>
          <w:tcPr>
            <w:tcW w:w="2153" w:type="dxa"/>
            <w:gridSpan w:val="2"/>
            <w:tcBorders>
              <w:top w:val="dotted" w:sz="6" w:space="0" w:color="808080"/>
              <w:left w:val="nil"/>
              <w:bottom w:val="nil"/>
              <w:right w:val="dotted" w:sz="6" w:space="0" w:color="808080"/>
            </w:tcBorders>
            <w:shd w:val="clear" w:color="auto" w:fill="FFFFFF"/>
          </w:tcPr>
          <w:p w14:paraId="2A890DEC" w14:textId="77777777" w:rsidR="007B63FF" w:rsidRDefault="007B63FF" w:rsidP="000408BE">
            <w:pPr>
              <w:pStyle w:val="GEFEG"/>
              <w:tabs>
                <w:tab w:val="left" w:pos="1097"/>
              </w:tabs>
              <w:spacing w:before="20" w:line="218" w:lineRule="atLeast"/>
              <w:ind w:left="581"/>
              <w:rPr>
                <w:sz w:val="8"/>
                <w:szCs w:val="8"/>
              </w:rPr>
            </w:pPr>
            <w:r>
              <w:rPr>
                <w:rFonts w:ascii="Calibri" w:hAnsi="Calibri"/>
                <w:noProof/>
                <w:sz w:val="18"/>
                <w:szCs w:val="18"/>
              </w:rPr>
              <w:t>UCI</w:t>
            </w:r>
            <w:r>
              <w:rPr>
                <w:sz w:val="8"/>
                <w:szCs w:val="8"/>
              </w:rPr>
              <w:tab/>
            </w:r>
            <w:r>
              <w:rPr>
                <w:rFonts w:ascii="Calibri" w:hAnsi="Calibri"/>
                <w:b/>
                <w:bCs/>
                <w:noProof/>
                <w:sz w:val="18"/>
                <w:szCs w:val="18"/>
              </w:rPr>
              <w:t>0020</w:t>
            </w:r>
          </w:p>
        </w:tc>
        <w:tc>
          <w:tcPr>
            <w:tcW w:w="5511" w:type="dxa"/>
            <w:tcBorders>
              <w:top w:val="dotted" w:sz="6" w:space="0" w:color="808080"/>
              <w:left w:val="nil"/>
              <w:bottom w:val="nil"/>
              <w:right w:val="nil"/>
            </w:tcBorders>
            <w:shd w:val="clear" w:color="auto" w:fill="FFFFFF"/>
          </w:tcPr>
          <w:p w14:paraId="66E7F032" w14:textId="77777777" w:rsidR="007B63FF" w:rsidRDefault="007B63FF" w:rsidP="000408BE">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AF6A9B8" w14:textId="77777777" w:rsidR="007B63FF" w:rsidRDefault="007B63FF" w:rsidP="000408BE">
            <w:pPr>
              <w:pStyle w:val="GEFEG"/>
              <w:rPr>
                <w:sz w:val="8"/>
                <w:szCs w:val="8"/>
              </w:rPr>
            </w:pPr>
          </w:p>
        </w:tc>
      </w:tr>
      <w:tr w:rsidR="007B63FF" w14:paraId="64E835E7" w14:textId="77777777" w:rsidTr="000408BE">
        <w:trPr>
          <w:cantSplit/>
        </w:trPr>
        <w:tc>
          <w:tcPr>
            <w:tcW w:w="2153" w:type="dxa"/>
            <w:gridSpan w:val="2"/>
            <w:tcBorders>
              <w:top w:val="dotted" w:sz="6" w:space="0" w:color="808080"/>
              <w:left w:val="nil"/>
              <w:bottom w:val="nil"/>
              <w:right w:val="dotted" w:sz="6" w:space="0" w:color="808080"/>
            </w:tcBorders>
            <w:shd w:val="clear" w:color="auto" w:fill="FFFFFF"/>
          </w:tcPr>
          <w:p w14:paraId="29533576" w14:textId="77777777" w:rsidR="007B63FF" w:rsidRDefault="007B63FF" w:rsidP="000408BE">
            <w:pPr>
              <w:pStyle w:val="GEFEG"/>
              <w:tabs>
                <w:tab w:val="left" w:pos="1097"/>
              </w:tabs>
              <w:spacing w:before="20" w:line="218" w:lineRule="atLeast"/>
              <w:ind w:left="581"/>
              <w:rPr>
                <w:sz w:val="8"/>
                <w:szCs w:val="8"/>
              </w:rPr>
            </w:pPr>
            <w:r>
              <w:rPr>
                <w:rFonts w:ascii="Calibri" w:hAnsi="Calibri"/>
                <w:noProof/>
                <w:sz w:val="18"/>
                <w:szCs w:val="18"/>
              </w:rPr>
              <w:t>UCI</w:t>
            </w:r>
            <w:r>
              <w:rPr>
                <w:sz w:val="8"/>
                <w:szCs w:val="8"/>
              </w:rPr>
              <w:tab/>
            </w:r>
            <w:r>
              <w:rPr>
                <w:rFonts w:ascii="Calibri" w:hAnsi="Calibri"/>
                <w:b/>
                <w:bCs/>
                <w:noProof/>
                <w:sz w:val="18"/>
                <w:szCs w:val="18"/>
              </w:rPr>
              <w:t>0004</w:t>
            </w:r>
          </w:p>
        </w:tc>
        <w:tc>
          <w:tcPr>
            <w:tcW w:w="5511" w:type="dxa"/>
            <w:tcBorders>
              <w:top w:val="dotted" w:sz="6" w:space="0" w:color="808080"/>
              <w:left w:val="nil"/>
              <w:bottom w:val="nil"/>
              <w:right w:val="nil"/>
            </w:tcBorders>
            <w:shd w:val="clear" w:color="auto" w:fill="FFFFFF"/>
          </w:tcPr>
          <w:p w14:paraId="7836A6DD" w14:textId="77777777" w:rsidR="007B63FF" w:rsidRDefault="007B63FF" w:rsidP="000408BE">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Absenderbezeichnung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3AC528F" w14:textId="77777777" w:rsidR="007B63FF" w:rsidRDefault="007B63FF" w:rsidP="000408BE">
            <w:pPr>
              <w:pStyle w:val="GEFEG"/>
              <w:rPr>
                <w:sz w:val="8"/>
                <w:szCs w:val="8"/>
              </w:rPr>
            </w:pPr>
          </w:p>
        </w:tc>
      </w:tr>
      <w:tr w:rsidR="007B63FF" w14:paraId="7BEF1E9F" w14:textId="77777777" w:rsidTr="000408BE">
        <w:trPr>
          <w:cantSplit/>
        </w:trPr>
        <w:tc>
          <w:tcPr>
            <w:tcW w:w="2153" w:type="dxa"/>
            <w:gridSpan w:val="2"/>
            <w:tcBorders>
              <w:top w:val="dotted" w:sz="6" w:space="0" w:color="808080"/>
              <w:left w:val="nil"/>
              <w:bottom w:val="nil"/>
              <w:right w:val="dotted" w:sz="6" w:space="0" w:color="808080"/>
            </w:tcBorders>
            <w:shd w:val="clear" w:color="auto" w:fill="FFFFFF"/>
          </w:tcPr>
          <w:p w14:paraId="3B68C5B8" w14:textId="77777777" w:rsidR="007B63FF" w:rsidRDefault="007B63FF" w:rsidP="000408BE">
            <w:pPr>
              <w:pStyle w:val="GEFEG"/>
              <w:tabs>
                <w:tab w:val="left" w:pos="1097"/>
              </w:tabs>
              <w:spacing w:before="20" w:line="218" w:lineRule="atLeast"/>
              <w:ind w:left="581"/>
              <w:rPr>
                <w:sz w:val="8"/>
                <w:szCs w:val="8"/>
              </w:rPr>
            </w:pPr>
            <w:r>
              <w:rPr>
                <w:rFonts w:ascii="Calibri" w:hAnsi="Calibri"/>
                <w:noProof/>
                <w:sz w:val="18"/>
                <w:szCs w:val="18"/>
              </w:rPr>
              <w:t>UCI</w:t>
            </w:r>
            <w:r>
              <w:rPr>
                <w:sz w:val="8"/>
                <w:szCs w:val="8"/>
              </w:rPr>
              <w:tab/>
            </w:r>
            <w:r>
              <w:rPr>
                <w:rFonts w:ascii="Calibri" w:hAnsi="Calibri"/>
                <w:b/>
                <w:bCs/>
                <w:noProof/>
                <w:sz w:val="18"/>
                <w:szCs w:val="18"/>
              </w:rPr>
              <w:t>0007</w:t>
            </w:r>
          </w:p>
        </w:tc>
        <w:tc>
          <w:tcPr>
            <w:tcW w:w="5511" w:type="dxa"/>
            <w:tcBorders>
              <w:top w:val="dotted" w:sz="6" w:space="0" w:color="808080"/>
              <w:left w:val="nil"/>
              <w:bottom w:val="nil"/>
              <w:right w:val="nil"/>
            </w:tcBorders>
            <w:shd w:val="clear" w:color="auto" w:fill="FFFFFF"/>
          </w:tcPr>
          <w:p w14:paraId="3D7605C7" w14:textId="77777777" w:rsidR="007B63FF" w:rsidRDefault="007B63FF" w:rsidP="000408BE">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3C86647" w14:textId="77777777" w:rsidR="007B63FF" w:rsidRDefault="007B63FF" w:rsidP="000408BE">
            <w:pPr>
              <w:pStyle w:val="GEFEG"/>
              <w:tabs>
                <w:tab w:val="left" w:pos="694"/>
                <w:tab w:val="center" w:pos="4063"/>
                <w:tab w:val="center" w:pos="5025"/>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A089A77" w14:textId="77777777" w:rsidR="007B63FF" w:rsidRDefault="007B63FF" w:rsidP="000408BE">
            <w:pPr>
              <w:pStyle w:val="GEFEG"/>
              <w:spacing w:line="218" w:lineRule="atLeast"/>
              <w:ind w:left="694"/>
              <w:rPr>
                <w:sz w:val="8"/>
                <w:szCs w:val="8"/>
              </w:rPr>
            </w:pPr>
            <w:r>
              <w:rPr>
                <w:rFonts w:ascii="Calibri" w:hAnsi="Calibri"/>
                <w:noProof/>
                <w:sz w:val="18"/>
                <w:szCs w:val="18"/>
              </w:rPr>
              <w:t>(Bundesverband der</w:t>
            </w:r>
          </w:p>
          <w:p w14:paraId="671ABDFD" w14:textId="77777777" w:rsidR="007B63FF" w:rsidRDefault="007B63FF" w:rsidP="000408BE">
            <w:pPr>
              <w:pStyle w:val="GEFEG"/>
              <w:spacing w:line="218" w:lineRule="atLeast"/>
              <w:ind w:left="694"/>
              <w:rPr>
                <w:sz w:val="8"/>
                <w:szCs w:val="8"/>
              </w:rPr>
            </w:pPr>
            <w:r>
              <w:rPr>
                <w:rFonts w:ascii="Calibri" w:hAnsi="Calibri"/>
                <w:noProof/>
                <w:sz w:val="18"/>
                <w:szCs w:val="18"/>
              </w:rPr>
              <w:t>Energie- und</w:t>
            </w:r>
          </w:p>
          <w:p w14:paraId="07F78F4B" w14:textId="77777777" w:rsidR="007B63FF" w:rsidRDefault="007B63FF" w:rsidP="000408BE">
            <w:pPr>
              <w:pStyle w:val="GEFEG"/>
              <w:spacing w:line="218" w:lineRule="atLeast"/>
              <w:ind w:left="694"/>
              <w:rPr>
                <w:sz w:val="8"/>
                <w:szCs w:val="8"/>
              </w:rPr>
            </w:pPr>
            <w:r>
              <w:rPr>
                <w:rFonts w:ascii="Calibri" w:hAnsi="Calibri"/>
                <w:noProof/>
                <w:sz w:val="18"/>
                <w:szCs w:val="18"/>
              </w:rPr>
              <w:t>Wasserwirtschaft e.V.)</w:t>
            </w:r>
          </w:p>
          <w:p w14:paraId="3F40F7CE" w14:textId="77777777" w:rsidR="007B63FF" w:rsidRDefault="007B63FF" w:rsidP="000408BE">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(Deutsche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A6F5F38" w14:textId="77777777" w:rsidR="007B63FF" w:rsidRDefault="007B63FF" w:rsidP="000408BE">
            <w:pPr>
              <w:pStyle w:val="GEFEG"/>
              <w:spacing w:line="218" w:lineRule="atLeast"/>
              <w:ind w:left="694"/>
              <w:rPr>
                <w:sz w:val="8"/>
                <w:szCs w:val="8"/>
              </w:rPr>
            </w:pPr>
            <w:r>
              <w:rPr>
                <w:rFonts w:ascii="Calibri" w:hAnsi="Calibri"/>
                <w:noProof/>
                <w:sz w:val="18"/>
                <w:szCs w:val="18"/>
              </w:rPr>
              <w:t>Vereinigung des Gas-</w:t>
            </w:r>
          </w:p>
          <w:p w14:paraId="5DA4C8D3" w14:textId="77777777" w:rsidR="007B63FF" w:rsidRDefault="007B63FF" w:rsidP="000408BE">
            <w:pPr>
              <w:pStyle w:val="GEFEG"/>
              <w:spacing w:line="218" w:lineRule="atLeast"/>
              <w:ind w:left="694"/>
              <w:rPr>
                <w:sz w:val="8"/>
                <w:szCs w:val="8"/>
              </w:rPr>
            </w:pPr>
            <w:r>
              <w:rPr>
                <w:rFonts w:ascii="Calibri" w:hAnsi="Calibri"/>
                <w:noProof/>
                <w:sz w:val="18"/>
                <w:szCs w:val="18"/>
              </w:rPr>
              <w:t>und Wasserfaches e.V.)</w:t>
            </w:r>
          </w:p>
        </w:tc>
        <w:tc>
          <w:tcPr>
            <w:tcW w:w="1970" w:type="dxa"/>
            <w:tcBorders>
              <w:top w:val="dotted" w:sz="6" w:space="0" w:color="808080"/>
              <w:left w:val="nil"/>
              <w:bottom w:val="nil"/>
              <w:right w:val="nil"/>
            </w:tcBorders>
            <w:shd w:val="clear" w:color="auto" w:fill="FFFFFF"/>
          </w:tcPr>
          <w:p w14:paraId="15B92C8F" w14:textId="77777777" w:rsidR="007B63FF" w:rsidRDefault="007B63FF" w:rsidP="000408BE">
            <w:pPr>
              <w:pStyle w:val="GEFEG"/>
              <w:rPr>
                <w:sz w:val="8"/>
                <w:szCs w:val="8"/>
              </w:rPr>
            </w:pPr>
          </w:p>
        </w:tc>
      </w:tr>
      <w:tr w:rsidR="007B63FF" w14:paraId="661C795F" w14:textId="77777777" w:rsidTr="000408BE">
        <w:trPr>
          <w:cantSplit/>
        </w:trPr>
        <w:tc>
          <w:tcPr>
            <w:tcW w:w="2153" w:type="dxa"/>
            <w:gridSpan w:val="2"/>
            <w:tcBorders>
              <w:top w:val="dotted" w:sz="6" w:space="0" w:color="808080"/>
              <w:left w:val="nil"/>
              <w:bottom w:val="nil"/>
              <w:right w:val="dotted" w:sz="6" w:space="0" w:color="808080"/>
            </w:tcBorders>
            <w:shd w:val="clear" w:color="auto" w:fill="FFFFFF"/>
          </w:tcPr>
          <w:p w14:paraId="1F76AE34" w14:textId="77777777" w:rsidR="007B63FF" w:rsidRDefault="007B63FF" w:rsidP="000408BE">
            <w:pPr>
              <w:pStyle w:val="GEFEG"/>
              <w:tabs>
                <w:tab w:val="left" w:pos="1097"/>
              </w:tabs>
              <w:spacing w:before="20" w:line="218" w:lineRule="atLeast"/>
              <w:ind w:left="581"/>
              <w:rPr>
                <w:sz w:val="8"/>
                <w:szCs w:val="8"/>
              </w:rPr>
            </w:pPr>
            <w:r>
              <w:rPr>
                <w:rFonts w:ascii="Calibri" w:hAnsi="Calibri"/>
                <w:noProof/>
                <w:sz w:val="18"/>
                <w:szCs w:val="18"/>
              </w:rPr>
              <w:t>UCI</w:t>
            </w:r>
            <w:r>
              <w:rPr>
                <w:sz w:val="8"/>
                <w:szCs w:val="8"/>
              </w:rPr>
              <w:tab/>
            </w:r>
            <w:r>
              <w:rPr>
                <w:rFonts w:ascii="Calibri" w:hAnsi="Calibri"/>
                <w:b/>
                <w:bCs/>
                <w:noProof/>
                <w:sz w:val="18"/>
                <w:szCs w:val="18"/>
              </w:rPr>
              <w:t>0010</w:t>
            </w:r>
          </w:p>
        </w:tc>
        <w:tc>
          <w:tcPr>
            <w:tcW w:w="5511" w:type="dxa"/>
            <w:tcBorders>
              <w:top w:val="dotted" w:sz="6" w:space="0" w:color="808080"/>
              <w:left w:val="nil"/>
              <w:bottom w:val="nil"/>
              <w:right w:val="nil"/>
            </w:tcBorders>
            <w:shd w:val="clear" w:color="auto" w:fill="FFFFFF"/>
          </w:tcPr>
          <w:p w14:paraId="2705BEDC" w14:textId="77777777" w:rsidR="007B63FF" w:rsidRDefault="007B63FF" w:rsidP="000408BE">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Empfängerbezeichnung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277B9B7" w14:textId="77777777" w:rsidR="007B63FF" w:rsidRDefault="007B63FF" w:rsidP="000408BE">
            <w:pPr>
              <w:pStyle w:val="GEFEG"/>
              <w:rPr>
                <w:sz w:val="8"/>
                <w:szCs w:val="8"/>
              </w:rPr>
            </w:pPr>
          </w:p>
        </w:tc>
      </w:tr>
      <w:tr w:rsidR="007B63FF" w14:paraId="76FA6CAC" w14:textId="77777777" w:rsidTr="000408BE">
        <w:trPr>
          <w:cantSplit/>
        </w:trPr>
        <w:tc>
          <w:tcPr>
            <w:tcW w:w="2153" w:type="dxa"/>
            <w:gridSpan w:val="2"/>
            <w:tcBorders>
              <w:top w:val="dotted" w:sz="6" w:space="0" w:color="808080"/>
              <w:left w:val="nil"/>
              <w:bottom w:val="nil"/>
              <w:right w:val="dotted" w:sz="6" w:space="0" w:color="808080"/>
            </w:tcBorders>
            <w:shd w:val="clear" w:color="auto" w:fill="FFFFFF"/>
          </w:tcPr>
          <w:p w14:paraId="6D690DD2" w14:textId="77777777" w:rsidR="007B63FF" w:rsidRDefault="007B63FF" w:rsidP="000408BE">
            <w:pPr>
              <w:pStyle w:val="GEFEG"/>
              <w:tabs>
                <w:tab w:val="left" w:pos="1097"/>
              </w:tabs>
              <w:spacing w:before="20" w:line="218" w:lineRule="atLeast"/>
              <w:ind w:left="581"/>
              <w:rPr>
                <w:sz w:val="8"/>
                <w:szCs w:val="8"/>
              </w:rPr>
            </w:pPr>
            <w:r>
              <w:rPr>
                <w:rFonts w:ascii="Calibri" w:hAnsi="Calibri"/>
                <w:noProof/>
                <w:sz w:val="18"/>
                <w:szCs w:val="18"/>
              </w:rPr>
              <w:t>UCI</w:t>
            </w:r>
            <w:r>
              <w:rPr>
                <w:sz w:val="8"/>
                <w:szCs w:val="8"/>
              </w:rPr>
              <w:tab/>
            </w:r>
            <w:r>
              <w:rPr>
                <w:rFonts w:ascii="Calibri" w:hAnsi="Calibri"/>
                <w:b/>
                <w:bCs/>
                <w:noProof/>
                <w:sz w:val="18"/>
                <w:szCs w:val="18"/>
              </w:rPr>
              <w:t>0007</w:t>
            </w:r>
          </w:p>
        </w:tc>
        <w:tc>
          <w:tcPr>
            <w:tcW w:w="5511" w:type="dxa"/>
            <w:tcBorders>
              <w:top w:val="dotted" w:sz="6" w:space="0" w:color="808080"/>
              <w:left w:val="nil"/>
              <w:bottom w:val="nil"/>
              <w:right w:val="nil"/>
            </w:tcBorders>
            <w:shd w:val="clear" w:color="auto" w:fill="FFFFFF"/>
          </w:tcPr>
          <w:p w14:paraId="72442919" w14:textId="77777777" w:rsidR="007B63FF" w:rsidRDefault="007B63FF" w:rsidP="000408BE">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BE98F01" w14:textId="77777777" w:rsidR="007B63FF" w:rsidRDefault="007B63FF" w:rsidP="000408BE">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A1FFB00" w14:textId="77777777" w:rsidR="007B63FF" w:rsidRDefault="007B63FF" w:rsidP="000408BE">
            <w:pPr>
              <w:pStyle w:val="GEFEG"/>
              <w:spacing w:line="218" w:lineRule="atLeast"/>
              <w:ind w:left="694"/>
              <w:rPr>
                <w:sz w:val="8"/>
                <w:szCs w:val="8"/>
              </w:rPr>
            </w:pPr>
            <w:r>
              <w:rPr>
                <w:rFonts w:ascii="Calibri" w:hAnsi="Calibri"/>
                <w:noProof/>
                <w:sz w:val="18"/>
                <w:szCs w:val="18"/>
              </w:rPr>
              <w:t>(Bundesverband der</w:t>
            </w:r>
          </w:p>
          <w:p w14:paraId="07ECD61E" w14:textId="77777777" w:rsidR="007B63FF" w:rsidRDefault="007B63FF" w:rsidP="000408BE">
            <w:pPr>
              <w:pStyle w:val="GEFEG"/>
              <w:spacing w:line="218" w:lineRule="atLeast"/>
              <w:ind w:left="694"/>
              <w:rPr>
                <w:sz w:val="8"/>
                <w:szCs w:val="8"/>
              </w:rPr>
            </w:pPr>
            <w:r>
              <w:rPr>
                <w:rFonts w:ascii="Calibri" w:hAnsi="Calibri"/>
                <w:noProof/>
                <w:sz w:val="18"/>
                <w:szCs w:val="18"/>
              </w:rPr>
              <w:t>Energie- und</w:t>
            </w:r>
          </w:p>
          <w:p w14:paraId="23DEE955" w14:textId="77777777" w:rsidR="007B63FF" w:rsidRDefault="007B63FF" w:rsidP="000408BE">
            <w:pPr>
              <w:pStyle w:val="GEFEG"/>
              <w:spacing w:line="218" w:lineRule="atLeast"/>
              <w:ind w:left="694"/>
              <w:rPr>
                <w:sz w:val="8"/>
                <w:szCs w:val="8"/>
              </w:rPr>
            </w:pPr>
            <w:r>
              <w:rPr>
                <w:rFonts w:ascii="Calibri" w:hAnsi="Calibri"/>
                <w:noProof/>
                <w:sz w:val="18"/>
                <w:szCs w:val="18"/>
              </w:rPr>
              <w:t>Wasserwirtschaft e.V.)</w:t>
            </w:r>
          </w:p>
          <w:p w14:paraId="39AA30B4" w14:textId="77777777" w:rsidR="007B63FF" w:rsidRDefault="007B63FF" w:rsidP="000408BE">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(Deutsche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11B4687" w14:textId="77777777" w:rsidR="007B63FF" w:rsidRDefault="007B63FF" w:rsidP="000408BE">
            <w:pPr>
              <w:pStyle w:val="GEFEG"/>
              <w:spacing w:line="218" w:lineRule="atLeast"/>
              <w:ind w:left="694"/>
              <w:rPr>
                <w:sz w:val="8"/>
                <w:szCs w:val="8"/>
              </w:rPr>
            </w:pPr>
            <w:r>
              <w:rPr>
                <w:rFonts w:ascii="Calibri" w:hAnsi="Calibri"/>
                <w:noProof/>
                <w:sz w:val="18"/>
                <w:szCs w:val="18"/>
              </w:rPr>
              <w:t>Vereinigung des Gas-</w:t>
            </w:r>
          </w:p>
          <w:p w14:paraId="1E6D7A6B" w14:textId="77777777" w:rsidR="007B63FF" w:rsidRDefault="007B63FF" w:rsidP="000408BE">
            <w:pPr>
              <w:pStyle w:val="GEFEG"/>
              <w:spacing w:line="218" w:lineRule="atLeast"/>
              <w:ind w:left="694"/>
              <w:rPr>
                <w:sz w:val="8"/>
                <w:szCs w:val="8"/>
              </w:rPr>
            </w:pPr>
            <w:r>
              <w:rPr>
                <w:rFonts w:ascii="Calibri" w:hAnsi="Calibri"/>
                <w:noProof/>
                <w:sz w:val="18"/>
                <w:szCs w:val="18"/>
              </w:rPr>
              <w:t>und Wasserfaches e.V.)</w:t>
            </w:r>
          </w:p>
        </w:tc>
        <w:tc>
          <w:tcPr>
            <w:tcW w:w="1970" w:type="dxa"/>
            <w:tcBorders>
              <w:top w:val="dotted" w:sz="6" w:space="0" w:color="808080"/>
              <w:left w:val="nil"/>
              <w:bottom w:val="nil"/>
              <w:right w:val="nil"/>
            </w:tcBorders>
            <w:shd w:val="clear" w:color="auto" w:fill="FFFFFF"/>
          </w:tcPr>
          <w:p w14:paraId="68FE1863" w14:textId="77777777" w:rsidR="007B63FF" w:rsidRDefault="007B63FF" w:rsidP="000408BE">
            <w:pPr>
              <w:pStyle w:val="GEFEG"/>
              <w:rPr>
                <w:sz w:val="8"/>
                <w:szCs w:val="8"/>
              </w:rPr>
            </w:pPr>
          </w:p>
        </w:tc>
      </w:tr>
      <w:tr w:rsidR="007B63FF" w14:paraId="14315B0D" w14:textId="77777777" w:rsidTr="000408BE">
        <w:trPr>
          <w:cantSplit/>
        </w:trPr>
        <w:tc>
          <w:tcPr>
            <w:tcW w:w="2153" w:type="dxa"/>
            <w:gridSpan w:val="2"/>
            <w:tcBorders>
              <w:top w:val="dotted" w:sz="6" w:space="0" w:color="808080"/>
              <w:left w:val="nil"/>
              <w:bottom w:val="nil"/>
              <w:right w:val="dotted" w:sz="6" w:space="0" w:color="808080"/>
            </w:tcBorders>
            <w:shd w:val="clear" w:color="auto" w:fill="FFFFFF"/>
          </w:tcPr>
          <w:p w14:paraId="0027F31B" w14:textId="77777777" w:rsidR="007B63FF" w:rsidRDefault="007B63FF" w:rsidP="000408BE">
            <w:pPr>
              <w:pStyle w:val="GEFEG"/>
              <w:tabs>
                <w:tab w:val="left" w:pos="1097"/>
              </w:tabs>
              <w:spacing w:before="20" w:line="218" w:lineRule="atLeast"/>
              <w:ind w:left="581"/>
              <w:rPr>
                <w:sz w:val="8"/>
                <w:szCs w:val="8"/>
              </w:rPr>
            </w:pPr>
            <w:r>
              <w:rPr>
                <w:rFonts w:ascii="Calibri" w:hAnsi="Calibri"/>
                <w:noProof/>
                <w:sz w:val="18"/>
                <w:szCs w:val="18"/>
              </w:rPr>
              <w:t>UCI</w:t>
            </w:r>
            <w:r>
              <w:rPr>
                <w:sz w:val="8"/>
                <w:szCs w:val="8"/>
              </w:rPr>
              <w:tab/>
            </w:r>
            <w:r>
              <w:rPr>
                <w:rFonts w:ascii="Calibri" w:hAnsi="Calibri"/>
                <w:b/>
                <w:bCs/>
                <w:noProof/>
                <w:sz w:val="18"/>
                <w:szCs w:val="18"/>
              </w:rPr>
              <w:t>0083</w:t>
            </w:r>
          </w:p>
        </w:tc>
        <w:tc>
          <w:tcPr>
            <w:tcW w:w="5511" w:type="dxa"/>
            <w:tcBorders>
              <w:top w:val="dotted" w:sz="6" w:space="0" w:color="808080"/>
              <w:left w:val="nil"/>
              <w:bottom w:val="nil"/>
              <w:right w:val="nil"/>
            </w:tcBorders>
            <w:shd w:val="clear" w:color="auto" w:fill="FFFFFF"/>
          </w:tcPr>
          <w:p w14:paraId="17A60696" w14:textId="77777777" w:rsidR="007B63FF" w:rsidRDefault="007B63FF" w:rsidP="000408BE">
            <w:pPr>
              <w:pStyle w:val="GEFEG"/>
              <w:tabs>
                <w:tab w:val="left" w:pos="694"/>
                <w:tab w:val="center" w:pos="4063"/>
                <w:tab w:val="center" w:pos="5025"/>
              </w:tabs>
              <w:spacing w:before="20" w:line="218" w:lineRule="atLeast"/>
              <w:ind w:left="65"/>
              <w:rPr>
                <w:sz w:val="8"/>
                <w:szCs w:val="8"/>
              </w:rPr>
            </w:pPr>
            <w:r>
              <w:rPr>
                <w:rFonts w:ascii="Calibri" w:hAnsi="Calibri"/>
                <w:b/>
                <w:bCs/>
                <w:noProof/>
                <w:sz w:val="18"/>
                <w:szCs w:val="18"/>
              </w:rPr>
              <w:t>4</w:t>
            </w:r>
            <w:r>
              <w:rPr>
                <w:sz w:val="8"/>
                <w:szCs w:val="8"/>
              </w:rPr>
              <w:tab/>
            </w:r>
            <w:r>
              <w:rPr>
                <w:rFonts w:ascii="Calibri" w:hAnsi="Calibri"/>
                <w:noProof/>
                <w:sz w:val="18"/>
                <w:szCs w:val="18"/>
              </w:rPr>
              <w:t>Diese Ebene und alle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7576FAD" w14:textId="77777777" w:rsidR="007B63FF" w:rsidRDefault="007B63FF" w:rsidP="000408BE">
            <w:pPr>
              <w:pStyle w:val="GEFEG"/>
              <w:spacing w:line="218" w:lineRule="atLeast"/>
              <w:ind w:left="694"/>
              <w:rPr>
                <w:sz w:val="8"/>
                <w:szCs w:val="8"/>
              </w:rPr>
            </w:pPr>
            <w:r>
              <w:rPr>
                <w:rFonts w:ascii="Calibri" w:hAnsi="Calibri"/>
                <w:noProof/>
                <w:sz w:val="18"/>
                <w:szCs w:val="18"/>
              </w:rPr>
              <w:t>tieferen Ebenen</w:t>
            </w:r>
          </w:p>
          <w:p w14:paraId="5064171F" w14:textId="77777777" w:rsidR="007B63FF" w:rsidRDefault="007B63FF" w:rsidP="000408BE">
            <w:pPr>
              <w:pStyle w:val="GEFEG"/>
              <w:spacing w:line="218" w:lineRule="atLeast"/>
              <w:ind w:left="694"/>
              <w:rPr>
                <w:sz w:val="8"/>
                <w:szCs w:val="8"/>
              </w:rPr>
            </w:pPr>
            <w:r>
              <w:rPr>
                <w:rFonts w:ascii="Calibri" w:hAnsi="Calibri"/>
                <w:noProof/>
                <w:sz w:val="18"/>
                <w:szCs w:val="18"/>
              </w:rPr>
              <w:t>zurückgewiesen</w:t>
            </w:r>
          </w:p>
          <w:p w14:paraId="2AD7D30F" w14:textId="77777777" w:rsidR="007B63FF" w:rsidRDefault="007B63FF" w:rsidP="000408BE">
            <w:pPr>
              <w:pStyle w:val="GEFEG"/>
              <w:tabs>
                <w:tab w:val="left" w:pos="694"/>
                <w:tab w:val="center" w:pos="3089"/>
              </w:tabs>
              <w:spacing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Übertragung bestätigt</w:t>
            </w:r>
            <w:r>
              <w:rPr>
                <w:sz w:val="8"/>
                <w:szCs w:val="8"/>
              </w:rPr>
              <w:tab/>
            </w:r>
            <w:r>
              <w:rPr>
                <w:rFonts w:ascii="Calibri" w:hAnsi="Calibri"/>
                <w:noProof/>
                <w:sz w:val="18"/>
                <w:szCs w:val="18"/>
              </w:rPr>
              <w:t>X</w:t>
            </w:r>
          </w:p>
          <w:p w14:paraId="34C8B546" w14:textId="77777777" w:rsidR="007B63FF" w:rsidRDefault="007B63FF" w:rsidP="000408BE">
            <w:pPr>
              <w:pStyle w:val="GEFEG"/>
              <w:spacing w:line="218" w:lineRule="atLeast"/>
              <w:ind w:left="694"/>
              <w:rPr>
                <w:sz w:val="8"/>
                <w:szCs w:val="8"/>
              </w:rPr>
            </w:pPr>
            <w:r>
              <w:rPr>
                <w:rFonts w:ascii="Calibri" w:hAnsi="Calibri"/>
                <w:noProof/>
                <w:sz w:val="18"/>
                <w:szCs w:val="18"/>
              </w:rPr>
              <w:t>(keine Syntaxfehler)</w:t>
            </w:r>
          </w:p>
        </w:tc>
        <w:tc>
          <w:tcPr>
            <w:tcW w:w="1970" w:type="dxa"/>
            <w:tcBorders>
              <w:top w:val="dotted" w:sz="6" w:space="0" w:color="808080"/>
              <w:left w:val="nil"/>
              <w:bottom w:val="nil"/>
              <w:right w:val="nil"/>
            </w:tcBorders>
            <w:shd w:val="clear" w:color="auto" w:fill="FFFFFF"/>
          </w:tcPr>
          <w:p w14:paraId="12DF1B92" w14:textId="77777777" w:rsidR="007B63FF" w:rsidRDefault="007B63FF" w:rsidP="000408BE">
            <w:pPr>
              <w:pStyle w:val="GEFEG"/>
              <w:rPr>
                <w:sz w:val="8"/>
                <w:szCs w:val="8"/>
              </w:rPr>
            </w:pPr>
          </w:p>
        </w:tc>
      </w:tr>
      <w:tr w:rsidR="007B63FF" w14:paraId="69AE3464" w14:textId="77777777" w:rsidTr="000408BE">
        <w:trPr>
          <w:cantSplit/>
        </w:trPr>
        <w:tc>
          <w:tcPr>
            <w:tcW w:w="2153" w:type="dxa"/>
            <w:gridSpan w:val="2"/>
            <w:tcBorders>
              <w:top w:val="dotted" w:sz="6" w:space="0" w:color="808080"/>
              <w:left w:val="nil"/>
              <w:bottom w:val="nil"/>
              <w:right w:val="dotted" w:sz="6" w:space="0" w:color="808080"/>
            </w:tcBorders>
            <w:shd w:val="clear" w:color="auto" w:fill="FFFFFF"/>
          </w:tcPr>
          <w:p w14:paraId="447EBF3D" w14:textId="77777777" w:rsidR="007B63FF" w:rsidRDefault="007B63FF" w:rsidP="000408BE">
            <w:pPr>
              <w:pStyle w:val="GEFEG"/>
              <w:tabs>
                <w:tab w:val="left" w:pos="1097"/>
              </w:tabs>
              <w:spacing w:before="20" w:line="218" w:lineRule="atLeast"/>
              <w:ind w:left="581"/>
              <w:rPr>
                <w:sz w:val="8"/>
                <w:szCs w:val="8"/>
              </w:rPr>
            </w:pPr>
            <w:r>
              <w:rPr>
                <w:rFonts w:ascii="Calibri" w:hAnsi="Calibri"/>
                <w:noProof/>
                <w:sz w:val="18"/>
                <w:szCs w:val="18"/>
              </w:rPr>
              <w:t>UCI</w:t>
            </w:r>
            <w:r>
              <w:rPr>
                <w:sz w:val="8"/>
                <w:szCs w:val="8"/>
              </w:rPr>
              <w:tab/>
            </w:r>
            <w:r>
              <w:rPr>
                <w:rFonts w:ascii="Calibri" w:hAnsi="Calibri"/>
                <w:b/>
                <w:bCs/>
                <w:noProof/>
                <w:sz w:val="18"/>
                <w:szCs w:val="18"/>
              </w:rPr>
              <w:t>0085</w:t>
            </w:r>
          </w:p>
        </w:tc>
        <w:tc>
          <w:tcPr>
            <w:tcW w:w="5511" w:type="dxa"/>
            <w:tcBorders>
              <w:top w:val="dotted" w:sz="6" w:space="0" w:color="808080"/>
              <w:left w:val="nil"/>
              <w:bottom w:val="nil"/>
              <w:right w:val="nil"/>
            </w:tcBorders>
            <w:shd w:val="clear" w:color="auto" w:fill="FFFFFF"/>
          </w:tcPr>
          <w:p w14:paraId="4D7B65DE" w14:textId="77777777" w:rsidR="007B63FF" w:rsidRDefault="007B63FF" w:rsidP="000408BE">
            <w:pPr>
              <w:pStyle w:val="GEFEG"/>
              <w:tabs>
                <w:tab w:val="left" w:pos="694"/>
                <w:tab w:val="center" w:pos="4063"/>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Syntax-Version oder -</w:t>
            </w:r>
            <w:r>
              <w:rPr>
                <w:sz w:val="8"/>
                <w:szCs w:val="8"/>
              </w:rPr>
              <w:tab/>
            </w:r>
            <w:r>
              <w:rPr>
                <w:rFonts w:ascii="Calibri" w:hAnsi="Calibri"/>
                <w:noProof/>
                <w:sz w:val="18"/>
                <w:szCs w:val="18"/>
              </w:rPr>
              <w:t>X</w:t>
            </w:r>
          </w:p>
          <w:p w14:paraId="11FFE645" w14:textId="77777777" w:rsidR="007B63FF" w:rsidRDefault="007B63FF" w:rsidP="000408BE">
            <w:pPr>
              <w:pStyle w:val="GEFEG"/>
              <w:spacing w:line="218" w:lineRule="atLeast"/>
              <w:ind w:left="694"/>
              <w:rPr>
                <w:sz w:val="8"/>
                <w:szCs w:val="8"/>
              </w:rPr>
            </w:pPr>
            <w:r>
              <w:rPr>
                <w:rFonts w:ascii="Calibri" w:hAnsi="Calibri"/>
                <w:noProof/>
                <w:sz w:val="18"/>
                <w:szCs w:val="18"/>
              </w:rPr>
              <w:t>ebene nicht unterstützt</w:t>
            </w:r>
          </w:p>
          <w:p w14:paraId="213198C5" w14:textId="77777777" w:rsidR="007B63FF" w:rsidRDefault="007B63FF" w:rsidP="000408BE">
            <w:pPr>
              <w:pStyle w:val="GEFEG"/>
              <w:tabs>
                <w:tab w:val="left" w:pos="694"/>
                <w:tab w:val="center" w:pos="4063"/>
              </w:tabs>
              <w:spacing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Empfänger der</w:t>
            </w:r>
            <w:r>
              <w:rPr>
                <w:sz w:val="8"/>
                <w:szCs w:val="8"/>
              </w:rPr>
              <w:tab/>
            </w:r>
            <w:r>
              <w:rPr>
                <w:rFonts w:ascii="Calibri" w:hAnsi="Calibri"/>
                <w:noProof/>
                <w:sz w:val="18"/>
                <w:szCs w:val="18"/>
              </w:rPr>
              <w:t>X</w:t>
            </w:r>
          </w:p>
          <w:p w14:paraId="06BE7DC9" w14:textId="77777777" w:rsidR="007B63FF" w:rsidRDefault="007B63FF" w:rsidP="000408BE">
            <w:pPr>
              <w:pStyle w:val="GEFEG"/>
              <w:spacing w:line="218" w:lineRule="atLeast"/>
              <w:ind w:left="694"/>
              <w:rPr>
                <w:sz w:val="8"/>
                <w:szCs w:val="8"/>
              </w:rPr>
            </w:pPr>
            <w:r>
              <w:rPr>
                <w:rFonts w:ascii="Calibri" w:hAnsi="Calibri"/>
                <w:noProof/>
                <w:sz w:val="18"/>
                <w:szCs w:val="18"/>
              </w:rPr>
              <w:t>Übertragungsdatei ist</w:t>
            </w:r>
          </w:p>
          <w:p w14:paraId="54EC2EAE" w14:textId="77777777" w:rsidR="007B63FF" w:rsidRDefault="007B63FF" w:rsidP="000408BE">
            <w:pPr>
              <w:pStyle w:val="GEFEG"/>
              <w:spacing w:line="218" w:lineRule="atLeast"/>
              <w:ind w:left="694"/>
              <w:rPr>
                <w:sz w:val="8"/>
                <w:szCs w:val="8"/>
              </w:rPr>
            </w:pPr>
            <w:r>
              <w:rPr>
                <w:rFonts w:ascii="Calibri" w:hAnsi="Calibri"/>
                <w:noProof/>
                <w:sz w:val="18"/>
                <w:szCs w:val="18"/>
              </w:rPr>
              <w:t>nicht der tatsächliche</w:t>
            </w:r>
          </w:p>
          <w:p w14:paraId="03C7BEED" w14:textId="77777777" w:rsidR="007B63FF" w:rsidRDefault="007B63FF" w:rsidP="000408BE">
            <w:pPr>
              <w:pStyle w:val="GEFEG"/>
              <w:spacing w:line="218" w:lineRule="atLeast"/>
              <w:ind w:left="694"/>
              <w:rPr>
                <w:sz w:val="8"/>
                <w:szCs w:val="8"/>
              </w:rPr>
            </w:pPr>
            <w:r>
              <w:rPr>
                <w:rFonts w:ascii="Calibri" w:hAnsi="Calibri"/>
                <w:noProof/>
                <w:sz w:val="18"/>
                <w:szCs w:val="18"/>
              </w:rPr>
              <w:t>Empfänger</w:t>
            </w:r>
          </w:p>
          <w:p w14:paraId="20F44B4A" w14:textId="77777777" w:rsidR="007B63FF" w:rsidRDefault="007B63FF" w:rsidP="000408BE">
            <w:pPr>
              <w:pStyle w:val="GEFEG"/>
              <w:tabs>
                <w:tab w:val="left" w:pos="694"/>
                <w:tab w:val="center" w:pos="4063"/>
              </w:tabs>
              <w:spacing w:line="218" w:lineRule="atLeast"/>
              <w:ind w:left="65"/>
              <w:rPr>
                <w:sz w:val="8"/>
                <w:szCs w:val="8"/>
              </w:rPr>
            </w:pPr>
            <w:r>
              <w:rPr>
                <w:rFonts w:ascii="Calibri" w:hAnsi="Calibri"/>
                <w:b/>
                <w:bCs/>
                <w:noProof/>
                <w:sz w:val="18"/>
                <w:szCs w:val="18"/>
              </w:rPr>
              <w:t>12</w:t>
            </w:r>
            <w:r>
              <w:rPr>
                <w:sz w:val="8"/>
                <w:szCs w:val="8"/>
              </w:rPr>
              <w:tab/>
            </w:r>
            <w:r>
              <w:rPr>
                <w:rFonts w:ascii="Calibri" w:hAnsi="Calibri"/>
                <w:noProof/>
                <w:sz w:val="18"/>
                <w:szCs w:val="18"/>
              </w:rPr>
              <w:t>Ungültiger Wert</w:t>
            </w:r>
            <w:r>
              <w:rPr>
                <w:sz w:val="8"/>
                <w:szCs w:val="8"/>
              </w:rPr>
              <w:tab/>
            </w:r>
            <w:r>
              <w:rPr>
                <w:rFonts w:ascii="Calibri" w:hAnsi="Calibri"/>
                <w:noProof/>
                <w:sz w:val="18"/>
                <w:szCs w:val="18"/>
              </w:rPr>
              <w:t>X</w:t>
            </w:r>
          </w:p>
          <w:p w14:paraId="56F90A68" w14:textId="77777777" w:rsidR="007B63FF" w:rsidRDefault="007B63FF" w:rsidP="000408BE">
            <w:pPr>
              <w:pStyle w:val="GEFEG"/>
              <w:tabs>
                <w:tab w:val="left" w:pos="694"/>
                <w:tab w:val="center" w:pos="4063"/>
              </w:tabs>
              <w:spacing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Fehlt</w:t>
            </w:r>
            <w:r>
              <w:rPr>
                <w:sz w:val="8"/>
                <w:szCs w:val="8"/>
              </w:rPr>
              <w:tab/>
            </w:r>
            <w:r>
              <w:rPr>
                <w:rFonts w:ascii="Calibri" w:hAnsi="Calibri"/>
                <w:noProof/>
                <w:sz w:val="18"/>
                <w:szCs w:val="18"/>
              </w:rPr>
              <w:t>X</w:t>
            </w:r>
          </w:p>
          <w:p w14:paraId="2B111E49" w14:textId="77777777" w:rsidR="007B63FF" w:rsidRDefault="007B63FF" w:rsidP="000408BE">
            <w:pPr>
              <w:pStyle w:val="GEFEG"/>
              <w:tabs>
                <w:tab w:val="left" w:pos="694"/>
                <w:tab w:val="center" w:pos="4063"/>
              </w:tabs>
              <w:spacing w:line="218" w:lineRule="atLeast"/>
              <w:ind w:left="65"/>
              <w:rPr>
                <w:sz w:val="8"/>
                <w:szCs w:val="8"/>
              </w:rPr>
            </w:pPr>
            <w:r>
              <w:rPr>
                <w:rFonts w:ascii="Calibri" w:hAnsi="Calibri"/>
                <w:b/>
                <w:bCs/>
                <w:noProof/>
                <w:sz w:val="18"/>
                <w:szCs w:val="18"/>
              </w:rPr>
              <w:t>16</w:t>
            </w:r>
            <w:r>
              <w:rPr>
                <w:sz w:val="8"/>
                <w:szCs w:val="8"/>
              </w:rPr>
              <w:tab/>
            </w:r>
            <w:r>
              <w:rPr>
                <w:rFonts w:ascii="Calibri" w:hAnsi="Calibri"/>
                <w:noProof/>
                <w:sz w:val="18"/>
                <w:szCs w:val="18"/>
              </w:rPr>
              <w:t>Zu viele Bestandteile</w:t>
            </w:r>
            <w:r>
              <w:rPr>
                <w:sz w:val="8"/>
                <w:szCs w:val="8"/>
              </w:rPr>
              <w:tab/>
            </w:r>
            <w:r>
              <w:rPr>
                <w:rFonts w:ascii="Calibri" w:hAnsi="Calibri"/>
                <w:noProof/>
                <w:sz w:val="18"/>
                <w:szCs w:val="18"/>
              </w:rPr>
              <w:t>X</w:t>
            </w:r>
          </w:p>
          <w:p w14:paraId="4AC39C94" w14:textId="77777777" w:rsidR="007B63FF" w:rsidRDefault="007B63FF" w:rsidP="000408BE">
            <w:pPr>
              <w:pStyle w:val="GEFEG"/>
              <w:tabs>
                <w:tab w:val="left" w:pos="694"/>
                <w:tab w:val="center" w:pos="4063"/>
              </w:tabs>
              <w:spacing w:line="218" w:lineRule="atLeast"/>
              <w:ind w:left="65"/>
              <w:rPr>
                <w:sz w:val="8"/>
                <w:szCs w:val="8"/>
              </w:rPr>
            </w:pPr>
            <w:r>
              <w:rPr>
                <w:rFonts w:ascii="Calibri" w:hAnsi="Calibri"/>
                <w:b/>
                <w:bCs/>
                <w:noProof/>
                <w:sz w:val="18"/>
                <w:szCs w:val="18"/>
              </w:rPr>
              <w:t>20</w:t>
            </w:r>
            <w:r>
              <w:rPr>
                <w:sz w:val="8"/>
                <w:szCs w:val="8"/>
              </w:rPr>
              <w:tab/>
            </w:r>
            <w:r>
              <w:rPr>
                <w:rFonts w:ascii="Calibri" w:hAnsi="Calibri"/>
                <w:noProof/>
                <w:sz w:val="18"/>
                <w:szCs w:val="18"/>
              </w:rPr>
              <w:t>Zeichen ungültig als</w:t>
            </w:r>
            <w:r>
              <w:rPr>
                <w:sz w:val="8"/>
                <w:szCs w:val="8"/>
              </w:rPr>
              <w:tab/>
            </w:r>
            <w:r>
              <w:rPr>
                <w:rFonts w:ascii="Calibri" w:hAnsi="Calibri"/>
                <w:noProof/>
                <w:sz w:val="18"/>
                <w:szCs w:val="18"/>
              </w:rPr>
              <w:t>X</w:t>
            </w:r>
          </w:p>
          <w:p w14:paraId="4D5AAD3C" w14:textId="77777777" w:rsidR="007B63FF" w:rsidRDefault="007B63FF" w:rsidP="000408BE">
            <w:pPr>
              <w:pStyle w:val="GEFEG"/>
              <w:spacing w:line="218" w:lineRule="atLeast"/>
              <w:ind w:left="694"/>
              <w:rPr>
                <w:sz w:val="8"/>
                <w:szCs w:val="8"/>
              </w:rPr>
            </w:pPr>
            <w:r>
              <w:rPr>
                <w:rFonts w:ascii="Calibri" w:hAnsi="Calibri"/>
                <w:noProof/>
                <w:sz w:val="18"/>
                <w:szCs w:val="18"/>
              </w:rPr>
              <w:t>Service-Zeichen</w:t>
            </w:r>
          </w:p>
          <w:p w14:paraId="2AB4BDFA" w14:textId="77777777" w:rsidR="007B63FF" w:rsidRDefault="007B63FF" w:rsidP="000408BE">
            <w:pPr>
              <w:pStyle w:val="GEFEG"/>
              <w:tabs>
                <w:tab w:val="left" w:pos="694"/>
                <w:tab w:val="center" w:pos="4063"/>
              </w:tabs>
              <w:spacing w:line="218" w:lineRule="atLeast"/>
              <w:ind w:left="65"/>
              <w:rPr>
                <w:sz w:val="8"/>
                <w:szCs w:val="8"/>
              </w:rPr>
            </w:pPr>
            <w:r>
              <w:rPr>
                <w:rFonts w:ascii="Calibri" w:hAnsi="Calibri"/>
                <w:b/>
                <w:bCs/>
                <w:noProof/>
                <w:sz w:val="18"/>
                <w:szCs w:val="18"/>
              </w:rPr>
              <w:t>21</w:t>
            </w:r>
            <w:r>
              <w:rPr>
                <w:sz w:val="8"/>
                <w:szCs w:val="8"/>
              </w:rPr>
              <w:tab/>
            </w:r>
            <w:r>
              <w:rPr>
                <w:rFonts w:ascii="Calibri" w:hAnsi="Calibri"/>
                <w:noProof/>
                <w:sz w:val="18"/>
                <w:szCs w:val="18"/>
              </w:rPr>
              <w:t>Ungültige(s) Zeichen</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2E8D7DD" w14:textId="77777777" w:rsidR="007B63FF" w:rsidRDefault="007B63FF" w:rsidP="000408BE">
            <w:pPr>
              <w:pStyle w:val="GEFEG"/>
              <w:rPr>
                <w:sz w:val="8"/>
                <w:szCs w:val="8"/>
              </w:rPr>
            </w:pPr>
          </w:p>
        </w:tc>
      </w:tr>
      <w:tr w:rsidR="007B63FF" w14:paraId="7FD27715" w14:textId="77777777" w:rsidTr="000408BE">
        <w:trPr>
          <w:cantSplit/>
        </w:trPr>
        <w:tc>
          <w:tcPr>
            <w:tcW w:w="2143" w:type="dxa"/>
            <w:tcBorders>
              <w:top w:val="single" w:sz="6" w:space="0" w:color="D8DFE4"/>
              <w:left w:val="single" w:sz="6" w:space="0" w:color="D8DFE4"/>
              <w:bottom w:val="single" w:sz="6" w:space="0" w:color="D8DFE4"/>
              <w:right w:val="nil"/>
            </w:tcBorders>
            <w:shd w:val="clear" w:color="auto" w:fill="D8DFE4"/>
          </w:tcPr>
          <w:p w14:paraId="5B1CCAF3" w14:textId="77777777" w:rsidR="007B63FF" w:rsidRDefault="007B63FF" w:rsidP="000408BE">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AA2B852" w14:textId="77777777" w:rsidR="007B63FF" w:rsidRDefault="007B63FF" w:rsidP="000408BE">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Empfangs-</w:t>
            </w:r>
            <w:r>
              <w:rPr>
                <w:sz w:val="8"/>
                <w:szCs w:val="8"/>
              </w:rPr>
              <w:tab/>
            </w:r>
            <w:r>
              <w:rPr>
                <w:rFonts w:ascii="Calibri" w:hAnsi="Calibri"/>
                <w:noProof/>
                <w:sz w:val="18"/>
                <w:szCs w:val="18"/>
              </w:rPr>
              <w:t>Syntaxfehler</w:t>
            </w:r>
            <w:r>
              <w:rPr>
                <w:sz w:val="8"/>
                <w:szCs w:val="8"/>
              </w:rPr>
              <w:tab/>
            </w:r>
            <w:r>
              <w:rPr>
                <w:rFonts w:ascii="Calibri" w:hAnsi="Calibri"/>
                <w:noProof/>
                <w:sz w:val="18"/>
                <w:szCs w:val="18"/>
              </w:rPr>
              <w:t>Syntaxfehler</w:t>
            </w:r>
            <w:r>
              <w:rPr>
                <w:sz w:val="8"/>
                <w:szCs w:val="8"/>
              </w:rPr>
              <w:tab/>
            </w:r>
            <w:r>
              <w:rPr>
                <w:rFonts w:ascii="Calibri" w:hAnsi="Calibri"/>
                <w:noProof/>
                <w:sz w:val="18"/>
                <w:szCs w:val="18"/>
              </w:rPr>
              <w:t>Bedingung</w:t>
            </w:r>
          </w:p>
          <w:p w14:paraId="4F861F25" w14:textId="77777777" w:rsidR="007B63FF" w:rsidRDefault="007B63FF" w:rsidP="000408B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-meldung in</w:t>
            </w:r>
            <w:r>
              <w:rPr>
                <w:sz w:val="8"/>
                <w:szCs w:val="8"/>
              </w:rPr>
              <w:tab/>
            </w:r>
            <w:r>
              <w:rPr>
                <w:rFonts w:ascii="Calibri" w:hAnsi="Calibri"/>
                <w:noProof/>
                <w:sz w:val="18"/>
                <w:szCs w:val="18"/>
              </w:rPr>
              <w:t>-meldung in</w:t>
            </w:r>
          </w:p>
          <w:p w14:paraId="6765A3EF" w14:textId="77777777" w:rsidR="007B63FF" w:rsidRDefault="007B63FF" w:rsidP="000408BE">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der</w:t>
            </w:r>
            <w:r>
              <w:rPr>
                <w:sz w:val="8"/>
                <w:szCs w:val="8"/>
              </w:rPr>
              <w:tab/>
            </w:r>
            <w:r>
              <w:rPr>
                <w:rFonts w:ascii="Calibri" w:hAnsi="Calibri"/>
                <w:noProof/>
                <w:sz w:val="18"/>
                <w:szCs w:val="18"/>
              </w:rPr>
              <w:t>der</w:t>
            </w:r>
          </w:p>
          <w:p w14:paraId="414EEB54" w14:textId="77777777" w:rsidR="007B63FF" w:rsidRDefault="007B63FF" w:rsidP="000408BE">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Übertra-</w:t>
            </w:r>
            <w:r>
              <w:rPr>
                <w:sz w:val="8"/>
                <w:szCs w:val="8"/>
              </w:rPr>
              <w:tab/>
            </w:r>
            <w:r>
              <w:rPr>
                <w:rFonts w:ascii="Calibri" w:hAnsi="Calibri"/>
                <w:noProof/>
                <w:sz w:val="18"/>
                <w:szCs w:val="18"/>
              </w:rPr>
              <w:t>Nachricht</w:t>
            </w:r>
          </w:p>
          <w:p w14:paraId="0BA6D7C0" w14:textId="77777777" w:rsidR="007B63FF" w:rsidRDefault="007B63FF" w:rsidP="000408BE">
            <w:pPr>
              <w:pStyle w:val="GEFEG"/>
              <w:tabs>
                <w:tab w:val="center" w:pos="4085"/>
              </w:tabs>
              <w:spacing w:after="60" w:line="218" w:lineRule="atLeast"/>
              <w:rPr>
                <w:sz w:val="8"/>
                <w:szCs w:val="8"/>
              </w:rPr>
            </w:pPr>
            <w:r>
              <w:rPr>
                <w:sz w:val="8"/>
                <w:szCs w:val="8"/>
              </w:rPr>
              <w:tab/>
            </w:r>
            <w:r>
              <w:rPr>
                <w:rFonts w:ascii="Calibri" w:hAnsi="Calibri"/>
                <w:noProof/>
                <w:sz w:val="18"/>
                <w:szCs w:val="18"/>
              </w:rPr>
              <w:t xml:space="preserve">gungsdatei </w:t>
            </w:r>
          </w:p>
          <w:p w14:paraId="1AAF9940" w14:textId="77777777" w:rsidR="007B63FF" w:rsidRDefault="007B63FF" w:rsidP="000408BE">
            <w:pPr>
              <w:pStyle w:val="GEFEG"/>
              <w:spacing w:before="60" w:after="60" w:line="218" w:lineRule="atLeast"/>
              <w:ind w:left="65"/>
              <w:rPr>
                <w:sz w:val="8"/>
                <w:szCs w:val="8"/>
              </w:rPr>
            </w:pPr>
            <w:r>
              <w:rPr>
                <w:rFonts w:ascii="Calibri" w:hAnsi="Calibri"/>
                <w:noProof/>
                <w:sz w:val="18"/>
                <w:szCs w:val="18"/>
              </w:rPr>
              <w:t>Kommunikation von</w:t>
            </w:r>
          </w:p>
          <w:p w14:paraId="5D96DE13" w14:textId="77777777" w:rsidR="007B63FF" w:rsidRDefault="007B63FF" w:rsidP="000408BE">
            <w:pPr>
              <w:pStyle w:val="GEFEG"/>
              <w:spacing w:before="60" w:after="60" w:line="218" w:lineRule="atLeast"/>
              <w:ind w:left="48"/>
              <w:rPr>
                <w:sz w:val="8"/>
                <w:szCs w:val="8"/>
              </w:rPr>
            </w:pPr>
            <w:r>
              <w:rPr>
                <w:rFonts w:ascii="Calibri" w:hAnsi="Calibri"/>
                <w:noProof/>
                <w:sz w:val="18"/>
                <w:szCs w:val="18"/>
              </w:rPr>
              <w:t>Prüfidentifikator</w:t>
            </w:r>
          </w:p>
        </w:tc>
      </w:tr>
      <w:tr w:rsidR="007B63FF" w14:paraId="573E8E00" w14:textId="77777777" w:rsidTr="000408BE">
        <w:trPr>
          <w:cantSplit/>
        </w:trPr>
        <w:tc>
          <w:tcPr>
            <w:tcW w:w="2146" w:type="dxa"/>
            <w:tcBorders>
              <w:top w:val="dotted" w:sz="6" w:space="0" w:color="808080"/>
              <w:left w:val="nil"/>
              <w:bottom w:val="nil"/>
              <w:right w:val="dotted" w:sz="6" w:space="0" w:color="808080"/>
            </w:tcBorders>
            <w:shd w:val="clear" w:color="auto" w:fill="FFFFFF"/>
          </w:tcPr>
          <w:p w14:paraId="482F6E51" w14:textId="77777777" w:rsidR="007B63FF" w:rsidRDefault="007B63FF" w:rsidP="000408BE">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5EA805D8" w14:textId="77777777" w:rsidR="007B63FF" w:rsidRDefault="007B63FF" w:rsidP="000408BE">
            <w:pPr>
              <w:pStyle w:val="GEFEG"/>
              <w:tabs>
                <w:tab w:val="left" w:pos="694"/>
                <w:tab w:val="center" w:pos="4063"/>
              </w:tabs>
              <w:spacing w:line="218" w:lineRule="atLeast"/>
              <w:ind w:left="65"/>
              <w:rPr>
                <w:sz w:val="8"/>
                <w:szCs w:val="8"/>
              </w:rPr>
            </w:pPr>
            <w:r>
              <w:rPr>
                <w:rFonts w:ascii="Calibri" w:hAnsi="Calibri"/>
                <w:b/>
                <w:bCs/>
                <w:noProof/>
                <w:sz w:val="18"/>
                <w:szCs w:val="18"/>
              </w:rPr>
              <w:t>23</w:t>
            </w:r>
            <w:r>
              <w:rPr>
                <w:sz w:val="8"/>
                <w:szCs w:val="8"/>
              </w:rPr>
              <w:tab/>
            </w:r>
            <w:r>
              <w:rPr>
                <w:rFonts w:ascii="Calibri" w:hAnsi="Calibri"/>
                <w:noProof/>
                <w:sz w:val="18"/>
                <w:szCs w:val="18"/>
              </w:rPr>
              <w:t>Unbekannter Absender</w:t>
            </w:r>
            <w:r>
              <w:rPr>
                <w:sz w:val="8"/>
                <w:szCs w:val="8"/>
              </w:rPr>
              <w:tab/>
            </w:r>
            <w:r>
              <w:rPr>
                <w:rFonts w:ascii="Calibri" w:hAnsi="Calibri"/>
                <w:noProof/>
                <w:sz w:val="18"/>
                <w:szCs w:val="18"/>
              </w:rPr>
              <w:t>X</w:t>
            </w:r>
          </w:p>
          <w:p w14:paraId="6EF5294D" w14:textId="77777777" w:rsidR="007B63FF" w:rsidRDefault="007B63FF" w:rsidP="000408BE">
            <w:pPr>
              <w:pStyle w:val="GEFEG"/>
              <w:spacing w:line="218" w:lineRule="atLeast"/>
              <w:ind w:left="694"/>
              <w:rPr>
                <w:sz w:val="8"/>
                <w:szCs w:val="8"/>
              </w:rPr>
            </w:pPr>
            <w:r>
              <w:rPr>
                <w:rFonts w:ascii="Calibri" w:hAnsi="Calibri"/>
                <w:noProof/>
                <w:sz w:val="18"/>
                <w:szCs w:val="18"/>
              </w:rPr>
              <w:t>der Übertragungsdatei</w:t>
            </w:r>
          </w:p>
          <w:p w14:paraId="4E3E5626" w14:textId="77777777" w:rsidR="007B63FF" w:rsidRDefault="007B63FF" w:rsidP="000408BE">
            <w:pPr>
              <w:pStyle w:val="GEFEG"/>
              <w:tabs>
                <w:tab w:val="left" w:pos="694"/>
                <w:tab w:val="center" w:pos="4063"/>
              </w:tabs>
              <w:spacing w:line="218" w:lineRule="atLeast"/>
              <w:ind w:left="65"/>
              <w:rPr>
                <w:sz w:val="8"/>
                <w:szCs w:val="8"/>
              </w:rPr>
            </w:pPr>
            <w:r>
              <w:rPr>
                <w:rFonts w:ascii="Calibri" w:hAnsi="Calibri"/>
                <w:b/>
                <w:bCs/>
                <w:noProof/>
                <w:sz w:val="18"/>
                <w:szCs w:val="18"/>
              </w:rPr>
              <w:t>25</w:t>
            </w:r>
            <w:r>
              <w:rPr>
                <w:sz w:val="8"/>
                <w:szCs w:val="8"/>
              </w:rPr>
              <w:tab/>
            </w:r>
            <w:r>
              <w:rPr>
                <w:rFonts w:ascii="Calibri" w:hAnsi="Calibri"/>
                <w:noProof/>
                <w:sz w:val="18"/>
                <w:szCs w:val="18"/>
              </w:rPr>
              <w:t>Test-Kennzeichen nicht</w:t>
            </w:r>
            <w:r>
              <w:rPr>
                <w:sz w:val="8"/>
                <w:szCs w:val="8"/>
              </w:rPr>
              <w:tab/>
            </w:r>
            <w:r>
              <w:rPr>
                <w:rFonts w:ascii="Calibri" w:hAnsi="Calibri"/>
                <w:noProof/>
                <w:sz w:val="18"/>
                <w:szCs w:val="18"/>
              </w:rPr>
              <w:t>X</w:t>
            </w:r>
          </w:p>
          <w:p w14:paraId="487BCE4A" w14:textId="77777777" w:rsidR="007B63FF" w:rsidRDefault="007B63FF" w:rsidP="000408BE">
            <w:pPr>
              <w:pStyle w:val="GEFEG"/>
              <w:spacing w:line="218" w:lineRule="atLeast"/>
              <w:ind w:left="694"/>
              <w:rPr>
                <w:sz w:val="8"/>
                <w:szCs w:val="8"/>
              </w:rPr>
            </w:pPr>
            <w:r>
              <w:rPr>
                <w:rFonts w:ascii="Calibri" w:hAnsi="Calibri"/>
                <w:noProof/>
                <w:sz w:val="18"/>
                <w:szCs w:val="18"/>
              </w:rPr>
              <w:t>unterstützt</w:t>
            </w:r>
          </w:p>
          <w:p w14:paraId="50A5C898" w14:textId="77777777" w:rsidR="007B63FF" w:rsidRDefault="007B63FF" w:rsidP="000408BE">
            <w:pPr>
              <w:pStyle w:val="GEFEG"/>
              <w:tabs>
                <w:tab w:val="left" w:pos="694"/>
                <w:tab w:val="center" w:pos="4063"/>
              </w:tabs>
              <w:spacing w:line="218" w:lineRule="atLeast"/>
              <w:ind w:left="65"/>
              <w:rPr>
                <w:sz w:val="8"/>
                <w:szCs w:val="8"/>
              </w:rPr>
            </w:pPr>
            <w:r>
              <w:rPr>
                <w:rFonts w:ascii="Calibri" w:hAnsi="Calibri"/>
                <w:b/>
                <w:bCs/>
                <w:noProof/>
                <w:sz w:val="18"/>
                <w:szCs w:val="18"/>
              </w:rPr>
              <w:t>26</w:t>
            </w:r>
            <w:r>
              <w:rPr>
                <w:sz w:val="8"/>
                <w:szCs w:val="8"/>
              </w:rPr>
              <w:tab/>
            </w:r>
            <w:r>
              <w:rPr>
                <w:rFonts w:ascii="Calibri" w:hAnsi="Calibri"/>
                <w:noProof/>
                <w:sz w:val="18"/>
                <w:szCs w:val="18"/>
              </w:rPr>
              <w:t>Duplikat gefunden</w:t>
            </w:r>
            <w:r>
              <w:rPr>
                <w:sz w:val="8"/>
                <w:szCs w:val="8"/>
              </w:rPr>
              <w:tab/>
            </w:r>
            <w:r>
              <w:rPr>
                <w:rFonts w:ascii="Calibri" w:hAnsi="Calibri"/>
                <w:noProof/>
                <w:sz w:val="18"/>
                <w:szCs w:val="18"/>
              </w:rPr>
              <w:t>X</w:t>
            </w:r>
          </w:p>
          <w:p w14:paraId="030D55A6" w14:textId="77777777" w:rsidR="007B63FF" w:rsidRDefault="007B63FF" w:rsidP="000408BE">
            <w:pPr>
              <w:pStyle w:val="GEFEG"/>
              <w:tabs>
                <w:tab w:val="left" w:pos="694"/>
                <w:tab w:val="center" w:pos="4063"/>
              </w:tabs>
              <w:spacing w:line="218" w:lineRule="atLeast"/>
              <w:ind w:left="65"/>
              <w:rPr>
                <w:sz w:val="8"/>
                <w:szCs w:val="8"/>
              </w:rPr>
            </w:pPr>
            <w:r>
              <w:rPr>
                <w:rFonts w:ascii="Calibri" w:hAnsi="Calibri"/>
                <w:b/>
                <w:bCs/>
                <w:noProof/>
                <w:sz w:val="18"/>
                <w:szCs w:val="18"/>
              </w:rPr>
              <w:t>28</w:t>
            </w:r>
            <w:r>
              <w:rPr>
                <w:sz w:val="8"/>
                <w:szCs w:val="8"/>
              </w:rPr>
              <w:tab/>
            </w:r>
            <w:r>
              <w:rPr>
                <w:rFonts w:ascii="Calibri" w:hAnsi="Calibri"/>
                <w:noProof/>
                <w:sz w:val="18"/>
                <w:szCs w:val="18"/>
              </w:rPr>
              <w:t>Referenzen stimmen</w:t>
            </w:r>
            <w:r>
              <w:rPr>
                <w:sz w:val="8"/>
                <w:szCs w:val="8"/>
              </w:rPr>
              <w:tab/>
            </w:r>
            <w:r>
              <w:rPr>
                <w:rFonts w:ascii="Calibri" w:hAnsi="Calibri"/>
                <w:noProof/>
                <w:sz w:val="18"/>
                <w:szCs w:val="18"/>
              </w:rPr>
              <w:t>X</w:t>
            </w:r>
          </w:p>
          <w:p w14:paraId="319B8065" w14:textId="77777777" w:rsidR="007B63FF" w:rsidRDefault="007B63FF" w:rsidP="000408BE">
            <w:pPr>
              <w:pStyle w:val="GEFEG"/>
              <w:spacing w:line="218" w:lineRule="atLeast"/>
              <w:ind w:left="694"/>
              <w:rPr>
                <w:sz w:val="8"/>
                <w:szCs w:val="8"/>
              </w:rPr>
            </w:pPr>
            <w:r>
              <w:rPr>
                <w:rFonts w:ascii="Calibri" w:hAnsi="Calibri"/>
                <w:noProof/>
                <w:sz w:val="18"/>
                <w:szCs w:val="18"/>
              </w:rPr>
              <w:t>nicht überein</w:t>
            </w:r>
          </w:p>
          <w:p w14:paraId="35997A49" w14:textId="77777777" w:rsidR="007B63FF" w:rsidRDefault="007B63FF" w:rsidP="000408BE">
            <w:pPr>
              <w:pStyle w:val="GEFEG"/>
              <w:tabs>
                <w:tab w:val="left" w:pos="694"/>
                <w:tab w:val="center" w:pos="4063"/>
              </w:tabs>
              <w:spacing w:line="218" w:lineRule="atLeast"/>
              <w:ind w:left="65"/>
              <w:rPr>
                <w:sz w:val="8"/>
                <w:szCs w:val="8"/>
              </w:rPr>
            </w:pPr>
            <w:r>
              <w:rPr>
                <w:rFonts w:ascii="Calibri" w:hAnsi="Calibri"/>
                <w:b/>
                <w:bCs/>
                <w:noProof/>
                <w:sz w:val="18"/>
                <w:szCs w:val="18"/>
              </w:rPr>
              <w:t>29</w:t>
            </w:r>
            <w:r>
              <w:rPr>
                <w:sz w:val="8"/>
                <w:szCs w:val="8"/>
              </w:rPr>
              <w:tab/>
            </w:r>
            <w:r>
              <w:rPr>
                <w:rFonts w:ascii="Calibri" w:hAnsi="Calibri"/>
                <w:noProof/>
                <w:sz w:val="18"/>
                <w:szCs w:val="18"/>
              </w:rPr>
              <w:t>Kontrollzähler entspricht</w:t>
            </w:r>
            <w:r>
              <w:rPr>
                <w:sz w:val="8"/>
                <w:szCs w:val="8"/>
              </w:rPr>
              <w:tab/>
            </w:r>
            <w:r>
              <w:rPr>
                <w:rFonts w:ascii="Calibri" w:hAnsi="Calibri"/>
                <w:noProof/>
                <w:sz w:val="18"/>
                <w:szCs w:val="18"/>
              </w:rPr>
              <w:t>X</w:t>
            </w:r>
          </w:p>
          <w:p w14:paraId="5BF519F6" w14:textId="77777777" w:rsidR="007B63FF" w:rsidRDefault="007B63FF" w:rsidP="000408BE">
            <w:pPr>
              <w:pStyle w:val="GEFEG"/>
              <w:spacing w:line="218" w:lineRule="atLeast"/>
              <w:ind w:left="694"/>
              <w:rPr>
                <w:sz w:val="8"/>
                <w:szCs w:val="8"/>
              </w:rPr>
            </w:pPr>
            <w:r>
              <w:rPr>
                <w:rFonts w:ascii="Calibri" w:hAnsi="Calibri"/>
                <w:noProof/>
                <w:sz w:val="18"/>
                <w:szCs w:val="18"/>
              </w:rPr>
              <w:t>nicht der Anzahl</w:t>
            </w:r>
          </w:p>
          <w:p w14:paraId="64F1CB3B" w14:textId="77777777" w:rsidR="007B63FF" w:rsidRDefault="007B63FF" w:rsidP="000408BE">
            <w:pPr>
              <w:pStyle w:val="GEFEG"/>
              <w:spacing w:line="218" w:lineRule="atLeast"/>
              <w:ind w:left="694"/>
              <w:rPr>
                <w:sz w:val="8"/>
                <w:szCs w:val="8"/>
              </w:rPr>
            </w:pPr>
            <w:r>
              <w:rPr>
                <w:rFonts w:ascii="Calibri" w:hAnsi="Calibri"/>
                <w:noProof/>
                <w:sz w:val="18"/>
                <w:szCs w:val="18"/>
              </w:rPr>
              <w:t>empfangender Fälle</w:t>
            </w:r>
          </w:p>
          <w:p w14:paraId="2B0E809C" w14:textId="77777777" w:rsidR="007B63FF" w:rsidRDefault="007B63FF" w:rsidP="000408BE">
            <w:pPr>
              <w:pStyle w:val="GEFEG"/>
              <w:tabs>
                <w:tab w:val="left" w:pos="694"/>
                <w:tab w:val="center" w:pos="4063"/>
              </w:tabs>
              <w:spacing w:line="218" w:lineRule="atLeast"/>
              <w:ind w:left="65"/>
              <w:rPr>
                <w:sz w:val="8"/>
                <w:szCs w:val="8"/>
              </w:rPr>
            </w:pPr>
            <w:r>
              <w:rPr>
                <w:rFonts w:ascii="Calibri" w:hAnsi="Calibri"/>
                <w:b/>
                <w:bCs/>
                <w:noProof/>
                <w:sz w:val="18"/>
                <w:szCs w:val="18"/>
              </w:rPr>
              <w:t>32</w:t>
            </w:r>
            <w:r>
              <w:rPr>
                <w:sz w:val="8"/>
                <w:szCs w:val="8"/>
              </w:rPr>
              <w:tab/>
            </w:r>
            <w:r>
              <w:rPr>
                <w:rFonts w:ascii="Calibri" w:hAnsi="Calibri"/>
                <w:noProof/>
                <w:sz w:val="18"/>
                <w:szCs w:val="18"/>
              </w:rPr>
              <w:t>Tiefere Ebene leer</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668A2E8" w14:textId="77777777" w:rsidR="007B63FF" w:rsidRDefault="007B63FF" w:rsidP="000408BE">
            <w:pPr>
              <w:pStyle w:val="GEFEG"/>
              <w:rPr>
                <w:sz w:val="8"/>
                <w:szCs w:val="8"/>
              </w:rPr>
            </w:pPr>
          </w:p>
        </w:tc>
      </w:tr>
      <w:tr w:rsidR="007B63FF" w14:paraId="724C205F" w14:textId="77777777" w:rsidTr="000408BE">
        <w:trPr>
          <w:cantSplit/>
        </w:trPr>
        <w:tc>
          <w:tcPr>
            <w:tcW w:w="2146" w:type="dxa"/>
            <w:tcBorders>
              <w:top w:val="dotted" w:sz="6" w:space="0" w:color="808080"/>
              <w:left w:val="nil"/>
              <w:bottom w:val="nil"/>
              <w:right w:val="dotted" w:sz="6" w:space="0" w:color="808080"/>
            </w:tcBorders>
            <w:shd w:val="clear" w:color="auto" w:fill="FFFFFF"/>
          </w:tcPr>
          <w:p w14:paraId="15DA692C" w14:textId="77777777" w:rsidR="007B63FF" w:rsidRDefault="007B63FF" w:rsidP="000408BE">
            <w:pPr>
              <w:pStyle w:val="GEFEG"/>
              <w:tabs>
                <w:tab w:val="left" w:pos="1097"/>
              </w:tabs>
              <w:spacing w:before="20" w:line="218" w:lineRule="atLeast"/>
              <w:ind w:left="581"/>
              <w:rPr>
                <w:sz w:val="8"/>
                <w:szCs w:val="8"/>
              </w:rPr>
            </w:pPr>
            <w:r>
              <w:rPr>
                <w:rFonts w:ascii="Calibri" w:hAnsi="Calibri"/>
                <w:noProof/>
                <w:sz w:val="18"/>
                <w:szCs w:val="18"/>
              </w:rPr>
              <w:t>UCI</w:t>
            </w:r>
            <w:r>
              <w:rPr>
                <w:sz w:val="8"/>
                <w:szCs w:val="8"/>
              </w:rPr>
              <w:tab/>
            </w:r>
            <w:r>
              <w:rPr>
                <w:rFonts w:ascii="Calibri" w:hAnsi="Calibri"/>
                <w:b/>
                <w:bCs/>
                <w:noProof/>
                <w:sz w:val="18"/>
                <w:szCs w:val="18"/>
              </w:rPr>
              <w:t>0013</w:t>
            </w:r>
          </w:p>
        </w:tc>
        <w:tc>
          <w:tcPr>
            <w:tcW w:w="5519" w:type="dxa"/>
            <w:gridSpan w:val="2"/>
            <w:tcBorders>
              <w:top w:val="dotted" w:sz="6" w:space="0" w:color="808080"/>
              <w:left w:val="nil"/>
              <w:bottom w:val="nil"/>
              <w:right w:val="nil"/>
            </w:tcBorders>
            <w:shd w:val="clear" w:color="auto" w:fill="FFFFFF"/>
          </w:tcPr>
          <w:p w14:paraId="77018849" w14:textId="77777777" w:rsidR="007B63FF" w:rsidRDefault="007B63FF" w:rsidP="000408BE">
            <w:pPr>
              <w:pStyle w:val="GEFEG"/>
              <w:tabs>
                <w:tab w:val="left" w:pos="694"/>
                <w:tab w:val="center" w:pos="4063"/>
              </w:tabs>
              <w:spacing w:before="20" w:line="218" w:lineRule="atLeast"/>
              <w:ind w:left="65"/>
              <w:rPr>
                <w:sz w:val="8"/>
                <w:szCs w:val="8"/>
              </w:rPr>
            </w:pPr>
            <w:r>
              <w:rPr>
                <w:rFonts w:ascii="Calibri" w:hAnsi="Calibri"/>
                <w:b/>
                <w:bCs/>
                <w:noProof/>
                <w:sz w:val="18"/>
                <w:szCs w:val="18"/>
              </w:rPr>
              <w:t>UNA</w:t>
            </w:r>
            <w:r>
              <w:rPr>
                <w:sz w:val="8"/>
                <w:szCs w:val="8"/>
              </w:rPr>
              <w:tab/>
            </w:r>
            <w:r>
              <w:rPr>
                <w:rFonts w:ascii="Calibri" w:hAnsi="Calibri"/>
                <w:noProof/>
                <w:sz w:val="18"/>
                <w:szCs w:val="18"/>
              </w:rPr>
              <w:t>Trennzeichenvorgabe</w:t>
            </w:r>
            <w:r>
              <w:rPr>
                <w:sz w:val="8"/>
                <w:szCs w:val="8"/>
              </w:rPr>
              <w:tab/>
            </w:r>
            <w:r>
              <w:rPr>
                <w:rFonts w:ascii="Calibri" w:hAnsi="Calibri"/>
                <w:noProof/>
                <w:sz w:val="18"/>
                <w:szCs w:val="18"/>
              </w:rPr>
              <w:t>X</w:t>
            </w:r>
          </w:p>
          <w:p w14:paraId="10D6476B" w14:textId="77777777" w:rsidR="007B63FF" w:rsidRDefault="007B63FF" w:rsidP="000408BE">
            <w:pPr>
              <w:pStyle w:val="GEFEG"/>
              <w:tabs>
                <w:tab w:val="left" w:pos="694"/>
                <w:tab w:val="center" w:pos="4063"/>
              </w:tabs>
              <w:spacing w:line="218" w:lineRule="atLeast"/>
              <w:ind w:left="65"/>
              <w:rPr>
                <w:sz w:val="8"/>
                <w:szCs w:val="8"/>
              </w:rPr>
            </w:pPr>
            <w:proofErr w:type="gramStart"/>
            <w:r>
              <w:rPr>
                <w:rFonts w:ascii="Calibri" w:hAnsi="Calibri"/>
                <w:b/>
                <w:bCs/>
                <w:noProof/>
                <w:sz w:val="18"/>
                <w:szCs w:val="18"/>
              </w:rPr>
              <w:t>UNB</w:t>
            </w:r>
            <w:r>
              <w:rPr>
                <w:sz w:val="8"/>
                <w:szCs w:val="8"/>
              </w:rPr>
              <w:tab/>
            </w:r>
            <w:r>
              <w:rPr>
                <w:rFonts w:ascii="Calibri" w:hAnsi="Calibri"/>
                <w:noProof/>
                <w:sz w:val="18"/>
                <w:szCs w:val="18"/>
              </w:rPr>
              <w:t>Nutzdaten</w:t>
            </w:r>
            <w:proofErr w:type="gramEnd"/>
            <w:r>
              <w:rPr>
                <w:rFonts w:ascii="Calibri" w:hAnsi="Calibri"/>
                <w:noProof/>
                <w:sz w:val="18"/>
                <w:szCs w:val="18"/>
              </w:rPr>
              <w:t>-Kopfsegment</w:t>
            </w:r>
            <w:r>
              <w:rPr>
                <w:sz w:val="8"/>
                <w:szCs w:val="8"/>
              </w:rPr>
              <w:tab/>
            </w:r>
            <w:r>
              <w:rPr>
                <w:rFonts w:ascii="Calibri" w:hAnsi="Calibri"/>
                <w:noProof/>
                <w:sz w:val="18"/>
                <w:szCs w:val="18"/>
              </w:rPr>
              <w:t>X</w:t>
            </w:r>
          </w:p>
          <w:p w14:paraId="077E80C2" w14:textId="77777777" w:rsidR="007B63FF" w:rsidRDefault="007B63FF" w:rsidP="000408BE">
            <w:pPr>
              <w:pStyle w:val="GEFEG"/>
              <w:tabs>
                <w:tab w:val="left" w:pos="694"/>
                <w:tab w:val="center" w:pos="4063"/>
              </w:tabs>
              <w:spacing w:line="218" w:lineRule="atLeast"/>
              <w:ind w:left="65"/>
              <w:rPr>
                <w:sz w:val="8"/>
                <w:szCs w:val="8"/>
              </w:rPr>
            </w:pPr>
            <w:proofErr w:type="gramStart"/>
            <w:r>
              <w:rPr>
                <w:rFonts w:ascii="Calibri" w:hAnsi="Calibri"/>
                <w:b/>
                <w:bCs/>
                <w:noProof/>
                <w:sz w:val="18"/>
                <w:szCs w:val="18"/>
              </w:rPr>
              <w:t>UNZ</w:t>
            </w:r>
            <w:r>
              <w:rPr>
                <w:sz w:val="8"/>
                <w:szCs w:val="8"/>
              </w:rPr>
              <w:tab/>
            </w:r>
            <w:r>
              <w:rPr>
                <w:rFonts w:ascii="Calibri" w:hAnsi="Calibri"/>
                <w:noProof/>
                <w:sz w:val="18"/>
                <w:szCs w:val="18"/>
              </w:rPr>
              <w:t>Nutzdaten</w:t>
            </w:r>
            <w:proofErr w:type="gramEnd"/>
            <w:r>
              <w:rPr>
                <w:rFonts w:ascii="Calibri" w:hAnsi="Calibri"/>
                <w:noProof/>
                <w:sz w:val="18"/>
                <w:szCs w:val="18"/>
              </w:rPr>
              <w:t>-Endesegment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B1E3E63" w14:textId="77777777" w:rsidR="007B63FF" w:rsidRDefault="007B63FF" w:rsidP="000408BE">
            <w:pPr>
              <w:pStyle w:val="GEFEG"/>
              <w:rPr>
                <w:sz w:val="8"/>
                <w:szCs w:val="8"/>
              </w:rPr>
            </w:pPr>
          </w:p>
        </w:tc>
      </w:tr>
      <w:tr w:rsidR="007B63FF" w14:paraId="2B75A473" w14:textId="77777777" w:rsidTr="000408BE">
        <w:trPr>
          <w:cantSplit/>
        </w:trPr>
        <w:tc>
          <w:tcPr>
            <w:tcW w:w="2146" w:type="dxa"/>
            <w:tcBorders>
              <w:top w:val="dotted" w:sz="6" w:space="0" w:color="808080"/>
              <w:left w:val="nil"/>
              <w:bottom w:val="nil"/>
              <w:right w:val="dotted" w:sz="6" w:space="0" w:color="808080"/>
            </w:tcBorders>
            <w:shd w:val="clear" w:color="auto" w:fill="FFFFFF"/>
          </w:tcPr>
          <w:p w14:paraId="6D82D67E" w14:textId="77777777" w:rsidR="007B63FF" w:rsidRDefault="007B63FF" w:rsidP="000408BE">
            <w:pPr>
              <w:pStyle w:val="GEFEG"/>
              <w:tabs>
                <w:tab w:val="left" w:pos="1097"/>
              </w:tabs>
              <w:spacing w:before="20" w:line="218" w:lineRule="atLeast"/>
              <w:ind w:left="581"/>
              <w:rPr>
                <w:sz w:val="8"/>
                <w:szCs w:val="8"/>
              </w:rPr>
            </w:pPr>
            <w:r>
              <w:rPr>
                <w:rFonts w:ascii="Calibri" w:hAnsi="Calibri"/>
                <w:noProof/>
                <w:sz w:val="18"/>
                <w:szCs w:val="18"/>
              </w:rPr>
              <w:t>UCI</w:t>
            </w:r>
            <w:r>
              <w:rPr>
                <w:sz w:val="8"/>
                <w:szCs w:val="8"/>
              </w:rPr>
              <w:tab/>
            </w:r>
            <w:r>
              <w:rPr>
                <w:rFonts w:ascii="Calibri" w:hAnsi="Calibri"/>
                <w:b/>
                <w:bCs/>
                <w:noProof/>
                <w:sz w:val="18"/>
                <w:szCs w:val="18"/>
              </w:rPr>
              <w:t>0098</w:t>
            </w:r>
          </w:p>
        </w:tc>
        <w:tc>
          <w:tcPr>
            <w:tcW w:w="5519" w:type="dxa"/>
            <w:gridSpan w:val="2"/>
            <w:tcBorders>
              <w:top w:val="dotted" w:sz="6" w:space="0" w:color="808080"/>
              <w:left w:val="nil"/>
              <w:bottom w:val="nil"/>
              <w:right w:val="nil"/>
            </w:tcBorders>
            <w:shd w:val="clear" w:color="auto" w:fill="FFFFFF"/>
          </w:tcPr>
          <w:p w14:paraId="4F6B94E3" w14:textId="77777777" w:rsidR="007B63FF" w:rsidRDefault="007B63FF" w:rsidP="000408BE">
            <w:pPr>
              <w:pStyle w:val="GEFEG"/>
              <w:tabs>
                <w:tab w:val="center" w:pos="4063"/>
              </w:tabs>
              <w:spacing w:before="20" w:line="218" w:lineRule="atLeast"/>
              <w:ind w:left="65"/>
              <w:rPr>
                <w:sz w:val="8"/>
                <w:szCs w:val="8"/>
              </w:rPr>
            </w:pPr>
            <w:r>
              <w:rPr>
                <w:rFonts w:ascii="Calibri" w:hAnsi="Calibri"/>
                <w:noProof/>
                <w:color w:val="808080"/>
                <w:sz w:val="18"/>
                <w:szCs w:val="18"/>
              </w:rPr>
              <w:t>Segmentposition des fehlerhaften</w:t>
            </w:r>
            <w:r>
              <w:rPr>
                <w:sz w:val="8"/>
                <w:szCs w:val="8"/>
              </w:rPr>
              <w:tab/>
            </w:r>
            <w:r>
              <w:rPr>
                <w:rFonts w:ascii="Calibri" w:hAnsi="Calibri"/>
                <w:noProof/>
                <w:sz w:val="18"/>
                <w:szCs w:val="18"/>
              </w:rPr>
              <w:t>S [1]</w:t>
            </w:r>
          </w:p>
          <w:p w14:paraId="6D3B9EB4" w14:textId="77777777" w:rsidR="007B63FF" w:rsidRDefault="007B63FF" w:rsidP="000408BE">
            <w:pPr>
              <w:pStyle w:val="GEFEG"/>
              <w:spacing w:line="218" w:lineRule="atLeast"/>
              <w:ind w:left="65"/>
              <w:rPr>
                <w:sz w:val="8"/>
                <w:szCs w:val="8"/>
              </w:rPr>
            </w:pPr>
            <w:r>
              <w:rPr>
                <w:rFonts w:ascii="Calibri" w:hAnsi="Calibri"/>
                <w:noProof/>
                <w:color w:val="808080"/>
                <w:sz w:val="18"/>
                <w:szCs w:val="18"/>
              </w:rPr>
              <w:t>Datenelements /</w:t>
            </w:r>
          </w:p>
          <w:p w14:paraId="23446238" w14:textId="77777777" w:rsidR="007B63FF" w:rsidRDefault="007B63FF" w:rsidP="000408BE">
            <w:pPr>
              <w:pStyle w:val="GEFEG"/>
              <w:spacing w:line="218" w:lineRule="atLeast"/>
              <w:ind w:left="65"/>
              <w:rPr>
                <w:sz w:val="8"/>
                <w:szCs w:val="8"/>
              </w:rPr>
            </w:pPr>
            <w:r>
              <w:rPr>
                <w:rFonts w:ascii="Calibri" w:hAnsi="Calibri"/>
                <w:noProof/>
                <w:color w:val="808080"/>
                <w:sz w:val="18"/>
                <w:szCs w:val="18"/>
              </w:rPr>
              <w:t>Datenelementgruppe</w:t>
            </w:r>
          </w:p>
        </w:tc>
        <w:tc>
          <w:tcPr>
            <w:tcW w:w="1970" w:type="dxa"/>
            <w:tcBorders>
              <w:top w:val="dotted" w:sz="6" w:space="0" w:color="808080"/>
              <w:left w:val="nil"/>
              <w:bottom w:val="nil"/>
              <w:right w:val="nil"/>
            </w:tcBorders>
            <w:shd w:val="clear" w:color="auto" w:fill="FFFFFF"/>
          </w:tcPr>
          <w:p w14:paraId="1178B784" w14:textId="77777777" w:rsidR="007B63FF" w:rsidRDefault="007B63FF" w:rsidP="000408BE">
            <w:pPr>
              <w:pStyle w:val="GEFEG"/>
              <w:spacing w:before="20" w:line="218" w:lineRule="atLeast"/>
              <w:ind w:left="48"/>
              <w:rPr>
                <w:sz w:val="8"/>
                <w:szCs w:val="8"/>
              </w:rPr>
            </w:pPr>
            <w:r>
              <w:rPr>
                <w:rFonts w:ascii="Calibri" w:hAnsi="Calibri"/>
                <w:noProof/>
                <w:sz w:val="18"/>
                <w:szCs w:val="18"/>
              </w:rPr>
              <w:t>[1] Wenn Angabe</w:t>
            </w:r>
          </w:p>
          <w:p w14:paraId="5F250D21" w14:textId="77777777" w:rsidR="007B63FF" w:rsidRDefault="007B63FF" w:rsidP="000408BE">
            <w:pPr>
              <w:pStyle w:val="GEFEG"/>
              <w:spacing w:line="218" w:lineRule="atLeast"/>
              <w:ind w:left="48"/>
              <w:rPr>
                <w:sz w:val="8"/>
                <w:szCs w:val="8"/>
              </w:rPr>
            </w:pPr>
            <w:r>
              <w:rPr>
                <w:rFonts w:ascii="Calibri" w:hAnsi="Calibri"/>
                <w:noProof/>
                <w:sz w:val="18"/>
                <w:szCs w:val="18"/>
              </w:rPr>
              <w:t>möglich.</w:t>
            </w:r>
          </w:p>
        </w:tc>
      </w:tr>
      <w:tr w:rsidR="007B63FF" w14:paraId="3C920221" w14:textId="77777777" w:rsidTr="000408BE">
        <w:trPr>
          <w:cantSplit/>
        </w:trPr>
        <w:tc>
          <w:tcPr>
            <w:tcW w:w="2146" w:type="dxa"/>
            <w:tcBorders>
              <w:top w:val="dotted" w:sz="6" w:space="0" w:color="808080"/>
              <w:left w:val="nil"/>
              <w:bottom w:val="nil"/>
              <w:right w:val="dotted" w:sz="6" w:space="0" w:color="808080"/>
            </w:tcBorders>
            <w:shd w:val="clear" w:color="auto" w:fill="FFFFFF"/>
          </w:tcPr>
          <w:p w14:paraId="5B32941C" w14:textId="77777777" w:rsidR="007B63FF" w:rsidRDefault="007B63FF" w:rsidP="000408BE">
            <w:pPr>
              <w:pStyle w:val="GEFEG"/>
              <w:tabs>
                <w:tab w:val="left" w:pos="1097"/>
              </w:tabs>
              <w:spacing w:before="20" w:line="218" w:lineRule="atLeast"/>
              <w:ind w:left="581"/>
              <w:rPr>
                <w:sz w:val="8"/>
                <w:szCs w:val="8"/>
              </w:rPr>
            </w:pPr>
            <w:r>
              <w:rPr>
                <w:rFonts w:ascii="Calibri" w:hAnsi="Calibri"/>
                <w:noProof/>
                <w:sz w:val="18"/>
                <w:szCs w:val="18"/>
              </w:rPr>
              <w:t>UCI</w:t>
            </w:r>
            <w:r>
              <w:rPr>
                <w:sz w:val="8"/>
                <w:szCs w:val="8"/>
              </w:rPr>
              <w:tab/>
            </w:r>
            <w:r>
              <w:rPr>
                <w:rFonts w:ascii="Calibri" w:hAnsi="Calibri"/>
                <w:b/>
                <w:bCs/>
                <w:noProof/>
                <w:sz w:val="18"/>
                <w:szCs w:val="18"/>
              </w:rPr>
              <w:t>0104</w:t>
            </w:r>
          </w:p>
        </w:tc>
        <w:tc>
          <w:tcPr>
            <w:tcW w:w="5519" w:type="dxa"/>
            <w:gridSpan w:val="2"/>
            <w:tcBorders>
              <w:top w:val="dotted" w:sz="6" w:space="0" w:color="808080"/>
              <w:left w:val="nil"/>
              <w:bottom w:val="nil"/>
              <w:right w:val="nil"/>
            </w:tcBorders>
            <w:shd w:val="clear" w:color="auto" w:fill="FFFFFF"/>
          </w:tcPr>
          <w:p w14:paraId="3E68E930" w14:textId="77777777" w:rsidR="007B63FF" w:rsidRDefault="007B63FF" w:rsidP="000408BE">
            <w:pPr>
              <w:pStyle w:val="GEFEG"/>
              <w:tabs>
                <w:tab w:val="center" w:pos="4063"/>
              </w:tabs>
              <w:spacing w:before="20" w:line="218" w:lineRule="atLeast"/>
              <w:ind w:left="65"/>
              <w:rPr>
                <w:sz w:val="8"/>
                <w:szCs w:val="8"/>
              </w:rPr>
            </w:pPr>
            <w:r>
              <w:rPr>
                <w:rFonts w:ascii="Calibri" w:hAnsi="Calibri"/>
                <w:noProof/>
                <w:color w:val="808080"/>
                <w:sz w:val="18"/>
                <w:szCs w:val="18"/>
              </w:rPr>
              <w:t>Position des fehlerhaften</w:t>
            </w:r>
            <w:r>
              <w:rPr>
                <w:sz w:val="8"/>
                <w:szCs w:val="8"/>
              </w:rPr>
              <w:tab/>
            </w:r>
            <w:r>
              <w:rPr>
                <w:rFonts w:ascii="Calibri" w:hAnsi="Calibri"/>
                <w:noProof/>
                <w:sz w:val="18"/>
                <w:szCs w:val="18"/>
              </w:rPr>
              <w:t>S [1]</w:t>
            </w:r>
          </w:p>
          <w:p w14:paraId="59C6A94F" w14:textId="77777777" w:rsidR="007B63FF" w:rsidRDefault="007B63FF" w:rsidP="000408BE">
            <w:pPr>
              <w:pStyle w:val="GEFEG"/>
              <w:spacing w:line="218" w:lineRule="atLeast"/>
              <w:ind w:left="65"/>
              <w:rPr>
                <w:sz w:val="8"/>
                <w:szCs w:val="8"/>
              </w:rPr>
            </w:pPr>
            <w:r>
              <w:rPr>
                <w:rFonts w:ascii="Calibri" w:hAnsi="Calibri"/>
                <w:noProof/>
                <w:color w:val="808080"/>
                <w:sz w:val="18"/>
                <w:szCs w:val="18"/>
              </w:rPr>
              <w:t>Gruppendatenelements</w:t>
            </w:r>
          </w:p>
        </w:tc>
        <w:tc>
          <w:tcPr>
            <w:tcW w:w="1970" w:type="dxa"/>
            <w:tcBorders>
              <w:top w:val="dotted" w:sz="6" w:space="0" w:color="808080"/>
              <w:left w:val="nil"/>
              <w:bottom w:val="nil"/>
              <w:right w:val="nil"/>
            </w:tcBorders>
            <w:shd w:val="clear" w:color="auto" w:fill="FFFFFF"/>
          </w:tcPr>
          <w:p w14:paraId="355A117E" w14:textId="77777777" w:rsidR="007B63FF" w:rsidRDefault="007B63FF" w:rsidP="000408BE">
            <w:pPr>
              <w:pStyle w:val="GEFEG"/>
              <w:spacing w:before="20" w:line="218" w:lineRule="atLeast"/>
              <w:ind w:left="48"/>
              <w:rPr>
                <w:sz w:val="8"/>
                <w:szCs w:val="8"/>
              </w:rPr>
            </w:pPr>
            <w:r>
              <w:rPr>
                <w:rFonts w:ascii="Calibri" w:hAnsi="Calibri"/>
                <w:noProof/>
                <w:sz w:val="18"/>
                <w:szCs w:val="18"/>
              </w:rPr>
              <w:t>[1] Wenn Angabe</w:t>
            </w:r>
          </w:p>
          <w:p w14:paraId="5B5DE7C9" w14:textId="77777777" w:rsidR="007B63FF" w:rsidRDefault="007B63FF" w:rsidP="000408BE">
            <w:pPr>
              <w:pStyle w:val="GEFEG"/>
              <w:spacing w:line="218" w:lineRule="atLeast"/>
              <w:ind w:left="48"/>
              <w:rPr>
                <w:sz w:val="8"/>
                <w:szCs w:val="8"/>
              </w:rPr>
            </w:pPr>
            <w:r>
              <w:rPr>
                <w:rFonts w:ascii="Calibri" w:hAnsi="Calibri"/>
                <w:noProof/>
                <w:sz w:val="18"/>
                <w:szCs w:val="18"/>
              </w:rPr>
              <w:t>möglich.</w:t>
            </w:r>
          </w:p>
        </w:tc>
      </w:tr>
      <w:tr w:rsidR="007B63FF" w14:paraId="4570BA62" w14:textId="77777777" w:rsidTr="000408BE">
        <w:trPr>
          <w:cantSplit/>
        </w:trPr>
        <w:tc>
          <w:tcPr>
            <w:tcW w:w="2153" w:type="dxa"/>
            <w:gridSpan w:val="2"/>
            <w:tcBorders>
              <w:top w:val="single" w:sz="18" w:space="0" w:color="C0C0C0"/>
              <w:left w:val="nil"/>
              <w:bottom w:val="nil"/>
              <w:right w:val="dotted" w:sz="6" w:space="0" w:color="808080"/>
            </w:tcBorders>
            <w:shd w:val="clear" w:color="auto" w:fill="FFFFFF"/>
          </w:tcPr>
          <w:p w14:paraId="48688C59" w14:textId="77777777" w:rsidR="007B63FF" w:rsidRDefault="007B63FF" w:rsidP="000408BE">
            <w:pPr>
              <w:pStyle w:val="GEFEG"/>
              <w:spacing w:line="218" w:lineRule="atLeast"/>
              <w:ind w:left="65"/>
              <w:rPr>
                <w:sz w:val="8"/>
                <w:szCs w:val="8"/>
              </w:rPr>
            </w:pPr>
            <w:r>
              <w:rPr>
                <w:rFonts w:ascii="Calibri" w:hAnsi="Calibri"/>
                <w:noProof/>
                <w:sz w:val="18"/>
                <w:szCs w:val="18"/>
              </w:rPr>
              <w:t>Nachrichtenantwort</w:t>
            </w:r>
          </w:p>
        </w:tc>
        <w:tc>
          <w:tcPr>
            <w:tcW w:w="5511" w:type="dxa"/>
            <w:tcBorders>
              <w:top w:val="single" w:sz="18" w:space="0" w:color="C0C0C0"/>
              <w:left w:val="nil"/>
              <w:bottom w:val="nil"/>
              <w:right w:val="nil"/>
            </w:tcBorders>
            <w:shd w:val="clear" w:color="auto" w:fill="FFFFFF"/>
          </w:tcPr>
          <w:p w14:paraId="6DDCFC6F" w14:textId="77777777" w:rsidR="007B63FF" w:rsidRDefault="007B63FF" w:rsidP="000408BE">
            <w:pPr>
              <w:pStyle w:val="GEFEG"/>
              <w:rPr>
                <w:sz w:val="8"/>
                <w:szCs w:val="8"/>
              </w:rPr>
            </w:pPr>
          </w:p>
        </w:tc>
        <w:tc>
          <w:tcPr>
            <w:tcW w:w="1970" w:type="dxa"/>
            <w:tcBorders>
              <w:top w:val="single" w:sz="18" w:space="0" w:color="C0C0C0"/>
              <w:left w:val="nil"/>
              <w:bottom w:val="nil"/>
              <w:right w:val="nil"/>
            </w:tcBorders>
            <w:shd w:val="clear" w:color="auto" w:fill="FFFFFF"/>
          </w:tcPr>
          <w:p w14:paraId="51CD20D0" w14:textId="77777777" w:rsidR="007B63FF" w:rsidRDefault="007B63FF" w:rsidP="000408BE">
            <w:pPr>
              <w:pStyle w:val="GEFEG"/>
              <w:rPr>
                <w:sz w:val="8"/>
                <w:szCs w:val="8"/>
              </w:rPr>
            </w:pPr>
          </w:p>
        </w:tc>
      </w:tr>
      <w:tr w:rsidR="007B63FF" w14:paraId="6C23581B" w14:textId="77777777" w:rsidTr="000408BE">
        <w:trPr>
          <w:cantSplit/>
        </w:trPr>
        <w:tc>
          <w:tcPr>
            <w:tcW w:w="2153" w:type="dxa"/>
            <w:gridSpan w:val="2"/>
            <w:tcBorders>
              <w:top w:val="nil"/>
              <w:left w:val="nil"/>
              <w:bottom w:val="nil"/>
              <w:right w:val="dotted" w:sz="6" w:space="0" w:color="808080"/>
            </w:tcBorders>
            <w:shd w:val="clear" w:color="auto" w:fill="FFFFFF"/>
          </w:tcPr>
          <w:p w14:paraId="10AB0DE2" w14:textId="77777777" w:rsidR="007B63FF" w:rsidRDefault="007B63FF" w:rsidP="000408BE">
            <w:pPr>
              <w:pStyle w:val="GEFEG"/>
              <w:spacing w:before="20" w:line="218" w:lineRule="atLeast"/>
              <w:ind w:left="79"/>
              <w:rPr>
                <w:sz w:val="8"/>
                <w:szCs w:val="8"/>
              </w:rPr>
            </w:pPr>
            <w:r>
              <w:rPr>
                <w:rFonts w:ascii="Calibri" w:hAnsi="Calibri"/>
                <w:b/>
                <w:bCs/>
                <w:noProof/>
                <w:sz w:val="18"/>
                <w:szCs w:val="18"/>
              </w:rPr>
              <w:t>SG1</w:t>
            </w:r>
          </w:p>
        </w:tc>
        <w:tc>
          <w:tcPr>
            <w:tcW w:w="5511" w:type="dxa"/>
            <w:tcBorders>
              <w:top w:val="nil"/>
              <w:left w:val="nil"/>
              <w:bottom w:val="nil"/>
              <w:right w:val="nil"/>
            </w:tcBorders>
            <w:shd w:val="clear" w:color="auto" w:fill="FFFFFF"/>
          </w:tcPr>
          <w:p w14:paraId="0D404722" w14:textId="77777777" w:rsidR="007B63FF" w:rsidRDefault="007B63FF" w:rsidP="000408BE">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75F5A762" w14:textId="77777777" w:rsidR="007B63FF" w:rsidRDefault="007B63FF" w:rsidP="000408BE">
            <w:pPr>
              <w:pStyle w:val="GEFEG"/>
              <w:rPr>
                <w:sz w:val="8"/>
                <w:szCs w:val="8"/>
              </w:rPr>
            </w:pPr>
          </w:p>
        </w:tc>
      </w:tr>
      <w:tr w:rsidR="007B63FF" w14:paraId="366EC3B0" w14:textId="77777777" w:rsidTr="000408BE">
        <w:trPr>
          <w:cantSplit/>
        </w:trPr>
        <w:tc>
          <w:tcPr>
            <w:tcW w:w="2153" w:type="dxa"/>
            <w:gridSpan w:val="2"/>
            <w:tcBorders>
              <w:top w:val="nil"/>
              <w:left w:val="nil"/>
              <w:bottom w:val="nil"/>
              <w:right w:val="dotted" w:sz="6" w:space="0" w:color="808080"/>
            </w:tcBorders>
            <w:shd w:val="clear" w:color="auto" w:fill="FFFFFF"/>
          </w:tcPr>
          <w:p w14:paraId="22F7E73E" w14:textId="77777777" w:rsidR="007B63FF" w:rsidRDefault="007B63FF" w:rsidP="000408BE">
            <w:pPr>
              <w:pStyle w:val="GEFEG"/>
              <w:tabs>
                <w:tab w:val="left" w:pos="581"/>
                <w:tab w:val="right" w:pos="2102"/>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UCM</w:t>
            </w:r>
            <w:r>
              <w:rPr>
                <w:sz w:val="8"/>
                <w:szCs w:val="8"/>
              </w:rPr>
              <w:tab/>
            </w:r>
            <w:r>
              <w:rPr>
                <w:rFonts w:ascii="Calibri" w:hAnsi="Calibri"/>
                <w:noProof/>
                <w:color w:val="B5C0C9"/>
                <w:sz w:val="18"/>
                <w:szCs w:val="18"/>
              </w:rPr>
              <w:t>C0003</w:t>
            </w:r>
          </w:p>
        </w:tc>
        <w:tc>
          <w:tcPr>
            <w:tcW w:w="5511" w:type="dxa"/>
            <w:tcBorders>
              <w:top w:val="nil"/>
              <w:left w:val="nil"/>
              <w:bottom w:val="nil"/>
              <w:right w:val="nil"/>
            </w:tcBorders>
            <w:shd w:val="clear" w:color="auto" w:fill="FFFFFF"/>
          </w:tcPr>
          <w:p w14:paraId="1B6EEA80" w14:textId="77777777" w:rsidR="007B63FF" w:rsidRDefault="007B63FF" w:rsidP="000408BE">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926F417" w14:textId="77777777" w:rsidR="007B63FF" w:rsidRDefault="007B63FF" w:rsidP="000408BE">
            <w:pPr>
              <w:pStyle w:val="GEFEG"/>
              <w:rPr>
                <w:sz w:val="8"/>
                <w:szCs w:val="8"/>
              </w:rPr>
            </w:pPr>
          </w:p>
        </w:tc>
      </w:tr>
      <w:tr w:rsidR="007B63FF" w14:paraId="2196CC56" w14:textId="77777777" w:rsidTr="000408BE">
        <w:trPr>
          <w:cantSplit/>
        </w:trPr>
        <w:tc>
          <w:tcPr>
            <w:tcW w:w="2153" w:type="dxa"/>
            <w:gridSpan w:val="2"/>
            <w:tcBorders>
              <w:top w:val="dotted" w:sz="6" w:space="0" w:color="808080"/>
              <w:left w:val="nil"/>
              <w:bottom w:val="nil"/>
              <w:right w:val="dotted" w:sz="6" w:space="0" w:color="808080"/>
            </w:tcBorders>
            <w:shd w:val="clear" w:color="auto" w:fill="FFFFFF"/>
          </w:tcPr>
          <w:p w14:paraId="52560CA8" w14:textId="77777777" w:rsidR="007B63FF" w:rsidRDefault="007B63FF" w:rsidP="000408BE">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UCM</w:t>
            </w:r>
            <w:r>
              <w:rPr>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4A305B14" w14:textId="77777777" w:rsidR="007B63FF" w:rsidRDefault="007B63FF" w:rsidP="000408BE">
            <w:pPr>
              <w:pStyle w:val="GEFEG"/>
              <w:tabs>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C22E422" w14:textId="77777777" w:rsidR="007B63FF" w:rsidRDefault="007B63FF" w:rsidP="000408BE">
            <w:pPr>
              <w:pStyle w:val="GEFEG"/>
              <w:rPr>
                <w:sz w:val="8"/>
                <w:szCs w:val="8"/>
              </w:rPr>
            </w:pPr>
          </w:p>
        </w:tc>
      </w:tr>
      <w:tr w:rsidR="007B63FF" w14:paraId="53823FAA" w14:textId="77777777" w:rsidTr="000408BE">
        <w:trPr>
          <w:cantSplit/>
        </w:trPr>
        <w:tc>
          <w:tcPr>
            <w:tcW w:w="2153" w:type="dxa"/>
            <w:gridSpan w:val="2"/>
            <w:tcBorders>
              <w:top w:val="dotted" w:sz="6" w:space="0" w:color="808080"/>
              <w:left w:val="nil"/>
              <w:bottom w:val="nil"/>
              <w:right w:val="dotted" w:sz="6" w:space="0" w:color="808080"/>
            </w:tcBorders>
            <w:shd w:val="clear" w:color="auto" w:fill="FFFFFF"/>
          </w:tcPr>
          <w:p w14:paraId="3129CCDE" w14:textId="77777777" w:rsidR="007B63FF" w:rsidRDefault="007B63FF" w:rsidP="000408BE">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UCM</w:t>
            </w:r>
            <w:r>
              <w:rPr>
                <w:sz w:val="8"/>
                <w:szCs w:val="8"/>
              </w:rPr>
              <w:tab/>
            </w:r>
            <w:r>
              <w:rPr>
                <w:rFonts w:ascii="Calibri" w:hAnsi="Calibri"/>
                <w:b/>
                <w:bCs/>
                <w:noProof/>
                <w:sz w:val="18"/>
                <w:szCs w:val="18"/>
              </w:rPr>
              <w:t>0065</w:t>
            </w:r>
          </w:p>
        </w:tc>
        <w:tc>
          <w:tcPr>
            <w:tcW w:w="5511" w:type="dxa"/>
            <w:tcBorders>
              <w:top w:val="dotted" w:sz="6" w:space="0" w:color="808080"/>
              <w:left w:val="nil"/>
              <w:bottom w:val="nil"/>
              <w:right w:val="nil"/>
            </w:tcBorders>
            <w:shd w:val="clear" w:color="auto" w:fill="FFFFFF"/>
          </w:tcPr>
          <w:p w14:paraId="2BA54162" w14:textId="77777777" w:rsidR="007B63FF" w:rsidRDefault="007B63FF" w:rsidP="000408BE">
            <w:pPr>
              <w:pStyle w:val="GEFEG"/>
              <w:tabs>
                <w:tab w:val="left" w:pos="694"/>
                <w:tab w:val="center" w:pos="5025"/>
              </w:tabs>
              <w:spacing w:before="20" w:line="218" w:lineRule="atLeast"/>
              <w:ind w:left="65"/>
              <w:rPr>
                <w:sz w:val="8"/>
                <w:szCs w:val="8"/>
              </w:rPr>
            </w:pPr>
            <w:r>
              <w:rPr>
                <w:rFonts w:ascii="Calibri" w:hAnsi="Calibri"/>
                <w:b/>
                <w:bCs/>
                <w:noProof/>
                <w:sz w:val="18"/>
                <w:szCs w:val="18"/>
              </w:rPr>
              <w:t>APERAK</w:t>
            </w:r>
            <w:r>
              <w:rPr>
                <w:sz w:val="8"/>
                <w:szCs w:val="8"/>
              </w:rPr>
              <w:tab/>
            </w:r>
            <w:r>
              <w:rPr>
                <w:rFonts w:ascii="Calibri" w:hAnsi="Calibri"/>
                <w:noProof/>
                <w:sz w:val="18"/>
                <w:szCs w:val="18"/>
              </w:rPr>
              <w:t>Anwendungsfehler- und</w:t>
            </w:r>
            <w:r>
              <w:rPr>
                <w:sz w:val="8"/>
                <w:szCs w:val="8"/>
              </w:rPr>
              <w:tab/>
            </w:r>
            <w:r>
              <w:rPr>
                <w:rFonts w:ascii="Calibri" w:hAnsi="Calibri"/>
                <w:noProof/>
                <w:sz w:val="18"/>
                <w:szCs w:val="18"/>
              </w:rPr>
              <w:t>X</w:t>
            </w:r>
          </w:p>
          <w:p w14:paraId="7DCA132E" w14:textId="77777777" w:rsidR="007B63FF" w:rsidRDefault="007B63FF" w:rsidP="000408BE">
            <w:pPr>
              <w:pStyle w:val="GEFEG"/>
              <w:spacing w:line="218" w:lineRule="atLeast"/>
              <w:ind w:left="694"/>
              <w:rPr>
                <w:sz w:val="8"/>
                <w:szCs w:val="8"/>
              </w:rPr>
            </w:pPr>
            <w:r>
              <w:rPr>
                <w:rFonts w:ascii="Calibri" w:hAnsi="Calibri"/>
                <w:noProof/>
                <w:sz w:val="18"/>
                <w:szCs w:val="18"/>
              </w:rPr>
              <w:t>Bestätigungs-Nachricht</w:t>
            </w:r>
          </w:p>
          <w:p w14:paraId="4C4ECFF5"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COMDI</w:t>
            </w:r>
            <w:r>
              <w:rPr>
                <w:sz w:val="8"/>
                <w:szCs w:val="8"/>
              </w:rPr>
              <w:tab/>
            </w:r>
            <w:r>
              <w:rPr>
                <w:rFonts w:ascii="Calibri" w:hAnsi="Calibri"/>
                <w:noProof/>
                <w:sz w:val="18"/>
                <w:szCs w:val="18"/>
              </w:rPr>
              <w:t>Handelsunstimmigkeit</w:t>
            </w:r>
            <w:r>
              <w:rPr>
                <w:sz w:val="8"/>
                <w:szCs w:val="8"/>
              </w:rPr>
              <w:tab/>
            </w:r>
            <w:r>
              <w:rPr>
                <w:rFonts w:ascii="Calibri" w:hAnsi="Calibri"/>
                <w:noProof/>
                <w:sz w:val="18"/>
                <w:szCs w:val="18"/>
              </w:rPr>
              <w:t>X</w:t>
            </w:r>
          </w:p>
          <w:p w14:paraId="068CDAC6" w14:textId="77777777" w:rsidR="007B63FF" w:rsidRDefault="007B63FF" w:rsidP="000408BE">
            <w:pPr>
              <w:pStyle w:val="GEFEG"/>
              <w:spacing w:line="218" w:lineRule="atLeast"/>
              <w:ind w:left="65"/>
              <w:rPr>
                <w:sz w:val="8"/>
                <w:szCs w:val="8"/>
              </w:rPr>
            </w:pPr>
            <w:r>
              <w:rPr>
                <w:rFonts w:ascii="Calibri" w:hAnsi="Calibri"/>
                <w:b/>
                <w:bCs/>
                <w:noProof/>
                <w:sz w:val="18"/>
                <w:szCs w:val="18"/>
              </w:rPr>
              <w:t>S</w:t>
            </w:r>
          </w:p>
          <w:p w14:paraId="64B19F91"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IFTSTA</w:t>
            </w:r>
            <w:r>
              <w:rPr>
                <w:sz w:val="8"/>
                <w:szCs w:val="8"/>
              </w:rPr>
              <w:tab/>
            </w:r>
            <w:r>
              <w:rPr>
                <w:rFonts w:ascii="Calibri" w:hAnsi="Calibri"/>
                <w:noProof/>
                <w:sz w:val="18"/>
                <w:szCs w:val="18"/>
              </w:rPr>
              <w:t>Multimodaler</w:t>
            </w:r>
            <w:r>
              <w:rPr>
                <w:sz w:val="8"/>
                <w:szCs w:val="8"/>
              </w:rPr>
              <w:tab/>
            </w:r>
            <w:r>
              <w:rPr>
                <w:rFonts w:ascii="Calibri" w:hAnsi="Calibri"/>
                <w:noProof/>
                <w:sz w:val="18"/>
                <w:szCs w:val="18"/>
              </w:rPr>
              <w:t>X</w:t>
            </w:r>
          </w:p>
          <w:p w14:paraId="0D435C04" w14:textId="77777777" w:rsidR="007B63FF" w:rsidRDefault="007B63FF" w:rsidP="000408BE">
            <w:pPr>
              <w:pStyle w:val="GEFEG"/>
              <w:spacing w:line="218" w:lineRule="atLeast"/>
              <w:ind w:left="694"/>
              <w:rPr>
                <w:sz w:val="8"/>
                <w:szCs w:val="8"/>
              </w:rPr>
            </w:pPr>
            <w:r>
              <w:rPr>
                <w:rFonts w:ascii="Calibri" w:hAnsi="Calibri"/>
                <w:noProof/>
                <w:sz w:val="18"/>
                <w:szCs w:val="18"/>
              </w:rPr>
              <w:t>Statusbericht</w:t>
            </w:r>
          </w:p>
          <w:p w14:paraId="6C2DACDD"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INSRPT</w:t>
            </w:r>
            <w:r>
              <w:rPr>
                <w:sz w:val="8"/>
                <w:szCs w:val="8"/>
              </w:rPr>
              <w:tab/>
            </w:r>
            <w:r>
              <w:rPr>
                <w:rFonts w:ascii="Calibri" w:hAnsi="Calibri"/>
                <w:noProof/>
                <w:sz w:val="18"/>
                <w:szCs w:val="18"/>
              </w:rPr>
              <w:t>Prüfbericht</w:t>
            </w:r>
            <w:r>
              <w:rPr>
                <w:sz w:val="8"/>
                <w:szCs w:val="8"/>
              </w:rPr>
              <w:tab/>
            </w:r>
            <w:r>
              <w:rPr>
                <w:rFonts w:ascii="Calibri" w:hAnsi="Calibri"/>
                <w:noProof/>
                <w:sz w:val="18"/>
                <w:szCs w:val="18"/>
              </w:rPr>
              <w:t>X</w:t>
            </w:r>
          </w:p>
          <w:p w14:paraId="2F4D88F5"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INVOIC</w:t>
            </w:r>
            <w:r>
              <w:rPr>
                <w:sz w:val="8"/>
                <w:szCs w:val="8"/>
              </w:rPr>
              <w:tab/>
            </w:r>
            <w:r>
              <w:rPr>
                <w:rFonts w:ascii="Calibri" w:hAnsi="Calibri"/>
                <w:noProof/>
                <w:sz w:val="18"/>
                <w:szCs w:val="18"/>
              </w:rPr>
              <w:t>Rechnung</w:t>
            </w:r>
            <w:r>
              <w:rPr>
                <w:sz w:val="8"/>
                <w:szCs w:val="8"/>
              </w:rPr>
              <w:tab/>
            </w:r>
            <w:r>
              <w:rPr>
                <w:rFonts w:ascii="Calibri" w:hAnsi="Calibri"/>
                <w:noProof/>
                <w:sz w:val="18"/>
                <w:szCs w:val="18"/>
              </w:rPr>
              <w:t>X</w:t>
            </w:r>
          </w:p>
          <w:p w14:paraId="4C8BDD6B"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p>
          <w:p w14:paraId="2CBA377A" w14:textId="77777777" w:rsidR="007B63FF" w:rsidRDefault="007B63FF" w:rsidP="000408BE">
            <w:pPr>
              <w:pStyle w:val="GEFEG"/>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7EEF027B" w14:textId="77777777" w:rsidR="007B63FF" w:rsidRDefault="007B63FF" w:rsidP="000408BE">
            <w:pPr>
              <w:pStyle w:val="GEFEG"/>
              <w:spacing w:line="218" w:lineRule="atLeast"/>
              <w:ind w:left="694"/>
              <w:rPr>
                <w:sz w:val="8"/>
                <w:szCs w:val="8"/>
              </w:rPr>
            </w:pPr>
            <w:r>
              <w:rPr>
                <w:rFonts w:ascii="Calibri" w:hAnsi="Calibri"/>
                <w:noProof/>
                <w:sz w:val="18"/>
                <w:szCs w:val="18"/>
              </w:rPr>
              <w:t>Dienstleistungen</w:t>
            </w:r>
          </w:p>
          <w:p w14:paraId="323F2D9C"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ORDCH</w:t>
            </w:r>
            <w:r>
              <w:rPr>
                <w:sz w:val="8"/>
                <w:szCs w:val="8"/>
              </w:rPr>
              <w:tab/>
            </w:r>
            <w:r>
              <w:rPr>
                <w:rFonts w:ascii="Calibri" w:hAnsi="Calibri"/>
                <w:noProof/>
                <w:sz w:val="18"/>
                <w:szCs w:val="18"/>
              </w:rPr>
              <w:t>Bestelländerung</w:t>
            </w:r>
            <w:r>
              <w:rPr>
                <w:sz w:val="8"/>
                <w:szCs w:val="8"/>
              </w:rPr>
              <w:tab/>
            </w:r>
            <w:r>
              <w:rPr>
                <w:rFonts w:ascii="Calibri" w:hAnsi="Calibri"/>
                <w:noProof/>
                <w:sz w:val="18"/>
                <w:szCs w:val="18"/>
              </w:rPr>
              <w:t>X</w:t>
            </w:r>
          </w:p>
          <w:p w14:paraId="3CC57624" w14:textId="77777777" w:rsidR="007B63FF" w:rsidRDefault="007B63FF" w:rsidP="000408BE">
            <w:pPr>
              <w:pStyle w:val="GEFEG"/>
              <w:spacing w:line="218" w:lineRule="atLeast"/>
              <w:ind w:left="65"/>
              <w:rPr>
                <w:sz w:val="8"/>
                <w:szCs w:val="8"/>
              </w:rPr>
            </w:pPr>
            <w:r>
              <w:rPr>
                <w:rFonts w:ascii="Calibri" w:hAnsi="Calibri"/>
                <w:b/>
                <w:bCs/>
                <w:noProof/>
                <w:sz w:val="18"/>
                <w:szCs w:val="18"/>
              </w:rPr>
              <w:t>G</w:t>
            </w:r>
          </w:p>
          <w:p w14:paraId="7E520CF4"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2CC7F097" w14:textId="77777777" w:rsidR="007B63FF" w:rsidRDefault="007B63FF" w:rsidP="000408BE">
            <w:pPr>
              <w:pStyle w:val="GEFEG"/>
              <w:spacing w:line="218" w:lineRule="atLeast"/>
              <w:ind w:left="65"/>
              <w:rPr>
                <w:sz w:val="8"/>
                <w:szCs w:val="8"/>
              </w:rPr>
            </w:pPr>
            <w:r>
              <w:rPr>
                <w:rFonts w:ascii="Calibri" w:hAnsi="Calibri"/>
                <w:b/>
                <w:bCs/>
                <w:noProof/>
                <w:sz w:val="18"/>
                <w:szCs w:val="18"/>
              </w:rPr>
              <w:t>S</w:t>
            </w:r>
          </w:p>
          <w:p w14:paraId="0D65A5C1"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0F9488E0" w14:textId="77777777" w:rsidR="007B63FF" w:rsidRDefault="007B63FF" w:rsidP="000408BE">
            <w:pPr>
              <w:pStyle w:val="GEFEG"/>
              <w:spacing w:line="218" w:lineRule="atLeast"/>
              <w:ind w:left="65"/>
              <w:rPr>
                <w:sz w:val="8"/>
                <w:szCs w:val="8"/>
              </w:rPr>
            </w:pPr>
            <w:r>
              <w:rPr>
                <w:rFonts w:ascii="Calibri" w:hAnsi="Calibri"/>
                <w:b/>
                <w:bCs/>
                <w:noProof/>
                <w:sz w:val="18"/>
                <w:szCs w:val="18"/>
              </w:rPr>
              <w:t>P</w:t>
            </w:r>
          </w:p>
          <w:p w14:paraId="5053AFD9"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PARTIN</w:t>
            </w:r>
            <w:r>
              <w:rPr>
                <w:sz w:val="8"/>
                <w:szCs w:val="8"/>
              </w:rPr>
              <w:tab/>
            </w:r>
            <w:r>
              <w:rPr>
                <w:rFonts w:ascii="Calibri" w:hAnsi="Calibri"/>
                <w:noProof/>
                <w:sz w:val="18"/>
                <w:szCs w:val="18"/>
              </w:rPr>
              <w:t>Partnerstammdaten</w:t>
            </w:r>
            <w:r>
              <w:rPr>
                <w:sz w:val="8"/>
                <w:szCs w:val="8"/>
              </w:rPr>
              <w:tab/>
            </w:r>
            <w:r>
              <w:rPr>
                <w:rFonts w:ascii="Calibri" w:hAnsi="Calibri"/>
                <w:noProof/>
                <w:sz w:val="18"/>
                <w:szCs w:val="18"/>
              </w:rPr>
              <w:t>X</w:t>
            </w:r>
          </w:p>
          <w:p w14:paraId="358DF3B2"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PRICAT</w:t>
            </w:r>
            <w:r>
              <w:rPr>
                <w:sz w:val="8"/>
                <w:szCs w:val="8"/>
              </w:rPr>
              <w:tab/>
            </w:r>
            <w:r>
              <w:rPr>
                <w:rFonts w:ascii="Calibri" w:hAnsi="Calibri"/>
                <w:noProof/>
                <w:sz w:val="18"/>
                <w:szCs w:val="18"/>
              </w:rPr>
              <w:t>Preisliste/Katalog</w:t>
            </w:r>
            <w:r>
              <w:rPr>
                <w:sz w:val="8"/>
                <w:szCs w:val="8"/>
              </w:rPr>
              <w:tab/>
            </w:r>
            <w:r>
              <w:rPr>
                <w:rFonts w:ascii="Calibri" w:hAnsi="Calibri"/>
                <w:noProof/>
                <w:sz w:val="18"/>
                <w:szCs w:val="18"/>
              </w:rPr>
              <w:t>X</w:t>
            </w:r>
          </w:p>
          <w:p w14:paraId="21CAC1AB"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QUOTE</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p w14:paraId="7A7473F7" w14:textId="77777777" w:rsidR="007B63FF" w:rsidRDefault="007B63FF" w:rsidP="000408BE">
            <w:pPr>
              <w:pStyle w:val="GEFEG"/>
              <w:spacing w:line="218" w:lineRule="atLeast"/>
              <w:ind w:left="65"/>
              <w:rPr>
                <w:sz w:val="8"/>
                <w:szCs w:val="8"/>
              </w:rPr>
            </w:pPr>
            <w:r>
              <w:rPr>
                <w:rFonts w:ascii="Calibri" w:hAnsi="Calibri"/>
                <w:b/>
                <w:bCs/>
                <w:noProof/>
                <w:sz w:val="18"/>
                <w:szCs w:val="18"/>
              </w:rPr>
              <w:t>S</w:t>
            </w:r>
          </w:p>
          <w:p w14:paraId="6091C96F"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REMAD</w:t>
            </w:r>
            <w:r>
              <w:rPr>
                <w:sz w:val="8"/>
                <w:szCs w:val="8"/>
              </w:rPr>
              <w:tab/>
            </w:r>
            <w:r>
              <w:rPr>
                <w:rFonts w:ascii="Calibri" w:hAnsi="Calibri"/>
                <w:noProof/>
                <w:sz w:val="18"/>
                <w:szCs w:val="18"/>
              </w:rPr>
              <w:t>Zahlungsavis</w:t>
            </w:r>
            <w:r>
              <w:rPr>
                <w:sz w:val="8"/>
                <w:szCs w:val="8"/>
              </w:rPr>
              <w:tab/>
            </w:r>
            <w:r>
              <w:rPr>
                <w:rFonts w:ascii="Calibri" w:hAnsi="Calibri"/>
                <w:noProof/>
                <w:sz w:val="18"/>
                <w:szCs w:val="18"/>
              </w:rPr>
              <w:t>X</w:t>
            </w:r>
          </w:p>
          <w:p w14:paraId="53E98728" w14:textId="77777777" w:rsidR="007B63FF" w:rsidRDefault="007B63FF" w:rsidP="000408BE">
            <w:pPr>
              <w:pStyle w:val="GEFEG"/>
              <w:spacing w:line="218" w:lineRule="atLeast"/>
              <w:ind w:left="65"/>
              <w:rPr>
                <w:sz w:val="8"/>
                <w:szCs w:val="8"/>
              </w:rPr>
            </w:pPr>
            <w:r>
              <w:rPr>
                <w:rFonts w:ascii="Calibri" w:hAnsi="Calibri"/>
                <w:b/>
                <w:bCs/>
                <w:noProof/>
                <w:sz w:val="18"/>
                <w:szCs w:val="18"/>
              </w:rPr>
              <w:t>V</w:t>
            </w:r>
          </w:p>
          <w:p w14:paraId="40F2EF95"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REQOT</w:t>
            </w:r>
            <w:r>
              <w:rPr>
                <w:sz w:val="8"/>
                <w:szCs w:val="8"/>
              </w:rPr>
              <w:tab/>
            </w:r>
            <w:r>
              <w:rPr>
                <w:rFonts w:ascii="Calibri" w:hAnsi="Calibri"/>
                <w:noProof/>
                <w:sz w:val="18"/>
                <w:szCs w:val="18"/>
              </w:rPr>
              <w:t>Anfrage</w:t>
            </w:r>
            <w:r>
              <w:rPr>
                <w:sz w:val="8"/>
                <w:szCs w:val="8"/>
              </w:rPr>
              <w:tab/>
            </w:r>
            <w:r>
              <w:rPr>
                <w:rFonts w:ascii="Calibri" w:hAnsi="Calibri"/>
                <w:noProof/>
                <w:sz w:val="18"/>
                <w:szCs w:val="18"/>
              </w:rPr>
              <w:t>X</w:t>
            </w:r>
          </w:p>
          <w:p w14:paraId="42DE101B" w14:textId="77777777" w:rsidR="007B63FF" w:rsidRDefault="007B63FF" w:rsidP="000408BE">
            <w:pPr>
              <w:pStyle w:val="GEFEG"/>
              <w:spacing w:line="218" w:lineRule="atLeast"/>
              <w:ind w:left="65"/>
              <w:rPr>
                <w:sz w:val="8"/>
                <w:szCs w:val="8"/>
              </w:rPr>
            </w:pPr>
            <w:r>
              <w:rPr>
                <w:rFonts w:ascii="Calibri" w:hAnsi="Calibri"/>
                <w:b/>
                <w:bCs/>
                <w:noProof/>
                <w:sz w:val="18"/>
                <w:szCs w:val="18"/>
              </w:rPr>
              <w:t>E</w:t>
            </w:r>
          </w:p>
          <w:p w14:paraId="5C1CA1A4"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UTILMD</w:t>
            </w:r>
            <w:r>
              <w:rPr>
                <w:sz w:val="8"/>
                <w:szCs w:val="8"/>
              </w:rPr>
              <w:tab/>
            </w:r>
            <w:r>
              <w:rPr>
                <w:rFonts w:ascii="Calibri" w:hAnsi="Calibri"/>
                <w:noProof/>
                <w:sz w:val="18"/>
                <w:szCs w:val="18"/>
              </w:rPr>
              <w:t>Netzanschluss-</w:t>
            </w:r>
            <w:r>
              <w:rPr>
                <w:sz w:val="8"/>
                <w:szCs w:val="8"/>
              </w:rPr>
              <w:tab/>
            </w:r>
            <w:r>
              <w:rPr>
                <w:rFonts w:ascii="Calibri" w:hAnsi="Calibri"/>
                <w:noProof/>
                <w:sz w:val="18"/>
                <w:szCs w:val="18"/>
              </w:rPr>
              <w:t>X</w:t>
            </w:r>
          </w:p>
          <w:p w14:paraId="5171F581" w14:textId="77777777" w:rsidR="007B63FF" w:rsidRDefault="007B63FF" w:rsidP="000408BE">
            <w:pPr>
              <w:pStyle w:val="GEFEG"/>
              <w:spacing w:line="218" w:lineRule="atLeast"/>
              <w:ind w:left="694"/>
              <w:rPr>
                <w:sz w:val="8"/>
                <w:szCs w:val="8"/>
              </w:rPr>
            </w:pPr>
            <w:r>
              <w:rPr>
                <w:rFonts w:ascii="Calibri" w:hAnsi="Calibri"/>
                <w:noProof/>
                <w:sz w:val="18"/>
                <w:szCs w:val="18"/>
              </w:rPr>
              <w:t>Stammdaten</w:t>
            </w:r>
          </w:p>
          <w:p w14:paraId="1BE44968"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UTILTS</w:t>
            </w:r>
            <w:r>
              <w:rPr>
                <w:sz w:val="8"/>
                <w:szCs w:val="8"/>
              </w:rPr>
              <w:tab/>
            </w:r>
            <w:r>
              <w:rPr>
                <w:rFonts w:ascii="Calibri" w:hAnsi="Calibri"/>
                <w:noProof/>
                <w:sz w:val="18"/>
                <w:szCs w:val="18"/>
              </w:rPr>
              <w:t>Netznutzungszeiten-</w:t>
            </w:r>
            <w:r>
              <w:rPr>
                <w:sz w:val="8"/>
                <w:szCs w:val="8"/>
              </w:rPr>
              <w:tab/>
            </w:r>
            <w:r>
              <w:rPr>
                <w:rFonts w:ascii="Calibri" w:hAnsi="Calibri"/>
                <w:noProof/>
                <w:sz w:val="18"/>
                <w:szCs w:val="18"/>
              </w:rPr>
              <w:t>X</w:t>
            </w:r>
          </w:p>
          <w:p w14:paraId="1FE0D1B5" w14:textId="77777777" w:rsidR="007B63FF" w:rsidRDefault="007B63FF" w:rsidP="000408BE">
            <w:pPr>
              <w:pStyle w:val="GEFEG"/>
              <w:spacing w:line="218" w:lineRule="atLeast"/>
              <w:ind w:left="694"/>
              <w:rPr>
                <w:sz w:val="8"/>
                <w:szCs w:val="8"/>
              </w:rPr>
            </w:pPr>
            <w:r>
              <w:rPr>
                <w:rFonts w:ascii="Calibri" w:hAnsi="Calibri"/>
                <w:noProof/>
                <w:sz w:val="18"/>
                <w:szCs w:val="18"/>
              </w:rPr>
              <w:t>Nachricht</w:t>
            </w:r>
          </w:p>
        </w:tc>
        <w:tc>
          <w:tcPr>
            <w:tcW w:w="1970" w:type="dxa"/>
            <w:tcBorders>
              <w:top w:val="dotted" w:sz="6" w:space="0" w:color="808080"/>
              <w:left w:val="nil"/>
              <w:bottom w:val="nil"/>
              <w:right w:val="nil"/>
            </w:tcBorders>
            <w:shd w:val="clear" w:color="auto" w:fill="FFFFFF"/>
          </w:tcPr>
          <w:p w14:paraId="0ED9C5B4" w14:textId="77777777" w:rsidR="007B63FF" w:rsidRDefault="007B63FF" w:rsidP="000408BE">
            <w:pPr>
              <w:pStyle w:val="GEFEG"/>
              <w:rPr>
                <w:sz w:val="8"/>
                <w:szCs w:val="8"/>
              </w:rPr>
            </w:pPr>
          </w:p>
        </w:tc>
      </w:tr>
      <w:tr w:rsidR="007B63FF" w14:paraId="4E6153CC" w14:textId="77777777" w:rsidTr="000408BE">
        <w:trPr>
          <w:cantSplit/>
        </w:trPr>
        <w:tc>
          <w:tcPr>
            <w:tcW w:w="2153" w:type="dxa"/>
            <w:gridSpan w:val="2"/>
            <w:tcBorders>
              <w:top w:val="dotted" w:sz="6" w:space="0" w:color="808080"/>
              <w:left w:val="nil"/>
              <w:bottom w:val="nil"/>
              <w:right w:val="dotted" w:sz="6" w:space="0" w:color="808080"/>
            </w:tcBorders>
            <w:shd w:val="clear" w:color="auto" w:fill="FFFFFF"/>
          </w:tcPr>
          <w:p w14:paraId="46D13C37" w14:textId="77777777" w:rsidR="007B63FF" w:rsidRDefault="007B63FF" w:rsidP="000408BE">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UCM</w:t>
            </w:r>
            <w:r>
              <w:rPr>
                <w:sz w:val="8"/>
                <w:szCs w:val="8"/>
              </w:rPr>
              <w:tab/>
            </w:r>
            <w:r>
              <w:rPr>
                <w:rFonts w:ascii="Calibri" w:hAnsi="Calibri"/>
                <w:b/>
                <w:bCs/>
                <w:noProof/>
                <w:sz w:val="18"/>
                <w:szCs w:val="18"/>
              </w:rPr>
              <w:t>0052</w:t>
            </w:r>
          </w:p>
        </w:tc>
        <w:tc>
          <w:tcPr>
            <w:tcW w:w="5511" w:type="dxa"/>
            <w:tcBorders>
              <w:top w:val="dotted" w:sz="6" w:space="0" w:color="808080"/>
              <w:left w:val="nil"/>
              <w:bottom w:val="nil"/>
              <w:right w:val="nil"/>
            </w:tcBorders>
            <w:shd w:val="clear" w:color="auto" w:fill="FFFFFF"/>
          </w:tcPr>
          <w:p w14:paraId="63FFF38D" w14:textId="77777777" w:rsidR="007B63FF" w:rsidRDefault="007B63FF" w:rsidP="000408BE">
            <w:pPr>
              <w:pStyle w:val="GEFEG"/>
              <w:tabs>
                <w:tab w:val="left" w:pos="694"/>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D2F65CD" w14:textId="77777777" w:rsidR="007B63FF" w:rsidRDefault="007B63FF" w:rsidP="000408BE">
            <w:pPr>
              <w:pStyle w:val="GEFEG"/>
              <w:rPr>
                <w:sz w:val="8"/>
                <w:szCs w:val="8"/>
              </w:rPr>
            </w:pPr>
          </w:p>
        </w:tc>
      </w:tr>
      <w:tr w:rsidR="007B63FF" w14:paraId="4D445120" w14:textId="77777777" w:rsidTr="000408BE">
        <w:trPr>
          <w:cantSplit/>
        </w:trPr>
        <w:tc>
          <w:tcPr>
            <w:tcW w:w="2143" w:type="dxa"/>
            <w:tcBorders>
              <w:top w:val="single" w:sz="6" w:space="0" w:color="D8DFE4"/>
              <w:left w:val="single" w:sz="6" w:space="0" w:color="D8DFE4"/>
              <w:bottom w:val="single" w:sz="6" w:space="0" w:color="D8DFE4"/>
              <w:right w:val="nil"/>
            </w:tcBorders>
            <w:shd w:val="clear" w:color="auto" w:fill="D8DFE4"/>
          </w:tcPr>
          <w:p w14:paraId="06D8895D" w14:textId="77777777" w:rsidR="007B63FF" w:rsidRDefault="007B63FF" w:rsidP="000408BE">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C1A5681" w14:textId="77777777" w:rsidR="007B63FF" w:rsidRDefault="007B63FF" w:rsidP="000408BE">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Empfangs-</w:t>
            </w:r>
            <w:r>
              <w:rPr>
                <w:sz w:val="8"/>
                <w:szCs w:val="8"/>
              </w:rPr>
              <w:tab/>
            </w:r>
            <w:r>
              <w:rPr>
                <w:rFonts w:ascii="Calibri" w:hAnsi="Calibri"/>
                <w:noProof/>
                <w:sz w:val="18"/>
                <w:szCs w:val="18"/>
              </w:rPr>
              <w:t>Syntaxfehler</w:t>
            </w:r>
            <w:r>
              <w:rPr>
                <w:sz w:val="8"/>
                <w:szCs w:val="8"/>
              </w:rPr>
              <w:tab/>
            </w:r>
            <w:r>
              <w:rPr>
                <w:rFonts w:ascii="Calibri" w:hAnsi="Calibri"/>
                <w:noProof/>
                <w:sz w:val="18"/>
                <w:szCs w:val="18"/>
              </w:rPr>
              <w:t>Syntaxfehler</w:t>
            </w:r>
            <w:r>
              <w:rPr>
                <w:sz w:val="8"/>
                <w:szCs w:val="8"/>
              </w:rPr>
              <w:tab/>
            </w:r>
            <w:r>
              <w:rPr>
                <w:rFonts w:ascii="Calibri" w:hAnsi="Calibri"/>
                <w:noProof/>
                <w:sz w:val="18"/>
                <w:szCs w:val="18"/>
              </w:rPr>
              <w:t>Bedingung</w:t>
            </w:r>
          </w:p>
          <w:p w14:paraId="597562A9" w14:textId="77777777" w:rsidR="007B63FF" w:rsidRDefault="007B63FF" w:rsidP="000408B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-meldung in</w:t>
            </w:r>
            <w:r>
              <w:rPr>
                <w:sz w:val="8"/>
                <w:szCs w:val="8"/>
              </w:rPr>
              <w:tab/>
            </w:r>
            <w:r>
              <w:rPr>
                <w:rFonts w:ascii="Calibri" w:hAnsi="Calibri"/>
                <w:noProof/>
                <w:sz w:val="18"/>
                <w:szCs w:val="18"/>
              </w:rPr>
              <w:t>-meldung in</w:t>
            </w:r>
          </w:p>
          <w:p w14:paraId="0756D865" w14:textId="77777777" w:rsidR="007B63FF" w:rsidRDefault="007B63FF" w:rsidP="000408BE">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der</w:t>
            </w:r>
            <w:r>
              <w:rPr>
                <w:sz w:val="8"/>
                <w:szCs w:val="8"/>
              </w:rPr>
              <w:tab/>
            </w:r>
            <w:r>
              <w:rPr>
                <w:rFonts w:ascii="Calibri" w:hAnsi="Calibri"/>
                <w:noProof/>
                <w:sz w:val="18"/>
                <w:szCs w:val="18"/>
              </w:rPr>
              <w:t>der</w:t>
            </w:r>
          </w:p>
          <w:p w14:paraId="29B85CDB" w14:textId="77777777" w:rsidR="007B63FF" w:rsidRDefault="007B63FF" w:rsidP="000408BE">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Übertra-</w:t>
            </w:r>
            <w:r>
              <w:rPr>
                <w:sz w:val="8"/>
                <w:szCs w:val="8"/>
              </w:rPr>
              <w:tab/>
            </w:r>
            <w:r>
              <w:rPr>
                <w:rFonts w:ascii="Calibri" w:hAnsi="Calibri"/>
                <w:noProof/>
                <w:sz w:val="18"/>
                <w:szCs w:val="18"/>
              </w:rPr>
              <w:t>Nachricht</w:t>
            </w:r>
          </w:p>
          <w:p w14:paraId="20CEFFF3" w14:textId="77777777" w:rsidR="007B63FF" w:rsidRDefault="007B63FF" w:rsidP="000408BE">
            <w:pPr>
              <w:pStyle w:val="GEFEG"/>
              <w:tabs>
                <w:tab w:val="center" w:pos="4085"/>
              </w:tabs>
              <w:spacing w:after="60" w:line="218" w:lineRule="atLeast"/>
              <w:rPr>
                <w:sz w:val="8"/>
                <w:szCs w:val="8"/>
              </w:rPr>
            </w:pPr>
            <w:r>
              <w:rPr>
                <w:sz w:val="8"/>
                <w:szCs w:val="8"/>
              </w:rPr>
              <w:tab/>
            </w:r>
            <w:r>
              <w:rPr>
                <w:rFonts w:ascii="Calibri" w:hAnsi="Calibri"/>
                <w:noProof/>
                <w:sz w:val="18"/>
                <w:szCs w:val="18"/>
              </w:rPr>
              <w:t xml:space="preserve">gungsdatei </w:t>
            </w:r>
          </w:p>
          <w:p w14:paraId="403DBE35" w14:textId="77777777" w:rsidR="007B63FF" w:rsidRDefault="007B63FF" w:rsidP="000408BE">
            <w:pPr>
              <w:pStyle w:val="GEFEG"/>
              <w:spacing w:before="60" w:after="60" w:line="218" w:lineRule="atLeast"/>
              <w:ind w:left="65"/>
              <w:rPr>
                <w:sz w:val="8"/>
                <w:szCs w:val="8"/>
              </w:rPr>
            </w:pPr>
            <w:r>
              <w:rPr>
                <w:rFonts w:ascii="Calibri" w:hAnsi="Calibri"/>
                <w:noProof/>
                <w:sz w:val="18"/>
                <w:szCs w:val="18"/>
              </w:rPr>
              <w:t>Kommunikation von</w:t>
            </w:r>
          </w:p>
          <w:p w14:paraId="1BB6C22F" w14:textId="77777777" w:rsidR="007B63FF" w:rsidRDefault="007B63FF" w:rsidP="000408BE">
            <w:pPr>
              <w:pStyle w:val="GEFEG"/>
              <w:spacing w:before="60" w:after="60" w:line="218" w:lineRule="atLeast"/>
              <w:ind w:left="48"/>
              <w:rPr>
                <w:sz w:val="8"/>
                <w:szCs w:val="8"/>
              </w:rPr>
            </w:pPr>
            <w:r>
              <w:rPr>
                <w:rFonts w:ascii="Calibri" w:hAnsi="Calibri"/>
                <w:noProof/>
                <w:sz w:val="18"/>
                <w:szCs w:val="18"/>
              </w:rPr>
              <w:t>Prüfidentifikator</w:t>
            </w:r>
          </w:p>
        </w:tc>
      </w:tr>
      <w:tr w:rsidR="007B63FF" w14:paraId="4591E2D3" w14:textId="77777777" w:rsidTr="000408BE">
        <w:trPr>
          <w:cantSplit/>
        </w:trPr>
        <w:tc>
          <w:tcPr>
            <w:tcW w:w="2146" w:type="dxa"/>
            <w:tcBorders>
              <w:top w:val="dotted" w:sz="6" w:space="0" w:color="808080"/>
              <w:left w:val="nil"/>
              <w:bottom w:val="nil"/>
              <w:right w:val="dotted" w:sz="6" w:space="0" w:color="808080"/>
            </w:tcBorders>
            <w:shd w:val="clear" w:color="auto" w:fill="FFFFFF"/>
          </w:tcPr>
          <w:p w14:paraId="50E9207A" w14:textId="77777777" w:rsidR="007B63FF" w:rsidRDefault="007B63FF" w:rsidP="000408BE">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UCM</w:t>
            </w:r>
            <w:r>
              <w:rPr>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1A8FB8B9" w14:textId="77777777" w:rsidR="007B63FF" w:rsidRDefault="007B63FF" w:rsidP="000408BE">
            <w:pPr>
              <w:pStyle w:val="GEFEG"/>
              <w:tabs>
                <w:tab w:val="center" w:pos="5025"/>
              </w:tabs>
              <w:spacing w:before="20" w:line="218" w:lineRule="atLeast"/>
              <w:ind w:left="65"/>
              <w:rPr>
                <w:sz w:val="8"/>
                <w:szCs w:val="8"/>
              </w:rPr>
            </w:pPr>
            <w:r>
              <w:rPr>
                <w:rFonts w:ascii="Calibri" w:hAnsi="Calibri"/>
                <w:noProof/>
                <w:color w:val="808080"/>
                <w:sz w:val="18"/>
                <w:szCs w:val="18"/>
              </w:rPr>
              <w:t>Freigabenummer des</w:t>
            </w:r>
            <w:r>
              <w:rPr>
                <w:sz w:val="8"/>
                <w:szCs w:val="8"/>
              </w:rPr>
              <w:tab/>
            </w:r>
            <w:r>
              <w:rPr>
                <w:rFonts w:ascii="Calibri" w:hAnsi="Calibri"/>
                <w:noProof/>
                <w:sz w:val="18"/>
                <w:szCs w:val="18"/>
              </w:rPr>
              <w:t>X</w:t>
            </w:r>
          </w:p>
          <w:p w14:paraId="16AE40DD" w14:textId="77777777" w:rsidR="007B63FF" w:rsidRDefault="007B63FF" w:rsidP="000408BE">
            <w:pPr>
              <w:pStyle w:val="GEFEG"/>
              <w:spacing w:line="218" w:lineRule="atLeast"/>
              <w:ind w:left="65"/>
              <w:rPr>
                <w:sz w:val="8"/>
                <w:szCs w:val="8"/>
              </w:rPr>
            </w:pPr>
            <w:r>
              <w:rPr>
                <w:rFonts w:ascii="Calibri" w:hAnsi="Calibri"/>
                <w:noProof/>
                <w:color w:val="808080"/>
                <w:sz w:val="18"/>
                <w:szCs w:val="18"/>
              </w:rPr>
              <w:t>Nachrichtentyps der</w:t>
            </w:r>
          </w:p>
          <w:p w14:paraId="35FB25D8" w14:textId="77777777" w:rsidR="007B63FF" w:rsidRDefault="007B63FF" w:rsidP="000408BE">
            <w:pPr>
              <w:pStyle w:val="GEFEG"/>
              <w:spacing w:line="218" w:lineRule="atLeast"/>
              <w:ind w:left="65"/>
              <w:rPr>
                <w:sz w:val="8"/>
                <w:szCs w:val="8"/>
              </w:rPr>
            </w:pPr>
            <w:r>
              <w:rPr>
                <w:rFonts w:ascii="Calibri" w:hAnsi="Calibri"/>
                <w:noProof/>
                <w:color w:val="808080"/>
                <w:sz w:val="18"/>
                <w:szCs w:val="18"/>
              </w:rPr>
              <w:t>zugrundeliegenden BDEW-</w:t>
            </w:r>
          </w:p>
          <w:p w14:paraId="7EE794D9" w14:textId="77777777" w:rsidR="007B63FF" w:rsidRDefault="007B63FF" w:rsidP="000408BE">
            <w:pPr>
              <w:pStyle w:val="GEFEG"/>
              <w:spacing w:line="218" w:lineRule="atLeast"/>
              <w:ind w:left="65"/>
              <w:rPr>
                <w:sz w:val="8"/>
                <w:szCs w:val="8"/>
              </w:rPr>
            </w:pPr>
            <w:r>
              <w:rPr>
                <w:rFonts w:ascii="Calibri" w:hAnsi="Calibri"/>
                <w:noProof/>
                <w:color w:val="808080"/>
                <w:sz w:val="18"/>
                <w:szCs w:val="18"/>
              </w:rPr>
              <w:t>Nachrichtenbeschreibung</w:t>
            </w:r>
          </w:p>
        </w:tc>
        <w:tc>
          <w:tcPr>
            <w:tcW w:w="1970" w:type="dxa"/>
            <w:tcBorders>
              <w:top w:val="dotted" w:sz="6" w:space="0" w:color="808080"/>
              <w:left w:val="nil"/>
              <w:bottom w:val="nil"/>
              <w:right w:val="nil"/>
            </w:tcBorders>
            <w:shd w:val="clear" w:color="auto" w:fill="FFFFFF"/>
          </w:tcPr>
          <w:p w14:paraId="154650AE" w14:textId="77777777" w:rsidR="007B63FF" w:rsidRDefault="007B63FF" w:rsidP="000408BE">
            <w:pPr>
              <w:pStyle w:val="GEFEG"/>
              <w:rPr>
                <w:sz w:val="8"/>
                <w:szCs w:val="8"/>
              </w:rPr>
            </w:pPr>
          </w:p>
        </w:tc>
      </w:tr>
      <w:tr w:rsidR="007B63FF" w14:paraId="798DAE29" w14:textId="77777777" w:rsidTr="000408BE">
        <w:trPr>
          <w:cantSplit/>
        </w:trPr>
        <w:tc>
          <w:tcPr>
            <w:tcW w:w="2146" w:type="dxa"/>
            <w:tcBorders>
              <w:top w:val="dotted" w:sz="6" w:space="0" w:color="808080"/>
              <w:left w:val="nil"/>
              <w:bottom w:val="nil"/>
              <w:right w:val="dotted" w:sz="6" w:space="0" w:color="808080"/>
            </w:tcBorders>
            <w:shd w:val="clear" w:color="auto" w:fill="FFFFFF"/>
          </w:tcPr>
          <w:p w14:paraId="08B79AAA" w14:textId="77777777" w:rsidR="007B63FF" w:rsidRDefault="007B63FF" w:rsidP="000408BE">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UCM</w:t>
            </w:r>
            <w:r>
              <w:rPr>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06B50F5A" w14:textId="77777777" w:rsidR="007B63FF" w:rsidRDefault="007B63FF" w:rsidP="000408BE">
            <w:pPr>
              <w:pStyle w:val="GEFEG"/>
              <w:tabs>
                <w:tab w:val="left" w:pos="694"/>
                <w:tab w:val="center" w:pos="5025"/>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B1AADE2" w14:textId="77777777" w:rsidR="007B63FF" w:rsidRDefault="007B63FF" w:rsidP="000408BE">
            <w:pPr>
              <w:pStyle w:val="GEFEG"/>
              <w:rPr>
                <w:sz w:val="8"/>
                <w:szCs w:val="8"/>
              </w:rPr>
            </w:pPr>
          </w:p>
        </w:tc>
      </w:tr>
      <w:tr w:rsidR="007B63FF" w14:paraId="3A42D64C" w14:textId="77777777" w:rsidTr="000408BE">
        <w:trPr>
          <w:cantSplit/>
        </w:trPr>
        <w:tc>
          <w:tcPr>
            <w:tcW w:w="2146" w:type="dxa"/>
            <w:tcBorders>
              <w:top w:val="dotted" w:sz="6" w:space="0" w:color="808080"/>
              <w:left w:val="nil"/>
              <w:bottom w:val="nil"/>
              <w:right w:val="dotted" w:sz="6" w:space="0" w:color="808080"/>
            </w:tcBorders>
            <w:shd w:val="clear" w:color="auto" w:fill="FFFFFF"/>
          </w:tcPr>
          <w:p w14:paraId="4B5F4CDC" w14:textId="77777777" w:rsidR="007B63FF" w:rsidRDefault="007B63FF" w:rsidP="000408BE">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UCM</w:t>
            </w:r>
            <w:r>
              <w:rPr>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22147867" w14:textId="77777777" w:rsidR="007B63FF" w:rsidRDefault="007B63FF" w:rsidP="000408BE">
            <w:pPr>
              <w:pStyle w:val="GEFEG"/>
              <w:tabs>
                <w:tab w:val="center" w:pos="5025"/>
              </w:tabs>
              <w:spacing w:before="20" w:line="218" w:lineRule="atLeast"/>
              <w:ind w:left="65"/>
              <w:rPr>
                <w:sz w:val="8"/>
                <w:szCs w:val="8"/>
              </w:rPr>
            </w:pPr>
            <w:r>
              <w:rPr>
                <w:rFonts w:ascii="Calibri" w:hAnsi="Calibri"/>
                <w:noProof/>
                <w:color w:val="808080"/>
                <w:sz w:val="18"/>
                <w:szCs w:val="18"/>
              </w:rPr>
              <w:t>Versionsnummer der</w:t>
            </w:r>
            <w:r>
              <w:rPr>
                <w:sz w:val="8"/>
                <w:szCs w:val="8"/>
              </w:rPr>
              <w:tab/>
            </w:r>
            <w:r>
              <w:rPr>
                <w:rFonts w:ascii="Calibri" w:hAnsi="Calibri"/>
                <w:noProof/>
                <w:sz w:val="18"/>
                <w:szCs w:val="18"/>
              </w:rPr>
              <w:t>X</w:t>
            </w:r>
          </w:p>
          <w:p w14:paraId="065BD127" w14:textId="77777777" w:rsidR="007B63FF" w:rsidRDefault="007B63FF" w:rsidP="000408BE">
            <w:pPr>
              <w:pStyle w:val="GEFEG"/>
              <w:spacing w:line="218" w:lineRule="atLeast"/>
              <w:ind w:left="65"/>
              <w:rPr>
                <w:sz w:val="8"/>
                <w:szCs w:val="8"/>
              </w:rPr>
            </w:pPr>
            <w:r>
              <w:rPr>
                <w:rFonts w:ascii="Calibri" w:hAnsi="Calibri"/>
                <w:noProof/>
                <w:color w:val="808080"/>
                <w:sz w:val="18"/>
                <w:szCs w:val="18"/>
              </w:rPr>
              <w:t>zugrundeliegenden BDEW-</w:t>
            </w:r>
          </w:p>
          <w:p w14:paraId="0B736E75" w14:textId="77777777" w:rsidR="007B63FF" w:rsidRDefault="007B63FF" w:rsidP="000408BE">
            <w:pPr>
              <w:pStyle w:val="GEFEG"/>
              <w:spacing w:line="218" w:lineRule="atLeast"/>
              <w:ind w:left="65"/>
              <w:rPr>
                <w:sz w:val="8"/>
                <w:szCs w:val="8"/>
              </w:rPr>
            </w:pPr>
            <w:r>
              <w:rPr>
                <w:rFonts w:ascii="Calibri" w:hAnsi="Calibri"/>
                <w:noProof/>
                <w:color w:val="808080"/>
                <w:sz w:val="18"/>
                <w:szCs w:val="18"/>
              </w:rPr>
              <w:t>Nachrichtenbeschreibung</w:t>
            </w:r>
          </w:p>
        </w:tc>
        <w:tc>
          <w:tcPr>
            <w:tcW w:w="1970" w:type="dxa"/>
            <w:tcBorders>
              <w:top w:val="dotted" w:sz="6" w:space="0" w:color="808080"/>
              <w:left w:val="nil"/>
              <w:bottom w:val="nil"/>
              <w:right w:val="nil"/>
            </w:tcBorders>
            <w:shd w:val="clear" w:color="auto" w:fill="FFFFFF"/>
          </w:tcPr>
          <w:p w14:paraId="66613533" w14:textId="77777777" w:rsidR="007B63FF" w:rsidRDefault="007B63FF" w:rsidP="000408BE">
            <w:pPr>
              <w:pStyle w:val="GEFEG"/>
              <w:rPr>
                <w:sz w:val="8"/>
                <w:szCs w:val="8"/>
              </w:rPr>
            </w:pPr>
          </w:p>
        </w:tc>
      </w:tr>
      <w:tr w:rsidR="007B63FF" w14:paraId="0A77C7B1" w14:textId="77777777" w:rsidTr="000408BE">
        <w:trPr>
          <w:cantSplit/>
        </w:trPr>
        <w:tc>
          <w:tcPr>
            <w:tcW w:w="2146" w:type="dxa"/>
            <w:tcBorders>
              <w:top w:val="dotted" w:sz="6" w:space="0" w:color="808080"/>
              <w:left w:val="nil"/>
              <w:bottom w:val="nil"/>
              <w:right w:val="dotted" w:sz="6" w:space="0" w:color="808080"/>
            </w:tcBorders>
            <w:shd w:val="clear" w:color="auto" w:fill="FFFFFF"/>
          </w:tcPr>
          <w:p w14:paraId="3123E33F" w14:textId="77777777" w:rsidR="007B63FF" w:rsidRDefault="007B63FF" w:rsidP="000408BE">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UCM</w:t>
            </w:r>
            <w:r>
              <w:rPr>
                <w:sz w:val="8"/>
                <w:szCs w:val="8"/>
              </w:rPr>
              <w:tab/>
            </w:r>
            <w:r>
              <w:rPr>
                <w:rFonts w:ascii="Calibri" w:hAnsi="Calibri"/>
                <w:b/>
                <w:bCs/>
                <w:noProof/>
                <w:sz w:val="18"/>
                <w:szCs w:val="18"/>
              </w:rPr>
              <w:t>0083</w:t>
            </w:r>
          </w:p>
        </w:tc>
        <w:tc>
          <w:tcPr>
            <w:tcW w:w="5519" w:type="dxa"/>
            <w:gridSpan w:val="2"/>
            <w:tcBorders>
              <w:top w:val="dotted" w:sz="6" w:space="0" w:color="808080"/>
              <w:left w:val="nil"/>
              <w:bottom w:val="nil"/>
              <w:right w:val="nil"/>
            </w:tcBorders>
            <w:shd w:val="clear" w:color="auto" w:fill="FFFFFF"/>
          </w:tcPr>
          <w:p w14:paraId="48D1C639" w14:textId="77777777" w:rsidR="007B63FF" w:rsidRDefault="007B63FF" w:rsidP="000408BE">
            <w:pPr>
              <w:pStyle w:val="GEFEG"/>
              <w:tabs>
                <w:tab w:val="left" w:pos="694"/>
                <w:tab w:val="center" w:pos="5025"/>
              </w:tabs>
              <w:spacing w:before="20" w:line="218" w:lineRule="atLeast"/>
              <w:ind w:left="65"/>
              <w:rPr>
                <w:sz w:val="8"/>
                <w:szCs w:val="8"/>
              </w:rPr>
            </w:pPr>
            <w:r>
              <w:rPr>
                <w:rFonts w:ascii="Calibri" w:hAnsi="Calibri"/>
                <w:b/>
                <w:bCs/>
                <w:noProof/>
                <w:sz w:val="18"/>
                <w:szCs w:val="18"/>
              </w:rPr>
              <w:t>4</w:t>
            </w:r>
            <w:r>
              <w:rPr>
                <w:sz w:val="8"/>
                <w:szCs w:val="8"/>
              </w:rPr>
              <w:tab/>
            </w:r>
            <w:r>
              <w:rPr>
                <w:rFonts w:ascii="Calibri" w:hAnsi="Calibri"/>
                <w:noProof/>
                <w:sz w:val="18"/>
                <w:szCs w:val="18"/>
              </w:rPr>
              <w:t>Diese Ebene und alle</w:t>
            </w:r>
            <w:r>
              <w:rPr>
                <w:sz w:val="8"/>
                <w:szCs w:val="8"/>
              </w:rPr>
              <w:tab/>
            </w:r>
            <w:r>
              <w:rPr>
                <w:rFonts w:ascii="Calibri" w:hAnsi="Calibri"/>
                <w:noProof/>
                <w:sz w:val="18"/>
                <w:szCs w:val="18"/>
              </w:rPr>
              <w:t>X</w:t>
            </w:r>
          </w:p>
          <w:p w14:paraId="32AE467C" w14:textId="77777777" w:rsidR="007B63FF" w:rsidRDefault="007B63FF" w:rsidP="000408BE">
            <w:pPr>
              <w:pStyle w:val="GEFEG"/>
              <w:spacing w:line="218" w:lineRule="atLeast"/>
              <w:ind w:left="694"/>
              <w:rPr>
                <w:sz w:val="8"/>
                <w:szCs w:val="8"/>
              </w:rPr>
            </w:pPr>
            <w:r>
              <w:rPr>
                <w:rFonts w:ascii="Calibri" w:hAnsi="Calibri"/>
                <w:noProof/>
                <w:sz w:val="18"/>
                <w:szCs w:val="18"/>
              </w:rPr>
              <w:t>tieferen Ebenen</w:t>
            </w:r>
          </w:p>
          <w:p w14:paraId="62D2CB5A" w14:textId="77777777" w:rsidR="007B63FF" w:rsidRDefault="007B63FF" w:rsidP="000408BE">
            <w:pPr>
              <w:pStyle w:val="GEFEG"/>
              <w:spacing w:line="218" w:lineRule="atLeast"/>
              <w:ind w:left="694"/>
              <w:rPr>
                <w:sz w:val="8"/>
                <w:szCs w:val="8"/>
              </w:rPr>
            </w:pPr>
            <w:r>
              <w:rPr>
                <w:rFonts w:ascii="Calibri" w:hAnsi="Calibri"/>
                <w:noProof/>
                <w:sz w:val="18"/>
                <w:szCs w:val="18"/>
              </w:rPr>
              <w:t>zurückgewiesen</w:t>
            </w:r>
          </w:p>
        </w:tc>
        <w:tc>
          <w:tcPr>
            <w:tcW w:w="1970" w:type="dxa"/>
            <w:tcBorders>
              <w:top w:val="dotted" w:sz="6" w:space="0" w:color="808080"/>
              <w:left w:val="nil"/>
              <w:bottom w:val="nil"/>
              <w:right w:val="nil"/>
            </w:tcBorders>
            <w:shd w:val="clear" w:color="auto" w:fill="FFFFFF"/>
          </w:tcPr>
          <w:p w14:paraId="4BD02066" w14:textId="77777777" w:rsidR="007B63FF" w:rsidRDefault="007B63FF" w:rsidP="000408BE">
            <w:pPr>
              <w:pStyle w:val="GEFEG"/>
              <w:rPr>
                <w:sz w:val="8"/>
                <w:szCs w:val="8"/>
              </w:rPr>
            </w:pPr>
          </w:p>
        </w:tc>
      </w:tr>
      <w:tr w:rsidR="007B63FF" w14:paraId="28F35E5D" w14:textId="77777777" w:rsidTr="000408BE">
        <w:trPr>
          <w:cantSplit/>
        </w:trPr>
        <w:tc>
          <w:tcPr>
            <w:tcW w:w="2146" w:type="dxa"/>
            <w:tcBorders>
              <w:top w:val="dotted" w:sz="6" w:space="0" w:color="808080"/>
              <w:left w:val="nil"/>
              <w:bottom w:val="nil"/>
              <w:right w:val="dotted" w:sz="6" w:space="0" w:color="808080"/>
            </w:tcBorders>
            <w:shd w:val="clear" w:color="auto" w:fill="FFFFFF"/>
          </w:tcPr>
          <w:p w14:paraId="30349496" w14:textId="77777777" w:rsidR="007B63FF" w:rsidRDefault="007B63FF" w:rsidP="000408BE">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UCM</w:t>
            </w:r>
            <w:r>
              <w:rPr>
                <w:sz w:val="8"/>
                <w:szCs w:val="8"/>
              </w:rPr>
              <w:tab/>
            </w:r>
            <w:r>
              <w:rPr>
                <w:rFonts w:ascii="Calibri" w:hAnsi="Calibri"/>
                <w:b/>
                <w:bCs/>
                <w:noProof/>
                <w:sz w:val="18"/>
                <w:szCs w:val="18"/>
              </w:rPr>
              <w:t>0085</w:t>
            </w:r>
          </w:p>
        </w:tc>
        <w:tc>
          <w:tcPr>
            <w:tcW w:w="5519" w:type="dxa"/>
            <w:gridSpan w:val="2"/>
            <w:tcBorders>
              <w:top w:val="dotted" w:sz="6" w:space="0" w:color="808080"/>
              <w:left w:val="nil"/>
              <w:bottom w:val="nil"/>
              <w:right w:val="nil"/>
            </w:tcBorders>
            <w:shd w:val="clear" w:color="auto" w:fill="FFFFFF"/>
          </w:tcPr>
          <w:p w14:paraId="6C351CAD" w14:textId="77777777" w:rsidR="007B63FF" w:rsidRDefault="007B63FF" w:rsidP="000408BE">
            <w:pPr>
              <w:pStyle w:val="GEFEG"/>
              <w:tabs>
                <w:tab w:val="center" w:pos="5025"/>
              </w:tabs>
              <w:spacing w:before="20" w:line="218" w:lineRule="atLeast"/>
              <w:ind w:left="65"/>
              <w:rPr>
                <w:sz w:val="8"/>
                <w:szCs w:val="8"/>
              </w:rPr>
            </w:pPr>
            <w:r>
              <w:rPr>
                <w:rFonts w:ascii="Calibri" w:hAnsi="Calibri"/>
                <w:noProof/>
                <w:color w:val="808080"/>
                <w:sz w:val="18"/>
                <w:szCs w:val="18"/>
              </w:rPr>
              <w:t>Syntax-Fehler, codiert</w:t>
            </w:r>
            <w:r>
              <w:rPr>
                <w:sz w:val="8"/>
                <w:szCs w:val="8"/>
              </w:rPr>
              <w:tab/>
            </w:r>
            <w:r>
              <w:rPr>
                <w:rFonts w:ascii="Calibri" w:hAnsi="Calibri"/>
                <w:noProof/>
                <w:sz w:val="18"/>
                <w:szCs w:val="18"/>
              </w:rPr>
              <w:t>S [2] ∨ [3]</w:t>
            </w:r>
          </w:p>
          <w:p w14:paraId="4C99FF0D"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12</w:t>
            </w:r>
            <w:r>
              <w:rPr>
                <w:sz w:val="8"/>
                <w:szCs w:val="8"/>
              </w:rPr>
              <w:tab/>
            </w:r>
            <w:r>
              <w:rPr>
                <w:rFonts w:ascii="Calibri" w:hAnsi="Calibri"/>
                <w:noProof/>
                <w:sz w:val="18"/>
                <w:szCs w:val="18"/>
              </w:rPr>
              <w:t>Ungültiger Wert</w:t>
            </w:r>
            <w:r>
              <w:rPr>
                <w:sz w:val="8"/>
                <w:szCs w:val="8"/>
              </w:rPr>
              <w:tab/>
            </w:r>
            <w:r>
              <w:rPr>
                <w:rFonts w:ascii="Calibri" w:hAnsi="Calibri"/>
                <w:noProof/>
                <w:sz w:val="18"/>
                <w:szCs w:val="18"/>
              </w:rPr>
              <w:t>X</w:t>
            </w:r>
          </w:p>
          <w:p w14:paraId="4ADA6645"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Fehlt</w:t>
            </w:r>
            <w:r>
              <w:rPr>
                <w:sz w:val="8"/>
                <w:szCs w:val="8"/>
              </w:rPr>
              <w:tab/>
            </w:r>
            <w:r>
              <w:rPr>
                <w:rFonts w:ascii="Calibri" w:hAnsi="Calibri"/>
                <w:noProof/>
                <w:sz w:val="18"/>
                <w:szCs w:val="18"/>
              </w:rPr>
              <w:t>X</w:t>
            </w:r>
          </w:p>
          <w:p w14:paraId="37924906"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16</w:t>
            </w:r>
            <w:r>
              <w:rPr>
                <w:sz w:val="8"/>
                <w:szCs w:val="8"/>
              </w:rPr>
              <w:tab/>
            </w:r>
            <w:r>
              <w:rPr>
                <w:rFonts w:ascii="Calibri" w:hAnsi="Calibri"/>
                <w:noProof/>
                <w:sz w:val="18"/>
                <w:szCs w:val="18"/>
              </w:rPr>
              <w:t>Zu viele Bestandteile</w:t>
            </w:r>
            <w:r>
              <w:rPr>
                <w:sz w:val="8"/>
                <w:szCs w:val="8"/>
              </w:rPr>
              <w:tab/>
            </w:r>
            <w:r>
              <w:rPr>
                <w:rFonts w:ascii="Calibri" w:hAnsi="Calibri"/>
                <w:noProof/>
                <w:sz w:val="18"/>
                <w:szCs w:val="18"/>
              </w:rPr>
              <w:t>X</w:t>
            </w:r>
          </w:p>
          <w:p w14:paraId="02082A80"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21</w:t>
            </w:r>
            <w:r>
              <w:rPr>
                <w:sz w:val="8"/>
                <w:szCs w:val="8"/>
              </w:rPr>
              <w:tab/>
            </w:r>
            <w:r>
              <w:rPr>
                <w:rFonts w:ascii="Calibri" w:hAnsi="Calibri"/>
                <w:noProof/>
                <w:sz w:val="18"/>
                <w:szCs w:val="18"/>
              </w:rPr>
              <w:t>Ungültige(s) Zeichen</w:t>
            </w:r>
            <w:r>
              <w:rPr>
                <w:sz w:val="8"/>
                <w:szCs w:val="8"/>
              </w:rPr>
              <w:tab/>
            </w:r>
            <w:r>
              <w:rPr>
                <w:rFonts w:ascii="Calibri" w:hAnsi="Calibri"/>
                <w:noProof/>
                <w:sz w:val="18"/>
                <w:szCs w:val="18"/>
              </w:rPr>
              <w:t>X</w:t>
            </w:r>
          </w:p>
          <w:p w14:paraId="0E531046"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22</w:t>
            </w:r>
            <w:r>
              <w:rPr>
                <w:sz w:val="8"/>
                <w:szCs w:val="8"/>
              </w:rPr>
              <w:tab/>
            </w:r>
            <w:r>
              <w:rPr>
                <w:rFonts w:ascii="Calibri" w:hAnsi="Calibri"/>
                <w:noProof/>
                <w:sz w:val="18"/>
                <w:szCs w:val="18"/>
              </w:rPr>
              <w:t>Ungültige(s) Service-</w:t>
            </w:r>
            <w:r>
              <w:rPr>
                <w:sz w:val="8"/>
                <w:szCs w:val="8"/>
              </w:rPr>
              <w:tab/>
            </w:r>
            <w:r>
              <w:rPr>
                <w:rFonts w:ascii="Calibri" w:hAnsi="Calibri"/>
                <w:noProof/>
                <w:sz w:val="18"/>
                <w:szCs w:val="18"/>
              </w:rPr>
              <w:t>X</w:t>
            </w:r>
          </w:p>
          <w:p w14:paraId="23A40182" w14:textId="77777777" w:rsidR="007B63FF" w:rsidRDefault="007B63FF" w:rsidP="000408BE">
            <w:pPr>
              <w:pStyle w:val="GEFEG"/>
              <w:spacing w:line="218" w:lineRule="atLeast"/>
              <w:ind w:left="694"/>
              <w:rPr>
                <w:sz w:val="8"/>
                <w:szCs w:val="8"/>
              </w:rPr>
            </w:pPr>
            <w:r>
              <w:rPr>
                <w:rFonts w:ascii="Calibri" w:hAnsi="Calibri"/>
                <w:noProof/>
                <w:sz w:val="18"/>
                <w:szCs w:val="18"/>
              </w:rPr>
              <w:t>Zeichen</w:t>
            </w:r>
          </w:p>
          <w:p w14:paraId="65DAABEB"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26</w:t>
            </w:r>
            <w:r>
              <w:rPr>
                <w:sz w:val="8"/>
                <w:szCs w:val="8"/>
              </w:rPr>
              <w:tab/>
            </w:r>
            <w:r>
              <w:rPr>
                <w:rFonts w:ascii="Calibri" w:hAnsi="Calibri"/>
                <w:noProof/>
                <w:sz w:val="18"/>
                <w:szCs w:val="18"/>
              </w:rPr>
              <w:t>Duplikat gefunden</w:t>
            </w:r>
            <w:r>
              <w:rPr>
                <w:sz w:val="8"/>
                <w:szCs w:val="8"/>
              </w:rPr>
              <w:tab/>
            </w:r>
            <w:r>
              <w:rPr>
                <w:rFonts w:ascii="Calibri" w:hAnsi="Calibri"/>
                <w:noProof/>
                <w:sz w:val="18"/>
                <w:szCs w:val="18"/>
              </w:rPr>
              <w:t>X</w:t>
            </w:r>
          </w:p>
          <w:p w14:paraId="11025275"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28</w:t>
            </w:r>
            <w:r>
              <w:rPr>
                <w:sz w:val="8"/>
                <w:szCs w:val="8"/>
              </w:rPr>
              <w:tab/>
            </w:r>
            <w:r>
              <w:rPr>
                <w:rFonts w:ascii="Calibri" w:hAnsi="Calibri"/>
                <w:noProof/>
                <w:sz w:val="18"/>
                <w:szCs w:val="18"/>
              </w:rPr>
              <w:t>Referenzen stimmen</w:t>
            </w:r>
            <w:r>
              <w:rPr>
                <w:sz w:val="8"/>
                <w:szCs w:val="8"/>
              </w:rPr>
              <w:tab/>
            </w:r>
            <w:r>
              <w:rPr>
                <w:rFonts w:ascii="Calibri" w:hAnsi="Calibri"/>
                <w:noProof/>
                <w:sz w:val="18"/>
                <w:szCs w:val="18"/>
              </w:rPr>
              <w:t>X</w:t>
            </w:r>
          </w:p>
          <w:p w14:paraId="2121FE30" w14:textId="77777777" w:rsidR="007B63FF" w:rsidRDefault="007B63FF" w:rsidP="000408BE">
            <w:pPr>
              <w:pStyle w:val="GEFEG"/>
              <w:spacing w:line="218" w:lineRule="atLeast"/>
              <w:ind w:left="694"/>
              <w:rPr>
                <w:sz w:val="8"/>
                <w:szCs w:val="8"/>
              </w:rPr>
            </w:pPr>
            <w:r>
              <w:rPr>
                <w:rFonts w:ascii="Calibri" w:hAnsi="Calibri"/>
                <w:noProof/>
                <w:sz w:val="18"/>
                <w:szCs w:val="18"/>
              </w:rPr>
              <w:t>nicht überein</w:t>
            </w:r>
          </w:p>
          <w:p w14:paraId="30214D4E"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29</w:t>
            </w:r>
            <w:r>
              <w:rPr>
                <w:sz w:val="8"/>
                <w:szCs w:val="8"/>
              </w:rPr>
              <w:tab/>
            </w:r>
            <w:r>
              <w:rPr>
                <w:rFonts w:ascii="Calibri" w:hAnsi="Calibri"/>
                <w:noProof/>
                <w:sz w:val="18"/>
                <w:szCs w:val="18"/>
              </w:rPr>
              <w:t>Kontrollzähler entspricht</w:t>
            </w:r>
            <w:r>
              <w:rPr>
                <w:sz w:val="8"/>
                <w:szCs w:val="8"/>
              </w:rPr>
              <w:tab/>
            </w:r>
            <w:r>
              <w:rPr>
                <w:rFonts w:ascii="Calibri" w:hAnsi="Calibri"/>
                <w:noProof/>
                <w:sz w:val="18"/>
                <w:szCs w:val="18"/>
              </w:rPr>
              <w:t>X</w:t>
            </w:r>
          </w:p>
          <w:p w14:paraId="089F8953" w14:textId="77777777" w:rsidR="007B63FF" w:rsidRDefault="007B63FF" w:rsidP="000408BE">
            <w:pPr>
              <w:pStyle w:val="GEFEG"/>
              <w:spacing w:line="218" w:lineRule="atLeast"/>
              <w:ind w:left="694"/>
              <w:rPr>
                <w:sz w:val="8"/>
                <w:szCs w:val="8"/>
              </w:rPr>
            </w:pPr>
            <w:r>
              <w:rPr>
                <w:rFonts w:ascii="Calibri" w:hAnsi="Calibri"/>
                <w:noProof/>
                <w:sz w:val="18"/>
                <w:szCs w:val="18"/>
              </w:rPr>
              <w:t>nicht der Anzahl</w:t>
            </w:r>
          </w:p>
          <w:p w14:paraId="6B63DC6A" w14:textId="77777777" w:rsidR="007B63FF" w:rsidRDefault="007B63FF" w:rsidP="000408BE">
            <w:pPr>
              <w:pStyle w:val="GEFEG"/>
              <w:spacing w:line="218" w:lineRule="atLeast"/>
              <w:ind w:left="694"/>
              <w:rPr>
                <w:sz w:val="8"/>
                <w:szCs w:val="8"/>
              </w:rPr>
            </w:pPr>
            <w:r>
              <w:rPr>
                <w:rFonts w:ascii="Calibri" w:hAnsi="Calibri"/>
                <w:noProof/>
                <w:sz w:val="18"/>
                <w:szCs w:val="18"/>
              </w:rPr>
              <w:t>empfangender Fälle</w:t>
            </w:r>
          </w:p>
          <w:p w14:paraId="710BAF3D"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39</w:t>
            </w:r>
            <w:r>
              <w:rPr>
                <w:sz w:val="8"/>
                <w:szCs w:val="8"/>
              </w:rPr>
              <w:tab/>
            </w:r>
            <w:r>
              <w:rPr>
                <w:rFonts w:ascii="Calibri" w:hAnsi="Calibri"/>
                <w:noProof/>
                <w:sz w:val="18"/>
                <w:szCs w:val="18"/>
              </w:rPr>
              <w:t>Datenelement zu lang</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84EA42E" w14:textId="77777777" w:rsidR="007B63FF" w:rsidRDefault="007B63FF" w:rsidP="000408BE">
            <w:pPr>
              <w:pStyle w:val="GEFEG"/>
              <w:spacing w:before="20" w:line="218" w:lineRule="atLeast"/>
              <w:ind w:left="48"/>
              <w:rPr>
                <w:sz w:val="8"/>
                <w:szCs w:val="8"/>
              </w:rPr>
            </w:pPr>
            <w:r>
              <w:rPr>
                <w:rFonts w:ascii="Calibri" w:hAnsi="Calibri"/>
                <w:noProof/>
                <w:sz w:val="18"/>
                <w:szCs w:val="18"/>
              </w:rPr>
              <w:t>[2] Wenn Syntaxfehler in</w:t>
            </w:r>
          </w:p>
          <w:p w14:paraId="2BFD5DA4" w14:textId="77777777" w:rsidR="007B63FF" w:rsidRDefault="007B63FF" w:rsidP="000408BE">
            <w:pPr>
              <w:pStyle w:val="GEFEG"/>
              <w:spacing w:line="218" w:lineRule="atLeast"/>
              <w:ind w:left="48"/>
              <w:rPr>
                <w:sz w:val="8"/>
                <w:szCs w:val="8"/>
              </w:rPr>
            </w:pPr>
            <w:r>
              <w:rPr>
                <w:rFonts w:ascii="Calibri" w:hAnsi="Calibri"/>
                <w:noProof/>
                <w:sz w:val="18"/>
                <w:szCs w:val="18"/>
              </w:rPr>
              <w:t>UNH vorhanden.</w:t>
            </w:r>
          </w:p>
          <w:p w14:paraId="31FE29C1" w14:textId="77777777" w:rsidR="007B63FF" w:rsidRDefault="007B63FF" w:rsidP="000408BE">
            <w:pPr>
              <w:pStyle w:val="GEFEG"/>
              <w:spacing w:line="218" w:lineRule="atLeast"/>
              <w:ind w:left="48"/>
              <w:rPr>
                <w:sz w:val="8"/>
                <w:szCs w:val="8"/>
              </w:rPr>
            </w:pPr>
            <w:r>
              <w:rPr>
                <w:rFonts w:ascii="Calibri" w:hAnsi="Calibri"/>
                <w:noProof/>
                <w:sz w:val="18"/>
                <w:szCs w:val="18"/>
              </w:rPr>
              <w:t>[3] Wenn Syntaxfehler in</w:t>
            </w:r>
          </w:p>
          <w:p w14:paraId="7E94AE65" w14:textId="77777777" w:rsidR="007B63FF" w:rsidRDefault="007B63FF" w:rsidP="000408BE">
            <w:pPr>
              <w:pStyle w:val="GEFEG"/>
              <w:spacing w:line="218" w:lineRule="atLeast"/>
              <w:ind w:left="48"/>
              <w:rPr>
                <w:sz w:val="8"/>
                <w:szCs w:val="8"/>
              </w:rPr>
            </w:pPr>
            <w:r>
              <w:rPr>
                <w:rFonts w:ascii="Calibri" w:hAnsi="Calibri"/>
                <w:noProof/>
                <w:sz w:val="18"/>
                <w:szCs w:val="18"/>
              </w:rPr>
              <w:t>UNT vorhanden.</w:t>
            </w:r>
          </w:p>
        </w:tc>
      </w:tr>
      <w:tr w:rsidR="007B63FF" w14:paraId="71A4F516" w14:textId="77777777" w:rsidTr="000408BE">
        <w:trPr>
          <w:cantSplit/>
        </w:trPr>
        <w:tc>
          <w:tcPr>
            <w:tcW w:w="2146" w:type="dxa"/>
            <w:tcBorders>
              <w:top w:val="dotted" w:sz="6" w:space="0" w:color="808080"/>
              <w:left w:val="nil"/>
              <w:bottom w:val="nil"/>
              <w:right w:val="dotted" w:sz="6" w:space="0" w:color="808080"/>
            </w:tcBorders>
            <w:shd w:val="clear" w:color="auto" w:fill="FFFFFF"/>
          </w:tcPr>
          <w:p w14:paraId="1B77F16D" w14:textId="77777777" w:rsidR="007B63FF" w:rsidRDefault="007B63FF" w:rsidP="000408BE">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UCM</w:t>
            </w:r>
            <w:r>
              <w:rPr>
                <w:sz w:val="8"/>
                <w:szCs w:val="8"/>
              </w:rPr>
              <w:tab/>
            </w:r>
            <w:r>
              <w:rPr>
                <w:rFonts w:ascii="Calibri" w:hAnsi="Calibri"/>
                <w:b/>
                <w:bCs/>
                <w:noProof/>
                <w:sz w:val="18"/>
                <w:szCs w:val="18"/>
              </w:rPr>
              <w:t>0013</w:t>
            </w:r>
          </w:p>
        </w:tc>
        <w:tc>
          <w:tcPr>
            <w:tcW w:w="5519" w:type="dxa"/>
            <w:gridSpan w:val="2"/>
            <w:tcBorders>
              <w:top w:val="dotted" w:sz="6" w:space="0" w:color="808080"/>
              <w:left w:val="nil"/>
              <w:bottom w:val="nil"/>
              <w:right w:val="nil"/>
            </w:tcBorders>
            <w:shd w:val="clear" w:color="auto" w:fill="FFFFFF"/>
          </w:tcPr>
          <w:p w14:paraId="63759BB1" w14:textId="77777777" w:rsidR="007B63FF" w:rsidRDefault="007B63FF" w:rsidP="000408BE">
            <w:pPr>
              <w:pStyle w:val="GEFEG"/>
              <w:tabs>
                <w:tab w:val="center" w:pos="5025"/>
              </w:tabs>
              <w:spacing w:before="20" w:line="218" w:lineRule="atLeast"/>
              <w:ind w:left="65"/>
              <w:rPr>
                <w:sz w:val="8"/>
                <w:szCs w:val="8"/>
              </w:rPr>
            </w:pPr>
            <w:r>
              <w:rPr>
                <w:rFonts w:ascii="Calibri" w:hAnsi="Calibri"/>
                <w:noProof/>
                <w:color w:val="808080"/>
                <w:sz w:val="18"/>
                <w:szCs w:val="18"/>
              </w:rPr>
              <w:t>Service-Segmentbezeichner,</w:t>
            </w:r>
            <w:r>
              <w:rPr>
                <w:sz w:val="8"/>
                <w:szCs w:val="8"/>
              </w:rPr>
              <w:tab/>
            </w:r>
            <w:r>
              <w:rPr>
                <w:rFonts w:ascii="Calibri" w:hAnsi="Calibri"/>
                <w:noProof/>
                <w:sz w:val="18"/>
                <w:szCs w:val="18"/>
              </w:rPr>
              <w:t>X [2] ∨ [3]</w:t>
            </w:r>
          </w:p>
          <w:p w14:paraId="31E2BEE0" w14:textId="77777777" w:rsidR="007B63FF" w:rsidRDefault="007B63FF" w:rsidP="000408BE">
            <w:pPr>
              <w:pStyle w:val="GEFEG"/>
              <w:spacing w:line="218" w:lineRule="atLeast"/>
              <w:ind w:left="65"/>
              <w:rPr>
                <w:sz w:val="8"/>
                <w:szCs w:val="8"/>
              </w:rPr>
            </w:pPr>
            <w:r>
              <w:rPr>
                <w:rFonts w:ascii="Calibri" w:hAnsi="Calibri"/>
                <w:noProof/>
                <w:color w:val="808080"/>
                <w:sz w:val="18"/>
                <w:szCs w:val="18"/>
              </w:rPr>
              <w:t>codiert</w:t>
            </w:r>
          </w:p>
          <w:p w14:paraId="62C16E97" w14:textId="77777777" w:rsidR="007B63FF" w:rsidRDefault="007B63FF" w:rsidP="000408BE">
            <w:pPr>
              <w:pStyle w:val="GEFEG"/>
              <w:tabs>
                <w:tab w:val="left" w:pos="694"/>
                <w:tab w:val="center" w:pos="5025"/>
              </w:tabs>
              <w:spacing w:line="218" w:lineRule="atLeast"/>
              <w:ind w:left="65"/>
              <w:rPr>
                <w:sz w:val="8"/>
                <w:szCs w:val="8"/>
              </w:rPr>
            </w:pPr>
            <w:proofErr w:type="gramStart"/>
            <w:r>
              <w:rPr>
                <w:rFonts w:ascii="Calibri" w:hAnsi="Calibri"/>
                <w:b/>
                <w:bCs/>
                <w:noProof/>
                <w:sz w:val="18"/>
                <w:szCs w:val="18"/>
              </w:rPr>
              <w:t>UNH</w:t>
            </w:r>
            <w:r>
              <w:rPr>
                <w:sz w:val="8"/>
                <w:szCs w:val="8"/>
              </w:rPr>
              <w:tab/>
            </w:r>
            <w:r>
              <w:rPr>
                <w:rFonts w:ascii="Calibri" w:hAnsi="Calibri"/>
                <w:noProof/>
                <w:sz w:val="18"/>
                <w:szCs w:val="18"/>
              </w:rPr>
              <w:t>Nachrichten</w:t>
            </w:r>
            <w:proofErr w:type="gramEnd"/>
            <w:r>
              <w:rPr>
                <w:rFonts w:ascii="Calibri" w:hAnsi="Calibri"/>
                <w:noProof/>
                <w:sz w:val="18"/>
                <w:szCs w:val="18"/>
              </w:rPr>
              <w:t>-</w:t>
            </w:r>
            <w:r>
              <w:rPr>
                <w:sz w:val="8"/>
                <w:szCs w:val="8"/>
              </w:rPr>
              <w:tab/>
            </w:r>
            <w:r>
              <w:rPr>
                <w:rFonts w:ascii="Calibri" w:hAnsi="Calibri"/>
                <w:noProof/>
                <w:sz w:val="18"/>
                <w:szCs w:val="18"/>
              </w:rPr>
              <w:t>X</w:t>
            </w:r>
          </w:p>
          <w:p w14:paraId="31BC812E" w14:textId="77777777" w:rsidR="007B63FF" w:rsidRDefault="007B63FF" w:rsidP="000408BE">
            <w:pPr>
              <w:pStyle w:val="GEFEG"/>
              <w:spacing w:line="218" w:lineRule="atLeast"/>
              <w:ind w:left="694"/>
              <w:rPr>
                <w:sz w:val="8"/>
                <w:szCs w:val="8"/>
              </w:rPr>
            </w:pPr>
            <w:r>
              <w:rPr>
                <w:rFonts w:ascii="Calibri" w:hAnsi="Calibri"/>
                <w:noProof/>
                <w:sz w:val="18"/>
                <w:szCs w:val="18"/>
              </w:rPr>
              <w:t>Kopfsegment</w:t>
            </w:r>
          </w:p>
          <w:p w14:paraId="27B491E3" w14:textId="77777777" w:rsidR="007B63FF" w:rsidRDefault="007B63FF" w:rsidP="000408BE">
            <w:pPr>
              <w:pStyle w:val="GEFEG"/>
              <w:tabs>
                <w:tab w:val="left" w:pos="694"/>
                <w:tab w:val="center" w:pos="5025"/>
              </w:tabs>
              <w:spacing w:line="218" w:lineRule="atLeast"/>
              <w:ind w:left="65"/>
              <w:rPr>
                <w:sz w:val="8"/>
                <w:szCs w:val="8"/>
              </w:rPr>
            </w:pPr>
            <w:proofErr w:type="gramStart"/>
            <w:r>
              <w:rPr>
                <w:rFonts w:ascii="Calibri" w:hAnsi="Calibri"/>
                <w:b/>
                <w:bCs/>
                <w:noProof/>
                <w:sz w:val="18"/>
                <w:szCs w:val="18"/>
              </w:rPr>
              <w:t>UNT</w:t>
            </w:r>
            <w:r>
              <w:rPr>
                <w:sz w:val="8"/>
                <w:szCs w:val="8"/>
              </w:rPr>
              <w:tab/>
            </w:r>
            <w:r>
              <w:rPr>
                <w:rFonts w:ascii="Calibri" w:hAnsi="Calibri"/>
                <w:noProof/>
                <w:sz w:val="18"/>
                <w:szCs w:val="18"/>
              </w:rPr>
              <w:t>Nachrichten</w:t>
            </w:r>
            <w:proofErr w:type="gramEnd"/>
            <w:r>
              <w:rPr>
                <w:rFonts w:ascii="Calibri" w:hAnsi="Calibri"/>
                <w:noProof/>
                <w:sz w:val="18"/>
                <w:szCs w:val="18"/>
              </w:rPr>
              <w:t>-</w:t>
            </w:r>
            <w:r>
              <w:rPr>
                <w:sz w:val="8"/>
                <w:szCs w:val="8"/>
              </w:rPr>
              <w:tab/>
            </w:r>
            <w:r>
              <w:rPr>
                <w:rFonts w:ascii="Calibri" w:hAnsi="Calibri"/>
                <w:noProof/>
                <w:sz w:val="18"/>
                <w:szCs w:val="18"/>
              </w:rPr>
              <w:t>X</w:t>
            </w:r>
          </w:p>
          <w:p w14:paraId="554D7294" w14:textId="77777777" w:rsidR="007B63FF" w:rsidRDefault="007B63FF" w:rsidP="000408BE">
            <w:pPr>
              <w:pStyle w:val="GEFEG"/>
              <w:spacing w:line="218" w:lineRule="atLeast"/>
              <w:ind w:left="694"/>
              <w:rPr>
                <w:sz w:val="8"/>
                <w:szCs w:val="8"/>
              </w:rPr>
            </w:pPr>
            <w:r>
              <w:rPr>
                <w:rFonts w:ascii="Calibri" w:hAnsi="Calibri"/>
                <w:noProof/>
                <w:sz w:val="18"/>
                <w:szCs w:val="18"/>
              </w:rPr>
              <w:t>Endesegment</w:t>
            </w:r>
          </w:p>
        </w:tc>
        <w:tc>
          <w:tcPr>
            <w:tcW w:w="1970" w:type="dxa"/>
            <w:tcBorders>
              <w:top w:val="dotted" w:sz="6" w:space="0" w:color="808080"/>
              <w:left w:val="nil"/>
              <w:bottom w:val="nil"/>
              <w:right w:val="nil"/>
            </w:tcBorders>
            <w:shd w:val="clear" w:color="auto" w:fill="FFFFFF"/>
          </w:tcPr>
          <w:p w14:paraId="17316BB0" w14:textId="77777777" w:rsidR="007B63FF" w:rsidRDefault="007B63FF" w:rsidP="000408BE">
            <w:pPr>
              <w:pStyle w:val="GEFEG"/>
              <w:spacing w:before="20" w:line="218" w:lineRule="atLeast"/>
              <w:ind w:left="48"/>
              <w:rPr>
                <w:sz w:val="8"/>
                <w:szCs w:val="8"/>
              </w:rPr>
            </w:pPr>
            <w:r>
              <w:rPr>
                <w:rFonts w:ascii="Calibri" w:hAnsi="Calibri"/>
                <w:noProof/>
                <w:sz w:val="18"/>
                <w:szCs w:val="18"/>
              </w:rPr>
              <w:t>[2] Wenn Syntaxfehler in</w:t>
            </w:r>
          </w:p>
          <w:p w14:paraId="5DFD0332" w14:textId="77777777" w:rsidR="007B63FF" w:rsidRDefault="007B63FF" w:rsidP="000408BE">
            <w:pPr>
              <w:pStyle w:val="GEFEG"/>
              <w:spacing w:line="218" w:lineRule="atLeast"/>
              <w:ind w:left="48"/>
              <w:rPr>
                <w:sz w:val="8"/>
                <w:szCs w:val="8"/>
              </w:rPr>
            </w:pPr>
            <w:r>
              <w:rPr>
                <w:rFonts w:ascii="Calibri" w:hAnsi="Calibri"/>
                <w:noProof/>
                <w:sz w:val="18"/>
                <w:szCs w:val="18"/>
              </w:rPr>
              <w:t>UNH vorhanden.</w:t>
            </w:r>
          </w:p>
          <w:p w14:paraId="4E708136" w14:textId="77777777" w:rsidR="007B63FF" w:rsidRDefault="007B63FF" w:rsidP="000408BE">
            <w:pPr>
              <w:pStyle w:val="GEFEG"/>
              <w:spacing w:line="218" w:lineRule="atLeast"/>
              <w:ind w:left="48"/>
              <w:rPr>
                <w:sz w:val="8"/>
                <w:szCs w:val="8"/>
              </w:rPr>
            </w:pPr>
            <w:r>
              <w:rPr>
                <w:rFonts w:ascii="Calibri" w:hAnsi="Calibri"/>
                <w:noProof/>
                <w:sz w:val="18"/>
                <w:szCs w:val="18"/>
              </w:rPr>
              <w:t>[3] Wenn Syntaxfehler in</w:t>
            </w:r>
          </w:p>
          <w:p w14:paraId="4D19CB9C" w14:textId="77777777" w:rsidR="007B63FF" w:rsidRDefault="007B63FF" w:rsidP="000408BE">
            <w:pPr>
              <w:pStyle w:val="GEFEG"/>
              <w:spacing w:line="218" w:lineRule="atLeast"/>
              <w:ind w:left="48"/>
              <w:rPr>
                <w:sz w:val="8"/>
                <w:szCs w:val="8"/>
              </w:rPr>
            </w:pPr>
            <w:r>
              <w:rPr>
                <w:rFonts w:ascii="Calibri" w:hAnsi="Calibri"/>
                <w:noProof/>
                <w:sz w:val="18"/>
                <w:szCs w:val="18"/>
              </w:rPr>
              <w:t>UNT vorhanden.</w:t>
            </w:r>
          </w:p>
        </w:tc>
      </w:tr>
      <w:tr w:rsidR="007B63FF" w14:paraId="33BE35C1" w14:textId="77777777" w:rsidTr="000408BE">
        <w:trPr>
          <w:cantSplit/>
        </w:trPr>
        <w:tc>
          <w:tcPr>
            <w:tcW w:w="2146" w:type="dxa"/>
            <w:tcBorders>
              <w:top w:val="dotted" w:sz="6" w:space="0" w:color="808080"/>
              <w:left w:val="nil"/>
              <w:bottom w:val="nil"/>
              <w:right w:val="dotted" w:sz="6" w:space="0" w:color="808080"/>
            </w:tcBorders>
            <w:shd w:val="clear" w:color="auto" w:fill="FFFFFF"/>
          </w:tcPr>
          <w:p w14:paraId="605B4FE4" w14:textId="77777777" w:rsidR="007B63FF" w:rsidRDefault="007B63FF" w:rsidP="000408BE">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UCM</w:t>
            </w:r>
            <w:r>
              <w:rPr>
                <w:sz w:val="8"/>
                <w:szCs w:val="8"/>
              </w:rPr>
              <w:tab/>
            </w:r>
            <w:r>
              <w:rPr>
                <w:rFonts w:ascii="Calibri" w:hAnsi="Calibri"/>
                <w:b/>
                <w:bCs/>
                <w:noProof/>
                <w:sz w:val="18"/>
                <w:szCs w:val="18"/>
              </w:rPr>
              <w:t>0098</w:t>
            </w:r>
          </w:p>
        </w:tc>
        <w:tc>
          <w:tcPr>
            <w:tcW w:w="5519" w:type="dxa"/>
            <w:gridSpan w:val="2"/>
            <w:tcBorders>
              <w:top w:val="dotted" w:sz="6" w:space="0" w:color="808080"/>
              <w:left w:val="nil"/>
              <w:bottom w:val="nil"/>
              <w:right w:val="nil"/>
            </w:tcBorders>
            <w:shd w:val="clear" w:color="auto" w:fill="FFFFFF"/>
          </w:tcPr>
          <w:p w14:paraId="2A14C442" w14:textId="77777777" w:rsidR="007B63FF" w:rsidRDefault="007B63FF" w:rsidP="000408BE">
            <w:pPr>
              <w:pStyle w:val="GEFEG"/>
              <w:tabs>
                <w:tab w:val="center" w:pos="5025"/>
              </w:tabs>
              <w:spacing w:before="20" w:line="218" w:lineRule="atLeast"/>
              <w:ind w:left="65"/>
              <w:rPr>
                <w:sz w:val="8"/>
                <w:szCs w:val="8"/>
              </w:rPr>
            </w:pPr>
            <w:r>
              <w:rPr>
                <w:rFonts w:ascii="Calibri" w:hAnsi="Calibri"/>
                <w:noProof/>
                <w:color w:val="808080"/>
                <w:sz w:val="18"/>
                <w:szCs w:val="18"/>
              </w:rPr>
              <w:t>Segmentposition des fehlerhaften</w:t>
            </w:r>
            <w:r>
              <w:rPr>
                <w:sz w:val="8"/>
                <w:szCs w:val="8"/>
              </w:rPr>
              <w:tab/>
            </w:r>
            <w:r>
              <w:rPr>
                <w:rFonts w:ascii="Calibri" w:hAnsi="Calibri"/>
                <w:noProof/>
                <w:sz w:val="18"/>
                <w:szCs w:val="18"/>
              </w:rPr>
              <w:t>S [8] ∧ [1]</w:t>
            </w:r>
          </w:p>
          <w:p w14:paraId="79B9D710" w14:textId="77777777" w:rsidR="007B63FF" w:rsidRDefault="007B63FF" w:rsidP="000408BE">
            <w:pPr>
              <w:pStyle w:val="GEFEG"/>
              <w:spacing w:line="218" w:lineRule="atLeast"/>
              <w:ind w:left="65"/>
              <w:rPr>
                <w:sz w:val="8"/>
                <w:szCs w:val="8"/>
              </w:rPr>
            </w:pPr>
            <w:r>
              <w:rPr>
                <w:rFonts w:ascii="Calibri" w:hAnsi="Calibri"/>
                <w:noProof/>
                <w:color w:val="808080"/>
                <w:sz w:val="18"/>
                <w:szCs w:val="18"/>
              </w:rPr>
              <w:t>Datenelements /</w:t>
            </w:r>
          </w:p>
          <w:p w14:paraId="697C7EC4" w14:textId="77777777" w:rsidR="007B63FF" w:rsidRDefault="007B63FF" w:rsidP="000408BE">
            <w:pPr>
              <w:pStyle w:val="GEFEG"/>
              <w:spacing w:line="218" w:lineRule="atLeast"/>
              <w:ind w:left="65"/>
              <w:rPr>
                <w:sz w:val="8"/>
                <w:szCs w:val="8"/>
              </w:rPr>
            </w:pPr>
            <w:r>
              <w:rPr>
                <w:rFonts w:ascii="Calibri" w:hAnsi="Calibri"/>
                <w:noProof/>
                <w:color w:val="808080"/>
                <w:sz w:val="18"/>
                <w:szCs w:val="18"/>
              </w:rPr>
              <w:t>Datenelementgruppe</w:t>
            </w:r>
          </w:p>
        </w:tc>
        <w:tc>
          <w:tcPr>
            <w:tcW w:w="1970" w:type="dxa"/>
            <w:tcBorders>
              <w:top w:val="dotted" w:sz="6" w:space="0" w:color="808080"/>
              <w:left w:val="nil"/>
              <w:bottom w:val="nil"/>
              <w:right w:val="nil"/>
            </w:tcBorders>
            <w:shd w:val="clear" w:color="auto" w:fill="FFFFFF"/>
          </w:tcPr>
          <w:p w14:paraId="68180C14" w14:textId="77777777" w:rsidR="007B63FF" w:rsidRDefault="007B63FF" w:rsidP="000408BE">
            <w:pPr>
              <w:pStyle w:val="GEFEG"/>
              <w:spacing w:before="20" w:line="218" w:lineRule="atLeast"/>
              <w:ind w:left="48"/>
              <w:rPr>
                <w:sz w:val="8"/>
                <w:szCs w:val="8"/>
              </w:rPr>
            </w:pPr>
            <w:r>
              <w:rPr>
                <w:rFonts w:ascii="Calibri" w:hAnsi="Calibri"/>
                <w:noProof/>
                <w:sz w:val="18"/>
                <w:szCs w:val="18"/>
              </w:rPr>
              <w:t>[1] Wenn Angabe</w:t>
            </w:r>
          </w:p>
          <w:p w14:paraId="7D944429" w14:textId="77777777" w:rsidR="007B63FF" w:rsidRDefault="007B63FF" w:rsidP="000408BE">
            <w:pPr>
              <w:pStyle w:val="GEFEG"/>
              <w:spacing w:line="218" w:lineRule="atLeast"/>
              <w:ind w:left="48"/>
              <w:rPr>
                <w:sz w:val="8"/>
                <w:szCs w:val="8"/>
              </w:rPr>
            </w:pPr>
            <w:r>
              <w:rPr>
                <w:rFonts w:ascii="Calibri" w:hAnsi="Calibri"/>
                <w:noProof/>
                <w:sz w:val="18"/>
                <w:szCs w:val="18"/>
              </w:rPr>
              <w:t>möglich.</w:t>
            </w:r>
          </w:p>
          <w:p w14:paraId="3C07E47D" w14:textId="77777777" w:rsidR="007B63FF" w:rsidRDefault="007B63FF" w:rsidP="000408BE">
            <w:pPr>
              <w:pStyle w:val="GEFEG"/>
              <w:spacing w:line="218" w:lineRule="atLeast"/>
              <w:ind w:left="48"/>
              <w:rPr>
                <w:sz w:val="8"/>
                <w:szCs w:val="8"/>
              </w:rPr>
            </w:pPr>
            <w:r>
              <w:rPr>
                <w:rFonts w:ascii="Calibri" w:hAnsi="Calibri"/>
                <w:noProof/>
                <w:sz w:val="18"/>
                <w:szCs w:val="18"/>
              </w:rPr>
              <w:t>[8] Wenn SG1 UCM</w:t>
            </w:r>
          </w:p>
          <w:p w14:paraId="15D5522D" w14:textId="77777777" w:rsidR="007B63FF" w:rsidRDefault="007B63FF" w:rsidP="000408BE">
            <w:pPr>
              <w:pStyle w:val="GEFEG"/>
              <w:spacing w:line="218" w:lineRule="atLeast"/>
              <w:ind w:left="48"/>
              <w:rPr>
                <w:sz w:val="8"/>
                <w:szCs w:val="8"/>
              </w:rPr>
            </w:pPr>
            <w:r>
              <w:rPr>
                <w:rFonts w:ascii="Calibri" w:hAnsi="Calibri"/>
                <w:noProof/>
                <w:sz w:val="18"/>
                <w:szCs w:val="18"/>
              </w:rPr>
              <w:t>DE0013 vorhanden.</w:t>
            </w:r>
          </w:p>
        </w:tc>
      </w:tr>
      <w:tr w:rsidR="007B63FF" w14:paraId="0D652065" w14:textId="77777777" w:rsidTr="000408BE">
        <w:trPr>
          <w:cantSplit/>
        </w:trPr>
        <w:tc>
          <w:tcPr>
            <w:tcW w:w="2146" w:type="dxa"/>
            <w:tcBorders>
              <w:top w:val="dotted" w:sz="6" w:space="0" w:color="808080"/>
              <w:left w:val="nil"/>
              <w:bottom w:val="nil"/>
              <w:right w:val="dotted" w:sz="6" w:space="0" w:color="808080"/>
            </w:tcBorders>
            <w:shd w:val="clear" w:color="auto" w:fill="FFFFFF"/>
          </w:tcPr>
          <w:p w14:paraId="232109CD" w14:textId="77777777" w:rsidR="007B63FF" w:rsidRDefault="007B63FF" w:rsidP="000408BE">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UCM</w:t>
            </w:r>
            <w:r>
              <w:rPr>
                <w:sz w:val="8"/>
                <w:szCs w:val="8"/>
              </w:rPr>
              <w:tab/>
            </w:r>
            <w:r>
              <w:rPr>
                <w:rFonts w:ascii="Calibri" w:hAnsi="Calibri"/>
                <w:b/>
                <w:bCs/>
                <w:noProof/>
                <w:sz w:val="18"/>
                <w:szCs w:val="18"/>
              </w:rPr>
              <w:t>0104</w:t>
            </w:r>
          </w:p>
        </w:tc>
        <w:tc>
          <w:tcPr>
            <w:tcW w:w="5519" w:type="dxa"/>
            <w:gridSpan w:val="2"/>
            <w:tcBorders>
              <w:top w:val="dotted" w:sz="6" w:space="0" w:color="808080"/>
              <w:left w:val="nil"/>
              <w:bottom w:val="nil"/>
              <w:right w:val="nil"/>
            </w:tcBorders>
            <w:shd w:val="clear" w:color="auto" w:fill="FFFFFF"/>
          </w:tcPr>
          <w:p w14:paraId="4581CB66" w14:textId="77777777" w:rsidR="007B63FF" w:rsidRDefault="007B63FF" w:rsidP="000408BE">
            <w:pPr>
              <w:pStyle w:val="GEFEG"/>
              <w:tabs>
                <w:tab w:val="center" w:pos="5025"/>
              </w:tabs>
              <w:spacing w:before="20" w:line="218" w:lineRule="atLeast"/>
              <w:ind w:left="65"/>
              <w:rPr>
                <w:sz w:val="8"/>
                <w:szCs w:val="8"/>
              </w:rPr>
            </w:pPr>
            <w:r>
              <w:rPr>
                <w:rFonts w:ascii="Calibri" w:hAnsi="Calibri"/>
                <w:noProof/>
                <w:color w:val="808080"/>
                <w:sz w:val="18"/>
                <w:szCs w:val="18"/>
              </w:rPr>
              <w:t>Position des fehlerhaften</w:t>
            </w:r>
            <w:r>
              <w:rPr>
                <w:sz w:val="8"/>
                <w:szCs w:val="8"/>
              </w:rPr>
              <w:tab/>
            </w:r>
            <w:r>
              <w:rPr>
                <w:rFonts w:ascii="Calibri" w:hAnsi="Calibri"/>
                <w:noProof/>
                <w:sz w:val="18"/>
                <w:szCs w:val="18"/>
              </w:rPr>
              <w:t>S [8] ∧ [1]</w:t>
            </w:r>
          </w:p>
          <w:p w14:paraId="1F64DE4D" w14:textId="77777777" w:rsidR="007B63FF" w:rsidRDefault="007B63FF" w:rsidP="000408BE">
            <w:pPr>
              <w:pStyle w:val="GEFEG"/>
              <w:spacing w:line="218" w:lineRule="atLeast"/>
              <w:ind w:left="65"/>
              <w:rPr>
                <w:sz w:val="8"/>
                <w:szCs w:val="8"/>
              </w:rPr>
            </w:pPr>
            <w:r>
              <w:rPr>
                <w:rFonts w:ascii="Calibri" w:hAnsi="Calibri"/>
                <w:noProof/>
                <w:color w:val="808080"/>
                <w:sz w:val="18"/>
                <w:szCs w:val="18"/>
              </w:rPr>
              <w:t>Gruppendatenelements</w:t>
            </w:r>
          </w:p>
        </w:tc>
        <w:tc>
          <w:tcPr>
            <w:tcW w:w="1970" w:type="dxa"/>
            <w:tcBorders>
              <w:top w:val="dotted" w:sz="6" w:space="0" w:color="808080"/>
              <w:left w:val="nil"/>
              <w:bottom w:val="nil"/>
              <w:right w:val="nil"/>
            </w:tcBorders>
            <w:shd w:val="clear" w:color="auto" w:fill="FFFFFF"/>
          </w:tcPr>
          <w:p w14:paraId="7BB0E611" w14:textId="77777777" w:rsidR="007B63FF" w:rsidRDefault="007B63FF" w:rsidP="000408BE">
            <w:pPr>
              <w:pStyle w:val="GEFEG"/>
              <w:spacing w:before="20" w:line="218" w:lineRule="atLeast"/>
              <w:ind w:left="48"/>
              <w:rPr>
                <w:sz w:val="8"/>
                <w:szCs w:val="8"/>
              </w:rPr>
            </w:pPr>
            <w:r>
              <w:rPr>
                <w:rFonts w:ascii="Calibri" w:hAnsi="Calibri"/>
                <w:noProof/>
                <w:sz w:val="18"/>
                <w:szCs w:val="18"/>
              </w:rPr>
              <w:t>[1] Wenn Angabe</w:t>
            </w:r>
          </w:p>
          <w:p w14:paraId="4C771FEC" w14:textId="77777777" w:rsidR="007B63FF" w:rsidRDefault="007B63FF" w:rsidP="000408BE">
            <w:pPr>
              <w:pStyle w:val="GEFEG"/>
              <w:spacing w:line="218" w:lineRule="atLeast"/>
              <w:ind w:left="48"/>
              <w:rPr>
                <w:sz w:val="8"/>
                <w:szCs w:val="8"/>
              </w:rPr>
            </w:pPr>
            <w:r>
              <w:rPr>
                <w:rFonts w:ascii="Calibri" w:hAnsi="Calibri"/>
                <w:noProof/>
                <w:sz w:val="18"/>
                <w:szCs w:val="18"/>
              </w:rPr>
              <w:t>möglich.</w:t>
            </w:r>
          </w:p>
          <w:p w14:paraId="1110836B" w14:textId="77777777" w:rsidR="007B63FF" w:rsidRDefault="007B63FF" w:rsidP="000408BE">
            <w:pPr>
              <w:pStyle w:val="GEFEG"/>
              <w:spacing w:line="218" w:lineRule="atLeast"/>
              <w:ind w:left="48"/>
              <w:rPr>
                <w:sz w:val="8"/>
                <w:szCs w:val="8"/>
              </w:rPr>
            </w:pPr>
            <w:r>
              <w:rPr>
                <w:rFonts w:ascii="Calibri" w:hAnsi="Calibri"/>
                <w:noProof/>
                <w:sz w:val="18"/>
                <w:szCs w:val="18"/>
              </w:rPr>
              <w:t>[8] Wenn SG1 UCM</w:t>
            </w:r>
          </w:p>
          <w:p w14:paraId="418E5BD0" w14:textId="77777777" w:rsidR="007B63FF" w:rsidRDefault="007B63FF" w:rsidP="000408BE">
            <w:pPr>
              <w:pStyle w:val="GEFEG"/>
              <w:spacing w:line="218" w:lineRule="atLeast"/>
              <w:ind w:left="48"/>
              <w:rPr>
                <w:sz w:val="8"/>
                <w:szCs w:val="8"/>
              </w:rPr>
            </w:pPr>
            <w:r>
              <w:rPr>
                <w:rFonts w:ascii="Calibri" w:hAnsi="Calibri"/>
                <w:noProof/>
                <w:sz w:val="18"/>
                <w:szCs w:val="18"/>
              </w:rPr>
              <w:t>DE0013 vorhanden.</w:t>
            </w:r>
          </w:p>
        </w:tc>
      </w:tr>
      <w:tr w:rsidR="007B63FF" w14:paraId="47F8E2B3" w14:textId="77777777" w:rsidTr="000408BE">
        <w:trPr>
          <w:cantSplit/>
        </w:trPr>
        <w:tc>
          <w:tcPr>
            <w:tcW w:w="2153" w:type="dxa"/>
            <w:gridSpan w:val="2"/>
            <w:tcBorders>
              <w:top w:val="single" w:sz="18" w:space="0" w:color="C0C0C0"/>
              <w:left w:val="nil"/>
              <w:bottom w:val="nil"/>
              <w:right w:val="dotted" w:sz="6" w:space="0" w:color="808080"/>
            </w:tcBorders>
            <w:shd w:val="clear" w:color="auto" w:fill="FFFFFF"/>
          </w:tcPr>
          <w:p w14:paraId="7B987065" w14:textId="77777777" w:rsidR="007B63FF" w:rsidRDefault="007B63FF" w:rsidP="000408BE">
            <w:pPr>
              <w:pStyle w:val="GEFEG"/>
              <w:spacing w:line="218" w:lineRule="atLeast"/>
              <w:ind w:left="65"/>
              <w:rPr>
                <w:sz w:val="8"/>
                <w:szCs w:val="8"/>
              </w:rPr>
            </w:pPr>
            <w:r>
              <w:rPr>
                <w:rFonts w:ascii="Calibri" w:hAnsi="Calibri"/>
                <w:noProof/>
                <w:sz w:val="18"/>
                <w:szCs w:val="18"/>
              </w:rPr>
              <w:t>Segment-Fehleranzeige</w:t>
            </w:r>
          </w:p>
        </w:tc>
        <w:tc>
          <w:tcPr>
            <w:tcW w:w="5511" w:type="dxa"/>
            <w:tcBorders>
              <w:top w:val="single" w:sz="18" w:space="0" w:color="C0C0C0"/>
              <w:left w:val="nil"/>
              <w:bottom w:val="nil"/>
              <w:right w:val="nil"/>
            </w:tcBorders>
            <w:shd w:val="clear" w:color="auto" w:fill="FFFFFF"/>
          </w:tcPr>
          <w:p w14:paraId="221CCB41" w14:textId="77777777" w:rsidR="007B63FF" w:rsidRDefault="007B63FF" w:rsidP="000408BE">
            <w:pPr>
              <w:pStyle w:val="GEFEG"/>
              <w:rPr>
                <w:sz w:val="8"/>
                <w:szCs w:val="8"/>
              </w:rPr>
            </w:pPr>
          </w:p>
        </w:tc>
        <w:tc>
          <w:tcPr>
            <w:tcW w:w="1970" w:type="dxa"/>
            <w:tcBorders>
              <w:top w:val="single" w:sz="18" w:space="0" w:color="C0C0C0"/>
              <w:left w:val="nil"/>
              <w:bottom w:val="nil"/>
              <w:right w:val="nil"/>
            </w:tcBorders>
            <w:shd w:val="clear" w:color="auto" w:fill="FFFFFF"/>
          </w:tcPr>
          <w:p w14:paraId="45AE3A21" w14:textId="77777777" w:rsidR="007B63FF" w:rsidRDefault="007B63FF" w:rsidP="000408BE">
            <w:pPr>
              <w:pStyle w:val="GEFEG"/>
              <w:rPr>
                <w:sz w:val="8"/>
                <w:szCs w:val="8"/>
              </w:rPr>
            </w:pPr>
          </w:p>
        </w:tc>
      </w:tr>
      <w:tr w:rsidR="007B63FF" w14:paraId="3DB7FF30" w14:textId="77777777" w:rsidTr="000408BE">
        <w:trPr>
          <w:cantSplit/>
        </w:trPr>
        <w:tc>
          <w:tcPr>
            <w:tcW w:w="2153" w:type="dxa"/>
            <w:gridSpan w:val="2"/>
            <w:tcBorders>
              <w:top w:val="nil"/>
              <w:left w:val="nil"/>
              <w:bottom w:val="nil"/>
              <w:right w:val="dotted" w:sz="6" w:space="0" w:color="808080"/>
            </w:tcBorders>
            <w:shd w:val="clear" w:color="auto" w:fill="FFFFFF"/>
          </w:tcPr>
          <w:p w14:paraId="321DB748" w14:textId="77777777" w:rsidR="007B63FF" w:rsidRDefault="007B63FF" w:rsidP="000408BE">
            <w:pPr>
              <w:pStyle w:val="GEFEG"/>
              <w:spacing w:before="20" w:line="218" w:lineRule="atLeast"/>
              <w:ind w:left="79"/>
              <w:rPr>
                <w:sz w:val="8"/>
                <w:szCs w:val="8"/>
              </w:rPr>
            </w:pPr>
            <w:r>
              <w:rPr>
                <w:rFonts w:ascii="Calibri" w:hAnsi="Calibri"/>
                <w:b/>
                <w:bCs/>
                <w:noProof/>
                <w:sz w:val="18"/>
                <w:szCs w:val="18"/>
              </w:rPr>
              <w:t>SG2</w:t>
            </w:r>
          </w:p>
        </w:tc>
        <w:tc>
          <w:tcPr>
            <w:tcW w:w="5511" w:type="dxa"/>
            <w:tcBorders>
              <w:top w:val="nil"/>
              <w:left w:val="nil"/>
              <w:bottom w:val="nil"/>
              <w:right w:val="nil"/>
            </w:tcBorders>
            <w:shd w:val="clear" w:color="auto" w:fill="FFFFFF"/>
          </w:tcPr>
          <w:p w14:paraId="390D1F39" w14:textId="77777777" w:rsidR="007B63FF" w:rsidRDefault="007B63FF" w:rsidP="000408BE">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 [9]</w:t>
            </w:r>
          </w:p>
        </w:tc>
        <w:tc>
          <w:tcPr>
            <w:tcW w:w="1970" w:type="dxa"/>
            <w:tcBorders>
              <w:top w:val="nil"/>
              <w:left w:val="nil"/>
              <w:bottom w:val="nil"/>
              <w:right w:val="nil"/>
            </w:tcBorders>
            <w:shd w:val="clear" w:color="auto" w:fill="FFFFFF"/>
          </w:tcPr>
          <w:p w14:paraId="47738DEC" w14:textId="77777777" w:rsidR="007B63FF" w:rsidRDefault="007B63FF" w:rsidP="000408BE">
            <w:pPr>
              <w:pStyle w:val="GEFEG"/>
              <w:spacing w:before="20" w:line="218" w:lineRule="atLeast"/>
              <w:ind w:left="48"/>
              <w:rPr>
                <w:sz w:val="8"/>
                <w:szCs w:val="8"/>
              </w:rPr>
            </w:pPr>
            <w:r>
              <w:rPr>
                <w:rFonts w:ascii="Calibri" w:hAnsi="Calibri"/>
                <w:noProof/>
                <w:sz w:val="18"/>
                <w:szCs w:val="18"/>
              </w:rPr>
              <w:t>[9] Wenn SG1 UCM</w:t>
            </w:r>
          </w:p>
          <w:p w14:paraId="371863C3" w14:textId="77777777" w:rsidR="007B63FF" w:rsidRDefault="007B63FF" w:rsidP="000408BE">
            <w:pPr>
              <w:pStyle w:val="GEFEG"/>
              <w:spacing w:line="218" w:lineRule="atLeast"/>
              <w:ind w:left="48"/>
              <w:rPr>
                <w:sz w:val="8"/>
                <w:szCs w:val="8"/>
              </w:rPr>
            </w:pPr>
            <w:r>
              <w:rPr>
                <w:rFonts w:ascii="Calibri" w:hAnsi="Calibri"/>
                <w:noProof/>
                <w:sz w:val="18"/>
                <w:szCs w:val="18"/>
              </w:rPr>
              <w:t>DE0013 nicht vorhanden.</w:t>
            </w:r>
          </w:p>
        </w:tc>
      </w:tr>
      <w:tr w:rsidR="007B63FF" w14:paraId="4C437018" w14:textId="77777777" w:rsidTr="000408BE">
        <w:trPr>
          <w:cantSplit/>
        </w:trPr>
        <w:tc>
          <w:tcPr>
            <w:tcW w:w="2153" w:type="dxa"/>
            <w:gridSpan w:val="2"/>
            <w:tcBorders>
              <w:top w:val="nil"/>
              <w:left w:val="nil"/>
              <w:bottom w:val="nil"/>
              <w:right w:val="dotted" w:sz="6" w:space="0" w:color="808080"/>
            </w:tcBorders>
            <w:shd w:val="clear" w:color="auto" w:fill="FFFFFF"/>
          </w:tcPr>
          <w:p w14:paraId="56C5BBFD" w14:textId="77777777" w:rsidR="007B63FF" w:rsidRDefault="007B63FF" w:rsidP="000408BE">
            <w:pPr>
              <w:pStyle w:val="GEFEG"/>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UCS</w:t>
            </w:r>
            <w:r>
              <w:rPr>
                <w:sz w:val="8"/>
                <w:szCs w:val="8"/>
              </w:rPr>
              <w:tab/>
            </w:r>
            <w:r>
              <w:rPr>
                <w:rFonts w:ascii="Calibri" w:hAnsi="Calibri"/>
                <w:noProof/>
                <w:color w:val="B5C0C9"/>
                <w:sz w:val="18"/>
                <w:szCs w:val="18"/>
              </w:rPr>
              <w:t>C0004</w:t>
            </w:r>
          </w:p>
        </w:tc>
        <w:tc>
          <w:tcPr>
            <w:tcW w:w="5511" w:type="dxa"/>
            <w:tcBorders>
              <w:top w:val="nil"/>
              <w:left w:val="nil"/>
              <w:bottom w:val="nil"/>
              <w:right w:val="nil"/>
            </w:tcBorders>
            <w:shd w:val="clear" w:color="auto" w:fill="FFFFFF"/>
          </w:tcPr>
          <w:p w14:paraId="7AC9B3CB" w14:textId="77777777" w:rsidR="007B63FF" w:rsidRDefault="007B63FF" w:rsidP="000408BE">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7037F9D" w14:textId="77777777" w:rsidR="007B63FF" w:rsidRDefault="007B63FF" w:rsidP="000408BE">
            <w:pPr>
              <w:pStyle w:val="GEFEG"/>
              <w:rPr>
                <w:sz w:val="8"/>
                <w:szCs w:val="8"/>
              </w:rPr>
            </w:pPr>
          </w:p>
        </w:tc>
      </w:tr>
      <w:tr w:rsidR="007B63FF" w14:paraId="23A3FF29" w14:textId="77777777" w:rsidTr="000408BE">
        <w:trPr>
          <w:cantSplit/>
        </w:trPr>
        <w:tc>
          <w:tcPr>
            <w:tcW w:w="2153" w:type="dxa"/>
            <w:gridSpan w:val="2"/>
            <w:tcBorders>
              <w:top w:val="dotted" w:sz="6" w:space="0" w:color="808080"/>
              <w:left w:val="nil"/>
              <w:bottom w:val="nil"/>
              <w:right w:val="dotted" w:sz="6" w:space="0" w:color="808080"/>
            </w:tcBorders>
            <w:shd w:val="clear" w:color="auto" w:fill="FFFFFF"/>
          </w:tcPr>
          <w:p w14:paraId="52301C30" w14:textId="77777777" w:rsidR="007B63FF" w:rsidRDefault="007B63FF" w:rsidP="000408BE">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UCS</w:t>
            </w:r>
            <w:r>
              <w:rPr>
                <w:sz w:val="8"/>
                <w:szCs w:val="8"/>
              </w:rPr>
              <w:tab/>
            </w:r>
            <w:r>
              <w:rPr>
                <w:rFonts w:ascii="Calibri" w:hAnsi="Calibri"/>
                <w:b/>
                <w:bCs/>
                <w:noProof/>
                <w:sz w:val="18"/>
                <w:szCs w:val="18"/>
              </w:rPr>
              <w:t>0096</w:t>
            </w:r>
          </w:p>
        </w:tc>
        <w:tc>
          <w:tcPr>
            <w:tcW w:w="5511" w:type="dxa"/>
            <w:tcBorders>
              <w:top w:val="dotted" w:sz="6" w:space="0" w:color="808080"/>
              <w:left w:val="nil"/>
              <w:bottom w:val="nil"/>
              <w:right w:val="nil"/>
            </w:tcBorders>
            <w:shd w:val="clear" w:color="auto" w:fill="FFFFFF"/>
          </w:tcPr>
          <w:p w14:paraId="1AB6449E" w14:textId="77777777" w:rsidR="007B63FF" w:rsidRDefault="007B63FF" w:rsidP="000408BE">
            <w:pPr>
              <w:pStyle w:val="GEFEG"/>
              <w:tabs>
                <w:tab w:val="center" w:pos="5025"/>
              </w:tabs>
              <w:spacing w:before="20" w:line="218" w:lineRule="atLeast"/>
              <w:ind w:left="65"/>
              <w:rPr>
                <w:sz w:val="8"/>
                <w:szCs w:val="8"/>
              </w:rPr>
            </w:pPr>
            <w:r>
              <w:rPr>
                <w:rFonts w:ascii="Calibri" w:hAnsi="Calibri"/>
                <w:noProof/>
                <w:color w:val="808080"/>
                <w:sz w:val="18"/>
                <w:szCs w:val="18"/>
              </w:rPr>
              <w:t>Segmentposition in der Nachricht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D731971" w14:textId="77777777" w:rsidR="007B63FF" w:rsidRDefault="007B63FF" w:rsidP="000408BE">
            <w:pPr>
              <w:pStyle w:val="GEFEG"/>
              <w:rPr>
                <w:sz w:val="8"/>
                <w:szCs w:val="8"/>
              </w:rPr>
            </w:pPr>
          </w:p>
        </w:tc>
      </w:tr>
      <w:tr w:rsidR="007B63FF" w14:paraId="725436FF" w14:textId="77777777" w:rsidTr="000408BE">
        <w:trPr>
          <w:cantSplit/>
        </w:trPr>
        <w:tc>
          <w:tcPr>
            <w:tcW w:w="2153" w:type="dxa"/>
            <w:gridSpan w:val="2"/>
            <w:tcBorders>
              <w:top w:val="dotted" w:sz="6" w:space="0" w:color="808080"/>
              <w:left w:val="nil"/>
              <w:bottom w:val="nil"/>
              <w:right w:val="dotted" w:sz="6" w:space="0" w:color="808080"/>
            </w:tcBorders>
            <w:shd w:val="clear" w:color="auto" w:fill="FFFFFF"/>
          </w:tcPr>
          <w:p w14:paraId="65808C14" w14:textId="77777777" w:rsidR="007B63FF" w:rsidRDefault="007B63FF" w:rsidP="000408BE">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UCS</w:t>
            </w:r>
            <w:r>
              <w:rPr>
                <w:sz w:val="8"/>
                <w:szCs w:val="8"/>
              </w:rPr>
              <w:tab/>
            </w:r>
            <w:r>
              <w:rPr>
                <w:rFonts w:ascii="Calibri" w:hAnsi="Calibri"/>
                <w:b/>
                <w:bCs/>
                <w:noProof/>
                <w:sz w:val="18"/>
                <w:szCs w:val="18"/>
              </w:rPr>
              <w:t>0085</w:t>
            </w:r>
          </w:p>
        </w:tc>
        <w:tc>
          <w:tcPr>
            <w:tcW w:w="5511" w:type="dxa"/>
            <w:tcBorders>
              <w:top w:val="dotted" w:sz="6" w:space="0" w:color="808080"/>
              <w:left w:val="nil"/>
              <w:bottom w:val="nil"/>
              <w:right w:val="nil"/>
            </w:tcBorders>
            <w:shd w:val="clear" w:color="auto" w:fill="FFFFFF"/>
          </w:tcPr>
          <w:p w14:paraId="0F8AC059" w14:textId="77777777" w:rsidR="007B63FF" w:rsidRDefault="007B63FF" w:rsidP="000408BE">
            <w:pPr>
              <w:pStyle w:val="GEFEG"/>
              <w:tabs>
                <w:tab w:val="center" w:pos="5025"/>
              </w:tabs>
              <w:spacing w:before="20" w:line="218" w:lineRule="atLeast"/>
              <w:ind w:left="65"/>
              <w:rPr>
                <w:sz w:val="8"/>
                <w:szCs w:val="8"/>
              </w:rPr>
            </w:pPr>
            <w:r>
              <w:rPr>
                <w:rFonts w:ascii="Calibri" w:hAnsi="Calibri"/>
                <w:noProof/>
                <w:color w:val="808080"/>
                <w:sz w:val="18"/>
                <w:szCs w:val="18"/>
              </w:rPr>
              <w:t>Syntax-Fehler, codiert</w:t>
            </w:r>
            <w:r>
              <w:rPr>
                <w:sz w:val="8"/>
                <w:szCs w:val="8"/>
              </w:rPr>
              <w:tab/>
            </w:r>
            <w:r>
              <w:rPr>
                <w:rFonts w:ascii="Calibri" w:hAnsi="Calibri"/>
                <w:noProof/>
                <w:sz w:val="18"/>
                <w:szCs w:val="18"/>
              </w:rPr>
              <w:t>X [5]</w:t>
            </w:r>
          </w:p>
          <w:p w14:paraId="5901CB15"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Fehlt</w:t>
            </w:r>
            <w:r>
              <w:rPr>
                <w:sz w:val="8"/>
                <w:szCs w:val="8"/>
              </w:rPr>
              <w:tab/>
            </w:r>
            <w:r>
              <w:rPr>
                <w:rFonts w:ascii="Calibri" w:hAnsi="Calibri"/>
                <w:noProof/>
                <w:sz w:val="18"/>
                <w:szCs w:val="18"/>
              </w:rPr>
              <w:t>X</w:t>
            </w:r>
          </w:p>
          <w:p w14:paraId="34D8B9AC"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15</w:t>
            </w:r>
            <w:r>
              <w:rPr>
                <w:sz w:val="8"/>
                <w:szCs w:val="8"/>
              </w:rPr>
              <w:tab/>
            </w:r>
            <w:r>
              <w:rPr>
                <w:rFonts w:ascii="Calibri" w:hAnsi="Calibri"/>
                <w:noProof/>
                <w:sz w:val="18"/>
                <w:szCs w:val="18"/>
              </w:rPr>
              <w:t>Nicht unterstützt an</w:t>
            </w:r>
            <w:r>
              <w:rPr>
                <w:sz w:val="8"/>
                <w:szCs w:val="8"/>
              </w:rPr>
              <w:tab/>
            </w:r>
            <w:r>
              <w:rPr>
                <w:rFonts w:ascii="Calibri" w:hAnsi="Calibri"/>
                <w:noProof/>
                <w:sz w:val="18"/>
                <w:szCs w:val="18"/>
              </w:rPr>
              <w:t>X</w:t>
            </w:r>
          </w:p>
          <w:p w14:paraId="7957DB8A" w14:textId="77777777" w:rsidR="007B63FF" w:rsidRDefault="007B63FF" w:rsidP="000408BE">
            <w:pPr>
              <w:pStyle w:val="GEFEG"/>
              <w:spacing w:line="218" w:lineRule="atLeast"/>
              <w:ind w:left="694"/>
              <w:rPr>
                <w:sz w:val="8"/>
                <w:szCs w:val="8"/>
              </w:rPr>
            </w:pPr>
            <w:r>
              <w:rPr>
                <w:rFonts w:ascii="Calibri" w:hAnsi="Calibri"/>
                <w:noProof/>
                <w:sz w:val="18"/>
                <w:szCs w:val="18"/>
              </w:rPr>
              <w:t>dieser Position</w:t>
            </w:r>
          </w:p>
          <w:p w14:paraId="3A8E3817"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16</w:t>
            </w:r>
            <w:r>
              <w:rPr>
                <w:sz w:val="8"/>
                <w:szCs w:val="8"/>
              </w:rPr>
              <w:tab/>
            </w:r>
            <w:r>
              <w:rPr>
                <w:rFonts w:ascii="Calibri" w:hAnsi="Calibri"/>
                <w:noProof/>
                <w:sz w:val="18"/>
                <w:szCs w:val="18"/>
              </w:rPr>
              <w:t>Zu viele Bestandteile</w:t>
            </w:r>
            <w:r>
              <w:rPr>
                <w:sz w:val="8"/>
                <w:szCs w:val="8"/>
              </w:rPr>
              <w:tab/>
            </w:r>
            <w:r>
              <w:rPr>
                <w:rFonts w:ascii="Calibri" w:hAnsi="Calibri"/>
                <w:noProof/>
                <w:sz w:val="18"/>
                <w:szCs w:val="18"/>
              </w:rPr>
              <w:t>X</w:t>
            </w:r>
          </w:p>
          <w:p w14:paraId="7D0AA70A"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22</w:t>
            </w:r>
            <w:r>
              <w:rPr>
                <w:sz w:val="8"/>
                <w:szCs w:val="8"/>
              </w:rPr>
              <w:tab/>
            </w:r>
            <w:r>
              <w:rPr>
                <w:rFonts w:ascii="Calibri" w:hAnsi="Calibri"/>
                <w:noProof/>
                <w:sz w:val="18"/>
                <w:szCs w:val="18"/>
              </w:rPr>
              <w:t>Ungültige(s) Service-</w:t>
            </w:r>
            <w:r>
              <w:rPr>
                <w:sz w:val="8"/>
                <w:szCs w:val="8"/>
              </w:rPr>
              <w:tab/>
            </w:r>
            <w:r>
              <w:rPr>
                <w:rFonts w:ascii="Calibri" w:hAnsi="Calibri"/>
                <w:noProof/>
                <w:sz w:val="18"/>
                <w:szCs w:val="18"/>
              </w:rPr>
              <w:t>X</w:t>
            </w:r>
          </w:p>
          <w:p w14:paraId="1CB71EED" w14:textId="77777777" w:rsidR="007B63FF" w:rsidRDefault="007B63FF" w:rsidP="000408BE">
            <w:pPr>
              <w:pStyle w:val="GEFEG"/>
              <w:spacing w:line="218" w:lineRule="atLeast"/>
              <w:ind w:left="694"/>
              <w:rPr>
                <w:sz w:val="8"/>
                <w:szCs w:val="8"/>
              </w:rPr>
            </w:pPr>
            <w:r>
              <w:rPr>
                <w:rFonts w:ascii="Calibri" w:hAnsi="Calibri"/>
                <w:noProof/>
                <w:sz w:val="18"/>
                <w:szCs w:val="18"/>
              </w:rPr>
              <w:t>Zeichen</w:t>
            </w:r>
          </w:p>
          <w:p w14:paraId="382A19FA"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35</w:t>
            </w:r>
            <w:r>
              <w:rPr>
                <w:sz w:val="8"/>
                <w:szCs w:val="8"/>
              </w:rPr>
              <w:tab/>
            </w:r>
            <w:r>
              <w:rPr>
                <w:rFonts w:ascii="Calibri" w:hAnsi="Calibri"/>
                <w:noProof/>
                <w:sz w:val="18"/>
                <w:szCs w:val="18"/>
              </w:rPr>
              <w:t>Zu viele Segment-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2336848" w14:textId="77777777" w:rsidR="007B63FF" w:rsidRDefault="007B63FF" w:rsidP="000408BE">
            <w:pPr>
              <w:pStyle w:val="GEFEG"/>
              <w:spacing w:before="20" w:line="218" w:lineRule="atLeast"/>
              <w:ind w:left="48"/>
              <w:rPr>
                <w:sz w:val="8"/>
                <w:szCs w:val="8"/>
              </w:rPr>
            </w:pPr>
            <w:r>
              <w:rPr>
                <w:rFonts w:ascii="Calibri" w:hAnsi="Calibri"/>
                <w:noProof/>
                <w:sz w:val="18"/>
                <w:szCs w:val="18"/>
              </w:rPr>
              <w:t>[5] Wenn Fehler auf</w:t>
            </w:r>
          </w:p>
          <w:p w14:paraId="4934718A" w14:textId="77777777" w:rsidR="007B63FF" w:rsidRDefault="007B63FF" w:rsidP="000408BE">
            <w:pPr>
              <w:pStyle w:val="GEFEG"/>
              <w:spacing w:line="218" w:lineRule="atLeast"/>
              <w:ind w:left="48"/>
              <w:rPr>
                <w:sz w:val="8"/>
                <w:szCs w:val="8"/>
              </w:rPr>
            </w:pPr>
            <w:r>
              <w:rPr>
                <w:rFonts w:ascii="Calibri" w:hAnsi="Calibri"/>
                <w:noProof/>
                <w:sz w:val="18"/>
                <w:szCs w:val="18"/>
              </w:rPr>
              <w:t>Segment(gruppen)ebene</w:t>
            </w:r>
          </w:p>
          <w:p w14:paraId="7BF49DBC" w14:textId="77777777" w:rsidR="007B63FF" w:rsidRDefault="007B63FF" w:rsidP="000408BE">
            <w:pPr>
              <w:pStyle w:val="GEFEG"/>
              <w:spacing w:line="218" w:lineRule="atLeast"/>
              <w:ind w:left="48"/>
              <w:rPr>
                <w:sz w:val="8"/>
                <w:szCs w:val="8"/>
              </w:rPr>
            </w:pPr>
            <w:r>
              <w:rPr>
                <w:rFonts w:ascii="Calibri" w:hAnsi="Calibri"/>
                <w:noProof/>
                <w:sz w:val="18"/>
                <w:szCs w:val="18"/>
              </w:rPr>
              <w:t>vorhanden.</w:t>
            </w:r>
          </w:p>
        </w:tc>
      </w:tr>
      <w:tr w:rsidR="007B63FF" w14:paraId="1E1EC026" w14:textId="77777777" w:rsidTr="000408BE">
        <w:trPr>
          <w:cantSplit/>
        </w:trPr>
        <w:tc>
          <w:tcPr>
            <w:tcW w:w="2143" w:type="dxa"/>
            <w:tcBorders>
              <w:top w:val="single" w:sz="6" w:space="0" w:color="D8DFE4"/>
              <w:left w:val="single" w:sz="6" w:space="0" w:color="D8DFE4"/>
              <w:bottom w:val="single" w:sz="6" w:space="0" w:color="D8DFE4"/>
              <w:right w:val="nil"/>
            </w:tcBorders>
            <w:shd w:val="clear" w:color="auto" w:fill="D8DFE4"/>
          </w:tcPr>
          <w:p w14:paraId="23CEBEAA" w14:textId="77777777" w:rsidR="007B63FF" w:rsidRDefault="007B63FF" w:rsidP="000408BE">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D753422" w14:textId="77777777" w:rsidR="007B63FF" w:rsidRDefault="007B63FF" w:rsidP="000408BE">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Empfangs-</w:t>
            </w:r>
            <w:r>
              <w:rPr>
                <w:sz w:val="8"/>
                <w:szCs w:val="8"/>
              </w:rPr>
              <w:tab/>
            </w:r>
            <w:r>
              <w:rPr>
                <w:rFonts w:ascii="Calibri" w:hAnsi="Calibri"/>
                <w:noProof/>
                <w:sz w:val="18"/>
                <w:szCs w:val="18"/>
              </w:rPr>
              <w:t>Syntaxfehler</w:t>
            </w:r>
            <w:r>
              <w:rPr>
                <w:sz w:val="8"/>
                <w:szCs w:val="8"/>
              </w:rPr>
              <w:tab/>
            </w:r>
            <w:r>
              <w:rPr>
                <w:rFonts w:ascii="Calibri" w:hAnsi="Calibri"/>
                <w:noProof/>
                <w:sz w:val="18"/>
                <w:szCs w:val="18"/>
              </w:rPr>
              <w:t>Syntaxfehler</w:t>
            </w:r>
            <w:r>
              <w:rPr>
                <w:sz w:val="8"/>
                <w:szCs w:val="8"/>
              </w:rPr>
              <w:tab/>
            </w:r>
            <w:r>
              <w:rPr>
                <w:rFonts w:ascii="Calibri" w:hAnsi="Calibri"/>
                <w:noProof/>
                <w:sz w:val="18"/>
                <w:szCs w:val="18"/>
              </w:rPr>
              <w:t>Bedingung</w:t>
            </w:r>
          </w:p>
          <w:p w14:paraId="245DD4EB" w14:textId="77777777" w:rsidR="007B63FF" w:rsidRDefault="007B63FF" w:rsidP="000408B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-meldung in</w:t>
            </w:r>
            <w:r>
              <w:rPr>
                <w:sz w:val="8"/>
                <w:szCs w:val="8"/>
              </w:rPr>
              <w:tab/>
            </w:r>
            <w:r>
              <w:rPr>
                <w:rFonts w:ascii="Calibri" w:hAnsi="Calibri"/>
                <w:noProof/>
                <w:sz w:val="18"/>
                <w:szCs w:val="18"/>
              </w:rPr>
              <w:t>-meldung in</w:t>
            </w:r>
          </w:p>
          <w:p w14:paraId="3EBE09AC" w14:textId="77777777" w:rsidR="007B63FF" w:rsidRDefault="007B63FF" w:rsidP="000408BE">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der</w:t>
            </w:r>
            <w:r>
              <w:rPr>
                <w:sz w:val="8"/>
                <w:szCs w:val="8"/>
              </w:rPr>
              <w:tab/>
            </w:r>
            <w:r>
              <w:rPr>
                <w:rFonts w:ascii="Calibri" w:hAnsi="Calibri"/>
                <w:noProof/>
                <w:sz w:val="18"/>
                <w:szCs w:val="18"/>
              </w:rPr>
              <w:t>der</w:t>
            </w:r>
          </w:p>
          <w:p w14:paraId="1B85DE35" w14:textId="77777777" w:rsidR="007B63FF" w:rsidRDefault="007B63FF" w:rsidP="000408BE">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Übertra-</w:t>
            </w:r>
            <w:r>
              <w:rPr>
                <w:sz w:val="8"/>
                <w:szCs w:val="8"/>
              </w:rPr>
              <w:tab/>
            </w:r>
            <w:r>
              <w:rPr>
                <w:rFonts w:ascii="Calibri" w:hAnsi="Calibri"/>
                <w:noProof/>
                <w:sz w:val="18"/>
                <w:szCs w:val="18"/>
              </w:rPr>
              <w:t>Nachricht</w:t>
            </w:r>
          </w:p>
          <w:p w14:paraId="79AA5F1B" w14:textId="77777777" w:rsidR="007B63FF" w:rsidRDefault="007B63FF" w:rsidP="000408BE">
            <w:pPr>
              <w:pStyle w:val="GEFEG"/>
              <w:tabs>
                <w:tab w:val="center" w:pos="4085"/>
              </w:tabs>
              <w:spacing w:after="60" w:line="218" w:lineRule="atLeast"/>
              <w:rPr>
                <w:sz w:val="8"/>
                <w:szCs w:val="8"/>
              </w:rPr>
            </w:pPr>
            <w:r>
              <w:rPr>
                <w:sz w:val="8"/>
                <w:szCs w:val="8"/>
              </w:rPr>
              <w:tab/>
            </w:r>
            <w:r>
              <w:rPr>
                <w:rFonts w:ascii="Calibri" w:hAnsi="Calibri"/>
                <w:noProof/>
                <w:sz w:val="18"/>
                <w:szCs w:val="18"/>
              </w:rPr>
              <w:t xml:space="preserve">gungsdatei </w:t>
            </w:r>
          </w:p>
          <w:p w14:paraId="180F966E" w14:textId="77777777" w:rsidR="007B63FF" w:rsidRDefault="007B63FF" w:rsidP="000408BE">
            <w:pPr>
              <w:pStyle w:val="GEFEG"/>
              <w:spacing w:before="60" w:after="60" w:line="218" w:lineRule="atLeast"/>
              <w:ind w:left="65"/>
              <w:rPr>
                <w:sz w:val="8"/>
                <w:szCs w:val="8"/>
              </w:rPr>
            </w:pPr>
            <w:r>
              <w:rPr>
                <w:rFonts w:ascii="Calibri" w:hAnsi="Calibri"/>
                <w:noProof/>
                <w:sz w:val="18"/>
                <w:szCs w:val="18"/>
              </w:rPr>
              <w:t>Kommunikation von</w:t>
            </w:r>
          </w:p>
          <w:p w14:paraId="290ACB1C" w14:textId="77777777" w:rsidR="007B63FF" w:rsidRDefault="007B63FF" w:rsidP="000408BE">
            <w:pPr>
              <w:pStyle w:val="GEFEG"/>
              <w:spacing w:before="60" w:after="60" w:line="218" w:lineRule="atLeast"/>
              <w:ind w:left="48"/>
              <w:rPr>
                <w:sz w:val="8"/>
                <w:szCs w:val="8"/>
              </w:rPr>
            </w:pPr>
            <w:r>
              <w:rPr>
                <w:rFonts w:ascii="Calibri" w:hAnsi="Calibri"/>
                <w:noProof/>
                <w:sz w:val="18"/>
                <w:szCs w:val="18"/>
              </w:rPr>
              <w:t>Prüfidentifikator</w:t>
            </w:r>
          </w:p>
        </w:tc>
      </w:tr>
      <w:tr w:rsidR="007B63FF" w14:paraId="4BBBCFCD" w14:textId="77777777" w:rsidTr="000408BE">
        <w:trPr>
          <w:cantSplit/>
        </w:trPr>
        <w:tc>
          <w:tcPr>
            <w:tcW w:w="2146" w:type="dxa"/>
            <w:tcBorders>
              <w:top w:val="dotted" w:sz="6" w:space="0" w:color="808080"/>
              <w:left w:val="nil"/>
              <w:bottom w:val="nil"/>
              <w:right w:val="dotted" w:sz="6" w:space="0" w:color="808080"/>
            </w:tcBorders>
            <w:shd w:val="clear" w:color="auto" w:fill="FFFFFF"/>
          </w:tcPr>
          <w:p w14:paraId="1CBE3684" w14:textId="77777777" w:rsidR="007B63FF" w:rsidRDefault="007B63FF" w:rsidP="000408BE">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483E2F15" w14:textId="77777777" w:rsidR="007B63FF" w:rsidRDefault="007B63FF" w:rsidP="000408BE">
            <w:pPr>
              <w:pStyle w:val="GEFEG"/>
              <w:spacing w:line="218" w:lineRule="atLeast"/>
              <w:ind w:left="694"/>
              <w:rPr>
                <w:sz w:val="8"/>
                <w:szCs w:val="8"/>
              </w:rPr>
            </w:pPr>
            <w:r>
              <w:rPr>
                <w:rFonts w:ascii="Calibri" w:hAnsi="Calibri"/>
                <w:noProof/>
                <w:sz w:val="18"/>
                <w:szCs w:val="18"/>
              </w:rPr>
              <w:t>Wiederholungen</w:t>
            </w:r>
          </w:p>
          <w:p w14:paraId="14A11D43"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36</w:t>
            </w:r>
            <w:r>
              <w:rPr>
                <w:sz w:val="8"/>
                <w:szCs w:val="8"/>
              </w:rPr>
              <w:tab/>
            </w:r>
            <w:r>
              <w:rPr>
                <w:rFonts w:ascii="Calibri" w:hAnsi="Calibri"/>
                <w:noProof/>
                <w:sz w:val="18"/>
                <w:szCs w:val="18"/>
              </w:rPr>
              <w:t>Zu viele</w:t>
            </w:r>
            <w:r>
              <w:rPr>
                <w:sz w:val="8"/>
                <w:szCs w:val="8"/>
              </w:rPr>
              <w:tab/>
            </w:r>
            <w:r>
              <w:rPr>
                <w:rFonts w:ascii="Calibri" w:hAnsi="Calibri"/>
                <w:noProof/>
                <w:sz w:val="18"/>
                <w:szCs w:val="18"/>
              </w:rPr>
              <w:t>X</w:t>
            </w:r>
          </w:p>
          <w:p w14:paraId="03EC44A6" w14:textId="77777777" w:rsidR="007B63FF" w:rsidRDefault="007B63FF" w:rsidP="000408BE">
            <w:pPr>
              <w:pStyle w:val="GEFEG"/>
              <w:spacing w:line="218" w:lineRule="atLeast"/>
              <w:ind w:left="694"/>
              <w:rPr>
                <w:sz w:val="8"/>
                <w:szCs w:val="8"/>
              </w:rPr>
            </w:pPr>
            <w:r>
              <w:rPr>
                <w:rFonts w:ascii="Calibri" w:hAnsi="Calibri"/>
                <w:noProof/>
                <w:sz w:val="18"/>
                <w:szCs w:val="18"/>
              </w:rPr>
              <w:t>Segmentgruppen-</w:t>
            </w:r>
          </w:p>
          <w:p w14:paraId="1A12355A" w14:textId="77777777" w:rsidR="007B63FF" w:rsidRDefault="007B63FF" w:rsidP="000408BE">
            <w:pPr>
              <w:pStyle w:val="GEFEG"/>
              <w:spacing w:line="218" w:lineRule="atLeast"/>
              <w:ind w:left="694"/>
              <w:rPr>
                <w:sz w:val="8"/>
                <w:szCs w:val="8"/>
              </w:rPr>
            </w:pPr>
            <w:r>
              <w:rPr>
                <w:rFonts w:ascii="Calibri" w:hAnsi="Calibri"/>
                <w:noProof/>
                <w:sz w:val="18"/>
                <w:szCs w:val="18"/>
              </w:rPr>
              <w:t>Wiederholungen</w:t>
            </w:r>
          </w:p>
        </w:tc>
        <w:tc>
          <w:tcPr>
            <w:tcW w:w="1970" w:type="dxa"/>
            <w:tcBorders>
              <w:top w:val="dotted" w:sz="6" w:space="0" w:color="808080"/>
              <w:left w:val="nil"/>
              <w:bottom w:val="nil"/>
              <w:right w:val="nil"/>
            </w:tcBorders>
            <w:shd w:val="clear" w:color="auto" w:fill="FFFFFF"/>
          </w:tcPr>
          <w:p w14:paraId="47957524" w14:textId="77777777" w:rsidR="007B63FF" w:rsidRDefault="007B63FF" w:rsidP="000408BE">
            <w:pPr>
              <w:pStyle w:val="GEFEG"/>
              <w:rPr>
                <w:sz w:val="8"/>
                <w:szCs w:val="8"/>
              </w:rPr>
            </w:pPr>
          </w:p>
        </w:tc>
      </w:tr>
      <w:tr w:rsidR="007B63FF" w14:paraId="5ACD1EB2" w14:textId="77777777" w:rsidTr="000408BE">
        <w:trPr>
          <w:cantSplit/>
        </w:trPr>
        <w:tc>
          <w:tcPr>
            <w:tcW w:w="2146" w:type="dxa"/>
            <w:tcBorders>
              <w:top w:val="single" w:sz="18" w:space="0" w:color="C0C0C0"/>
              <w:left w:val="nil"/>
              <w:bottom w:val="nil"/>
              <w:right w:val="dotted" w:sz="6" w:space="0" w:color="808080"/>
            </w:tcBorders>
            <w:shd w:val="clear" w:color="auto" w:fill="FFFFFF"/>
          </w:tcPr>
          <w:p w14:paraId="7F1FD09F" w14:textId="77777777" w:rsidR="007B63FF" w:rsidRDefault="007B63FF" w:rsidP="000408BE">
            <w:pPr>
              <w:pStyle w:val="GEFEG"/>
              <w:spacing w:line="218" w:lineRule="atLeast"/>
              <w:ind w:left="65"/>
              <w:rPr>
                <w:sz w:val="8"/>
                <w:szCs w:val="8"/>
              </w:rPr>
            </w:pPr>
            <w:r>
              <w:rPr>
                <w:rFonts w:ascii="Calibri" w:hAnsi="Calibri"/>
                <w:noProof/>
                <w:sz w:val="18"/>
                <w:szCs w:val="18"/>
              </w:rPr>
              <w:t>Datenelement-</w:t>
            </w:r>
          </w:p>
          <w:p w14:paraId="02936C36" w14:textId="77777777" w:rsidR="007B63FF" w:rsidRDefault="007B63FF" w:rsidP="000408BE">
            <w:pPr>
              <w:pStyle w:val="GEFEG"/>
              <w:spacing w:line="218" w:lineRule="atLeast"/>
              <w:ind w:left="65"/>
              <w:rPr>
                <w:sz w:val="8"/>
                <w:szCs w:val="8"/>
              </w:rPr>
            </w:pPr>
            <w:r>
              <w:rPr>
                <w:rFonts w:ascii="Calibri" w:hAnsi="Calibri"/>
                <w:noProof/>
                <w:sz w:val="18"/>
                <w:szCs w:val="18"/>
              </w:rPr>
              <w:t>Fehleranzeige</w:t>
            </w:r>
          </w:p>
        </w:tc>
        <w:tc>
          <w:tcPr>
            <w:tcW w:w="5519" w:type="dxa"/>
            <w:gridSpan w:val="2"/>
            <w:tcBorders>
              <w:top w:val="single" w:sz="18" w:space="0" w:color="C0C0C0"/>
              <w:left w:val="nil"/>
              <w:bottom w:val="nil"/>
              <w:right w:val="nil"/>
            </w:tcBorders>
            <w:shd w:val="clear" w:color="auto" w:fill="FFFFFF"/>
          </w:tcPr>
          <w:p w14:paraId="6CAAFE40" w14:textId="77777777" w:rsidR="007B63FF" w:rsidRDefault="007B63FF" w:rsidP="000408BE">
            <w:pPr>
              <w:pStyle w:val="GEFEG"/>
              <w:rPr>
                <w:sz w:val="8"/>
                <w:szCs w:val="8"/>
              </w:rPr>
            </w:pPr>
          </w:p>
        </w:tc>
        <w:tc>
          <w:tcPr>
            <w:tcW w:w="1970" w:type="dxa"/>
            <w:tcBorders>
              <w:top w:val="single" w:sz="18" w:space="0" w:color="C0C0C0"/>
              <w:left w:val="nil"/>
              <w:bottom w:val="nil"/>
              <w:right w:val="nil"/>
            </w:tcBorders>
            <w:shd w:val="clear" w:color="auto" w:fill="FFFFFF"/>
          </w:tcPr>
          <w:p w14:paraId="76E8C4A6" w14:textId="77777777" w:rsidR="007B63FF" w:rsidRDefault="007B63FF" w:rsidP="000408BE">
            <w:pPr>
              <w:pStyle w:val="GEFEG"/>
              <w:rPr>
                <w:sz w:val="8"/>
                <w:szCs w:val="8"/>
              </w:rPr>
            </w:pPr>
          </w:p>
        </w:tc>
      </w:tr>
      <w:tr w:rsidR="007B63FF" w14:paraId="4F01154B" w14:textId="77777777" w:rsidTr="000408BE">
        <w:trPr>
          <w:cantSplit/>
        </w:trPr>
        <w:tc>
          <w:tcPr>
            <w:tcW w:w="2146" w:type="dxa"/>
            <w:tcBorders>
              <w:top w:val="nil"/>
              <w:left w:val="nil"/>
              <w:bottom w:val="nil"/>
              <w:right w:val="dotted" w:sz="6" w:space="0" w:color="808080"/>
            </w:tcBorders>
            <w:shd w:val="clear" w:color="auto" w:fill="FFFFFF"/>
          </w:tcPr>
          <w:p w14:paraId="0A1F7F63" w14:textId="77777777" w:rsidR="007B63FF" w:rsidRDefault="007B63FF" w:rsidP="000408BE">
            <w:pPr>
              <w:pStyle w:val="GEFEG"/>
              <w:spacing w:before="20" w:line="218" w:lineRule="atLeast"/>
              <w:ind w:left="79"/>
              <w:rPr>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7566C1F1" w14:textId="77777777" w:rsidR="007B63FF" w:rsidRDefault="007B63FF" w:rsidP="000408BE">
            <w:pPr>
              <w:pStyle w:val="GEFEG"/>
              <w:rPr>
                <w:sz w:val="8"/>
                <w:szCs w:val="8"/>
              </w:rPr>
            </w:pPr>
          </w:p>
        </w:tc>
        <w:tc>
          <w:tcPr>
            <w:tcW w:w="1970" w:type="dxa"/>
            <w:tcBorders>
              <w:top w:val="nil"/>
              <w:left w:val="nil"/>
              <w:bottom w:val="nil"/>
              <w:right w:val="nil"/>
            </w:tcBorders>
            <w:shd w:val="clear" w:color="auto" w:fill="FFFFFF"/>
          </w:tcPr>
          <w:p w14:paraId="022B379C" w14:textId="77777777" w:rsidR="007B63FF" w:rsidRDefault="007B63FF" w:rsidP="000408BE">
            <w:pPr>
              <w:pStyle w:val="GEFEG"/>
              <w:rPr>
                <w:sz w:val="8"/>
                <w:szCs w:val="8"/>
              </w:rPr>
            </w:pPr>
          </w:p>
        </w:tc>
      </w:tr>
      <w:tr w:rsidR="007B63FF" w14:paraId="556CF91E" w14:textId="77777777" w:rsidTr="000408BE">
        <w:trPr>
          <w:cantSplit/>
        </w:trPr>
        <w:tc>
          <w:tcPr>
            <w:tcW w:w="2146" w:type="dxa"/>
            <w:tcBorders>
              <w:top w:val="nil"/>
              <w:left w:val="nil"/>
              <w:bottom w:val="nil"/>
              <w:right w:val="dotted" w:sz="6" w:space="0" w:color="808080"/>
            </w:tcBorders>
            <w:shd w:val="clear" w:color="auto" w:fill="FFFFFF"/>
          </w:tcPr>
          <w:p w14:paraId="779AABDF" w14:textId="77777777" w:rsidR="007B63FF" w:rsidRDefault="007B63FF" w:rsidP="000408BE">
            <w:pPr>
              <w:pStyle w:val="GEFEG"/>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UCD</w:t>
            </w:r>
            <w:r>
              <w:rPr>
                <w:sz w:val="8"/>
                <w:szCs w:val="8"/>
              </w:rPr>
              <w:tab/>
            </w:r>
            <w:r>
              <w:rPr>
                <w:rFonts w:ascii="Calibri" w:hAnsi="Calibri"/>
                <w:noProof/>
                <w:color w:val="B5C0C9"/>
                <w:sz w:val="18"/>
                <w:szCs w:val="18"/>
              </w:rPr>
              <w:t>C0005</w:t>
            </w:r>
          </w:p>
        </w:tc>
        <w:tc>
          <w:tcPr>
            <w:tcW w:w="5519" w:type="dxa"/>
            <w:gridSpan w:val="2"/>
            <w:tcBorders>
              <w:top w:val="nil"/>
              <w:left w:val="nil"/>
              <w:bottom w:val="nil"/>
              <w:right w:val="nil"/>
            </w:tcBorders>
            <w:shd w:val="clear" w:color="auto" w:fill="FFFFFF"/>
          </w:tcPr>
          <w:p w14:paraId="03C081C0" w14:textId="77777777" w:rsidR="007B63FF" w:rsidRDefault="007B63FF" w:rsidP="000408BE">
            <w:pPr>
              <w:pStyle w:val="GEFEG"/>
              <w:tabs>
                <w:tab w:val="center" w:pos="5025"/>
              </w:tabs>
              <w:spacing w:before="20" w:line="218" w:lineRule="atLeast"/>
              <w:rPr>
                <w:sz w:val="8"/>
                <w:szCs w:val="8"/>
              </w:rPr>
            </w:pPr>
            <w:r>
              <w:rPr>
                <w:sz w:val="8"/>
                <w:szCs w:val="8"/>
              </w:rPr>
              <w:tab/>
            </w:r>
            <w:r>
              <w:rPr>
                <w:rFonts w:ascii="Calibri" w:hAnsi="Calibri"/>
                <w:noProof/>
                <w:sz w:val="18"/>
                <w:szCs w:val="18"/>
              </w:rPr>
              <w:t>Soll [6]</w:t>
            </w:r>
          </w:p>
        </w:tc>
        <w:tc>
          <w:tcPr>
            <w:tcW w:w="1970" w:type="dxa"/>
            <w:tcBorders>
              <w:top w:val="nil"/>
              <w:left w:val="nil"/>
              <w:bottom w:val="nil"/>
              <w:right w:val="nil"/>
            </w:tcBorders>
            <w:shd w:val="clear" w:color="auto" w:fill="FFFFFF"/>
          </w:tcPr>
          <w:p w14:paraId="0B3E606B" w14:textId="77777777" w:rsidR="007B63FF" w:rsidRDefault="007B63FF" w:rsidP="000408BE">
            <w:pPr>
              <w:pStyle w:val="GEFEG"/>
              <w:spacing w:before="20" w:line="218" w:lineRule="atLeast"/>
              <w:ind w:left="48"/>
              <w:rPr>
                <w:sz w:val="8"/>
                <w:szCs w:val="8"/>
              </w:rPr>
            </w:pPr>
            <w:r>
              <w:rPr>
                <w:rFonts w:ascii="Calibri" w:hAnsi="Calibri"/>
                <w:noProof/>
                <w:sz w:val="18"/>
                <w:szCs w:val="18"/>
              </w:rPr>
              <w:t>[6] Wenn Fehler auf</w:t>
            </w:r>
          </w:p>
          <w:p w14:paraId="7305AF27" w14:textId="77777777" w:rsidR="007B63FF" w:rsidRDefault="007B63FF" w:rsidP="000408BE">
            <w:pPr>
              <w:pStyle w:val="GEFEG"/>
              <w:spacing w:line="218" w:lineRule="atLeast"/>
              <w:ind w:left="48"/>
              <w:rPr>
                <w:sz w:val="8"/>
                <w:szCs w:val="8"/>
              </w:rPr>
            </w:pPr>
            <w:r>
              <w:rPr>
                <w:rFonts w:ascii="Calibri" w:hAnsi="Calibri"/>
                <w:noProof/>
                <w:sz w:val="18"/>
                <w:szCs w:val="18"/>
              </w:rPr>
              <w:t>Datenelement-,</w:t>
            </w:r>
          </w:p>
          <w:p w14:paraId="3C1D538B" w14:textId="77777777" w:rsidR="007B63FF" w:rsidRDefault="007B63FF" w:rsidP="000408BE">
            <w:pPr>
              <w:pStyle w:val="GEFEG"/>
              <w:spacing w:line="218" w:lineRule="atLeast"/>
              <w:ind w:left="48"/>
              <w:rPr>
                <w:sz w:val="8"/>
                <w:szCs w:val="8"/>
              </w:rPr>
            </w:pPr>
            <w:r>
              <w:rPr>
                <w:rFonts w:ascii="Calibri" w:hAnsi="Calibri"/>
                <w:noProof/>
                <w:sz w:val="18"/>
                <w:szCs w:val="18"/>
              </w:rPr>
              <w:t>Gruppendatenelement-</w:t>
            </w:r>
          </w:p>
          <w:p w14:paraId="4C1AD662" w14:textId="77777777" w:rsidR="007B63FF" w:rsidRDefault="007B63FF" w:rsidP="000408BE">
            <w:pPr>
              <w:pStyle w:val="GEFEG"/>
              <w:spacing w:line="218" w:lineRule="atLeast"/>
              <w:ind w:left="48"/>
              <w:rPr>
                <w:sz w:val="8"/>
                <w:szCs w:val="8"/>
              </w:rPr>
            </w:pPr>
            <w:r>
              <w:rPr>
                <w:rFonts w:ascii="Calibri" w:hAnsi="Calibri"/>
                <w:noProof/>
                <w:sz w:val="18"/>
                <w:szCs w:val="18"/>
              </w:rPr>
              <w:t>oder</w:t>
            </w:r>
          </w:p>
          <w:p w14:paraId="3C9F541B" w14:textId="77777777" w:rsidR="007B63FF" w:rsidRDefault="007B63FF" w:rsidP="000408BE">
            <w:pPr>
              <w:pStyle w:val="GEFEG"/>
              <w:spacing w:line="218" w:lineRule="atLeast"/>
              <w:ind w:left="48"/>
              <w:rPr>
                <w:sz w:val="8"/>
                <w:szCs w:val="8"/>
              </w:rPr>
            </w:pPr>
            <w:r>
              <w:rPr>
                <w:rFonts w:ascii="Calibri" w:hAnsi="Calibri"/>
                <w:noProof/>
                <w:sz w:val="18"/>
                <w:szCs w:val="18"/>
              </w:rPr>
              <w:t>Datengruppenebene</w:t>
            </w:r>
          </w:p>
          <w:p w14:paraId="476A55DE" w14:textId="77777777" w:rsidR="007B63FF" w:rsidRDefault="007B63FF" w:rsidP="000408BE">
            <w:pPr>
              <w:pStyle w:val="GEFEG"/>
              <w:spacing w:line="218" w:lineRule="atLeast"/>
              <w:ind w:left="48"/>
              <w:rPr>
                <w:sz w:val="8"/>
                <w:szCs w:val="8"/>
              </w:rPr>
            </w:pPr>
            <w:r>
              <w:rPr>
                <w:rFonts w:ascii="Calibri" w:hAnsi="Calibri"/>
                <w:noProof/>
                <w:sz w:val="18"/>
                <w:szCs w:val="18"/>
              </w:rPr>
              <w:t>vorhanden.</w:t>
            </w:r>
          </w:p>
        </w:tc>
      </w:tr>
      <w:tr w:rsidR="007B63FF" w14:paraId="7F45F939" w14:textId="77777777" w:rsidTr="000408BE">
        <w:trPr>
          <w:cantSplit/>
        </w:trPr>
        <w:tc>
          <w:tcPr>
            <w:tcW w:w="2146" w:type="dxa"/>
            <w:tcBorders>
              <w:top w:val="dotted" w:sz="6" w:space="0" w:color="808080"/>
              <w:left w:val="nil"/>
              <w:bottom w:val="nil"/>
              <w:right w:val="dotted" w:sz="6" w:space="0" w:color="808080"/>
            </w:tcBorders>
            <w:shd w:val="clear" w:color="auto" w:fill="FFFFFF"/>
          </w:tcPr>
          <w:p w14:paraId="509DDB13" w14:textId="77777777" w:rsidR="007B63FF" w:rsidRDefault="007B63FF" w:rsidP="000408BE">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UCD</w:t>
            </w:r>
            <w:r>
              <w:rPr>
                <w:sz w:val="8"/>
                <w:szCs w:val="8"/>
              </w:rPr>
              <w:tab/>
            </w:r>
            <w:r>
              <w:rPr>
                <w:rFonts w:ascii="Calibri" w:hAnsi="Calibri"/>
                <w:b/>
                <w:bCs/>
                <w:noProof/>
                <w:sz w:val="18"/>
                <w:szCs w:val="18"/>
              </w:rPr>
              <w:t>0085</w:t>
            </w:r>
          </w:p>
        </w:tc>
        <w:tc>
          <w:tcPr>
            <w:tcW w:w="5519" w:type="dxa"/>
            <w:gridSpan w:val="2"/>
            <w:tcBorders>
              <w:top w:val="dotted" w:sz="6" w:space="0" w:color="808080"/>
              <w:left w:val="nil"/>
              <w:bottom w:val="nil"/>
              <w:right w:val="nil"/>
            </w:tcBorders>
            <w:shd w:val="clear" w:color="auto" w:fill="FFFFFF"/>
          </w:tcPr>
          <w:p w14:paraId="52EA4650" w14:textId="77777777" w:rsidR="007B63FF" w:rsidRDefault="007B63FF" w:rsidP="000408BE">
            <w:pPr>
              <w:pStyle w:val="GEFEG"/>
              <w:tabs>
                <w:tab w:val="left" w:pos="694"/>
                <w:tab w:val="center" w:pos="5025"/>
              </w:tabs>
              <w:spacing w:before="20" w:line="218" w:lineRule="atLeast"/>
              <w:ind w:left="65"/>
              <w:rPr>
                <w:sz w:val="8"/>
                <w:szCs w:val="8"/>
              </w:rPr>
            </w:pPr>
            <w:r>
              <w:rPr>
                <w:rFonts w:ascii="Calibri" w:hAnsi="Calibri"/>
                <w:b/>
                <w:bCs/>
                <w:noProof/>
                <w:sz w:val="18"/>
                <w:szCs w:val="18"/>
              </w:rPr>
              <w:t>12</w:t>
            </w:r>
            <w:r>
              <w:rPr>
                <w:sz w:val="8"/>
                <w:szCs w:val="8"/>
              </w:rPr>
              <w:tab/>
            </w:r>
            <w:r>
              <w:rPr>
                <w:rFonts w:ascii="Calibri" w:hAnsi="Calibri"/>
                <w:noProof/>
                <w:sz w:val="18"/>
                <w:szCs w:val="18"/>
              </w:rPr>
              <w:t>Ungültiger Wert</w:t>
            </w:r>
            <w:r>
              <w:rPr>
                <w:sz w:val="8"/>
                <w:szCs w:val="8"/>
              </w:rPr>
              <w:tab/>
            </w:r>
            <w:r>
              <w:rPr>
                <w:rFonts w:ascii="Calibri" w:hAnsi="Calibri"/>
                <w:noProof/>
                <w:sz w:val="18"/>
                <w:szCs w:val="18"/>
              </w:rPr>
              <w:t>X</w:t>
            </w:r>
          </w:p>
          <w:p w14:paraId="00983FD0"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Fehlt</w:t>
            </w:r>
            <w:r>
              <w:rPr>
                <w:sz w:val="8"/>
                <w:szCs w:val="8"/>
              </w:rPr>
              <w:tab/>
            </w:r>
            <w:r>
              <w:rPr>
                <w:rFonts w:ascii="Calibri" w:hAnsi="Calibri"/>
                <w:noProof/>
                <w:sz w:val="18"/>
                <w:szCs w:val="18"/>
              </w:rPr>
              <w:t>X</w:t>
            </w:r>
          </w:p>
          <w:p w14:paraId="6BD4AC62"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16</w:t>
            </w:r>
            <w:r>
              <w:rPr>
                <w:sz w:val="8"/>
                <w:szCs w:val="8"/>
              </w:rPr>
              <w:tab/>
            </w:r>
            <w:r>
              <w:rPr>
                <w:rFonts w:ascii="Calibri" w:hAnsi="Calibri"/>
                <w:noProof/>
                <w:sz w:val="18"/>
                <w:szCs w:val="18"/>
              </w:rPr>
              <w:t>Zu viele Bestandteile</w:t>
            </w:r>
            <w:r>
              <w:rPr>
                <w:sz w:val="8"/>
                <w:szCs w:val="8"/>
              </w:rPr>
              <w:tab/>
            </w:r>
            <w:r>
              <w:rPr>
                <w:rFonts w:ascii="Calibri" w:hAnsi="Calibri"/>
                <w:noProof/>
                <w:sz w:val="18"/>
                <w:szCs w:val="18"/>
              </w:rPr>
              <w:t>X</w:t>
            </w:r>
          </w:p>
          <w:p w14:paraId="58E610AE"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19</w:t>
            </w:r>
            <w:r>
              <w:rPr>
                <w:sz w:val="8"/>
                <w:szCs w:val="8"/>
              </w:rPr>
              <w:tab/>
            </w:r>
            <w:r>
              <w:rPr>
                <w:rFonts w:ascii="Calibri" w:hAnsi="Calibri"/>
                <w:noProof/>
                <w:sz w:val="18"/>
                <w:szCs w:val="18"/>
              </w:rPr>
              <w:t>Ungültige</w:t>
            </w:r>
            <w:r>
              <w:rPr>
                <w:sz w:val="8"/>
                <w:szCs w:val="8"/>
              </w:rPr>
              <w:tab/>
            </w:r>
            <w:r>
              <w:rPr>
                <w:rFonts w:ascii="Calibri" w:hAnsi="Calibri"/>
                <w:noProof/>
                <w:sz w:val="18"/>
                <w:szCs w:val="18"/>
              </w:rPr>
              <w:t>X</w:t>
            </w:r>
          </w:p>
          <w:p w14:paraId="0D1AC9F1" w14:textId="77777777" w:rsidR="007B63FF" w:rsidRDefault="007B63FF" w:rsidP="000408BE">
            <w:pPr>
              <w:pStyle w:val="GEFEG"/>
              <w:spacing w:line="218" w:lineRule="atLeast"/>
              <w:ind w:left="694"/>
              <w:rPr>
                <w:sz w:val="8"/>
                <w:szCs w:val="8"/>
              </w:rPr>
            </w:pPr>
            <w:r>
              <w:rPr>
                <w:rFonts w:ascii="Calibri" w:hAnsi="Calibri"/>
                <w:noProof/>
                <w:sz w:val="18"/>
                <w:szCs w:val="18"/>
              </w:rPr>
              <w:t>Dezimalbeschreibung</w:t>
            </w:r>
          </w:p>
          <w:p w14:paraId="57C1D726"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21</w:t>
            </w:r>
            <w:r>
              <w:rPr>
                <w:sz w:val="8"/>
                <w:szCs w:val="8"/>
              </w:rPr>
              <w:tab/>
            </w:r>
            <w:r>
              <w:rPr>
                <w:rFonts w:ascii="Calibri" w:hAnsi="Calibri"/>
                <w:noProof/>
                <w:sz w:val="18"/>
                <w:szCs w:val="18"/>
              </w:rPr>
              <w:t>Ungültige(s) Zeichen</w:t>
            </w:r>
            <w:r>
              <w:rPr>
                <w:sz w:val="8"/>
                <w:szCs w:val="8"/>
              </w:rPr>
              <w:tab/>
            </w:r>
            <w:r>
              <w:rPr>
                <w:rFonts w:ascii="Calibri" w:hAnsi="Calibri"/>
                <w:noProof/>
                <w:sz w:val="18"/>
                <w:szCs w:val="18"/>
              </w:rPr>
              <w:t>X</w:t>
            </w:r>
          </w:p>
          <w:p w14:paraId="4267BA46"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22</w:t>
            </w:r>
            <w:r>
              <w:rPr>
                <w:sz w:val="8"/>
                <w:szCs w:val="8"/>
              </w:rPr>
              <w:tab/>
            </w:r>
            <w:r>
              <w:rPr>
                <w:rFonts w:ascii="Calibri" w:hAnsi="Calibri"/>
                <w:noProof/>
                <w:sz w:val="18"/>
                <w:szCs w:val="18"/>
              </w:rPr>
              <w:t>Ungültige(s) Service-</w:t>
            </w:r>
            <w:r>
              <w:rPr>
                <w:sz w:val="8"/>
                <w:szCs w:val="8"/>
              </w:rPr>
              <w:tab/>
            </w:r>
            <w:r>
              <w:rPr>
                <w:rFonts w:ascii="Calibri" w:hAnsi="Calibri"/>
                <w:noProof/>
                <w:sz w:val="18"/>
                <w:szCs w:val="18"/>
              </w:rPr>
              <w:t>X</w:t>
            </w:r>
          </w:p>
          <w:p w14:paraId="2061F7BB" w14:textId="77777777" w:rsidR="007B63FF" w:rsidRDefault="007B63FF" w:rsidP="000408BE">
            <w:pPr>
              <w:pStyle w:val="GEFEG"/>
              <w:spacing w:line="218" w:lineRule="atLeast"/>
              <w:ind w:left="694"/>
              <w:rPr>
                <w:sz w:val="8"/>
                <w:szCs w:val="8"/>
              </w:rPr>
            </w:pPr>
            <w:r>
              <w:rPr>
                <w:rFonts w:ascii="Calibri" w:hAnsi="Calibri"/>
                <w:noProof/>
                <w:sz w:val="18"/>
                <w:szCs w:val="18"/>
              </w:rPr>
              <w:t>Zeichen</w:t>
            </w:r>
          </w:p>
          <w:p w14:paraId="696994C7"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37</w:t>
            </w:r>
            <w:r>
              <w:rPr>
                <w:sz w:val="8"/>
                <w:szCs w:val="8"/>
              </w:rPr>
              <w:tab/>
            </w:r>
            <w:r>
              <w:rPr>
                <w:rFonts w:ascii="Calibri" w:hAnsi="Calibri"/>
                <w:noProof/>
                <w:sz w:val="18"/>
                <w:szCs w:val="18"/>
              </w:rPr>
              <w:t>Ungültige Zeichenart</w:t>
            </w:r>
            <w:r>
              <w:rPr>
                <w:sz w:val="8"/>
                <w:szCs w:val="8"/>
              </w:rPr>
              <w:tab/>
            </w:r>
            <w:r>
              <w:rPr>
                <w:rFonts w:ascii="Calibri" w:hAnsi="Calibri"/>
                <w:noProof/>
                <w:sz w:val="18"/>
                <w:szCs w:val="18"/>
              </w:rPr>
              <w:t>X</w:t>
            </w:r>
          </w:p>
          <w:p w14:paraId="127D79F3"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38</w:t>
            </w:r>
            <w:r>
              <w:rPr>
                <w:sz w:val="8"/>
                <w:szCs w:val="8"/>
              </w:rPr>
              <w:tab/>
            </w:r>
            <w:r>
              <w:rPr>
                <w:rFonts w:ascii="Calibri" w:hAnsi="Calibri"/>
                <w:noProof/>
                <w:sz w:val="18"/>
                <w:szCs w:val="18"/>
              </w:rPr>
              <w:t>Fehlende Ziffer vor dem</w:t>
            </w:r>
            <w:r>
              <w:rPr>
                <w:sz w:val="8"/>
                <w:szCs w:val="8"/>
              </w:rPr>
              <w:tab/>
            </w:r>
            <w:r>
              <w:rPr>
                <w:rFonts w:ascii="Calibri" w:hAnsi="Calibri"/>
                <w:noProof/>
                <w:sz w:val="18"/>
                <w:szCs w:val="18"/>
              </w:rPr>
              <w:t>X</w:t>
            </w:r>
          </w:p>
          <w:p w14:paraId="72BC2914" w14:textId="77777777" w:rsidR="007B63FF" w:rsidRDefault="007B63FF" w:rsidP="000408BE">
            <w:pPr>
              <w:pStyle w:val="GEFEG"/>
              <w:spacing w:line="218" w:lineRule="atLeast"/>
              <w:ind w:left="694"/>
              <w:rPr>
                <w:sz w:val="8"/>
                <w:szCs w:val="8"/>
              </w:rPr>
            </w:pPr>
            <w:r>
              <w:rPr>
                <w:rFonts w:ascii="Calibri" w:hAnsi="Calibri"/>
                <w:noProof/>
                <w:sz w:val="18"/>
                <w:szCs w:val="18"/>
              </w:rPr>
              <w:t>Dezimalzeichen</w:t>
            </w:r>
          </w:p>
          <w:p w14:paraId="3780E13F"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39</w:t>
            </w:r>
            <w:r>
              <w:rPr>
                <w:sz w:val="8"/>
                <w:szCs w:val="8"/>
              </w:rPr>
              <w:tab/>
            </w:r>
            <w:r>
              <w:rPr>
                <w:rFonts w:ascii="Calibri" w:hAnsi="Calibri"/>
                <w:noProof/>
                <w:sz w:val="18"/>
                <w:szCs w:val="18"/>
              </w:rPr>
              <w:t>Datenelement zu lang</w:t>
            </w:r>
            <w:r>
              <w:rPr>
                <w:sz w:val="8"/>
                <w:szCs w:val="8"/>
              </w:rPr>
              <w:tab/>
            </w:r>
            <w:r>
              <w:rPr>
                <w:rFonts w:ascii="Calibri" w:hAnsi="Calibri"/>
                <w:noProof/>
                <w:sz w:val="18"/>
                <w:szCs w:val="18"/>
              </w:rPr>
              <w:t>X</w:t>
            </w:r>
          </w:p>
          <w:p w14:paraId="664E06D3" w14:textId="77777777" w:rsidR="007B63FF" w:rsidRDefault="007B63FF" w:rsidP="000408BE">
            <w:pPr>
              <w:pStyle w:val="GEFEG"/>
              <w:tabs>
                <w:tab w:val="left" w:pos="694"/>
                <w:tab w:val="center" w:pos="5025"/>
              </w:tabs>
              <w:spacing w:line="218" w:lineRule="atLeast"/>
              <w:ind w:left="65"/>
              <w:rPr>
                <w:sz w:val="8"/>
                <w:szCs w:val="8"/>
              </w:rPr>
            </w:pPr>
            <w:r>
              <w:rPr>
                <w:rFonts w:ascii="Calibri" w:hAnsi="Calibri"/>
                <w:b/>
                <w:bCs/>
                <w:noProof/>
                <w:sz w:val="18"/>
                <w:szCs w:val="18"/>
              </w:rPr>
              <w:t>40</w:t>
            </w:r>
            <w:r>
              <w:rPr>
                <w:sz w:val="8"/>
                <w:szCs w:val="8"/>
              </w:rPr>
              <w:tab/>
            </w:r>
            <w:r>
              <w:rPr>
                <w:rFonts w:ascii="Calibri" w:hAnsi="Calibri"/>
                <w:noProof/>
                <w:sz w:val="18"/>
                <w:szCs w:val="18"/>
              </w:rPr>
              <w:t>Datenelement zu kurz</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A68BDCB" w14:textId="77777777" w:rsidR="007B63FF" w:rsidRDefault="007B63FF" w:rsidP="000408BE">
            <w:pPr>
              <w:pStyle w:val="GEFEG"/>
              <w:rPr>
                <w:sz w:val="8"/>
                <w:szCs w:val="8"/>
              </w:rPr>
            </w:pPr>
          </w:p>
        </w:tc>
      </w:tr>
      <w:tr w:rsidR="007B63FF" w14:paraId="09817E7C" w14:textId="77777777" w:rsidTr="000408BE">
        <w:trPr>
          <w:cantSplit/>
        </w:trPr>
        <w:tc>
          <w:tcPr>
            <w:tcW w:w="2146" w:type="dxa"/>
            <w:tcBorders>
              <w:top w:val="dotted" w:sz="6" w:space="0" w:color="808080"/>
              <w:left w:val="nil"/>
              <w:bottom w:val="nil"/>
              <w:right w:val="dotted" w:sz="6" w:space="0" w:color="808080"/>
            </w:tcBorders>
            <w:shd w:val="clear" w:color="auto" w:fill="FFFFFF"/>
          </w:tcPr>
          <w:p w14:paraId="3A76EFCD" w14:textId="77777777" w:rsidR="007B63FF" w:rsidRDefault="007B63FF" w:rsidP="000408BE">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UCD</w:t>
            </w:r>
            <w:r>
              <w:rPr>
                <w:sz w:val="8"/>
                <w:szCs w:val="8"/>
              </w:rPr>
              <w:tab/>
            </w:r>
            <w:r>
              <w:rPr>
                <w:rFonts w:ascii="Calibri" w:hAnsi="Calibri"/>
                <w:b/>
                <w:bCs/>
                <w:noProof/>
                <w:sz w:val="18"/>
                <w:szCs w:val="18"/>
              </w:rPr>
              <w:t>0098</w:t>
            </w:r>
          </w:p>
        </w:tc>
        <w:tc>
          <w:tcPr>
            <w:tcW w:w="5519" w:type="dxa"/>
            <w:gridSpan w:val="2"/>
            <w:tcBorders>
              <w:top w:val="dotted" w:sz="6" w:space="0" w:color="808080"/>
              <w:left w:val="nil"/>
              <w:bottom w:val="nil"/>
              <w:right w:val="nil"/>
            </w:tcBorders>
            <w:shd w:val="clear" w:color="auto" w:fill="FFFFFF"/>
          </w:tcPr>
          <w:p w14:paraId="7FDA5B1E" w14:textId="77777777" w:rsidR="007B63FF" w:rsidRDefault="007B63FF" w:rsidP="000408BE">
            <w:pPr>
              <w:pStyle w:val="GEFEG"/>
              <w:tabs>
                <w:tab w:val="center" w:pos="5025"/>
              </w:tabs>
              <w:spacing w:before="20" w:line="218" w:lineRule="atLeast"/>
              <w:ind w:left="65"/>
              <w:rPr>
                <w:sz w:val="8"/>
                <w:szCs w:val="8"/>
              </w:rPr>
            </w:pPr>
            <w:r>
              <w:rPr>
                <w:rFonts w:ascii="Calibri" w:hAnsi="Calibri"/>
                <w:noProof/>
                <w:color w:val="808080"/>
                <w:sz w:val="18"/>
                <w:szCs w:val="18"/>
              </w:rPr>
              <w:t>Segmentposition des fehlerhaften</w:t>
            </w:r>
            <w:r>
              <w:rPr>
                <w:sz w:val="8"/>
                <w:szCs w:val="8"/>
              </w:rPr>
              <w:tab/>
            </w:r>
            <w:r>
              <w:rPr>
                <w:rFonts w:ascii="Calibri" w:hAnsi="Calibri"/>
                <w:noProof/>
                <w:sz w:val="18"/>
                <w:szCs w:val="18"/>
              </w:rPr>
              <w:t>M</w:t>
            </w:r>
          </w:p>
          <w:p w14:paraId="76E69152" w14:textId="77777777" w:rsidR="007B63FF" w:rsidRDefault="007B63FF" w:rsidP="000408BE">
            <w:pPr>
              <w:pStyle w:val="GEFEG"/>
              <w:spacing w:line="218" w:lineRule="atLeast"/>
              <w:ind w:left="65"/>
              <w:rPr>
                <w:sz w:val="8"/>
                <w:szCs w:val="8"/>
              </w:rPr>
            </w:pPr>
            <w:r>
              <w:rPr>
                <w:rFonts w:ascii="Calibri" w:hAnsi="Calibri"/>
                <w:noProof/>
                <w:color w:val="808080"/>
                <w:sz w:val="18"/>
                <w:szCs w:val="18"/>
              </w:rPr>
              <w:t>Datenelements /</w:t>
            </w:r>
          </w:p>
          <w:p w14:paraId="0661E7B6" w14:textId="77777777" w:rsidR="007B63FF" w:rsidRDefault="007B63FF" w:rsidP="000408BE">
            <w:pPr>
              <w:pStyle w:val="GEFEG"/>
              <w:spacing w:line="218" w:lineRule="atLeast"/>
              <w:ind w:left="65"/>
              <w:rPr>
                <w:sz w:val="8"/>
                <w:szCs w:val="8"/>
              </w:rPr>
            </w:pPr>
            <w:r>
              <w:rPr>
                <w:rFonts w:ascii="Calibri" w:hAnsi="Calibri"/>
                <w:noProof/>
                <w:color w:val="808080"/>
                <w:sz w:val="18"/>
                <w:szCs w:val="18"/>
              </w:rPr>
              <w:t>Datenelementgruppe</w:t>
            </w:r>
          </w:p>
        </w:tc>
        <w:tc>
          <w:tcPr>
            <w:tcW w:w="1970" w:type="dxa"/>
            <w:tcBorders>
              <w:top w:val="dotted" w:sz="6" w:space="0" w:color="808080"/>
              <w:left w:val="nil"/>
              <w:bottom w:val="nil"/>
              <w:right w:val="nil"/>
            </w:tcBorders>
            <w:shd w:val="clear" w:color="auto" w:fill="FFFFFF"/>
          </w:tcPr>
          <w:p w14:paraId="7502DA66" w14:textId="77777777" w:rsidR="007B63FF" w:rsidRDefault="007B63FF" w:rsidP="000408BE">
            <w:pPr>
              <w:pStyle w:val="GEFEG"/>
              <w:rPr>
                <w:sz w:val="8"/>
                <w:szCs w:val="8"/>
              </w:rPr>
            </w:pPr>
          </w:p>
        </w:tc>
      </w:tr>
      <w:tr w:rsidR="007B63FF" w14:paraId="2C307E26" w14:textId="77777777" w:rsidTr="000408BE">
        <w:trPr>
          <w:cantSplit/>
        </w:trPr>
        <w:tc>
          <w:tcPr>
            <w:tcW w:w="2146" w:type="dxa"/>
            <w:tcBorders>
              <w:top w:val="dotted" w:sz="6" w:space="0" w:color="808080"/>
              <w:left w:val="nil"/>
              <w:bottom w:val="nil"/>
              <w:right w:val="dotted" w:sz="6" w:space="0" w:color="808080"/>
            </w:tcBorders>
            <w:shd w:val="clear" w:color="auto" w:fill="FFFFFF"/>
          </w:tcPr>
          <w:p w14:paraId="47DDFF3D" w14:textId="77777777" w:rsidR="007B63FF" w:rsidRDefault="007B63FF" w:rsidP="000408BE">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UCD</w:t>
            </w:r>
            <w:r>
              <w:rPr>
                <w:sz w:val="8"/>
                <w:szCs w:val="8"/>
              </w:rPr>
              <w:tab/>
            </w:r>
            <w:r>
              <w:rPr>
                <w:rFonts w:ascii="Calibri" w:hAnsi="Calibri"/>
                <w:b/>
                <w:bCs/>
                <w:noProof/>
                <w:sz w:val="18"/>
                <w:szCs w:val="18"/>
              </w:rPr>
              <w:t>0104</w:t>
            </w:r>
          </w:p>
        </w:tc>
        <w:tc>
          <w:tcPr>
            <w:tcW w:w="5519" w:type="dxa"/>
            <w:gridSpan w:val="2"/>
            <w:tcBorders>
              <w:top w:val="dotted" w:sz="6" w:space="0" w:color="808080"/>
              <w:left w:val="nil"/>
              <w:bottom w:val="nil"/>
              <w:right w:val="nil"/>
            </w:tcBorders>
            <w:shd w:val="clear" w:color="auto" w:fill="FFFFFF"/>
          </w:tcPr>
          <w:p w14:paraId="2A9596BC" w14:textId="77777777" w:rsidR="007B63FF" w:rsidRDefault="007B63FF" w:rsidP="000408BE">
            <w:pPr>
              <w:pStyle w:val="GEFEG"/>
              <w:tabs>
                <w:tab w:val="center" w:pos="5025"/>
              </w:tabs>
              <w:spacing w:before="20" w:line="218" w:lineRule="atLeast"/>
              <w:ind w:left="65"/>
              <w:rPr>
                <w:sz w:val="8"/>
                <w:szCs w:val="8"/>
              </w:rPr>
            </w:pPr>
            <w:r>
              <w:rPr>
                <w:rFonts w:ascii="Calibri" w:hAnsi="Calibri"/>
                <w:noProof/>
                <w:color w:val="808080"/>
                <w:sz w:val="18"/>
                <w:szCs w:val="18"/>
              </w:rPr>
              <w:t>Position des fehlerhaften</w:t>
            </w:r>
            <w:r>
              <w:rPr>
                <w:sz w:val="8"/>
                <w:szCs w:val="8"/>
              </w:rPr>
              <w:tab/>
            </w:r>
            <w:r>
              <w:rPr>
                <w:rFonts w:ascii="Calibri" w:hAnsi="Calibri"/>
                <w:noProof/>
                <w:sz w:val="18"/>
                <w:szCs w:val="18"/>
              </w:rPr>
              <w:t>S [1]</w:t>
            </w:r>
          </w:p>
          <w:p w14:paraId="47C48064" w14:textId="77777777" w:rsidR="007B63FF" w:rsidRDefault="007B63FF" w:rsidP="000408BE">
            <w:pPr>
              <w:pStyle w:val="GEFEG"/>
              <w:spacing w:line="218" w:lineRule="atLeast"/>
              <w:ind w:left="65"/>
              <w:rPr>
                <w:sz w:val="8"/>
                <w:szCs w:val="8"/>
              </w:rPr>
            </w:pPr>
            <w:r>
              <w:rPr>
                <w:rFonts w:ascii="Calibri" w:hAnsi="Calibri"/>
                <w:noProof/>
                <w:color w:val="808080"/>
                <w:sz w:val="18"/>
                <w:szCs w:val="18"/>
              </w:rPr>
              <w:t>Gruppendatenelements</w:t>
            </w:r>
          </w:p>
        </w:tc>
        <w:tc>
          <w:tcPr>
            <w:tcW w:w="1970" w:type="dxa"/>
            <w:tcBorders>
              <w:top w:val="dotted" w:sz="6" w:space="0" w:color="808080"/>
              <w:left w:val="nil"/>
              <w:bottom w:val="nil"/>
              <w:right w:val="nil"/>
            </w:tcBorders>
            <w:shd w:val="clear" w:color="auto" w:fill="FFFFFF"/>
          </w:tcPr>
          <w:p w14:paraId="587E4ADA" w14:textId="77777777" w:rsidR="007B63FF" w:rsidRDefault="007B63FF" w:rsidP="000408BE">
            <w:pPr>
              <w:pStyle w:val="GEFEG"/>
              <w:spacing w:before="20" w:line="218" w:lineRule="atLeast"/>
              <w:ind w:left="48"/>
              <w:rPr>
                <w:sz w:val="8"/>
                <w:szCs w:val="8"/>
              </w:rPr>
            </w:pPr>
            <w:r>
              <w:rPr>
                <w:rFonts w:ascii="Calibri" w:hAnsi="Calibri"/>
                <w:noProof/>
                <w:sz w:val="18"/>
                <w:szCs w:val="18"/>
              </w:rPr>
              <w:t>[1] Wenn Angabe</w:t>
            </w:r>
          </w:p>
          <w:p w14:paraId="000A74D3" w14:textId="77777777" w:rsidR="007B63FF" w:rsidRDefault="007B63FF" w:rsidP="000408BE">
            <w:pPr>
              <w:pStyle w:val="GEFEG"/>
              <w:spacing w:line="218" w:lineRule="atLeast"/>
              <w:ind w:left="48"/>
              <w:rPr>
                <w:sz w:val="8"/>
                <w:szCs w:val="8"/>
              </w:rPr>
            </w:pPr>
            <w:r>
              <w:rPr>
                <w:rFonts w:ascii="Calibri" w:hAnsi="Calibri"/>
                <w:noProof/>
                <w:sz w:val="18"/>
                <w:szCs w:val="18"/>
              </w:rPr>
              <w:t>möglich.</w:t>
            </w:r>
          </w:p>
        </w:tc>
      </w:tr>
      <w:tr w:rsidR="007B63FF" w14:paraId="4B555339" w14:textId="77777777" w:rsidTr="000408BE">
        <w:trPr>
          <w:cantSplit/>
        </w:trPr>
        <w:tc>
          <w:tcPr>
            <w:tcW w:w="2153" w:type="dxa"/>
            <w:gridSpan w:val="2"/>
            <w:tcBorders>
              <w:top w:val="single" w:sz="18" w:space="0" w:color="C0C0C0"/>
              <w:left w:val="nil"/>
              <w:bottom w:val="nil"/>
              <w:right w:val="dotted" w:sz="6" w:space="0" w:color="808080"/>
            </w:tcBorders>
            <w:shd w:val="clear" w:color="auto" w:fill="FFFFFF"/>
          </w:tcPr>
          <w:p w14:paraId="5B6433D3" w14:textId="77777777" w:rsidR="007B63FF" w:rsidRDefault="007B63FF" w:rsidP="000408BE">
            <w:pPr>
              <w:pStyle w:val="GEFEG"/>
              <w:spacing w:line="218" w:lineRule="atLeast"/>
              <w:ind w:left="65"/>
              <w:rPr>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2E24F9B9" w14:textId="77777777" w:rsidR="007B63FF" w:rsidRDefault="007B63FF" w:rsidP="000408BE">
            <w:pPr>
              <w:pStyle w:val="GEFEG"/>
              <w:rPr>
                <w:sz w:val="8"/>
                <w:szCs w:val="8"/>
              </w:rPr>
            </w:pPr>
          </w:p>
        </w:tc>
        <w:tc>
          <w:tcPr>
            <w:tcW w:w="1970" w:type="dxa"/>
            <w:tcBorders>
              <w:top w:val="single" w:sz="18" w:space="0" w:color="C0C0C0"/>
              <w:left w:val="nil"/>
              <w:bottom w:val="nil"/>
              <w:right w:val="nil"/>
            </w:tcBorders>
            <w:shd w:val="clear" w:color="auto" w:fill="FFFFFF"/>
          </w:tcPr>
          <w:p w14:paraId="5B8D0067" w14:textId="77777777" w:rsidR="007B63FF" w:rsidRDefault="007B63FF" w:rsidP="000408BE">
            <w:pPr>
              <w:pStyle w:val="GEFEG"/>
              <w:rPr>
                <w:sz w:val="8"/>
                <w:szCs w:val="8"/>
              </w:rPr>
            </w:pPr>
          </w:p>
        </w:tc>
      </w:tr>
      <w:tr w:rsidR="007B63FF" w14:paraId="5C3E8FA8" w14:textId="77777777" w:rsidTr="000408BE">
        <w:trPr>
          <w:cantSplit/>
        </w:trPr>
        <w:tc>
          <w:tcPr>
            <w:tcW w:w="2153" w:type="dxa"/>
            <w:gridSpan w:val="2"/>
            <w:tcBorders>
              <w:top w:val="nil"/>
              <w:left w:val="nil"/>
              <w:bottom w:val="nil"/>
              <w:right w:val="dotted" w:sz="6" w:space="0" w:color="808080"/>
            </w:tcBorders>
            <w:shd w:val="clear" w:color="auto" w:fill="FFFFFF"/>
          </w:tcPr>
          <w:p w14:paraId="23668973" w14:textId="77777777" w:rsidR="007B63FF" w:rsidRDefault="007B63FF" w:rsidP="000408BE">
            <w:pPr>
              <w:pStyle w:val="GEFEG"/>
              <w:tabs>
                <w:tab w:val="right" w:pos="2102"/>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C0006</w:t>
            </w:r>
          </w:p>
        </w:tc>
        <w:tc>
          <w:tcPr>
            <w:tcW w:w="5511" w:type="dxa"/>
            <w:tcBorders>
              <w:top w:val="nil"/>
              <w:left w:val="nil"/>
              <w:bottom w:val="nil"/>
              <w:right w:val="nil"/>
            </w:tcBorders>
            <w:shd w:val="clear" w:color="auto" w:fill="FFFFFF"/>
          </w:tcPr>
          <w:p w14:paraId="2FB3CF27" w14:textId="77777777" w:rsidR="007B63FF" w:rsidRDefault="007B63FF" w:rsidP="000408BE">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01EE4DC" w14:textId="77777777" w:rsidR="007B63FF" w:rsidRDefault="007B63FF" w:rsidP="000408BE">
            <w:pPr>
              <w:pStyle w:val="GEFEG"/>
              <w:rPr>
                <w:sz w:val="8"/>
                <w:szCs w:val="8"/>
              </w:rPr>
            </w:pPr>
          </w:p>
        </w:tc>
      </w:tr>
      <w:tr w:rsidR="007B63FF" w14:paraId="04CC6502" w14:textId="77777777" w:rsidTr="000408BE">
        <w:trPr>
          <w:cantSplit/>
        </w:trPr>
        <w:tc>
          <w:tcPr>
            <w:tcW w:w="2153" w:type="dxa"/>
            <w:gridSpan w:val="2"/>
            <w:tcBorders>
              <w:top w:val="dotted" w:sz="6" w:space="0" w:color="808080"/>
              <w:left w:val="nil"/>
              <w:bottom w:val="nil"/>
              <w:right w:val="dotted" w:sz="6" w:space="0" w:color="808080"/>
            </w:tcBorders>
            <w:shd w:val="clear" w:color="auto" w:fill="FFFFFF"/>
          </w:tcPr>
          <w:p w14:paraId="671A01A9" w14:textId="77777777" w:rsidR="007B63FF" w:rsidRDefault="007B63FF" w:rsidP="000408BE">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6BBEA43B" w14:textId="77777777" w:rsidR="007B63FF" w:rsidRDefault="007B63FF" w:rsidP="000408BE">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BAF6499" w14:textId="77777777" w:rsidR="007B63FF" w:rsidRDefault="007B63FF" w:rsidP="000408BE">
            <w:pPr>
              <w:pStyle w:val="GEFEG"/>
              <w:spacing w:line="218" w:lineRule="atLeast"/>
              <w:ind w:left="65"/>
              <w:rPr>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62B2EA1E" w14:textId="77777777" w:rsidR="007B63FF" w:rsidRDefault="007B63FF" w:rsidP="000408BE">
            <w:pPr>
              <w:pStyle w:val="GEFEG"/>
              <w:rPr>
                <w:sz w:val="8"/>
                <w:szCs w:val="8"/>
              </w:rPr>
            </w:pPr>
          </w:p>
        </w:tc>
      </w:tr>
      <w:tr w:rsidR="007B63FF" w14:paraId="3DDFAF8D" w14:textId="77777777" w:rsidTr="000408BE">
        <w:trPr>
          <w:cantSplit/>
        </w:trPr>
        <w:tc>
          <w:tcPr>
            <w:tcW w:w="2153" w:type="dxa"/>
            <w:gridSpan w:val="2"/>
            <w:tcBorders>
              <w:top w:val="dotted" w:sz="6" w:space="0" w:color="808080"/>
              <w:left w:val="nil"/>
              <w:bottom w:val="nil"/>
              <w:right w:val="dotted" w:sz="6" w:space="0" w:color="808080"/>
            </w:tcBorders>
            <w:shd w:val="clear" w:color="auto" w:fill="FFFFFF"/>
          </w:tcPr>
          <w:p w14:paraId="304BA49E" w14:textId="77777777" w:rsidR="007B63FF" w:rsidRDefault="007B63FF" w:rsidP="000408BE">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60F6FF4A" w14:textId="77777777" w:rsidR="007B63FF" w:rsidRDefault="007B63FF" w:rsidP="000408BE">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EAC9511" w14:textId="77777777" w:rsidR="007B63FF" w:rsidRDefault="007B63FF" w:rsidP="000408BE">
            <w:pPr>
              <w:pStyle w:val="GEFEG"/>
              <w:rPr>
                <w:sz w:val="8"/>
                <w:szCs w:val="8"/>
              </w:rPr>
            </w:pPr>
          </w:p>
        </w:tc>
      </w:tr>
    </w:tbl>
    <w:p w14:paraId="495E9029" w14:textId="77777777" w:rsidR="007B63FF" w:rsidRDefault="007B63FF" w:rsidP="007B63FF">
      <w:pPr>
        <w:pStyle w:val="GEFEG"/>
        <w:rPr>
          <w:sz w:val="8"/>
          <w:szCs w:val="8"/>
        </w:rPr>
      </w:pPr>
    </w:p>
    <w:p w14:paraId="783FDDB6" w14:textId="77777777" w:rsidR="00744834" w:rsidRDefault="00744834" w:rsidP="00744834">
      <w:pPr>
        <w:pStyle w:val="GEFEG"/>
        <w:rPr>
          <w:sz w:val="8"/>
          <w:szCs w:val="8"/>
        </w:rPr>
      </w:pPr>
    </w:p>
    <w:p w14:paraId="3ABD8A2B" w14:textId="77777777" w:rsidR="001734B4" w:rsidRDefault="001734B4" w:rsidP="003E7194">
      <w:pPr>
        <w:spacing w:after="200" w:line="276" w:lineRule="auto"/>
      </w:pPr>
      <w:r>
        <w:br w:type="page"/>
      </w:r>
    </w:p>
    <w:p w14:paraId="5F042BBC" w14:textId="6B254582" w:rsidR="008228D3" w:rsidRDefault="008228D3" w:rsidP="003E7194">
      <w:pPr>
        <w:pStyle w:val="berschrift2"/>
      </w:pPr>
      <w:bookmarkStart w:id="99" w:name="_Toc177661465"/>
      <w:r>
        <w:lastRenderedPageBreak/>
        <w:t>Übersicht der Pakete in der APERAK</w:t>
      </w:r>
      <w:bookmarkEnd w:id="99"/>
    </w:p>
    <w:tbl>
      <w:tblPr>
        <w:tblStyle w:val="Tabellenraster"/>
        <w:tblW w:w="9634" w:type="dxa"/>
        <w:tblLook w:val="04A0" w:firstRow="1" w:lastRow="0" w:firstColumn="1" w:lastColumn="0" w:noHBand="0" w:noVBand="1"/>
      </w:tblPr>
      <w:tblGrid>
        <w:gridCol w:w="960"/>
        <w:gridCol w:w="2277"/>
        <w:gridCol w:w="6397"/>
      </w:tblGrid>
      <w:tr w:rsidR="008228D3" w:rsidRPr="00156ADA" w14:paraId="5D775118" w14:textId="77777777" w:rsidTr="008228D3">
        <w:trPr>
          <w:tblHeader/>
        </w:trPr>
        <w:tc>
          <w:tcPr>
            <w:tcW w:w="851" w:type="dxa"/>
            <w:shd w:val="clear" w:color="auto" w:fill="D8DFE4"/>
          </w:tcPr>
          <w:p w14:paraId="23CA0C5E" w14:textId="77777777" w:rsidR="008228D3" w:rsidRPr="00156ADA" w:rsidRDefault="008228D3" w:rsidP="003E7194">
            <w:pPr>
              <w:pStyle w:val="Tabellentext"/>
              <w:spacing w:before="20" w:after="60"/>
              <w:rPr>
                <w:rFonts w:cstheme="minorHAnsi"/>
                <w:b/>
                <w:bCs/>
                <w:sz w:val="18"/>
                <w:szCs w:val="18"/>
              </w:rPr>
            </w:pPr>
            <w:r w:rsidRPr="00156ADA">
              <w:rPr>
                <w:rFonts w:cstheme="minorHAnsi"/>
                <w:b/>
                <w:bCs/>
                <w:sz w:val="18"/>
                <w:szCs w:val="18"/>
              </w:rPr>
              <w:t>Paket</w:t>
            </w:r>
          </w:p>
        </w:tc>
        <w:tc>
          <w:tcPr>
            <w:tcW w:w="1985" w:type="dxa"/>
            <w:shd w:val="clear" w:color="auto" w:fill="D8DFE4"/>
          </w:tcPr>
          <w:p w14:paraId="19492746" w14:textId="77777777" w:rsidR="008228D3" w:rsidRPr="00156ADA" w:rsidRDefault="008228D3" w:rsidP="003E7194">
            <w:pPr>
              <w:pStyle w:val="Tabellentext"/>
              <w:spacing w:before="20" w:after="60"/>
              <w:rPr>
                <w:rFonts w:cstheme="minorHAnsi"/>
                <w:b/>
                <w:bCs/>
                <w:sz w:val="18"/>
                <w:szCs w:val="18"/>
              </w:rPr>
            </w:pPr>
            <w:r w:rsidRPr="00156ADA">
              <w:rPr>
                <w:rFonts w:cstheme="minorHAnsi"/>
                <w:b/>
                <w:bCs/>
                <w:sz w:val="18"/>
                <w:szCs w:val="18"/>
              </w:rPr>
              <w:t>Paketvoraussetzung(en)</w:t>
            </w:r>
          </w:p>
        </w:tc>
        <w:tc>
          <w:tcPr>
            <w:tcW w:w="5670" w:type="dxa"/>
            <w:shd w:val="clear" w:color="auto" w:fill="D8DFE4"/>
          </w:tcPr>
          <w:p w14:paraId="267479F4" w14:textId="77777777" w:rsidR="008228D3" w:rsidRPr="00156ADA" w:rsidRDefault="008228D3" w:rsidP="003E7194">
            <w:pPr>
              <w:pStyle w:val="Tabellentext"/>
              <w:spacing w:before="20" w:after="60"/>
              <w:rPr>
                <w:rFonts w:cstheme="minorHAnsi"/>
                <w:b/>
                <w:bCs/>
                <w:sz w:val="18"/>
                <w:szCs w:val="18"/>
              </w:rPr>
            </w:pPr>
            <w:r w:rsidRPr="00156ADA">
              <w:rPr>
                <w:rFonts w:cstheme="minorHAnsi"/>
                <w:b/>
                <w:bCs/>
                <w:sz w:val="18"/>
                <w:szCs w:val="18"/>
              </w:rPr>
              <w:t>Bedingungen</w:t>
            </w:r>
          </w:p>
        </w:tc>
      </w:tr>
      <w:tr w:rsidR="008228D3" w:rsidRPr="00156ADA" w14:paraId="32723845" w14:textId="77777777" w:rsidTr="008228D3">
        <w:tc>
          <w:tcPr>
            <w:tcW w:w="851" w:type="dxa"/>
          </w:tcPr>
          <w:p w14:paraId="456EDC30" w14:textId="77777777" w:rsidR="008228D3" w:rsidRPr="00156ADA" w:rsidRDefault="008228D3" w:rsidP="003E7194">
            <w:pPr>
              <w:pStyle w:val="Tabellentext"/>
              <w:spacing w:before="20" w:after="60"/>
              <w:rPr>
                <w:rFonts w:cstheme="minorHAnsi"/>
                <w:color w:val="000000" w:themeColor="text1"/>
                <w:sz w:val="18"/>
                <w:szCs w:val="18"/>
              </w:rPr>
            </w:pPr>
            <w:r w:rsidRPr="00156ADA">
              <w:rPr>
                <w:rFonts w:cstheme="minorHAnsi"/>
                <w:color w:val="000000" w:themeColor="text1"/>
                <w:sz w:val="18"/>
                <w:szCs w:val="18"/>
              </w:rPr>
              <w:t>[1P]</w:t>
            </w:r>
          </w:p>
        </w:tc>
        <w:tc>
          <w:tcPr>
            <w:tcW w:w="1985" w:type="dxa"/>
          </w:tcPr>
          <w:p w14:paraId="4901E871" w14:textId="77777777" w:rsidR="008228D3" w:rsidRPr="00156ADA" w:rsidRDefault="008228D3" w:rsidP="003E7194">
            <w:pPr>
              <w:pStyle w:val="Tabellentext"/>
              <w:spacing w:before="20" w:after="60"/>
              <w:rPr>
                <w:rFonts w:cstheme="minorHAnsi"/>
                <w:color w:val="000000" w:themeColor="text1"/>
                <w:sz w:val="18"/>
                <w:szCs w:val="18"/>
              </w:rPr>
            </w:pPr>
            <w:r w:rsidRPr="00156ADA">
              <w:rPr>
                <w:rFonts w:cstheme="minorHAnsi"/>
                <w:color w:val="000000" w:themeColor="text1"/>
                <w:sz w:val="18"/>
                <w:szCs w:val="18"/>
              </w:rPr>
              <w:t>--</w:t>
            </w:r>
          </w:p>
        </w:tc>
        <w:tc>
          <w:tcPr>
            <w:tcW w:w="5670" w:type="dxa"/>
          </w:tcPr>
          <w:p w14:paraId="693F0A12" w14:textId="77777777" w:rsidR="008228D3" w:rsidRPr="00156ADA" w:rsidRDefault="008228D3" w:rsidP="003E7194">
            <w:pPr>
              <w:pStyle w:val="Tabellentext"/>
              <w:spacing w:before="20" w:after="60"/>
              <w:rPr>
                <w:rFonts w:cstheme="minorHAnsi"/>
                <w:color w:val="000000" w:themeColor="text1"/>
                <w:sz w:val="18"/>
                <w:szCs w:val="18"/>
              </w:rPr>
            </w:pPr>
            <w:r w:rsidRPr="00156ADA">
              <w:rPr>
                <w:rFonts w:cstheme="minorHAnsi"/>
                <w:color w:val="000000" w:themeColor="text1"/>
                <w:sz w:val="18"/>
                <w:szCs w:val="18"/>
              </w:rPr>
              <w:t>Hinweis: Das ist das Standardpaket, wenn keine Bedingung zum Tragen kommt, z. B. im COM-Segment.</w:t>
            </w:r>
          </w:p>
        </w:tc>
      </w:tr>
    </w:tbl>
    <w:p w14:paraId="0FE8755B" w14:textId="15797E1B" w:rsidR="008228D3" w:rsidRDefault="008228D3" w:rsidP="003E7194"/>
    <w:p w14:paraId="70E794F1" w14:textId="7F49D829" w:rsidR="008228D3" w:rsidRDefault="008228D3" w:rsidP="003E7194">
      <w:pPr>
        <w:spacing w:after="200" w:line="276" w:lineRule="auto"/>
      </w:pPr>
      <w:r>
        <w:br w:type="page"/>
      </w:r>
    </w:p>
    <w:p w14:paraId="4EF68B6A" w14:textId="39ADBFC1" w:rsidR="008228D3" w:rsidRDefault="008228D3" w:rsidP="003E7194">
      <w:pPr>
        <w:pStyle w:val="berschrift2"/>
      </w:pPr>
      <w:bookmarkStart w:id="100" w:name="_Toc177661466"/>
      <w:r>
        <w:lastRenderedPageBreak/>
        <w:t>Tabellarische Darstellung der APERAK</w:t>
      </w:r>
      <w:bookmarkEnd w:id="100"/>
    </w:p>
    <w:tbl>
      <w:tblPr>
        <w:tblW w:w="0" w:type="auto"/>
        <w:tblInd w:w="8" w:type="dxa"/>
        <w:tblLayout w:type="fixed"/>
        <w:tblCellMar>
          <w:left w:w="0" w:type="dxa"/>
          <w:right w:w="0" w:type="dxa"/>
        </w:tblCellMar>
        <w:tblLook w:val="0000" w:firstRow="0" w:lastRow="0" w:firstColumn="0" w:lastColumn="0" w:noHBand="0" w:noVBand="0"/>
      </w:tblPr>
      <w:tblGrid>
        <w:gridCol w:w="2146"/>
        <w:gridCol w:w="5183"/>
        <w:gridCol w:w="2307"/>
      </w:tblGrid>
      <w:tr w:rsidR="00E406FB" w14:paraId="74B01E7F" w14:textId="77777777" w:rsidTr="00D85841">
        <w:trPr>
          <w:cantSplit/>
        </w:trPr>
        <w:tc>
          <w:tcPr>
            <w:tcW w:w="2143" w:type="dxa"/>
            <w:tcBorders>
              <w:top w:val="single" w:sz="6" w:space="0" w:color="D8DFE4"/>
              <w:left w:val="single" w:sz="6" w:space="0" w:color="D8DFE4"/>
              <w:bottom w:val="single" w:sz="6" w:space="0" w:color="D8DFE4"/>
              <w:right w:val="nil"/>
            </w:tcBorders>
            <w:shd w:val="clear" w:color="auto" w:fill="D8DFE4"/>
          </w:tcPr>
          <w:p w14:paraId="16CAFFE5" w14:textId="77777777" w:rsidR="00E406FB" w:rsidRDefault="00E406FB" w:rsidP="00D85841">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04C7AD97" w14:textId="77777777" w:rsidR="00E406FB" w:rsidRDefault="00E406FB" w:rsidP="00D85841">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Fehlermeldung</w:t>
            </w:r>
            <w:r>
              <w:rPr>
                <w:noProof/>
                <w:sz w:val="8"/>
                <w:szCs w:val="8"/>
              </w:rPr>
              <w:tab/>
            </w:r>
            <w:r>
              <w:rPr>
                <w:rFonts w:ascii="Calibri" w:hAnsi="Calibri"/>
                <w:noProof/>
                <w:sz w:val="18"/>
                <w:szCs w:val="18"/>
              </w:rPr>
              <w:t>Anerkennungs-</w:t>
            </w:r>
            <w:r>
              <w:rPr>
                <w:noProof/>
                <w:sz w:val="8"/>
                <w:szCs w:val="8"/>
              </w:rPr>
              <w:tab/>
            </w:r>
            <w:r>
              <w:rPr>
                <w:rFonts w:ascii="Calibri" w:hAnsi="Calibri"/>
                <w:noProof/>
                <w:sz w:val="18"/>
                <w:szCs w:val="18"/>
              </w:rPr>
              <w:t>Bedingung</w:t>
            </w:r>
          </w:p>
          <w:p w14:paraId="7B5B3293" w14:textId="77777777" w:rsidR="00E406FB" w:rsidRDefault="00E406FB" w:rsidP="00D85841">
            <w:pPr>
              <w:pStyle w:val="GEFEG"/>
              <w:tabs>
                <w:tab w:val="center" w:pos="4543"/>
              </w:tabs>
              <w:spacing w:after="60" w:line="218" w:lineRule="atLeast"/>
              <w:rPr>
                <w:noProof/>
                <w:sz w:val="8"/>
                <w:szCs w:val="8"/>
              </w:rPr>
            </w:pPr>
            <w:r>
              <w:rPr>
                <w:noProof/>
                <w:sz w:val="8"/>
                <w:szCs w:val="8"/>
              </w:rPr>
              <w:tab/>
            </w:r>
            <w:r>
              <w:rPr>
                <w:rFonts w:ascii="Calibri" w:hAnsi="Calibri"/>
                <w:noProof/>
                <w:sz w:val="18"/>
                <w:szCs w:val="18"/>
              </w:rPr>
              <w:t>meldung</w:t>
            </w:r>
          </w:p>
        </w:tc>
      </w:tr>
      <w:tr w:rsidR="00E406FB" w14:paraId="25120E0A" w14:textId="77777777" w:rsidTr="00D85841">
        <w:trPr>
          <w:cantSplit/>
        </w:trPr>
        <w:tc>
          <w:tcPr>
            <w:tcW w:w="2146" w:type="dxa"/>
            <w:tcBorders>
              <w:top w:val="single" w:sz="18" w:space="0" w:color="C0C0C0"/>
              <w:left w:val="nil"/>
              <w:bottom w:val="nil"/>
              <w:right w:val="dotted" w:sz="6" w:space="0" w:color="808080"/>
            </w:tcBorders>
            <w:shd w:val="clear" w:color="auto" w:fill="FFFFFF"/>
          </w:tcPr>
          <w:p w14:paraId="238ED9F6"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3A4C7488" w14:textId="77777777" w:rsidR="00E406FB" w:rsidRDefault="00E406FB" w:rsidP="00D85841">
            <w:pPr>
              <w:pStyle w:val="GEFEG"/>
              <w:rPr>
                <w:noProof/>
                <w:sz w:val="8"/>
                <w:szCs w:val="8"/>
              </w:rPr>
            </w:pPr>
          </w:p>
        </w:tc>
        <w:tc>
          <w:tcPr>
            <w:tcW w:w="2306" w:type="dxa"/>
            <w:tcBorders>
              <w:top w:val="single" w:sz="18" w:space="0" w:color="C0C0C0"/>
              <w:left w:val="nil"/>
              <w:bottom w:val="nil"/>
              <w:right w:val="nil"/>
            </w:tcBorders>
            <w:shd w:val="clear" w:color="auto" w:fill="FFFFFF"/>
          </w:tcPr>
          <w:p w14:paraId="221F47CB" w14:textId="77777777" w:rsidR="00E406FB" w:rsidRDefault="00E406FB" w:rsidP="00D85841">
            <w:pPr>
              <w:pStyle w:val="GEFEG"/>
              <w:rPr>
                <w:noProof/>
                <w:sz w:val="8"/>
                <w:szCs w:val="8"/>
              </w:rPr>
            </w:pPr>
          </w:p>
        </w:tc>
      </w:tr>
      <w:tr w:rsidR="00E406FB" w14:paraId="352398C4" w14:textId="77777777" w:rsidTr="00D85841">
        <w:trPr>
          <w:cantSplit/>
        </w:trPr>
        <w:tc>
          <w:tcPr>
            <w:tcW w:w="2146" w:type="dxa"/>
            <w:tcBorders>
              <w:top w:val="nil"/>
              <w:left w:val="nil"/>
              <w:bottom w:val="nil"/>
              <w:right w:val="dotted" w:sz="6" w:space="0" w:color="808080"/>
            </w:tcBorders>
            <w:shd w:val="clear" w:color="auto" w:fill="FFFFFF"/>
          </w:tcPr>
          <w:p w14:paraId="40B16090" w14:textId="77777777" w:rsidR="00E406FB" w:rsidRDefault="00E406FB" w:rsidP="00D85841">
            <w:pPr>
              <w:pStyle w:val="GEFEG"/>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183" w:type="dxa"/>
            <w:tcBorders>
              <w:top w:val="nil"/>
              <w:left w:val="nil"/>
              <w:bottom w:val="nil"/>
              <w:right w:val="nil"/>
            </w:tcBorders>
            <w:shd w:val="clear" w:color="auto" w:fill="FFFFFF"/>
          </w:tcPr>
          <w:p w14:paraId="6FD2405D" w14:textId="77777777" w:rsidR="00E406FB" w:rsidRDefault="00E406FB" w:rsidP="00D8584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FFC17A2" w14:textId="77777777" w:rsidR="00E406FB" w:rsidRDefault="00E406FB" w:rsidP="00D85841">
            <w:pPr>
              <w:pStyle w:val="GEFEG"/>
              <w:rPr>
                <w:noProof/>
                <w:sz w:val="8"/>
                <w:szCs w:val="8"/>
              </w:rPr>
            </w:pPr>
          </w:p>
        </w:tc>
      </w:tr>
      <w:tr w:rsidR="00E406FB" w14:paraId="3EC33C93"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31A854DF" w14:textId="77777777" w:rsidR="00E406FB" w:rsidRDefault="00E406FB" w:rsidP="00D8584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21CCB54C" w14:textId="77777777" w:rsidR="00E406FB" w:rsidRDefault="00E406FB" w:rsidP="00D8584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53E69F" w14:textId="77777777" w:rsidR="00E406FB" w:rsidRDefault="00E406FB" w:rsidP="00D85841">
            <w:pPr>
              <w:pStyle w:val="GEFEG"/>
              <w:rPr>
                <w:noProof/>
                <w:sz w:val="8"/>
                <w:szCs w:val="8"/>
              </w:rPr>
            </w:pPr>
          </w:p>
        </w:tc>
      </w:tr>
      <w:tr w:rsidR="00E406FB" w14:paraId="21BCA05C"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62F7B2EF" w14:textId="77777777" w:rsidR="00E406FB" w:rsidRDefault="00E406FB" w:rsidP="00D8584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tcBorders>
              <w:top w:val="dotted" w:sz="6" w:space="0" w:color="808080"/>
              <w:left w:val="nil"/>
              <w:bottom w:val="nil"/>
              <w:right w:val="nil"/>
            </w:tcBorders>
            <w:shd w:val="clear" w:color="auto" w:fill="FFFFFF"/>
          </w:tcPr>
          <w:p w14:paraId="53986B5E" w14:textId="77777777" w:rsidR="00E406FB" w:rsidRDefault="00E406FB" w:rsidP="00D8584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APERAK</w:t>
            </w:r>
            <w:r>
              <w:rPr>
                <w:noProof/>
                <w:sz w:val="8"/>
                <w:szCs w:val="8"/>
              </w:rPr>
              <w:tab/>
            </w:r>
            <w:r>
              <w:rPr>
                <w:rFonts w:ascii="Calibri" w:hAnsi="Calibri"/>
                <w:noProof/>
                <w:sz w:val="18"/>
                <w:szCs w:val="18"/>
              </w:rPr>
              <w:t>Anwendungsfehler- und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95BC83F" w14:textId="77777777" w:rsidR="00E406FB" w:rsidRDefault="00E406FB" w:rsidP="00D85841">
            <w:pPr>
              <w:pStyle w:val="GEFEG"/>
              <w:spacing w:line="218" w:lineRule="atLeast"/>
              <w:ind w:left="694"/>
              <w:rPr>
                <w:noProof/>
                <w:sz w:val="8"/>
                <w:szCs w:val="8"/>
              </w:rPr>
            </w:pPr>
            <w:r>
              <w:rPr>
                <w:rFonts w:ascii="Calibri" w:hAnsi="Calibri"/>
                <w:noProof/>
                <w:sz w:val="18"/>
                <w:szCs w:val="18"/>
              </w:rPr>
              <w:t>Bestätigungs-Nachricht</w:t>
            </w:r>
          </w:p>
        </w:tc>
        <w:tc>
          <w:tcPr>
            <w:tcW w:w="2306" w:type="dxa"/>
            <w:tcBorders>
              <w:top w:val="dotted" w:sz="6" w:space="0" w:color="808080"/>
              <w:left w:val="nil"/>
              <w:bottom w:val="nil"/>
              <w:right w:val="nil"/>
            </w:tcBorders>
            <w:shd w:val="clear" w:color="auto" w:fill="FFFFFF"/>
          </w:tcPr>
          <w:p w14:paraId="711DDD38" w14:textId="77777777" w:rsidR="00E406FB" w:rsidRDefault="00E406FB" w:rsidP="00D85841">
            <w:pPr>
              <w:pStyle w:val="GEFEG"/>
              <w:rPr>
                <w:noProof/>
                <w:sz w:val="8"/>
                <w:szCs w:val="8"/>
              </w:rPr>
            </w:pPr>
          </w:p>
        </w:tc>
      </w:tr>
      <w:tr w:rsidR="00E406FB" w14:paraId="21699142"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5C60BC5E" w14:textId="77777777" w:rsidR="00E406FB" w:rsidRDefault="00E406FB" w:rsidP="00D8584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tcBorders>
              <w:top w:val="dotted" w:sz="6" w:space="0" w:color="808080"/>
              <w:left w:val="nil"/>
              <w:bottom w:val="nil"/>
              <w:right w:val="nil"/>
            </w:tcBorders>
            <w:shd w:val="clear" w:color="auto" w:fill="FFFFFF"/>
          </w:tcPr>
          <w:p w14:paraId="06273EEA" w14:textId="77777777" w:rsidR="00E406FB" w:rsidRDefault="00E406FB" w:rsidP="00D8584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AA5458A" w14:textId="77777777" w:rsidR="00E406FB" w:rsidRDefault="00E406FB" w:rsidP="00D85841">
            <w:pPr>
              <w:pStyle w:val="GEFEG"/>
              <w:rPr>
                <w:noProof/>
                <w:sz w:val="8"/>
                <w:szCs w:val="8"/>
              </w:rPr>
            </w:pPr>
          </w:p>
        </w:tc>
      </w:tr>
      <w:tr w:rsidR="00E406FB" w14:paraId="2CFFB9FA"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69F64772" w14:textId="77777777" w:rsidR="00E406FB" w:rsidRDefault="00E406FB" w:rsidP="00D8584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tcBorders>
              <w:top w:val="dotted" w:sz="6" w:space="0" w:color="808080"/>
              <w:left w:val="nil"/>
              <w:bottom w:val="nil"/>
              <w:right w:val="nil"/>
            </w:tcBorders>
            <w:shd w:val="clear" w:color="auto" w:fill="FFFFFF"/>
          </w:tcPr>
          <w:p w14:paraId="281FE2A4" w14:textId="77777777" w:rsidR="00E406FB" w:rsidRDefault="00E406FB" w:rsidP="00D8584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07B</w:t>
            </w:r>
            <w:r>
              <w:rPr>
                <w:noProof/>
                <w:sz w:val="8"/>
                <w:szCs w:val="8"/>
              </w:rPr>
              <w:tab/>
            </w:r>
            <w:r>
              <w:rPr>
                <w:rFonts w:ascii="Calibri" w:hAnsi="Calibri"/>
                <w:noProof/>
                <w:sz w:val="18"/>
                <w:szCs w:val="18"/>
              </w:rPr>
              <w:t>Ausgabe 2007 -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A467B94" w14:textId="77777777" w:rsidR="00E406FB" w:rsidRDefault="00E406FB" w:rsidP="00D85841">
            <w:pPr>
              <w:pStyle w:val="GEFEG"/>
              <w:rPr>
                <w:noProof/>
                <w:sz w:val="8"/>
                <w:szCs w:val="8"/>
              </w:rPr>
            </w:pPr>
          </w:p>
        </w:tc>
      </w:tr>
      <w:tr w:rsidR="00E406FB" w:rsidRPr="00E406FB" w14:paraId="12B69BD9"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698E8429" w14:textId="77777777" w:rsidR="00E406FB" w:rsidRDefault="00E406FB" w:rsidP="00D8584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tcBorders>
              <w:top w:val="dotted" w:sz="6" w:space="0" w:color="808080"/>
              <w:left w:val="nil"/>
              <w:bottom w:val="nil"/>
              <w:right w:val="nil"/>
            </w:tcBorders>
            <w:shd w:val="clear" w:color="auto" w:fill="FFFFFF"/>
          </w:tcPr>
          <w:p w14:paraId="1B70F8A8" w14:textId="77777777" w:rsidR="00E406FB" w:rsidRPr="00E406FB" w:rsidRDefault="00E406FB" w:rsidP="00D85841">
            <w:pPr>
              <w:pStyle w:val="GEFEG"/>
              <w:tabs>
                <w:tab w:val="left" w:pos="694"/>
                <w:tab w:val="center" w:pos="3233"/>
                <w:tab w:val="center" w:pos="4543"/>
              </w:tabs>
              <w:spacing w:before="20" w:line="218" w:lineRule="atLeast"/>
              <w:ind w:left="65"/>
              <w:rPr>
                <w:noProof/>
                <w:sz w:val="8"/>
                <w:szCs w:val="8"/>
                <w:lang w:val="en-US"/>
              </w:rPr>
            </w:pPr>
            <w:r w:rsidRPr="00E406FB">
              <w:rPr>
                <w:rFonts w:ascii="Calibri" w:hAnsi="Calibri"/>
                <w:b/>
                <w:bCs/>
                <w:noProof/>
                <w:sz w:val="18"/>
                <w:szCs w:val="18"/>
                <w:lang w:val="en-US"/>
              </w:rPr>
              <w:t>UN</w:t>
            </w:r>
            <w:r w:rsidRPr="00E406FB">
              <w:rPr>
                <w:noProof/>
                <w:sz w:val="8"/>
                <w:szCs w:val="8"/>
                <w:lang w:val="en-US"/>
              </w:rPr>
              <w:tab/>
            </w:r>
            <w:r w:rsidRPr="00E406FB">
              <w:rPr>
                <w:rFonts w:ascii="Calibri" w:hAnsi="Calibri"/>
                <w:noProof/>
                <w:sz w:val="18"/>
                <w:szCs w:val="18"/>
                <w:lang w:val="en-US"/>
              </w:rPr>
              <w:t>UN/CEFACT</w:t>
            </w:r>
            <w:r w:rsidRPr="00E406FB">
              <w:rPr>
                <w:noProof/>
                <w:sz w:val="8"/>
                <w:szCs w:val="8"/>
                <w:lang w:val="en-US"/>
              </w:rPr>
              <w:tab/>
            </w:r>
            <w:r w:rsidRPr="00E406FB">
              <w:rPr>
                <w:rFonts w:ascii="Calibri" w:hAnsi="Calibri"/>
                <w:noProof/>
                <w:sz w:val="18"/>
                <w:szCs w:val="18"/>
                <w:lang w:val="en-US"/>
              </w:rPr>
              <w:t>X</w:t>
            </w:r>
            <w:r w:rsidRPr="00E406FB">
              <w:rPr>
                <w:noProof/>
                <w:sz w:val="8"/>
                <w:szCs w:val="8"/>
                <w:lang w:val="en-US"/>
              </w:rPr>
              <w:tab/>
            </w:r>
            <w:r w:rsidRPr="00E406FB">
              <w:rPr>
                <w:rFonts w:ascii="Calibri" w:hAnsi="Calibri"/>
                <w:noProof/>
                <w:sz w:val="18"/>
                <w:szCs w:val="18"/>
                <w:lang w:val="en-US"/>
              </w:rPr>
              <w:t>X</w:t>
            </w:r>
          </w:p>
        </w:tc>
        <w:tc>
          <w:tcPr>
            <w:tcW w:w="2306" w:type="dxa"/>
            <w:tcBorders>
              <w:top w:val="dotted" w:sz="6" w:space="0" w:color="808080"/>
              <w:left w:val="nil"/>
              <w:bottom w:val="nil"/>
              <w:right w:val="nil"/>
            </w:tcBorders>
            <w:shd w:val="clear" w:color="auto" w:fill="FFFFFF"/>
          </w:tcPr>
          <w:p w14:paraId="57FFFDC0" w14:textId="77777777" w:rsidR="00E406FB" w:rsidRPr="00E406FB" w:rsidRDefault="00E406FB" w:rsidP="00D85841">
            <w:pPr>
              <w:pStyle w:val="GEFEG"/>
              <w:rPr>
                <w:noProof/>
                <w:sz w:val="8"/>
                <w:szCs w:val="8"/>
                <w:lang w:val="en-US"/>
              </w:rPr>
            </w:pPr>
          </w:p>
        </w:tc>
      </w:tr>
      <w:tr w:rsidR="00E406FB" w14:paraId="63BA0BB6"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0285994B" w14:textId="77777777" w:rsidR="00E406FB" w:rsidRDefault="00E406FB" w:rsidP="00D85841">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tcBorders>
              <w:top w:val="dotted" w:sz="6" w:space="0" w:color="808080"/>
              <w:left w:val="nil"/>
              <w:bottom w:val="nil"/>
              <w:right w:val="nil"/>
            </w:tcBorders>
            <w:shd w:val="clear" w:color="auto" w:fill="FFFFFF"/>
          </w:tcPr>
          <w:p w14:paraId="5A569455" w14:textId="77777777" w:rsidR="00E406FB" w:rsidRDefault="00E406FB" w:rsidP="00D8584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2.1i</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68562AA" w14:textId="77777777" w:rsidR="00E406FB" w:rsidRDefault="00E406FB" w:rsidP="00D85841">
            <w:pPr>
              <w:pStyle w:val="GEFEG"/>
              <w:spacing w:line="218" w:lineRule="atLeast"/>
              <w:ind w:left="694"/>
              <w:rPr>
                <w:noProof/>
                <w:sz w:val="8"/>
                <w:szCs w:val="8"/>
              </w:rPr>
            </w:pPr>
            <w:r>
              <w:rPr>
                <w:rFonts w:ascii="Calibri" w:hAnsi="Calibri"/>
                <w:noProof/>
                <w:sz w:val="18"/>
                <w:szCs w:val="18"/>
              </w:rPr>
              <w:t>zugrundeliegenden</w:t>
            </w:r>
          </w:p>
          <w:p w14:paraId="0626DFD0" w14:textId="77777777" w:rsidR="00E406FB" w:rsidRDefault="00E406FB" w:rsidP="00D85841">
            <w:pPr>
              <w:pStyle w:val="GEFEG"/>
              <w:spacing w:line="218" w:lineRule="atLeast"/>
              <w:ind w:left="694"/>
              <w:rPr>
                <w:noProof/>
                <w:sz w:val="8"/>
                <w:szCs w:val="8"/>
              </w:rPr>
            </w:pPr>
            <w:r>
              <w:rPr>
                <w:rFonts w:ascii="Calibri" w:hAnsi="Calibri"/>
                <w:noProof/>
                <w:sz w:val="18"/>
                <w:szCs w:val="18"/>
              </w:rPr>
              <w:t>BDEW-</w:t>
            </w:r>
          </w:p>
          <w:p w14:paraId="1C64F00D" w14:textId="77777777" w:rsidR="00E406FB" w:rsidRDefault="00E406FB" w:rsidP="00D85841">
            <w:pPr>
              <w:pStyle w:val="GEFEG"/>
              <w:spacing w:line="218" w:lineRule="atLeast"/>
              <w:ind w:left="694"/>
              <w:rPr>
                <w:noProof/>
                <w:sz w:val="8"/>
                <w:szCs w:val="8"/>
              </w:rPr>
            </w:pPr>
            <w:r>
              <w:rPr>
                <w:rFonts w:ascii="Calibri" w:hAnsi="Calibri"/>
                <w:noProof/>
                <w:sz w:val="18"/>
                <w:szCs w:val="18"/>
              </w:rPr>
              <w:t>Nachrichtenbeschreibun</w:t>
            </w:r>
          </w:p>
          <w:p w14:paraId="6759F31E" w14:textId="77777777" w:rsidR="00E406FB" w:rsidRDefault="00E406FB" w:rsidP="00D85841">
            <w:pPr>
              <w:pStyle w:val="GEFEG"/>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00D0C249" w14:textId="77777777" w:rsidR="00E406FB" w:rsidRDefault="00E406FB" w:rsidP="00D85841">
            <w:pPr>
              <w:pStyle w:val="GEFEG"/>
              <w:rPr>
                <w:noProof/>
                <w:sz w:val="8"/>
                <w:szCs w:val="8"/>
              </w:rPr>
            </w:pPr>
          </w:p>
        </w:tc>
      </w:tr>
    </w:tbl>
    <w:p w14:paraId="736030DD" w14:textId="77777777" w:rsidR="00E406FB" w:rsidRDefault="00E406FB" w:rsidP="00E406F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E406FB" w14:paraId="54B3FBB6" w14:textId="77777777" w:rsidTr="00D85841">
        <w:trPr>
          <w:cantSplit/>
        </w:trPr>
        <w:tc>
          <w:tcPr>
            <w:tcW w:w="2146" w:type="dxa"/>
            <w:tcBorders>
              <w:top w:val="single" w:sz="18" w:space="0" w:color="C0C0C0"/>
              <w:left w:val="nil"/>
              <w:bottom w:val="nil"/>
              <w:right w:val="dotted" w:sz="6" w:space="0" w:color="808080"/>
            </w:tcBorders>
            <w:shd w:val="clear" w:color="auto" w:fill="FFFFFF"/>
          </w:tcPr>
          <w:p w14:paraId="4C3F7B3B"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3A676478" w14:textId="77777777" w:rsidR="00E406FB" w:rsidRDefault="00E406FB" w:rsidP="00D85841">
            <w:pPr>
              <w:pStyle w:val="GEFEG"/>
              <w:rPr>
                <w:noProof/>
                <w:sz w:val="8"/>
                <w:szCs w:val="8"/>
              </w:rPr>
            </w:pPr>
          </w:p>
        </w:tc>
        <w:tc>
          <w:tcPr>
            <w:tcW w:w="2306" w:type="dxa"/>
            <w:tcBorders>
              <w:top w:val="single" w:sz="18" w:space="0" w:color="C0C0C0"/>
              <w:left w:val="nil"/>
              <w:bottom w:val="nil"/>
              <w:right w:val="nil"/>
            </w:tcBorders>
            <w:shd w:val="clear" w:color="auto" w:fill="FFFFFF"/>
          </w:tcPr>
          <w:p w14:paraId="2B8627DC" w14:textId="77777777" w:rsidR="00E406FB" w:rsidRDefault="00E406FB" w:rsidP="00D85841">
            <w:pPr>
              <w:pStyle w:val="GEFEG"/>
              <w:rPr>
                <w:noProof/>
                <w:sz w:val="8"/>
                <w:szCs w:val="8"/>
              </w:rPr>
            </w:pPr>
          </w:p>
        </w:tc>
      </w:tr>
      <w:tr w:rsidR="00E406FB" w14:paraId="170C57BC" w14:textId="77777777" w:rsidTr="00D85841">
        <w:trPr>
          <w:cantSplit/>
        </w:trPr>
        <w:tc>
          <w:tcPr>
            <w:tcW w:w="2146" w:type="dxa"/>
            <w:tcBorders>
              <w:top w:val="nil"/>
              <w:left w:val="nil"/>
              <w:bottom w:val="nil"/>
              <w:right w:val="dotted" w:sz="6" w:space="0" w:color="808080"/>
            </w:tcBorders>
            <w:shd w:val="clear" w:color="auto" w:fill="FFFFFF"/>
          </w:tcPr>
          <w:p w14:paraId="17CC5853" w14:textId="77777777" w:rsidR="00E406FB" w:rsidRDefault="00E406FB" w:rsidP="00D85841">
            <w:pPr>
              <w:pStyle w:val="GEFEG"/>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183" w:type="dxa"/>
            <w:tcBorders>
              <w:top w:val="nil"/>
              <w:left w:val="nil"/>
              <w:bottom w:val="nil"/>
              <w:right w:val="nil"/>
            </w:tcBorders>
            <w:shd w:val="clear" w:color="auto" w:fill="FFFFFF"/>
          </w:tcPr>
          <w:p w14:paraId="15652E83" w14:textId="77777777" w:rsidR="00E406FB" w:rsidRDefault="00E406FB" w:rsidP="00D8584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5B62091" w14:textId="77777777" w:rsidR="00E406FB" w:rsidRDefault="00E406FB" w:rsidP="00D85841">
            <w:pPr>
              <w:pStyle w:val="GEFEG"/>
              <w:rPr>
                <w:noProof/>
                <w:sz w:val="8"/>
                <w:szCs w:val="8"/>
              </w:rPr>
            </w:pPr>
          </w:p>
        </w:tc>
      </w:tr>
      <w:tr w:rsidR="00E406FB" w14:paraId="475C31BB"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4F8E80D7" w14:textId="77777777" w:rsidR="00E406FB" w:rsidRDefault="00E406FB" w:rsidP="00D8584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tcBorders>
              <w:top w:val="dotted" w:sz="6" w:space="0" w:color="808080"/>
              <w:left w:val="nil"/>
              <w:bottom w:val="nil"/>
              <w:right w:val="nil"/>
            </w:tcBorders>
            <w:shd w:val="clear" w:color="auto" w:fill="FFFFFF"/>
          </w:tcPr>
          <w:p w14:paraId="28F1A521" w14:textId="77777777" w:rsidR="00E406FB" w:rsidRDefault="00E406FB" w:rsidP="00D85841">
            <w:pPr>
              <w:pStyle w:val="GEFEG"/>
              <w:tabs>
                <w:tab w:val="left" w:pos="694"/>
                <w:tab w:val="center" w:pos="4543"/>
              </w:tabs>
              <w:spacing w:before="20" w:line="218" w:lineRule="atLeast"/>
              <w:ind w:left="65"/>
              <w:rPr>
                <w:noProof/>
                <w:sz w:val="8"/>
                <w:szCs w:val="8"/>
              </w:rPr>
            </w:pPr>
            <w:r>
              <w:rPr>
                <w:rFonts w:ascii="Calibri" w:hAnsi="Calibri"/>
                <w:b/>
                <w:bCs/>
                <w:noProof/>
                <w:sz w:val="18"/>
                <w:szCs w:val="18"/>
              </w:rPr>
              <w:t>312</w:t>
            </w:r>
            <w:r>
              <w:rPr>
                <w:noProof/>
                <w:sz w:val="8"/>
                <w:szCs w:val="8"/>
              </w:rPr>
              <w:tab/>
            </w:r>
            <w:r>
              <w:rPr>
                <w:rFonts w:ascii="Calibri" w:hAnsi="Calibri"/>
                <w:noProof/>
                <w:sz w:val="18"/>
                <w:szCs w:val="18"/>
              </w:rPr>
              <w:t>Anerkennungsmeldung</w:t>
            </w:r>
            <w:r>
              <w:rPr>
                <w:noProof/>
                <w:sz w:val="8"/>
                <w:szCs w:val="8"/>
              </w:rPr>
              <w:tab/>
            </w:r>
            <w:r>
              <w:rPr>
                <w:rFonts w:ascii="Calibri" w:hAnsi="Calibri"/>
                <w:noProof/>
                <w:sz w:val="18"/>
                <w:szCs w:val="18"/>
              </w:rPr>
              <w:t>X</w:t>
            </w:r>
          </w:p>
          <w:p w14:paraId="5958A17A"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313</w:t>
            </w:r>
            <w:r>
              <w:rPr>
                <w:noProof/>
                <w:sz w:val="8"/>
                <w:szCs w:val="8"/>
              </w:rPr>
              <w:tab/>
            </w:r>
            <w:r>
              <w:rPr>
                <w:rFonts w:ascii="Calibri" w:hAnsi="Calibri"/>
                <w:noProof/>
                <w:sz w:val="18"/>
                <w:szCs w:val="18"/>
              </w:rPr>
              <w:t>Anwendungssystemfehle</w:t>
            </w:r>
            <w:r>
              <w:rPr>
                <w:noProof/>
                <w:sz w:val="8"/>
                <w:szCs w:val="8"/>
              </w:rPr>
              <w:tab/>
            </w:r>
            <w:r>
              <w:rPr>
                <w:rFonts w:ascii="Calibri" w:hAnsi="Calibri"/>
                <w:noProof/>
                <w:sz w:val="18"/>
                <w:szCs w:val="18"/>
              </w:rPr>
              <w:t>X</w:t>
            </w:r>
          </w:p>
          <w:p w14:paraId="3837B1E4" w14:textId="77777777" w:rsidR="00E406FB" w:rsidRDefault="00E406FB" w:rsidP="00D85841">
            <w:pPr>
              <w:pStyle w:val="GEFEG"/>
              <w:spacing w:line="218" w:lineRule="atLeast"/>
              <w:ind w:left="694"/>
              <w:rPr>
                <w:noProof/>
                <w:sz w:val="8"/>
                <w:szCs w:val="8"/>
              </w:rPr>
            </w:pPr>
            <w:r>
              <w:rPr>
                <w:rFonts w:ascii="Calibri" w:hAnsi="Calibri"/>
                <w:noProof/>
                <w:sz w:val="18"/>
                <w:szCs w:val="18"/>
              </w:rPr>
              <w:t>rmeldung</w:t>
            </w:r>
          </w:p>
        </w:tc>
        <w:tc>
          <w:tcPr>
            <w:tcW w:w="2306" w:type="dxa"/>
            <w:tcBorders>
              <w:top w:val="dotted" w:sz="6" w:space="0" w:color="808080"/>
              <w:left w:val="nil"/>
              <w:bottom w:val="nil"/>
              <w:right w:val="nil"/>
            </w:tcBorders>
            <w:shd w:val="clear" w:color="auto" w:fill="FFFFFF"/>
          </w:tcPr>
          <w:p w14:paraId="4BB0593C" w14:textId="77777777" w:rsidR="00E406FB" w:rsidRDefault="00E406FB" w:rsidP="00D85841">
            <w:pPr>
              <w:pStyle w:val="GEFEG"/>
              <w:rPr>
                <w:noProof/>
                <w:sz w:val="8"/>
                <w:szCs w:val="8"/>
              </w:rPr>
            </w:pPr>
          </w:p>
        </w:tc>
      </w:tr>
      <w:tr w:rsidR="00E406FB" w14:paraId="692389DD"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36ECB218" w14:textId="77777777" w:rsidR="00E406FB" w:rsidRDefault="00E406FB" w:rsidP="00D85841">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tcBorders>
              <w:top w:val="dotted" w:sz="6" w:space="0" w:color="808080"/>
              <w:left w:val="nil"/>
              <w:bottom w:val="nil"/>
              <w:right w:val="nil"/>
            </w:tcBorders>
            <w:shd w:val="clear" w:color="auto" w:fill="FFFFFF"/>
          </w:tcPr>
          <w:p w14:paraId="3179106C" w14:textId="77777777" w:rsidR="00E406FB" w:rsidRDefault="00E406FB" w:rsidP="00D8584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C77C093" w14:textId="77777777" w:rsidR="00E406FB" w:rsidRDefault="00E406FB" w:rsidP="00D85841">
            <w:pPr>
              <w:pStyle w:val="GEFEG"/>
              <w:rPr>
                <w:noProof/>
                <w:sz w:val="8"/>
                <w:szCs w:val="8"/>
              </w:rPr>
            </w:pPr>
          </w:p>
        </w:tc>
      </w:tr>
    </w:tbl>
    <w:p w14:paraId="136CC18C" w14:textId="77777777" w:rsidR="00E406FB" w:rsidRDefault="00E406FB" w:rsidP="00E406F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E406FB" w14:paraId="77443898" w14:textId="77777777" w:rsidTr="00D85841">
        <w:trPr>
          <w:cantSplit/>
        </w:trPr>
        <w:tc>
          <w:tcPr>
            <w:tcW w:w="2146" w:type="dxa"/>
            <w:tcBorders>
              <w:top w:val="single" w:sz="18" w:space="0" w:color="C0C0C0"/>
              <w:left w:val="nil"/>
              <w:bottom w:val="nil"/>
              <w:right w:val="dotted" w:sz="6" w:space="0" w:color="808080"/>
            </w:tcBorders>
            <w:shd w:val="clear" w:color="auto" w:fill="FFFFFF"/>
          </w:tcPr>
          <w:p w14:paraId="4E49DEAB"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Dokumentendatum</w:t>
            </w:r>
          </w:p>
        </w:tc>
        <w:tc>
          <w:tcPr>
            <w:tcW w:w="5183" w:type="dxa"/>
            <w:tcBorders>
              <w:top w:val="single" w:sz="18" w:space="0" w:color="C0C0C0"/>
              <w:left w:val="nil"/>
              <w:bottom w:val="nil"/>
              <w:right w:val="nil"/>
            </w:tcBorders>
            <w:shd w:val="clear" w:color="auto" w:fill="FFFFFF"/>
          </w:tcPr>
          <w:p w14:paraId="02F0128D" w14:textId="77777777" w:rsidR="00E406FB" w:rsidRDefault="00E406FB" w:rsidP="00D85841">
            <w:pPr>
              <w:pStyle w:val="GEFEG"/>
              <w:rPr>
                <w:noProof/>
                <w:sz w:val="8"/>
                <w:szCs w:val="8"/>
              </w:rPr>
            </w:pPr>
          </w:p>
        </w:tc>
        <w:tc>
          <w:tcPr>
            <w:tcW w:w="2306" w:type="dxa"/>
            <w:tcBorders>
              <w:top w:val="single" w:sz="18" w:space="0" w:color="C0C0C0"/>
              <w:left w:val="nil"/>
              <w:bottom w:val="nil"/>
              <w:right w:val="nil"/>
            </w:tcBorders>
            <w:shd w:val="clear" w:color="auto" w:fill="FFFFFF"/>
          </w:tcPr>
          <w:p w14:paraId="4F046930" w14:textId="77777777" w:rsidR="00E406FB" w:rsidRDefault="00E406FB" w:rsidP="00D85841">
            <w:pPr>
              <w:pStyle w:val="GEFEG"/>
              <w:rPr>
                <w:noProof/>
                <w:sz w:val="8"/>
                <w:szCs w:val="8"/>
              </w:rPr>
            </w:pPr>
          </w:p>
        </w:tc>
      </w:tr>
      <w:tr w:rsidR="00E406FB" w14:paraId="170DD9E0" w14:textId="77777777" w:rsidTr="00D85841">
        <w:trPr>
          <w:cantSplit/>
        </w:trPr>
        <w:tc>
          <w:tcPr>
            <w:tcW w:w="2146" w:type="dxa"/>
            <w:tcBorders>
              <w:top w:val="nil"/>
              <w:left w:val="nil"/>
              <w:bottom w:val="nil"/>
              <w:right w:val="dotted" w:sz="6" w:space="0" w:color="808080"/>
            </w:tcBorders>
            <w:shd w:val="clear" w:color="auto" w:fill="FFFFFF"/>
          </w:tcPr>
          <w:p w14:paraId="0F3C0E1E" w14:textId="77777777" w:rsidR="00E406FB" w:rsidRDefault="00E406FB" w:rsidP="00D85841">
            <w:pPr>
              <w:pStyle w:val="GEFEG"/>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183" w:type="dxa"/>
            <w:tcBorders>
              <w:top w:val="nil"/>
              <w:left w:val="nil"/>
              <w:bottom w:val="nil"/>
              <w:right w:val="nil"/>
            </w:tcBorders>
            <w:shd w:val="clear" w:color="auto" w:fill="FFFFFF"/>
          </w:tcPr>
          <w:p w14:paraId="0DF641C9" w14:textId="77777777" w:rsidR="00E406FB" w:rsidRDefault="00E406FB" w:rsidP="00D8584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B4667EE" w14:textId="77777777" w:rsidR="00E406FB" w:rsidRDefault="00E406FB" w:rsidP="00D85841">
            <w:pPr>
              <w:pStyle w:val="GEFEG"/>
              <w:rPr>
                <w:noProof/>
                <w:sz w:val="8"/>
                <w:szCs w:val="8"/>
              </w:rPr>
            </w:pPr>
          </w:p>
        </w:tc>
      </w:tr>
      <w:tr w:rsidR="00E406FB" w14:paraId="42164C0C"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096C13A3" w14:textId="77777777" w:rsidR="00E406FB" w:rsidRDefault="00E406FB" w:rsidP="00D8584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1239FC9B" w14:textId="77777777" w:rsidR="00E406FB" w:rsidRDefault="00E406FB" w:rsidP="00D8584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59C761D" w14:textId="77777777" w:rsidR="00E406FB" w:rsidRDefault="00E406FB" w:rsidP="00D85841">
            <w:pPr>
              <w:pStyle w:val="GEFEG"/>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6E6C0C07" w14:textId="77777777" w:rsidR="00E406FB" w:rsidRDefault="00E406FB" w:rsidP="00D85841">
            <w:pPr>
              <w:pStyle w:val="GEFEG"/>
              <w:rPr>
                <w:noProof/>
                <w:sz w:val="8"/>
                <w:szCs w:val="8"/>
              </w:rPr>
            </w:pPr>
          </w:p>
        </w:tc>
      </w:tr>
      <w:tr w:rsidR="00E406FB" w14:paraId="78C3447B"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6C704A97" w14:textId="77777777" w:rsidR="00E406FB" w:rsidRDefault="00E406FB" w:rsidP="00D8584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2AEA61B7" w14:textId="77777777" w:rsidR="00E406FB" w:rsidRDefault="00E406FB" w:rsidP="00D8584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7CB381D1"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D88350D" w14:textId="77777777" w:rsidR="00E406FB" w:rsidRDefault="00E406FB" w:rsidP="00D85841">
            <w:pPr>
              <w:pStyle w:val="GEFEG"/>
              <w:spacing w:before="20" w:line="218" w:lineRule="atLeast"/>
              <w:ind w:left="31"/>
              <w:rPr>
                <w:noProof/>
                <w:sz w:val="8"/>
                <w:szCs w:val="8"/>
              </w:rPr>
            </w:pPr>
            <w:r>
              <w:rPr>
                <w:rFonts w:ascii="Calibri" w:hAnsi="Calibri"/>
                <w:noProof/>
                <w:sz w:val="18"/>
                <w:szCs w:val="18"/>
              </w:rPr>
              <w:t>[494] Das hier genannte</w:t>
            </w:r>
          </w:p>
          <w:p w14:paraId="3D67EC98" w14:textId="77777777" w:rsidR="00E406FB" w:rsidRDefault="00E406FB" w:rsidP="00D85841">
            <w:pPr>
              <w:pStyle w:val="GEFEG"/>
              <w:spacing w:line="218" w:lineRule="atLeast"/>
              <w:ind w:left="31"/>
              <w:rPr>
                <w:noProof/>
                <w:sz w:val="8"/>
                <w:szCs w:val="8"/>
              </w:rPr>
            </w:pPr>
            <w:r>
              <w:rPr>
                <w:rFonts w:ascii="Calibri" w:hAnsi="Calibri"/>
                <w:noProof/>
                <w:sz w:val="18"/>
                <w:szCs w:val="18"/>
              </w:rPr>
              <w:t>Datum muss der Zeitpunkt</w:t>
            </w:r>
          </w:p>
          <w:p w14:paraId="56EC57E3" w14:textId="77777777" w:rsidR="00E406FB" w:rsidRDefault="00E406FB" w:rsidP="00D85841">
            <w:pPr>
              <w:pStyle w:val="GEFEG"/>
              <w:spacing w:line="218" w:lineRule="atLeast"/>
              <w:ind w:left="31"/>
              <w:rPr>
                <w:noProof/>
                <w:sz w:val="8"/>
                <w:szCs w:val="8"/>
              </w:rPr>
            </w:pPr>
            <w:r>
              <w:rPr>
                <w:rFonts w:ascii="Calibri" w:hAnsi="Calibri"/>
                <w:noProof/>
                <w:sz w:val="18"/>
                <w:szCs w:val="18"/>
              </w:rPr>
              <w:t>sein, zu dem das Dokument</w:t>
            </w:r>
          </w:p>
          <w:p w14:paraId="43F4830B" w14:textId="77777777" w:rsidR="00E406FB" w:rsidRDefault="00E406FB" w:rsidP="00D85841">
            <w:pPr>
              <w:pStyle w:val="GEFEG"/>
              <w:spacing w:line="218" w:lineRule="atLeast"/>
              <w:ind w:left="31"/>
              <w:rPr>
                <w:noProof/>
                <w:sz w:val="8"/>
                <w:szCs w:val="8"/>
              </w:rPr>
            </w:pPr>
            <w:r>
              <w:rPr>
                <w:rFonts w:ascii="Calibri" w:hAnsi="Calibri"/>
                <w:noProof/>
                <w:sz w:val="18"/>
                <w:szCs w:val="18"/>
              </w:rPr>
              <w:t>erstellt wurde, oder ein</w:t>
            </w:r>
          </w:p>
          <w:p w14:paraId="16542633" w14:textId="77777777" w:rsidR="00E406FB" w:rsidRDefault="00E406FB" w:rsidP="00D85841">
            <w:pPr>
              <w:pStyle w:val="GEFEG"/>
              <w:spacing w:line="218" w:lineRule="atLeast"/>
              <w:ind w:left="31"/>
              <w:rPr>
                <w:noProof/>
                <w:sz w:val="8"/>
                <w:szCs w:val="8"/>
              </w:rPr>
            </w:pPr>
            <w:r>
              <w:rPr>
                <w:rFonts w:ascii="Calibri" w:hAnsi="Calibri"/>
                <w:noProof/>
                <w:sz w:val="18"/>
                <w:szCs w:val="18"/>
              </w:rPr>
              <w:t>Zeitpunkt, der davor liegt</w:t>
            </w:r>
          </w:p>
          <w:p w14:paraId="354A26E7" w14:textId="77777777" w:rsidR="00E406FB" w:rsidRDefault="00E406FB" w:rsidP="00D85841">
            <w:pPr>
              <w:pStyle w:val="GEFEG"/>
              <w:spacing w:line="218" w:lineRule="atLeast"/>
              <w:ind w:left="31"/>
              <w:rPr>
                <w:noProof/>
                <w:sz w:val="8"/>
                <w:szCs w:val="8"/>
              </w:rPr>
            </w:pPr>
            <w:r>
              <w:rPr>
                <w:rFonts w:ascii="Calibri" w:hAnsi="Calibri"/>
                <w:noProof/>
                <w:sz w:val="18"/>
                <w:szCs w:val="18"/>
              </w:rPr>
              <w:t>[931] Format: ZZZ = +00</w:t>
            </w:r>
          </w:p>
        </w:tc>
      </w:tr>
      <w:tr w:rsidR="00E406FB" w14:paraId="0FAC4C93"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76271758" w14:textId="77777777" w:rsidR="00E406FB" w:rsidRDefault="00E406FB" w:rsidP="00D85841">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54B78420" w14:textId="77777777" w:rsidR="00E406FB" w:rsidRDefault="00E406FB" w:rsidP="00D8584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F54B4E4" w14:textId="77777777" w:rsidR="00E406FB" w:rsidRDefault="00E406FB" w:rsidP="00D85841">
            <w:pPr>
              <w:pStyle w:val="GEFEG"/>
              <w:rPr>
                <w:noProof/>
                <w:sz w:val="8"/>
                <w:szCs w:val="8"/>
              </w:rPr>
            </w:pPr>
          </w:p>
        </w:tc>
      </w:tr>
    </w:tbl>
    <w:p w14:paraId="60024A4A" w14:textId="77777777" w:rsidR="00E406FB" w:rsidRDefault="00E406FB" w:rsidP="00E406F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E406FB" w14:paraId="7E446D65" w14:textId="77777777" w:rsidTr="00D85841">
        <w:trPr>
          <w:cantSplit/>
        </w:trPr>
        <w:tc>
          <w:tcPr>
            <w:tcW w:w="2146" w:type="dxa"/>
            <w:tcBorders>
              <w:top w:val="single" w:sz="18" w:space="0" w:color="C0C0C0"/>
              <w:left w:val="nil"/>
              <w:bottom w:val="nil"/>
              <w:right w:val="dotted" w:sz="6" w:space="0" w:color="808080"/>
            </w:tcBorders>
            <w:shd w:val="clear" w:color="auto" w:fill="FFFFFF"/>
          </w:tcPr>
          <w:p w14:paraId="52E8DD23"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Referenzangaben</w:t>
            </w:r>
          </w:p>
        </w:tc>
        <w:tc>
          <w:tcPr>
            <w:tcW w:w="5183" w:type="dxa"/>
            <w:tcBorders>
              <w:top w:val="single" w:sz="18" w:space="0" w:color="C0C0C0"/>
              <w:left w:val="nil"/>
              <w:bottom w:val="nil"/>
              <w:right w:val="nil"/>
            </w:tcBorders>
            <w:shd w:val="clear" w:color="auto" w:fill="FFFFFF"/>
          </w:tcPr>
          <w:p w14:paraId="4A7862E7" w14:textId="77777777" w:rsidR="00E406FB" w:rsidRDefault="00E406FB" w:rsidP="00D85841">
            <w:pPr>
              <w:pStyle w:val="GEFEG"/>
              <w:rPr>
                <w:noProof/>
                <w:sz w:val="8"/>
                <w:szCs w:val="8"/>
              </w:rPr>
            </w:pPr>
          </w:p>
        </w:tc>
        <w:tc>
          <w:tcPr>
            <w:tcW w:w="2306" w:type="dxa"/>
            <w:tcBorders>
              <w:top w:val="single" w:sz="18" w:space="0" w:color="C0C0C0"/>
              <w:left w:val="nil"/>
              <w:bottom w:val="nil"/>
              <w:right w:val="nil"/>
            </w:tcBorders>
            <w:shd w:val="clear" w:color="auto" w:fill="FFFFFF"/>
          </w:tcPr>
          <w:p w14:paraId="077713EF" w14:textId="77777777" w:rsidR="00E406FB" w:rsidRDefault="00E406FB" w:rsidP="00D85841">
            <w:pPr>
              <w:pStyle w:val="GEFEG"/>
              <w:rPr>
                <w:noProof/>
                <w:sz w:val="8"/>
                <w:szCs w:val="8"/>
              </w:rPr>
            </w:pPr>
          </w:p>
        </w:tc>
      </w:tr>
      <w:tr w:rsidR="00E406FB" w14:paraId="1BA045AD" w14:textId="77777777" w:rsidTr="00D85841">
        <w:trPr>
          <w:cantSplit/>
        </w:trPr>
        <w:tc>
          <w:tcPr>
            <w:tcW w:w="2146" w:type="dxa"/>
            <w:tcBorders>
              <w:top w:val="nil"/>
              <w:left w:val="nil"/>
              <w:bottom w:val="nil"/>
              <w:right w:val="dotted" w:sz="6" w:space="0" w:color="808080"/>
            </w:tcBorders>
            <w:shd w:val="clear" w:color="auto" w:fill="FFFFFF"/>
          </w:tcPr>
          <w:p w14:paraId="2225B707" w14:textId="77777777" w:rsidR="00E406FB" w:rsidRDefault="00E406FB" w:rsidP="00D85841">
            <w:pPr>
              <w:pStyle w:val="GEFEG"/>
              <w:spacing w:before="20" w:line="218" w:lineRule="atLeast"/>
              <w:ind w:left="65"/>
              <w:rPr>
                <w:noProof/>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1BEB3A6C" w14:textId="77777777" w:rsidR="00E406FB" w:rsidRDefault="00E406FB" w:rsidP="00D85841">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A2D0186" w14:textId="77777777" w:rsidR="00E406FB" w:rsidRDefault="00E406FB" w:rsidP="00D85841">
            <w:pPr>
              <w:pStyle w:val="GEFEG"/>
              <w:rPr>
                <w:noProof/>
                <w:sz w:val="8"/>
                <w:szCs w:val="8"/>
              </w:rPr>
            </w:pPr>
          </w:p>
        </w:tc>
      </w:tr>
      <w:tr w:rsidR="00E406FB" w14:paraId="52B5BA5E" w14:textId="77777777" w:rsidTr="00D85841">
        <w:trPr>
          <w:cantSplit/>
        </w:trPr>
        <w:tc>
          <w:tcPr>
            <w:tcW w:w="2146" w:type="dxa"/>
            <w:tcBorders>
              <w:top w:val="nil"/>
              <w:left w:val="nil"/>
              <w:bottom w:val="nil"/>
              <w:right w:val="dotted" w:sz="6" w:space="0" w:color="808080"/>
            </w:tcBorders>
            <w:shd w:val="clear" w:color="auto" w:fill="FFFFFF"/>
          </w:tcPr>
          <w:p w14:paraId="6E9DC913" w14:textId="77777777" w:rsidR="00E406FB" w:rsidRDefault="00E406FB" w:rsidP="00D85841">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00004</w:t>
            </w:r>
          </w:p>
        </w:tc>
        <w:tc>
          <w:tcPr>
            <w:tcW w:w="5183" w:type="dxa"/>
            <w:tcBorders>
              <w:top w:val="nil"/>
              <w:left w:val="nil"/>
              <w:bottom w:val="nil"/>
              <w:right w:val="nil"/>
            </w:tcBorders>
            <w:shd w:val="clear" w:color="auto" w:fill="FFFFFF"/>
          </w:tcPr>
          <w:p w14:paraId="3637C5D4" w14:textId="77777777" w:rsidR="00E406FB" w:rsidRDefault="00E406FB" w:rsidP="00D8584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4AD2D76" w14:textId="77777777" w:rsidR="00E406FB" w:rsidRDefault="00E406FB" w:rsidP="00D85841">
            <w:pPr>
              <w:pStyle w:val="GEFEG"/>
              <w:rPr>
                <w:noProof/>
                <w:sz w:val="8"/>
                <w:szCs w:val="8"/>
              </w:rPr>
            </w:pPr>
          </w:p>
        </w:tc>
      </w:tr>
      <w:tr w:rsidR="00E406FB" w14:paraId="65CD9FB0"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20BB9253"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56E93C63" w14:textId="77777777" w:rsidR="00E406FB" w:rsidRDefault="00E406FB" w:rsidP="00D8584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ACE</w:t>
            </w:r>
            <w:r>
              <w:rPr>
                <w:noProof/>
                <w:sz w:val="8"/>
                <w:szCs w:val="8"/>
              </w:rPr>
              <w:tab/>
            </w:r>
            <w:r>
              <w:rPr>
                <w:rFonts w:ascii="Calibri" w:hAnsi="Calibri"/>
                <w:noProof/>
                <w:sz w:val="18"/>
                <w:szCs w:val="18"/>
              </w:rPr>
              <w:t>Nummer des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CBE91AF" w14:textId="77777777" w:rsidR="00E406FB" w:rsidRDefault="00E406FB" w:rsidP="00D85841">
            <w:pPr>
              <w:pStyle w:val="GEFEG"/>
              <w:spacing w:line="218" w:lineRule="atLeast"/>
              <w:ind w:left="694"/>
              <w:rPr>
                <w:noProof/>
                <w:sz w:val="8"/>
                <w:szCs w:val="8"/>
              </w:rPr>
            </w:pPr>
            <w:r>
              <w:rPr>
                <w:rFonts w:ascii="Calibri" w:hAnsi="Calibri"/>
                <w:noProof/>
                <w:sz w:val="18"/>
                <w:szCs w:val="18"/>
              </w:rPr>
              <w:t>zugehörigen Dokuments</w:t>
            </w:r>
          </w:p>
        </w:tc>
        <w:tc>
          <w:tcPr>
            <w:tcW w:w="2306" w:type="dxa"/>
            <w:tcBorders>
              <w:top w:val="dotted" w:sz="6" w:space="0" w:color="808080"/>
              <w:left w:val="nil"/>
              <w:bottom w:val="nil"/>
              <w:right w:val="nil"/>
            </w:tcBorders>
            <w:shd w:val="clear" w:color="auto" w:fill="FFFFFF"/>
          </w:tcPr>
          <w:p w14:paraId="45E7B9BF" w14:textId="77777777" w:rsidR="00E406FB" w:rsidRDefault="00E406FB" w:rsidP="00D85841">
            <w:pPr>
              <w:pStyle w:val="GEFEG"/>
              <w:rPr>
                <w:noProof/>
                <w:sz w:val="8"/>
                <w:szCs w:val="8"/>
              </w:rPr>
            </w:pPr>
          </w:p>
        </w:tc>
      </w:tr>
      <w:tr w:rsidR="00E406FB" w14:paraId="4CB5AC77"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1C7411D5"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2BDCEBA0" w14:textId="77777777" w:rsidR="00E406FB" w:rsidRDefault="00E406FB" w:rsidP="00D8584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5482B65" w14:textId="77777777" w:rsidR="00E406FB" w:rsidRDefault="00E406FB" w:rsidP="00D85841">
            <w:pPr>
              <w:pStyle w:val="GEFEG"/>
              <w:rPr>
                <w:noProof/>
                <w:sz w:val="8"/>
                <w:szCs w:val="8"/>
              </w:rPr>
            </w:pPr>
          </w:p>
        </w:tc>
      </w:tr>
    </w:tbl>
    <w:p w14:paraId="70A624D9" w14:textId="77777777" w:rsidR="00E406FB" w:rsidRDefault="00E406FB" w:rsidP="00E406F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E406FB" w14:paraId="56B24CA8" w14:textId="77777777" w:rsidTr="00D85841">
        <w:trPr>
          <w:cantSplit/>
        </w:trPr>
        <w:tc>
          <w:tcPr>
            <w:tcW w:w="2146" w:type="dxa"/>
            <w:tcBorders>
              <w:top w:val="single" w:sz="18" w:space="0" w:color="C0C0C0"/>
              <w:left w:val="nil"/>
              <w:bottom w:val="nil"/>
              <w:right w:val="dotted" w:sz="6" w:space="0" w:color="808080"/>
            </w:tcBorders>
            <w:shd w:val="clear" w:color="auto" w:fill="FFFFFF"/>
          </w:tcPr>
          <w:p w14:paraId="30E08DF2"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Referenzdatum</w:t>
            </w:r>
          </w:p>
        </w:tc>
        <w:tc>
          <w:tcPr>
            <w:tcW w:w="5183" w:type="dxa"/>
            <w:tcBorders>
              <w:top w:val="single" w:sz="18" w:space="0" w:color="C0C0C0"/>
              <w:left w:val="nil"/>
              <w:bottom w:val="nil"/>
              <w:right w:val="nil"/>
            </w:tcBorders>
            <w:shd w:val="clear" w:color="auto" w:fill="FFFFFF"/>
          </w:tcPr>
          <w:p w14:paraId="31B25328" w14:textId="77777777" w:rsidR="00E406FB" w:rsidRDefault="00E406FB" w:rsidP="00D85841">
            <w:pPr>
              <w:pStyle w:val="GEFEG"/>
              <w:rPr>
                <w:noProof/>
                <w:sz w:val="8"/>
                <w:szCs w:val="8"/>
              </w:rPr>
            </w:pPr>
          </w:p>
        </w:tc>
        <w:tc>
          <w:tcPr>
            <w:tcW w:w="2306" w:type="dxa"/>
            <w:tcBorders>
              <w:top w:val="single" w:sz="18" w:space="0" w:color="C0C0C0"/>
              <w:left w:val="nil"/>
              <w:bottom w:val="nil"/>
              <w:right w:val="nil"/>
            </w:tcBorders>
            <w:shd w:val="clear" w:color="auto" w:fill="FFFFFF"/>
          </w:tcPr>
          <w:p w14:paraId="212D01FF" w14:textId="77777777" w:rsidR="00E406FB" w:rsidRDefault="00E406FB" w:rsidP="00D85841">
            <w:pPr>
              <w:pStyle w:val="GEFEG"/>
              <w:rPr>
                <w:noProof/>
                <w:sz w:val="8"/>
                <w:szCs w:val="8"/>
              </w:rPr>
            </w:pPr>
          </w:p>
        </w:tc>
      </w:tr>
      <w:tr w:rsidR="00E406FB" w14:paraId="371B49AE" w14:textId="77777777" w:rsidTr="00D85841">
        <w:trPr>
          <w:cantSplit/>
        </w:trPr>
        <w:tc>
          <w:tcPr>
            <w:tcW w:w="2146" w:type="dxa"/>
            <w:tcBorders>
              <w:top w:val="nil"/>
              <w:left w:val="nil"/>
              <w:bottom w:val="nil"/>
              <w:right w:val="dotted" w:sz="6" w:space="0" w:color="808080"/>
            </w:tcBorders>
            <w:shd w:val="clear" w:color="auto" w:fill="FFFFFF"/>
          </w:tcPr>
          <w:p w14:paraId="1133ABA4" w14:textId="77777777" w:rsidR="00E406FB" w:rsidRDefault="00E406FB" w:rsidP="00D85841">
            <w:pPr>
              <w:pStyle w:val="GEFEG"/>
              <w:spacing w:before="20" w:line="218" w:lineRule="atLeast"/>
              <w:ind w:left="65"/>
              <w:rPr>
                <w:noProof/>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064C678E" w14:textId="77777777" w:rsidR="00E406FB" w:rsidRDefault="00E406FB" w:rsidP="00D85841">
            <w:pPr>
              <w:pStyle w:val="GEFEG"/>
              <w:rPr>
                <w:noProof/>
                <w:sz w:val="8"/>
                <w:szCs w:val="8"/>
              </w:rPr>
            </w:pPr>
          </w:p>
        </w:tc>
        <w:tc>
          <w:tcPr>
            <w:tcW w:w="2306" w:type="dxa"/>
            <w:tcBorders>
              <w:top w:val="nil"/>
              <w:left w:val="nil"/>
              <w:bottom w:val="nil"/>
              <w:right w:val="nil"/>
            </w:tcBorders>
            <w:shd w:val="clear" w:color="auto" w:fill="FFFFFF"/>
          </w:tcPr>
          <w:p w14:paraId="3C2D762C" w14:textId="77777777" w:rsidR="00E406FB" w:rsidRDefault="00E406FB" w:rsidP="00D85841">
            <w:pPr>
              <w:pStyle w:val="GEFEG"/>
              <w:rPr>
                <w:noProof/>
                <w:sz w:val="8"/>
                <w:szCs w:val="8"/>
              </w:rPr>
            </w:pPr>
          </w:p>
        </w:tc>
      </w:tr>
      <w:tr w:rsidR="00E406FB" w14:paraId="271962B4" w14:textId="77777777" w:rsidTr="00D85841">
        <w:trPr>
          <w:cantSplit/>
        </w:trPr>
        <w:tc>
          <w:tcPr>
            <w:tcW w:w="2146" w:type="dxa"/>
            <w:tcBorders>
              <w:top w:val="nil"/>
              <w:left w:val="nil"/>
              <w:bottom w:val="nil"/>
              <w:right w:val="dotted" w:sz="6" w:space="0" w:color="808080"/>
            </w:tcBorders>
            <w:shd w:val="clear" w:color="auto" w:fill="FFFFFF"/>
          </w:tcPr>
          <w:p w14:paraId="2CE66DEE" w14:textId="77777777" w:rsidR="00E406FB" w:rsidRDefault="00E406FB" w:rsidP="00D85841">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5183" w:type="dxa"/>
            <w:tcBorders>
              <w:top w:val="nil"/>
              <w:left w:val="nil"/>
              <w:bottom w:val="nil"/>
              <w:right w:val="nil"/>
            </w:tcBorders>
            <w:shd w:val="clear" w:color="auto" w:fill="FFFFFF"/>
          </w:tcPr>
          <w:p w14:paraId="1F141582" w14:textId="77777777" w:rsidR="00E406FB" w:rsidRDefault="00E406FB" w:rsidP="00D8584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089F218" w14:textId="77777777" w:rsidR="00E406FB" w:rsidRDefault="00E406FB" w:rsidP="00D85841">
            <w:pPr>
              <w:pStyle w:val="GEFEG"/>
              <w:rPr>
                <w:noProof/>
                <w:sz w:val="8"/>
                <w:szCs w:val="8"/>
              </w:rPr>
            </w:pPr>
          </w:p>
        </w:tc>
      </w:tr>
      <w:tr w:rsidR="00E406FB" w14:paraId="212B64DB"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13EC6105"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6E52B72F" w14:textId="77777777" w:rsidR="00E406FB" w:rsidRDefault="00E406FB" w:rsidP="00D8584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171</w:t>
            </w:r>
            <w:r>
              <w:rPr>
                <w:noProof/>
                <w:sz w:val="8"/>
                <w:szCs w:val="8"/>
              </w:rPr>
              <w:tab/>
            </w:r>
            <w:r>
              <w:rPr>
                <w:rFonts w:ascii="Calibri" w:hAnsi="Calibri"/>
                <w:noProof/>
                <w:sz w:val="18"/>
                <w:szCs w:val="18"/>
              </w:rPr>
              <w:t>Referenzdatum/-zeit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64A7304" w14:textId="77777777" w:rsidR="00E406FB" w:rsidRDefault="00E406FB" w:rsidP="00D85841">
            <w:pPr>
              <w:pStyle w:val="GEFEG"/>
              <w:rPr>
                <w:noProof/>
                <w:sz w:val="8"/>
                <w:szCs w:val="8"/>
              </w:rPr>
            </w:pPr>
          </w:p>
        </w:tc>
      </w:tr>
      <w:tr w:rsidR="00E406FB" w14:paraId="24B22A8A"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18C8D78A"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6C018287" w14:textId="77777777" w:rsidR="00E406FB" w:rsidRDefault="00E406FB" w:rsidP="00D8584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10F95421"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81D3CCC" w14:textId="77777777" w:rsidR="00E406FB" w:rsidRDefault="00E406FB" w:rsidP="00D85841">
            <w:pPr>
              <w:pStyle w:val="GEFEG"/>
              <w:spacing w:before="20" w:line="218" w:lineRule="atLeast"/>
              <w:ind w:left="31"/>
              <w:rPr>
                <w:noProof/>
                <w:sz w:val="8"/>
                <w:szCs w:val="8"/>
              </w:rPr>
            </w:pPr>
            <w:r>
              <w:rPr>
                <w:rFonts w:ascii="Calibri" w:hAnsi="Calibri"/>
                <w:noProof/>
                <w:sz w:val="18"/>
                <w:szCs w:val="18"/>
              </w:rPr>
              <w:t>[931] Format: ZZZ = +00</w:t>
            </w:r>
          </w:p>
        </w:tc>
      </w:tr>
      <w:tr w:rsidR="00E406FB" w14:paraId="67C02A08"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6216AE19"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1B21D73E" w14:textId="77777777" w:rsidR="00E406FB" w:rsidRDefault="00E406FB" w:rsidP="00D8584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C4B170C" w14:textId="77777777" w:rsidR="00E406FB" w:rsidRDefault="00E406FB" w:rsidP="00D85841">
            <w:pPr>
              <w:pStyle w:val="GEFEG"/>
              <w:rPr>
                <w:noProof/>
                <w:sz w:val="8"/>
                <w:szCs w:val="8"/>
              </w:rPr>
            </w:pPr>
          </w:p>
        </w:tc>
      </w:tr>
    </w:tbl>
    <w:p w14:paraId="52196CB7" w14:textId="77777777" w:rsidR="00E406FB" w:rsidRDefault="00E406FB" w:rsidP="00E406F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E406FB" w14:paraId="1938AA68" w14:textId="77777777" w:rsidTr="00D85841">
        <w:trPr>
          <w:cantSplit/>
        </w:trPr>
        <w:tc>
          <w:tcPr>
            <w:tcW w:w="2146" w:type="dxa"/>
            <w:tcBorders>
              <w:top w:val="single" w:sz="18" w:space="0" w:color="C0C0C0"/>
              <w:left w:val="nil"/>
              <w:bottom w:val="nil"/>
              <w:right w:val="dotted" w:sz="6" w:space="0" w:color="808080"/>
            </w:tcBorders>
            <w:shd w:val="clear" w:color="auto" w:fill="FFFFFF"/>
          </w:tcPr>
          <w:p w14:paraId="346C9354"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Dokumentennummer der</w:t>
            </w:r>
          </w:p>
          <w:p w14:paraId="445CD81B"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referenzierten Nachricht</w:t>
            </w:r>
          </w:p>
        </w:tc>
        <w:tc>
          <w:tcPr>
            <w:tcW w:w="5183" w:type="dxa"/>
            <w:tcBorders>
              <w:top w:val="single" w:sz="18" w:space="0" w:color="C0C0C0"/>
              <w:left w:val="nil"/>
              <w:bottom w:val="nil"/>
              <w:right w:val="nil"/>
            </w:tcBorders>
            <w:shd w:val="clear" w:color="auto" w:fill="FFFFFF"/>
          </w:tcPr>
          <w:p w14:paraId="38DB4E70" w14:textId="77777777" w:rsidR="00E406FB" w:rsidRDefault="00E406FB" w:rsidP="00D85841">
            <w:pPr>
              <w:pStyle w:val="GEFEG"/>
              <w:rPr>
                <w:noProof/>
                <w:sz w:val="8"/>
                <w:szCs w:val="8"/>
              </w:rPr>
            </w:pPr>
          </w:p>
        </w:tc>
        <w:tc>
          <w:tcPr>
            <w:tcW w:w="2306" w:type="dxa"/>
            <w:tcBorders>
              <w:top w:val="single" w:sz="18" w:space="0" w:color="C0C0C0"/>
              <w:left w:val="nil"/>
              <w:bottom w:val="nil"/>
              <w:right w:val="nil"/>
            </w:tcBorders>
            <w:shd w:val="clear" w:color="auto" w:fill="FFFFFF"/>
          </w:tcPr>
          <w:p w14:paraId="505CF53B" w14:textId="77777777" w:rsidR="00E406FB" w:rsidRDefault="00E406FB" w:rsidP="00D85841">
            <w:pPr>
              <w:pStyle w:val="GEFEG"/>
              <w:rPr>
                <w:noProof/>
                <w:sz w:val="8"/>
                <w:szCs w:val="8"/>
              </w:rPr>
            </w:pPr>
          </w:p>
        </w:tc>
      </w:tr>
      <w:tr w:rsidR="00E406FB" w14:paraId="4B1FAE1A" w14:textId="77777777" w:rsidTr="00D85841">
        <w:trPr>
          <w:cantSplit/>
        </w:trPr>
        <w:tc>
          <w:tcPr>
            <w:tcW w:w="2146" w:type="dxa"/>
            <w:tcBorders>
              <w:top w:val="nil"/>
              <w:left w:val="nil"/>
              <w:bottom w:val="nil"/>
              <w:right w:val="dotted" w:sz="6" w:space="0" w:color="808080"/>
            </w:tcBorders>
            <w:shd w:val="clear" w:color="auto" w:fill="FFFFFF"/>
          </w:tcPr>
          <w:p w14:paraId="2DEE26AF" w14:textId="77777777" w:rsidR="00E406FB" w:rsidRDefault="00E406FB" w:rsidP="00D85841">
            <w:pPr>
              <w:pStyle w:val="GEFEG"/>
              <w:spacing w:before="20" w:line="218" w:lineRule="atLeast"/>
              <w:ind w:left="65"/>
              <w:rPr>
                <w:noProof/>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244EC551" w14:textId="77777777" w:rsidR="00E406FB" w:rsidRDefault="00E406FB" w:rsidP="00D85841">
            <w:pPr>
              <w:pStyle w:val="GEFEG"/>
              <w:tabs>
                <w:tab w:val="center" w:pos="4543"/>
              </w:tabs>
              <w:spacing w:before="20" w:line="218" w:lineRule="atLeast"/>
              <w:rPr>
                <w:noProof/>
                <w:sz w:val="8"/>
                <w:szCs w:val="8"/>
              </w:rPr>
            </w:pP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CF481AC" w14:textId="77777777" w:rsidR="00E406FB" w:rsidRDefault="00E406FB" w:rsidP="00D85841">
            <w:pPr>
              <w:pStyle w:val="GEFEG"/>
              <w:rPr>
                <w:noProof/>
                <w:sz w:val="8"/>
                <w:szCs w:val="8"/>
              </w:rPr>
            </w:pPr>
          </w:p>
        </w:tc>
      </w:tr>
      <w:tr w:rsidR="00E406FB" w14:paraId="1DF25215" w14:textId="77777777" w:rsidTr="00D85841">
        <w:trPr>
          <w:cantSplit/>
        </w:trPr>
        <w:tc>
          <w:tcPr>
            <w:tcW w:w="2146" w:type="dxa"/>
            <w:tcBorders>
              <w:top w:val="nil"/>
              <w:left w:val="nil"/>
              <w:bottom w:val="nil"/>
              <w:right w:val="dotted" w:sz="6" w:space="0" w:color="808080"/>
            </w:tcBorders>
            <w:shd w:val="clear" w:color="auto" w:fill="FFFFFF"/>
          </w:tcPr>
          <w:p w14:paraId="1966F6C9" w14:textId="77777777" w:rsidR="00E406FB" w:rsidRDefault="00E406FB" w:rsidP="00D85841">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00006</w:t>
            </w:r>
          </w:p>
        </w:tc>
        <w:tc>
          <w:tcPr>
            <w:tcW w:w="5183" w:type="dxa"/>
            <w:tcBorders>
              <w:top w:val="nil"/>
              <w:left w:val="nil"/>
              <w:bottom w:val="nil"/>
              <w:right w:val="nil"/>
            </w:tcBorders>
            <w:shd w:val="clear" w:color="auto" w:fill="FFFFFF"/>
          </w:tcPr>
          <w:p w14:paraId="1E16409B" w14:textId="77777777" w:rsidR="00E406FB" w:rsidRDefault="00E406FB" w:rsidP="00D85841">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6B94E01" w14:textId="77777777" w:rsidR="00E406FB" w:rsidRDefault="00E406FB" w:rsidP="00D85841">
            <w:pPr>
              <w:pStyle w:val="GEFEG"/>
              <w:rPr>
                <w:noProof/>
                <w:sz w:val="8"/>
                <w:szCs w:val="8"/>
              </w:rPr>
            </w:pPr>
          </w:p>
        </w:tc>
      </w:tr>
      <w:tr w:rsidR="00E406FB" w14:paraId="27F06713"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7443C1AC"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6669DFB7" w14:textId="77777777" w:rsidR="00E406FB" w:rsidRDefault="00E406FB" w:rsidP="00D85841">
            <w:pPr>
              <w:pStyle w:val="GEFEG"/>
              <w:tabs>
                <w:tab w:val="left" w:pos="694"/>
                <w:tab w:val="center" w:pos="4543"/>
              </w:tabs>
              <w:spacing w:before="20" w:line="218" w:lineRule="atLeast"/>
              <w:ind w:left="65"/>
              <w:rPr>
                <w:noProof/>
                <w:sz w:val="8"/>
                <w:szCs w:val="8"/>
              </w:rPr>
            </w:pPr>
            <w:r>
              <w:rPr>
                <w:rFonts w:ascii="Calibri" w:hAnsi="Calibri"/>
                <w:b/>
                <w:bCs/>
                <w:noProof/>
                <w:sz w:val="18"/>
                <w:szCs w:val="18"/>
              </w:rPr>
              <w:t>AGO</w:t>
            </w:r>
            <w:r>
              <w:rPr>
                <w:noProof/>
                <w:sz w:val="8"/>
                <w:szCs w:val="8"/>
              </w:rPr>
              <w:tab/>
            </w:r>
            <w:r>
              <w:rPr>
                <w:rFonts w:ascii="Calibri" w:hAnsi="Calibri"/>
                <w:noProof/>
                <w:sz w:val="18"/>
                <w:szCs w:val="18"/>
              </w:rPr>
              <w:t>Absenderreferenz für die</w:t>
            </w:r>
            <w:r>
              <w:rPr>
                <w:noProof/>
                <w:sz w:val="8"/>
                <w:szCs w:val="8"/>
              </w:rPr>
              <w:tab/>
            </w:r>
            <w:r>
              <w:rPr>
                <w:rFonts w:ascii="Calibri" w:hAnsi="Calibri"/>
                <w:noProof/>
                <w:sz w:val="18"/>
                <w:szCs w:val="18"/>
              </w:rPr>
              <w:t>X</w:t>
            </w:r>
          </w:p>
          <w:p w14:paraId="06B84F9E" w14:textId="77777777" w:rsidR="00E406FB" w:rsidRDefault="00E406FB" w:rsidP="00D85841">
            <w:pPr>
              <w:pStyle w:val="GEFEG"/>
              <w:spacing w:line="218" w:lineRule="atLeast"/>
              <w:ind w:left="694"/>
              <w:rPr>
                <w:noProof/>
                <w:sz w:val="8"/>
                <w:szCs w:val="8"/>
              </w:rPr>
            </w:pPr>
            <w:r>
              <w:rPr>
                <w:rFonts w:ascii="Calibri" w:hAnsi="Calibri"/>
                <w:noProof/>
                <w:sz w:val="18"/>
                <w:szCs w:val="18"/>
              </w:rPr>
              <w:t>Original-Nachricht</w:t>
            </w:r>
          </w:p>
        </w:tc>
        <w:tc>
          <w:tcPr>
            <w:tcW w:w="2306" w:type="dxa"/>
            <w:tcBorders>
              <w:top w:val="dotted" w:sz="6" w:space="0" w:color="808080"/>
              <w:left w:val="nil"/>
              <w:bottom w:val="nil"/>
              <w:right w:val="nil"/>
            </w:tcBorders>
            <w:shd w:val="clear" w:color="auto" w:fill="FFFFFF"/>
          </w:tcPr>
          <w:p w14:paraId="67D31598" w14:textId="77777777" w:rsidR="00E406FB" w:rsidRDefault="00E406FB" w:rsidP="00D85841">
            <w:pPr>
              <w:pStyle w:val="GEFEG"/>
              <w:rPr>
                <w:noProof/>
                <w:sz w:val="8"/>
                <w:szCs w:val="8"/>
              </w:rPr>
            </w:pPr>
          </w:p>
        </w:tc>
      </w:tr>
      <w:tr w:rsidR="00E406FB" w14:paraId="31D8FC6A"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4CAF0B3C"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724ED3A3" w14:textId="77777777" w:rsidR="00E406FB" w:rsidRDefault="00E406FB" w:rsidP="00D85841">
            <w:pPr>
              <w:pStyle w:val="GEFEG"/>
              <w:tabs>
                <w:tab w:val="center" w:pos="4543"/>
              </w:tabs>
              <w:spacing w:before="20" w:line="218" w:lineRule="atLeast"/>
              <w:ind w:left="65"/>
              <w:rPr>
                <w:noProof/>
                <w:sz w:val="8"/>
                <w:szCs w:val="8"/>
              </w:rPr>
            </w:pPr>
            <w:r>
              <w:rPr>
                <w:rFonts w:ascii="Calibri" w:hAnsi="Calibri"/>
                <w:noProof/>
                <w:color w:val="808080"/>
                <w:sz w:val="18"/>
                <w:szCs w:val="18"/>
              </w:rPr>
              <w:t>Dokumentennummer der</w:t>
            </w:r>
            <w:r>
              <w:rPr>
                <w:noProof/>
                <w:sz w:val="8"/>
                <w:szCs w:val="8"/>
              </w:rPr>
              <w:tab/>
            </w:r>
            <w:r>
              <w:rPr>
                <w:rFonts w:ascii="Calibri" w:hAnsi="Calibri"/>
                <w:noProof/>
                <w:sz w:val="18"/>
                <w:szCs w:val="18"/>
              </w:rPr>
              <w:t>X</w:t>
            </w:r>
          </w:p>
          <w:p w14:paraId="551A020F"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referenzierten Nachricht</w:t>
            </w:r>
          </w:p>
        </w:tc>
        <w:tc>
          <w:tcPr>
            <w:tcW w:w="2306" w:type="dxa"/>
            <w:tcBorders>
              <w:top w:val="dotted" w:sz="6" w:space="0" w:color="808080"/>
              <w:left w:val="nil"/>
              <w:bottom w:val="nil"/>
              <w:right w:val="nil"/>
            </w:tcBorders>
            <w:shd w:val="clear" w:color="auto" w:fill="FFFFFF"/>
          </w:tcPr>
          <w:p w14:paraId="61CDDE60" w14:textId="77777777" w:rsidR="00E406FB" w:rsidRDefault="00E406FB" w:rsidP="00D85841">
            <w:pPr>
              <w:pStyle w:val="GEFEG"/>
              <w:rPr>
                <w:noProof/>
                <w:sz w:val="8"/>
                <w:szCs w:val="8"/>
              </w:rPr>
            </w:pPr>
          </w:p>
        </w:tc>
      </w:tr>
    </w:tbl>
    <w:p w14:paraId="6C584BCB" w14:textId="77777777" w:rsidR="00E406FB" w:rsidRDefault="00E406FB" w:rsidP="00E406F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E406FB" w14:paraId="48165118" w14:textId="77777777" w:rsidTr="00D85841">
        <w:trPr>
          <w:cantSplit/>
        </w:trPr>
        <w:tc>
          <w:tcPr>
            <w:tcW w:w="2153" w:type="dxa"/>
            <w:gridSpan w:val="2"/>
            <w:tcBorders>
              <w:top w:val="single" w:sz="18" w:space="0" w:color="C0C0C0"/>
              <w:left w:val="nil"/>
              <w:bottom w:val="nil"/>
              <w:right w:val="dotted" w:sz="6" w:space="0" w:color="808080"/>
            </w:tcBorders>
            <w:shd w:val="clear" w:color="auto" w:fill="FFFFFF"/>
          </w:tcPr>
          <w:p w14:paraId="12608A0F"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Referenznummer des</w:t>
            </w:r>
          </w:p>
          <w:p w14:paraId="1C9D16BA"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Vorgangs</w:t>
            </w:r>
          </w:p>
        </w:tc>
        <w:tc>
          <w:tcPr>
            <w:tcW w:w="5175" w:type="dxa"/>
            <w:tcBorders>
              <w:top w:val="single" w:sz="18" w:space="0" w:color="C0C0C0"/>
              <w:left w:val="nil"/>
              <w:bottom w:val="nil"/>
              <w:right w:val="nil"/>
            </w:tcBorders>
            <w:shd w:val="clear" w:color="auto" w:fill="FFFFFF"/>
          </w:tcPr>
          <w:p w14:paraId="517D96AA" w14:textId="77777777" w:rsidR="00E406FB" w:rsidRDefault="00E406FB" w:rsidP="00D85841">
            <w:pPr>
              <w:pStyle w:val="GEFEG"/>
              <w:rPr>
                <w:noProof/>
                <w:sz w:val="8"/>
                <w:szCs w:val="8"/>
              </w:rPr>
            </w:pPr>
          </w:p>
        </w:tc>
        <w:tc>
          <w:tcPr>
            <w:tcW w:w="2306" w:type="dxa"/>
            <w:tcBorders>
              <w:top w:val="single" w:sz="18" w:space="0" w:color="C0C0C0"/>
              <w:left w:val="nil"/>
              <w:bottom w:val="nil"/>
              <w:right w:val="nil"/>
            </w:tcBorders>
            <w:shd w:val="clear" w:color="auto" w:fill="FFFFFF"/>
          </w:tcPr>
          <w:p w14:paraId="5A09E155" w14:textId="77777777" w:rsidR="00E406FB" w:rsidRDefault="00E406FB" w:rsidP="00D85841">
            <w:pPr>
              <w:pStyle w:val="GEFEG"/>
              <w:rPr>
                <w:noProof/>
                <w:sz w:val="8"/>
                <w:szCs w:val="8"/>
              </w:rPr>
            </w:pPr>
          </w:p>
        </w:tc>
      </w:tr>
      <w:tr w:rsidR="00E406FB" w14:paraId="21403E01" w14:textId="77777777" w:rsidTr="00D85841">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31F00B" w14:textId="77777777" w:rsidR="00E406FB" w:rsidRDefault="00E406FB" w:rsidP="00D8584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5D2A62B" w14:textId="77777777" w:rsidR="00E406FB" w:rsidRDefault="00E406FB" w:rsidP="00D85841">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Fehlermeldung</w:t>
            </w:r>
            <w:r>
              <w:rPr>
                <w:noProof/>
                <w:sz w:val="8"/>
                <w:szCs w:val="8"/>
              </w:rPr>
              <w:tab/>
            </w:r>
            <w:r>
              <w:rPr>
                <w:rFonts w:ascii="Calibri" w:hAnsi="Calibri"/>
                <w:noProof/>
                <w:sz w:val="18"/>
                <w:szCs w:val="18"/>
              </w:rPr>
              <w:t>Anerkennungs-</w:t>
            </w:r>
            <w:r>
              <w:rPr>
                <w:noProof/>
                <w:sz w:val="8"/>
                <w:szCs w:val="8"/>
              </w:rPr>
              <w:tab/>
            </w:r>
            <w:r>
              <w:rPr>
                <w:rFonts w:ascii="Calibri" w:hAnsi="Calibri"/>
                <w:noProof/>
                <w:sz w:val="18"/>
                <w:szCs w:val="18"/>
              </w:rPr>
              <w:t>Bedingung</w:t>
            </w:r>
          </w:p>
          <w:p w14:paraId="5D3DA718" w14:textId="77777777" w:rsidR="00E406FB" w:rsidRDefault="00E406FB" w:rsidP="00D85841">
            <w:pPr>
              <w:pStyle w:val="GEFEG"/>
              <w:tabs>
                <w:tab w:val="center" w:pos="4543"/>
              </w:tabs>
              <w:spacing w:after="60" w:line="218" w:lineRule="atLeast"/>
              <w:rPr>
                <w:noProof/>
                <w:sz w:val="8"/>
                <w:szCs w:val="8"/>
              </w:rPr>
            </w:pPr>
            <w:r>
              <w:rPr>
                <w:noProof/>
                <w:sz w:val="8"/>
                <w:szCs w:val="8"/>
              </w:rPr>
              <w:tab/>
            </w:r>
            <w:r>
              <w:rPr>
                <w:rFonts w:ascii="Calibri" w:hAnsi="Calibri"/>
                <w:noProof/>
                <w:sz w:val="18"/>
                <w:szCs w:val="18"/>
              </w:rPr>
              <w:t>meldung</w:t>
            </w:r>
          </w:p>
        </w:tc>
      </w:tr>
      <w:tr w:rsidR="00E406FB" w14:paraId="015536D8" w14:textId="77777777" w:rsidTr="00D85841">
        <w:trPr>
          <w:cantSplit/>
        </w:trPr>
        <w:tc>
          <w:tcPr>
            <w:tcW w:w="2146" w:type="dxa"/>
            <w:tcBorders>
              <w:top w:val="nil"/>
              <w:left w:val="nil"/>
              <w:bottom w:val="nil"/>
              <w:right w:val="dotted" w:sz="6" w:space="0" w:color="808080"/>
            </w:tcBorders>
            <w:shd w:val="clear" w:color="auto" w:fill="FFFFFF"/>
          </w:tcPr>
          <w:p w14:paraId="389770A0" w14:textId="77777777" w:rsidR="00E406FB" w:rsidRDefault="00E406FB" w:rsidP="00D85841">
            <w:pPr>
              <w:pStyle w:val="GEFEG"/>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24C86FCF" w14:textId="77777777" w:rsidR="00E406FB" w:rsidRDefault="00E406FB" w:rsidP="00D85841">
            <w:pPr>
              <w:pStyle w:val="GEFEG"/>
              <w:tabs>
                <w:tab w:val="center" w:pos="4543"/>
              </w:tabs>
              <w:spacing w:before="20" w:line="218" w:lineRule="atLeast"/>
              <w:rPr>
                <w:noProof/>
                <w:sz w:val="8"/>
                <w:szCs w:val="8"/>
              </w:rPr>
            </w:pPr>
            <w:r>
              <w:rPr>
                <w:noProof/>
                <w:sz w:val="8"/>
                <w:szCs w:val="8"/>
              </w:rPr>
              <w:tab/>
            </w:r>
            <w:r>
              <w:rPr>
                <w:rFonts w:ascii="Calibri" w:hAnsi="Calibri"/>
                <w:b/>
                <w:bCs/>
                <w:noProof/>
                <w:sz w:val="18"/>
                <w:szCs w:val="18"/>
              </w:rPr>
              <w:t>Soll [16]</w:t>
            </w:r>
          </w:p>
        </w:tc>
        <w:tc>
          <w:tcPr>
            <w:tcW w:w="2306" w:type="dxa"/>
            <w:tcBorders>
              <w:top w:val="nil"/>
              <w:left w:val="nil"/>
              <w:bottom w:val="nil"/>
              <w:right w:val="nil"/>
            </w:tcBorders>
            <w:shd w:val="clear" w:color="auto" w:fill="FFFFFF"/>
          </w:tcPr>
          <w:p w14:paraId="38762F31" w14:textId="77777777" w:rsidR="00E406FB" w:rsidRDefault="00E406FB" w:rsidP="00D85841">
            <w:pPr>
              <w:pStyle w:val="GEFEG"/>
              <w:spacing w:before="20" w:line="218" w:lineRule="atLeast"/>
              <w:ind w:left="31"/>
              <w:rPr>
                <w:noProof/>
                <w:sz w:val="8"/>
                <w:szCs w:val="8"/>
              </w:rPr>
            </w:pPr>
            <w:r>
              <w:rPr>
                <w:rFonts w:ascii="Calibri" w:hAnsi="Calibri"/>
                <w:noProof/>
                <w:sz w:val="18"/>
                <w:szCs w:val="18"/>
              </w:rPr>
              <w:t>[16] Wenn der referenzierte</w:t>
            </w:r>
          </w:p>
          <w:p w14:paraId="28FD4039" w14:textId="77777777" w:rsidR="00E406FB" w:rsidRDefault="00E406FB" w:rsidP="00D85841">
            <w:pPr>
              <w:pStyle w:val="GEFEG"/>
              <w:spacing w:line="218" w:lineRule="atLeast"/>
              <w:ind w:left="31"/>
              <w:rPr>
                <w:noProof/>
                <w:sz w:val="8"/>
                <w:szCs w:val="8"/>
              </w:rPr>
            </w:pPr>
            <w:r>
              <w:rPr>
                <w:rFonts w:ascii="Calibri" w:hAnsi="Calibri"/>
                <w:noProof/>
                <w:sz w:val="18"/>
                <w:szCs w:val="18"/>
              </w:rPr>
              <w:t>Nachrichtentyp IFTSTA,</w:t>
            </w:r>
          </w:p>
          <w:p w14:paraId="169580E2" w14:textId="77777777" w:rsidR="00E406FB" w:rsidRDefault="00E406FB" w:rsidP="00D85841">
            <w:pPr>
              <w:pStyle w:val="GEFEG"/>
              <w:spacing w:line="218" w:lineRule="atLeast"/>
              <w:ind w:left="31"/>
              <w:rPr>
                <w:noProof/>
                <w:sz w:val="8"/>
                <w:szCs w:val="8"/>
              </w:rPr>
            </w:pPr>
            <w:r>
              <w:rPr>
                <w:rFonts w:ascii="Calibri" w:hAnsi="Calibri"/>
                <w:noProof/>
                <w:sz w:val="18"/>
                <w:szCs w:val="18"/>
              </w:rPr>
              <w:t>INSRPT, UTILMD oder UTILTS</w:t>
            </w:r>
          </w:p>
          <w:p w14:paraId="007E1E18" w14:textId="77777777" w:rsidR="00E406FB" w:rsidRDefault="00E406FB" w:rsidP="00D85841">
            <w:pPr>
              <w:pStyle w:val="GEFEG"/>
              <w:spacing w:line="218" w:lineRule="atLeast"/>
              <w:ind w:left="31"/>
              <w:rPr>
                <w:noProof/>
                <w:sz w:val="8"/>
                <w:szCs w:val="8"/>
              </w:rPr>
            </w:pPr>
            <w:r>
              <w:rPr>
                <w:rFonts w:ascii="Calibri" w:hAnsi="Calibri"/>
                <w:noProof/>
                <w:sz w:val="18"/>
                <w:szCs w:val="18"/>
              </w:rPr>
              <w:t>ist.</w:t>
            </w:r>
          </w:p>
        </w:tc>
      </w:tr>
      <w:tr w:rsidR="00E406FB" w14:paraId="44100640" w14:textId="77777777" w:rsidTr="00D85841">
        <w:trPr>
          <w:cantSplit/>
        </w:trPr>
        <w:tc>
          <w:tcPr>
            <w:tcW w:w="2146" w:type="dxa"/>
            <w:tcBorders>
              <w:top w:val="nil"/>
              <w:left w:val="nil"/>
              <w:bottom w:val="nil"/>
              <w:right w:val="dotted" w:sz="6" w:space="0" w:color="808080"/>
            </w:tcBorders>
            <w:shd w:val="clear" w:color="auto" w:fill="FFFFFF"/>
          </w:tcPr>
          <w:p w14:paraId="3D25B1D2" w14:textId="77777777" w:rsidR="00E406FB" w:rsidRDefault="00E406FB" w:rsidP="00D85841">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00007</w:t>
            </w:r>
          </w:p>
        </w:tc>
        <w:tc>
          <w:tcPr>
            <w:tcW w:w="5183" w:type="dxa"/>
            <w:gridSpan w:val="2"/>
            <w:tcBorders>
              <w:top w:val="nil"/>
              <w:left w:val="nil"/>
              <w:bottom w:val="nil"/>
              <w:right w:val="nil"/>
            </w:tcBorders>
            <w:shd w:val="clear" w:color="auto" w:fill="FFFFFF"/>
          </w:tcPr>
          <w:p w14:paraId="6A2390DA" w14:textId="77777777" w:rsidR="00E406FB" w:rsidRDefault="00E406FB" w:rsidP="00D85841">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178D854" w14:textId="77777777" w:rsidR="00E406FB" w:rsidRDefault="00E406FB" w:rsidP="00D85841">
            <w:pPr>
              <w:pStyle w:val="GEFEG"/>
              <w:rPr>
                <w:noProof/>
                <w:sz w:val="8"/>
                <w:szCs w:val="8"/>
              </w:rPr>
            </w:pPr>
          </w:p>
        </w:tc>
      </w:tr>
      <w:tr w:rsidR="00E406FB" w14:paraId="7C36DBA8"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35CCA948"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0786F571" w14:textId="77777777" w:rsidR="00E406FB" w:rsidRDefault="00E406FB" w:rsidP="00D85841">
            <w:pPr>
              <w:pStyle w:val="GEFEG"/>
              <w:tabs>
                <w:tab w:val="left" w:pos="694"/>
                <w:tab w:val="center" w:pos="4543"/>
              </w:tabs>
              <w:spacing w:before="20" w:line="218" w:lineRule="atLeast"/>
              <w:ind w:left="65"/>
              <w:rPr>
                <w:noProof/>
                <w:sz w:val="8"/>
                <w:szCs w:val="8"/>
              </w:rPr>
            </w:pPr>
            <w:r>
              <w:rPr>
                <w:rFonts w:ascii="Calibri" w:hAnsi="Calibri"/>
                <w:b/>
                <w:bCs/>
                <w:noProof/>
                <w:sz w:val="18"/>
                <w:szCs w:val="18"/>
              </w:rPr>
              <w:t>TN</w:t>
            </w:r>
            <w:r>
              <w:rPr>
                <w:noProof/>
                <w:sz w:val="8"/>
                <w:szCs w:val="8"/>
              </w:rPr>
              <w:tab/>
            </w:r>
            <w:r>
              <w:rPr>
                <w:rFonts w:ascii="Calibri" w:hAnsi="Calibri"/>
                <w:noProof/>
                <w:sz w:val="18"/>
                <w:szCs w:val="18"/>
              </w:rPr>
              <w:t>Transaktions-</w:t>
            </w:r>
            <w:r>
              <w:rPr>
                <w:noProof/>
                <w:sz w:val="8"/>
                <w:szCs w:val="8"/>
              </w:rPr>
              <w:tab/>
            </w:r>
            <w:r>
              <w:rPr>
                <w:rFonts w:ascii="Calibri" w:hAnsi="Calibri"/>
                <w:noProof/>
                <w:sz w:val="18"/>
                <w:szCs w:val="18"/>
              </w:rPr>
              <w:t>X</w:t>
            </w:r>
          </w:p>
          <w:p w14:paraId="5F82B210" w14:textId="77777777" w:rsidR="00E406FB" w:rsidRDefault="00E406FB" w:rsidP="00D85841">
            <w:pPr>
              <w:pStyle w:val="GEFEG"/>
              <w:spacing w:line="218" w:lineRule="atLeast"/>
              <w:ind w:left="694"/>
              <w:rPr>
                <w:noProof/>
                <w:sz w:val="8"/>
                <w:szCs w:val="8"/>
              </w:rPr>
            </w:pPr>
            <w:r>
              <w:rPr>
                <w:rFonts w:ascii="Calibri" w:hAnsi="Calibri"/>
                <w:noProof/>
                <w:sz w:val="18"/>
                <w:szCs w:val="18"/>
              </w:rPr>
              <w:t>Referenznummer</w:t>
            </w:r>
          </w:p>
        </w:tc>
        <w:tc>
          <w:tcPr>
            <w:tcW w:w="2306" w:type="dxa"/>
            <w:tcBorders>
              <w:top w:val="dotted" w:sz="6" w:space="0" w:color="808080"/>
              <w:left w:val="nil"/>
              <w:bottom w:val="nil"/>
              <w:right w:val="nil"/>
            </w:tcBorders>
            <w:shd w:val="clear" w:color="auto" w:fill="FFFFFF"/>
          </w:tcPr>
          <w:p w14:paraId="33F5EAA0" w14:textId="77777777" w:rsidR="00E406FB" w:rsidRDefault="00E406FB" w:rsidP="00D85841">
            <w:pPr>
              <w:pStyle w:val="GEFEG"/>
              <w:rPr>
                <w:noProof/>
                <w:sz w:val="8"/>
                <w:szCs w:val="8"/>
              </w:rPr>
            </w:pPr>
          </w:p>
        </w:tc>
      </w:tr>
      <w:tr w:rsidR="00E406FB" w14:paraId="4B17EBF8"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5F95AC92"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0C0A56A7" w14:textId="77777777" w:rsidR="00E406FB" w:rsidRDefault="00E406FB" w:rsidP="00D85841">
            <w:pPr>
              <w:pStyle w:val="GEFEG"/>
              <w:tabs>
                <w:tab w:val="center" w:pos="4543"/>
              </w:tabs>
              <w:spacing w:before="20" w:line="218" w:lineRule="atLeast"/>
              <w:ind w:left="65"/>
              <w:rPr>
                <w:noProof/>
                <w:sz w:val="8"/>
                <w:szCs w:val="8"/>
              </w:rPr>
            </w:pPr>
            <w:r>
              <w:rPr>
                <w:rFonts w:ascii="Calibri" w:hAnsi="Calibri"/>
                <w:noProof/>
                <w:color w:val="808080"/>
                <w:sz w:val="18"/>
                <w:szCs w:val="18"/>
              </w:rPr>
              <w:t>Vorgangsnummer des</w:t>
            </w:r>
            <w:r>
              <w:rPr>
                <w:noProof/>
                <w:sz w:val="8"/>
                <w:szCs w:val="8"/>
              </w:rPr>
              <w:tab/>
            </w:r>
            <w:r>
              <w:rPr>
                <w:rFonts w:ascii="Calibri" w:hAnsi="Calibri"/>
                <w:noProof/>
                <w:sz w:val="18"/>
                <w:szCs w:val="18"/>
              </w:rPr>
              <w:t>X</w:t>
            </w:r>
          </w:p>
          <w:p w14:paraId="03AAF094"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referenzierten Vorgangs</w:t>
            </w:r>
          </w:p>
        </w:tc>
        <w:tc>
          <w:tcPr>
            <w:tcW w:w="2306" w:type="dxa"/>
            <w:tcBorders>
              <w:top w:val="dotted" w:sz="6" w:space="0" w:color="808080"/>
              <w:left w:val="nil"/>
              <w:bottom w:val="nil"/>
              <w:right w:val="nil"/>
            </w:tcBorders>
            <w:shd w:val="clear" w:color="auto" w:fill="FFFFFF"/>
          </w:tcPr>
          <w:p w14:paraId="4FDC222D" w14:textId="77777777" w:rsidR="00E406FB" w:rsidRDefault="00E406FB" w:rsidP="00D85841">
            <w:pPr>
              <w:pStyle w:val="GEFEG"/>
              <w:rPr>
                <w:noProof/>
                <w:sz w:val="8"/>
                <w:szCs w:val="8"/>
              </w:rPr>
            </w:pPr>
          </w:p>
        </w:tc>
      </w:tr>
    </w:tbl>
    <w:p w14:paraId="6FC457D7" w14:textId="77777777" w:rsidR="00E406FB" w:rsidRDefault="00E406FB" w:rsidP="00E406F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E406FB" w14:paraId="28678DFE" w14:textId="77777777" w:rsidTr="00D85841">
        <w:trPr>
          <w:cantSplit/>
        </w:trPr>
        <w:tc>
          <w:tcPr>
            <w:tcW w:w="2146" w:type="dxa"/>
            <w:tcBorders>
              <w:top w:val="single" w:sz="18" w:space="0" w:color="C0C0C0"/>
              <w:left w:val="nil"/>
              <w:bottom w:val="nil"/>
              <w:right w:val="dotted" w:sz="6" w:space="0" w:color="808080"/>
            </w:tcBorders>
            <w:shd w:val="clear" w:color="auto" w:fill="FFFFFF"/>
          </w:tcPr>
          <w:p w14:paraId="5A6ACFA3"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4EAC75DB" w14:textId="77777777" w:rsidR="00E406FB" w:rsidRDefault="00E406FB" w:rsidP="00D85841">
            <w:pPr>
              <w:pStyle w:val="GEFEG"/>
              <w:rPr>
                <w:noProof/>
                <w:sz w:val="8"/>
                <w:szCs w:val="8"/>
              </w:rPr>
            </w:pPr>
          </w:p>
        </w:tc>
        <w:tc>
          <w:tcPr>
            <w:tcW w:w="2306" w:type="dxa"/>
            <w:tcBorders>
              <w:top w:val="single" w:sz="18" w:space="0" w:color="C0C0C0"/>
              <w:left w:val="nil"/>
              <w:bottom w:val="nil"/>
              <w:right w:val="nil"/>
            </w:tcBorders>
            <w:shd w:val="clear" w:color="auto" w:fill="FFFFFF"/>
          </w:tcPr>
          <w:p w14:paraId="49324400" w14:textId="77777777" w:rsidR="00E406FB" w:rsidRDefault="00E406FB" w:rsidP="00D85841">
            <w:pPr>
              <w:pStyle w:val="GEFEG"/>
              <w:rPr>
                <w:noProof/>
                <w:sz w:val="8"/>
                <w:szCs w:val="8"/>
              </w:rPr>
            </w:pPr>
          </w:p>
        </w:tc>
      </w:tr>
      <w:tr w:rsidR="00E406FB" w14:paraId="22924AF7" w14:textId="77777777" w:rsidTr="00D85841">
        <w:trPr>
          <w:cantSplit/>
        </w:trPr>
        <w:tc>
          <w:tcPr>
            <w:tcW w:w="2146" w:type="dxa"/>
            <w:tcBorders>
              <w:top w:val="nil"/>
              <w:left w:val="nil"/>
              <w:bottom w:val="nil"/>
              <w:right w:val="dotted" w:sz="6" w:space="0" w:color="808080"/>
            </w:tcBorders>
            <w:shd w:val="clear" w:color="auto" w:fill="FFFFFF"/>
          </w:tcPr>
          <w:p w14:paraId="27BF0285" w14:textId="77777777" w:rsidR="00E406FB" w:rsidRDefault="00E406FB" w:rsidP="00D85841">
            <w:pPr>
              <w:pStyle w:val="GEFEG"/>
              <w:spacing w:before="20" w:line="218" w:lineRule="atLeast"/>
              <w:ind w:left="65"/>
              <w:rPr>
                <w:noProof/>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65D07976" w14:textId="77777777" w:rsidR="00E406FB" w:rsidRDefault="00E406FB" w:rsidP="00D85841">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9D09935" w14:textId="77777777" w:rsidR="00E406FB" w:rsidRDefault="00E406FB" w:rsidP="00D85841">
            <w:pPr>
              <w:pStyle w:val="GEFEG"/>
              <w:rPr>
                <w:noProof/>
                <w:sz w:val="8"/>
                <w:szCs w:val="8"/>
              </w:rPr>
            </w:pPr>
          </w:p>
        </w:tc>
      </w:tr>
      <w:tr w:rsidR="00E406FB" w14:paraId="40512C3C" w14:textId="77777777" w:rsidTr="00D85841">
        <w:trPr>
          <w:cantSplit/>
        </w:trPr>
        <w:tc>
          <w:tcPr>
            <w:tcW w:w="2146" w:type="dxa"/>
            <w:tcBorders>
              <w:top w:val="nil"/>
              <w:left w:val="nil"/>
              <w:bottom w:val="nil"/>
              <w:right w:val="dotted" w:sz="6" w:space="0" w:color="808080"/>
            </w:tcBorders>
            <w:shd w:val="clear" w:color="auto" w:fill="FFFFFF"/>
          </w:tcPr>
          <w:p w14:paraId="6152AEDC" w14:textId="77777777" w:rsidR="00E406FB" w:rsidRDefault="00E406FB" w:rsidP="00D85841">
            <w:pPr>
              <w:pStyle w:val="GEFEG"/>
              <w:tabs>
                <w:tab w:val="left" w:pos="519"/>
                <w:tab w:val="right" w:pos="2100"/>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00008</w:t>
            </w:r>
          </w:p>
        </w:tc>
        <w:tc>
          <w:tcPr>
            <w:tcW w:w="5183" w:type="dxa"/>
            <w:tcBorders>
              <w:top w:val="nil"/>
              <w:left w:val="nil"/>
              <w:bottom w:val="nil"/>
              <w:right w:val="nil"/>
            </w:tcBorders>
            <w:shd w:val="clear" w:color="auto" w:fill="FFFFFF"/>
          </w:tcPr>
          <w:p w14:paraId="3C0B128D" w14:textId="77777777" w:rsidR="00E406FB" w:rsidRDefault="00E406FB" w:rsidP="00D8584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FD382E4" w14:textId="77777777" w:rsidR="00E406FB" w:rsidRDefault="00E406FB" w:rsidP="00D85841">
            <w:pPr>
              <w:pStyle w:val="GEFEG"/>
              <w:rPr>
                <w:noProof/>
                <w:sz w:val="8"/>
                <w:szCs w:val="8"/>
              </w:rPr>
            </w:pPr>
          </w:p>
        </w:tc>
      </w:tr>
      <w:tr w:rsidR="00E406FB" w14:paraId="602044BA"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051AD79C"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71CE3F08" w14:textId="77777777" w:rsidR="00E406FB" w:rsidRDefault="00E406FB" w:rsidP="00D8584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054FB10" w14:textId="77777777" w:rsidR="00E406FB" w:rsidRDefault="00E406FB" w:rsidP="00D85841">
            <w:pPr>
              <w:pStyle w:val="GEFEG"/>
              <w:spacing w:line="218" w:lineRule="atLeast"/>
              <w:ind w:left="694"/>
              <w:rPr>
                <w:noProof/>
                <w:sz w:val="8"/>
                <w:szCs w:val="8"/>
              </w:rPr>
            </w:pPr>
            <w:r>
              <w:rPr>
                <w:rFonts w:ascii="Calibri" w:hAnsi="Calibri"/>
                <w:noProof/>
                <w:sz w:val="18"/>
                <w:szCs w:val="18"/>
              </w:rPr>
              <w:t>Nachrichtenaussteller</w:t>
            </w:r>
          </w:p>
          <w:p w14:paraId="273050AF" w14:textId="77777777" w:rsidR="00E406FB" w:rsidRDefault="00E406FB" w:rsidP="00D85841">
            <w:pPr>
              <w:pStyle w:val="GEFEG"/>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03940213" w14:textId="77777777" w:rsidR="00E406FB" w:rsidRDefault="00E406FB" w:rsidP="00D85841">
            <w:pPr>
              <w:pStyle w:val="GEFEG"/>
              <w:rPr>
                <w:noProof/>
                <w:sz w:val="8"/>
                <w:szCs w:val="8"/>
              </w:rPr>
            </w:pPr>
          </w:p>
        </w:tc>
      </w:tr>
      <w:tr w:rsidR="00E406FB" w14:paraId="19CC48C6"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50F98BC1"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10735271" w14:textId="77777777" w:rsidR="00E406FB" w:rsidRDefault="00E406FB" w:rsidP="00D8584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32E7F09" w14:textId="77777777" w:rsidR="00E406FB" w:rsidRDefault="00E406FB" w:rsidP="00D85841">
            <w:pPr>
              <w:pStyle w:val="GEFEG"/>
              <w:rPr>
                <w:noProof/>
                <w:sz w:val="8"/>
                <w:szCs w:val="8"/>
              </w:rPr>
            </w:pPr>
          </w:p>
        </w:tc>
      </w:tr>
      <w:tr w:rsidR="00E406FB" w:rsidRPr="00E406FB" w14:paraId="12819036"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4D1098DD"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10C53453" w14:textId="77777777" w:rsidR="00E406FB" w:rsidRDefault="00E406FB" w:rsidP="00D8584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875060D" w14:textId="77777777" w:rsidR="00E406FB" w:rsidRDefault="00E406FB" w:rsidP="00D85841">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C761FE0" w14:textId="77777777" w:rsidR="00E406FB" w:rsidRDefault="00E406FB" w:rsidP="00D85841">
            <w:pPr>
              <w:pStyle w:val="GEFEG"/>
              <w:spacing w:line="218" w:lineRule="atLeast"/>
              <w:ind w:left="694"/>
              <w:rPr>
                <w:noProof/>
                <w:sz w:val="8"/>
                <w:szCs w:val="8"/>
              </w:rPr>
            </w:pPr>
            <w:r>
              <w:rPr>
                <w:rFonts w:ascii="Calibri" w:hAnsi="Calibri"/>
                <w:noProof/>
                <w:sz w:val="18"/>
                <w:szCs w:val="18"/>
              </w:rPr>
              <w:t>(Bundesverband der</w:t>
            </w:r>
          </w:p>
          <w:p w14:paraId="1AB1B7A8" w14:textId="77777777" w:rsidR="00E406FB" w:rsidRDefault="00E406FB" w:rsidP="00D85841">
            <w:pPr>
              <w:pStyle w:val="GEFEG"/>
              <w:spacing w:line="218" w:lineRule="atLeast"/>
              <w:ind w:left="694"/>
              <w:rPr>
                <w:noProof/>
                <w:sz w:val="8"/>
                <w:szCs w:val="8"/>
              </w:rPr>
            </w:pPr>
            <w:r>
              <w:rPr>
                <w:rFonts w:ascii="Calibri" w:hAnsi="Calibri"/>
                <w:noProof/>
                <w:sz w:val="18"/>
                <w:szCs w:val="18"/>
              </w:rPr>
              <w:t>Energie- und</w:t>
            </w:r>
          </w:p>
          <w:p w14:paraId="2EDF755C" w14:textId="77777777" w:rsidR="00E406FB" w:rsidRDefault="00E406FB" w:rsidP="00D85841">
            <w:pPr>
              <w:pStyle w:val="GEFEG"/>
              <w:spacing w:line="218" w:lineRule="atLeast"/>
              <w:ind w:left="694"/>
              <w:rPr>
                <w:noProof/>
                <w:sz w:val="8"/>
                <w:szCs w:val="8"/>
              </w:rPr>
            </w:pPr>
            <w:r>
              <w:rPr>
                <w:rFonts w:ascii="Calibri" w:hAnsi="Calibri"/>
                <w:noProof/>
                <w:sz w:val="18"/>
                <w:szCs w:val="18"/>
              </w:rPr>
              <w:t>Wasserwirtschaft e.V.)</w:t>
            </w:r>
          </w:p>
          <w:p w14:paraId="4DA60F48" w14:textId="77777777" w:rsidR="00E406FB" w:rsidRPr="00E406FB" w:rsidRDefault="00E406FB" w:rsidP="00D85841">
            <w:pPr>
              <w:pStyle w:val="GEFEG"/>
              <w:tabs>
                <w:tab w:val="left" w:pos="694"/>
                <w:tab w:val="center" w:pos="3233"/>
              </w:tabs>
              <w:spacing w:line="218" w:lineRule="atLeast"/>
              <w:ind w:left="65"/>
              <w:rPr>
                <w:noProof/>
                <w:sz w:val="8"/>
                <w:szCs w:val="8"/>
                <w:lang w:val="en-US"/>
              </w:rPr>
            </w:pPr>
            <w:r w:rsidRPr="00E406FB">
              <w:rPr>
                <w:rFonts w:ascii="Calibri" w:hAnsi="Calibri"/>
                <w:b/>
                <w:bCs/>
                <w:noProof/>
                <w:sz w:val="18"/>
                <w:szCs w:val="18"/>
                <w:lang w:val="en-US"/>
              </w:rPr>
              <w:t>332</w:t>
            </w:r>
            <w:r w:rsidRPr="00E406FB">
              <w:rPr>
                <w:noProof/>
                <w:sz w:val="8"/>
                <w:szCs w:val="8"/>
                <w:lang w:val="en-US"/>
              </w:rPr>
              <w:tab/>
            </w:r>
            <w:r w:rsidRPr="00E406FB">
              <w:rPr>
                <w:rFonts w:ascii="Calibri" w:hAnsi="Calibri"/>
                <w:noProof/>
                <w:sz w:val="18"/>
                <w:szCs w:val="18"/>
                <w:lang w:val="en-US"/>
              </w:rPr>
              <w:t>DE, DVGW Service &amp;</w:t>
            </w:r>
            <w:r w:rsidRPr="00E406FB">
              <w:rPr>
                <w:noProof/>
                <w:sz w:val="8"/>
                <w:szCs w:val="8"/>
                <w:lang w:val="en-US"/>
              </w:rPr>
              <w:tab/>
            </w:r>
            <w:r w:rsidRPr="00E406FB">
              <w:rPr>
                <w:rFonts w:ascii="Calibri" w:hAnsi="Calibri"/>
                <w:noProof/>
                <w:sz w:val="18"/>
                <w:szCs w:val="18"/>
                <w:lang w:val="en-US"/>
              </w:rPr>
              <w:t>X</w:t>
            </w:r>
          </w:p>
          <w:p w14:paraId="76A51438" w14:textId="77777777" w:rsidR="00E406FB" w:rsidRPr="00E406FB" w:rsidRDefault="00E406FB" w:rsidP="00D85841">
            <w:pPr>
              <w:pStyle w:val="GEFEG"/>
              <w:spacing w:line="218" w:lineRule="atLeast"/>
              <w:ind w:left="694"/>
              <w:rPr>
                <w:noProof/>
                <w:sz w:val="8"/>
                <w:szCs w:val="8"/>
                <w:lang w:val="en-US"/>
              </w:rPr>
            </w:pPr>
            <w:r w:rsidRPr="00E406FB">
              <w:rPr>
                <w:rFonts w:ascii="Calibri" w:hAnsi="Calibri"/>
                <w:noProof/>
                <w:sz w:val="18"/>
                <w:szCs w:val="18"/>
                <w:lang w:val="en-US"/>
              </w:rPr>
              <w:t>Consult GmbH</w:t>
            </w:r>
          </w:p>
        </w:tc>
        <w:tc>
          <w:tcPr>
            <w:tcW w:w="2306" w:type="dxa"/>
            <w:tcBorders>
              <w:top w:val="dotted" w:sz="6" w:space="0" w:color="808080"/>
              <w:left w:val="nil"/>
              <w:bottom w:val="nil"/>
              <w:right w:val="nil"/>
            </w:tcBorders>
            <w:shd w:val="clear" w:color="auto" w:fill="FFFFFF"/>
          </w:tcPr>
          <w:p w14:paraId="3605AB18" w14:textId="77777777" w:rsidR="00E406FB" w:rsidRPr="00E406FB" w:rsidRDefault="00E406FB" w:rsidP="00D85841">
            <w:pPr>
              <w:pStyle w:val="GEFEG"/>
              <w:rPr>
                <w:noProof/>
                <w:sz w:val="8"/>
                <w:szCs w:val="8"/>
                <w:lang w:val="en-US"/>
              </w:rPr>
            </w:pPr>
          </w:p>
        </w:tc>
      </w:tr>
    </w:tbl>
    <w:p w14:paraId="0F862EF4" w14:textId="77777777" w:rsidR="00E406FB" w:rsidRPr="00E406FB" w:rsidRDefault="00E406FB" w:rsidP="00E406FB">
      <w:pPr>
        <w:pStyle w:val="GEFEG"/>
        <w:rPr>
          <w:noProof/>
          <w:sz w:val="8"/>
          <w:szCs w:val="8"/>
          <w:lang w:val="en-US"/>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E406FB" w14:paraId="4D360613" w14:textId="77777777" w:rsidTr="00D85841">
        <w:trPr>
          <w:cantSplit/>
        </w:trPr>
        <w:tc>
          <w:tcPr>
            <w:tcW w:w="2146" w:type="dxa"/>
            <w:tcBorders>
              <w:top w:val="single" w:sz="18" w:space="0" w:color="C0C0C0"/>
              <w:left w:val="nil"/>
              <w:bottom w:val="nil"/>
              <w:right w:val="dotted" w:sz="6" w:space="0" w:color="808080"/>
            </w:tcBorders>
            <w:shd w:val="clear" w:color="auto" w:fill="FFFFFF"/>
          </w:tcPr>
          <w:p w14:paraId="29C3F71F"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Ansprechpartner</w:t>
            </w:r>
          </w:p>
        </w:tc>
        <w:tc>
          <w:tcPr>
            <w:tcW w:w="5183" w:type="dxa"/>
            <w:tcBorders>
              <w:top w:val="single" w:sz="18" w:space="0" w:color="C0C0C0"/>
              <w:left w:val="nil"/>
              <w:bottom w:val="nil"/>
              <w:right w:val="nil"/>
            </w:tcBorders>
            <w:shd w:val="clear" w:color="auto" w:fill="FFFFFF"/>
          </w:tcPr>
          <w:p w14:paraId="5DEC27BE" w14:textId="77777777" w:rsidR="00E406FB" w:rsidRDefault="00E406FB" w:rsidP="00D85841">
            <w:pPr>
              <w:pStyle w:val="GEFEG"/>
              <w:rPr>
                <w:noProof/>
                <w:sz w:val="8"/>
                <w:szCs w:val="8"/>
              </w:rPr>
            </w:pPr>
          </w:p>
        </w:tc>
        <w:tc>
          <w:tcPr>
            <w:tcW w:w="2306" w:type="dxa"/>
            <w:tcBorders>
              <w:top w:val="single" w:sz="18" w:space="0" w:color="C0C0C0"/>
              <w:left w:val="nil"/>
              <w:bottom w:val="nil"/>
              <w:right w:val="nil"/>
            </w:tcBorders>
            <w:shd w:val="clear" w:color="auto" w:fill="FFFFFF"/>
          </w:tcPr>
          <w:p w14:paraId="47BD88CD" w14:textId="77777777" w:rsidR="00E406FB" w:rsidRDefault="00E406FB" w:rsidP="00D85841">
            <w:pPr>
              <w:pStyle w:val="GEFEG"/>
              <w:rPr>
                <w:noProof/>
                <w:sz w:val="8"/>
                <w:szCs w:val="8"/>
              </w:rPr>
            </w:pPr>
          </w:p>
        </w:tc>
      </w:tr>
      <w:tr w:rsidR="00E406FB" w14:paraId="63BFEEF1" w14:textId="77777777" w:rsidTr="00D85841">
        <w:trPr>
          <w:cantSplit/>
        </w:trPr>
        <w:tc>
          <w:tcPr>
            <w:tcW w:w="2146" w:type="dxa"/>
            <w:tcBorders>
              <w:top w:val="nil"/>
              <w:left w:val="nil"/>
              <w:bottom w:val="nil"/>
              <w:right w:val="dotted" w:sz="6" w:space="0" w:color="808080"/>
            </w:tcBorders>
            <w:shd w:val="clear" w:color="auto" w:fill="FFFFFF"/>
          </w:tcPr>
          <w:p w14:paraId="2C93EC6F" w14:textId="77777777" w:rsidR="00E406FB" w:rsidRDefault="00E406FB" w:rsidP="00D85841">
            <w:pPr>
              <w:pStyle w:val="GEFEG"/>
              <w:spacing w:before="20" w:line="218" w:lineRule="atLeast"/>
              <w:ind w:left="65"/>
              <w:rPr>
                <w:noProof/>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41E21685" w14:textId="77777777" w:rsidR="00E406FB" w:rsidRDefault="00E406FB" w:rsidP="00D85841">
            <w:pPr>
              <w:pStyle w:val="GEFEG"/>
              <w:rPr>
                <w:noProof/>
                <w:sz w:val="8"/>
                <w:szCs w:val="8"/>
              </w:rPr>
            </w:pPr>
          </w:p>
        </w:tc>
        <w:tc>
          <w:tcPr>
            <w:tcW w:w="2306" w:type="dxa"/>
            <w:tcBorders>
              <w:top w:val="nil"/>
              <w:left w:val="nil"/>
              <w:bottom w:val="nil"/>
              <w:right w:val="nil"/>
            </w:tcBorders>
            <w:shd w:val="clear" w:color="auto" w:fill="FFFFFF"/>
          </w:tcPr>
          <w:p w14:paraId="1986CF00" w14:textId="77777777" w:rsidR="00E406FB" w:rsidRDefault="00E406FB" w:rsidP="00D85841">
            <w:pPr>
              <w:pStyle w:val="GEFEG"/>
              <w:rPr>
                <w:noProof/>
                <w:sz w:val="8"/>
                <w:szCs w:val="8"/>
              </w:rPr>
            </w:pPr>
          </w:p>
        </w:tc>
      </w:tr>
      <w:tr w:rsidR="00E406FB" w14:paraId="2EF99EFF" w14:textId="77777777" w:rsidTr="00D85841">
        <w:trPr>
          <w:cantSplit/>
        </w:trPr>
        <w:tc>
          <w:tcPr>
            <w:tcW w:w="2146" w:type="dxa"/>
            <w:tcBorders>
              <w:top w:val="nil"/>
              <w:left w:val="nil"/>
              <w:bottom w:val="nil"/>
              <w:right w:val="dotted" w:sz="6" w:space="0" w:color="808080"/>
            </w:tcBorders>
            <w:shd w:val="clear" w:color="auto" w:fill="FFFFFF"/>
          </w:tcPr>
          <w:p w14:paraId="553E7961" w14:textId="77777777" w:rsidR="00E406FB" w:rsidRDefault="00E406FB" w:rsidP="00D85841">
            <w:pPr>
              <w:pStyle w:val="GEFEG"/>
              <w:tabs>
                <w:tab w:val="left" w:pos="519"/>
                <w:tab w:val="right" w:pos="2100"/>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00009</w:t>
            </w:r>
          </w:p>
        </w:tc>
        <w:tc>
          <w:tcPr>
            <w:tcW w:w="5183" w:type="dxa"/>
            <w:tcBorders>
              <w:top w:val="nil"/>
              <w:left w:val="nil"/>
              <w:bottom w:val="nil"/>
              <w:right w:val="nil"/>
            </w:tcBorders>
            <w:shd w:val="clear" w:color="auto" w:fill="FFFFFF"/>
          </w:tcPr>
          <w:p w14:paraId="58C3524E" w14:textId="77777777" w:rsidR="00E406FB" w:rsidRDefault="00E406FB" w:rsidP="00D8584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Kann</w:t>
            </w:r>
            <w:r>
              <w:rPr>
                <w:noProof/>
                <w:sz w:val="8"/>
                <w:szCs w:val="8"/>
              </w:rPr>
              <w:tab/>
            </w:r>
            <w:r>
              <w:rPr>
                <w:rFonts w:ascii="Calibri" w:hAnsi="Calibri"/>
                <w:noProof/>
                <w:sz w:val="18"/>
                <w:szCs w:val="18"/>
              </w:rPr>
              <w:t>Kann</w:t>
            </w:r>
          </w:p>
        </w:tc>
        <w:tc>
          <w:tcPr>
            <w:tcW w:w="2306" w:type="dxa"/>
            <w:tcBorders>
              <w:top w:val="nil"/>
              <w:left w:val="nil"/>
              <w:bottom w:val="nil"/>
              <w:right w:val="nil"/>
            </w:tcBorders>
            <w:shd w:val="clear" w:color="auto" w:fill="FFFFFF"/>
          </w:tcPr>
          <w:p w14:paraId="583972E5" w14:textId="77777777" w:rsidR="00E406FB" w:rsidRDefault="00E406FB" w:rsidP="00D85841">
            <w:pPr>
              <w:pStyle w:val="GEFEG"/>
              <w:rPr>
                <w:noProof/>
                <w:sz w:val="8"/>
                <w:szCs w:val="8"/>
              </w:rPr>
            </w:pPr>
          </w:p>
        </w:tc>
      </w:tr>
      <w:tr w:rsidR="00E406FB" w14:paraId="3B9D164E"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39557461"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tcBorders>
              <w:top w:val="dotted" w:sz="6" w:space="0" w:color="808080"/>
              <w:left w:val="nil"/>
              <w:bottom w:val="nil"/>
              <w:right w:val="nil"/>
            </w:tcBorders>
            <w:shd w:val="clear" w:color="auto" w:fill="FFFFFF"/>
          </w:tcPr>
          <w:p w14:paraId="1E5E7B9E" w14:textId="77777777" w:rsidR="00E406FB" w:rsidRDefault="00E406FB" w:rsidP="00D8584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9B90FBA" w14:textId="77777777" w:rsidR="00E406FB" w:rsidRDefault="00E406FB" w:rsidP="00D85841">
            <w:pPr>
              <w:pStyle w:val="GEFEG"/>
              <w:rPr>
                <w:noProof/>
                <w:sz w:val="8"/>
                <w:szCs w:val="8"/>
              </w:rPr>
            </w:pPr>
          </w:p>
        </w:tc>
      </w:tr>
      <w:tr w:rsidR="00E406FB" w14:paraId="7ECBA190"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146D8FF8"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tcBorders>
              <w:top w:val="dotted" w:sz="6" w:space="0" w:color="808080"/>
              <w:left w:val="nil"/>
              <w:bottom w:val="nil"/>
              <w:right w:val="nil"/>
            </w:tcBorders>
            <w:shd w:val="clear" w:color="auto" w:fill="FFFFFF"/>
          </w:tcPr>
          <w:p w14:paraId="4A38EA92" w14:textId="77777777" w:rsidR="00E406FB" w:rsidRDefault="00E406FB" w:rsidP="00D8584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48BB5D7" w14:textId="77777777" w:rsidR="00E406FB" w:rsidRDefault="00E406FB" w:rsidP="00D85841">
            <w:pPr>
              <w:pStyle w:val="GEFEG"/>
              <w:rPr>
                <w:noProof/>
                <w:sz w:val="8"/>
                <w:szCs w:val="8"/>
              </w:rPr>
            </w:pPr>
          </w:p>
        </w:tc>
      </w:tr>
    </w:tbl>
    <w:p w14:paraId="650214CF" w14:textId="77777777" w:rsidR="00E406FB" w:rsidRDefault="00E406FB" w:rsidP="00E406F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E406FB" w14:paraId="65820BE6" w14:textId="77777777" w:rsidTr="00D85841">
        <w:trPr>
          <w:cantSplit/>
        </w:trPr>
        <w:tc>
          <w:tcPr>
            <w:tcW w:w="2146" w:type="dxa"/>
            <w:tcBorders>
              <w:top w:val="single" w:sz="18" w:space="0" w:color="C0C0C0"/>
              <w:left w:val="nil"/>
              <w:bottom w:val="nil"/>
              <w:right w:val="dotted" w:sz="6" w:space="0" w:color="808080"/>
            </w:tcBorders>
            <w:shd w:val="clear" w:color="auto" w:fill="FFFFFF"/>
          </w:tcPr>
          <w:p w14:paraId="1BE54103"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Kommunikationsverbindung</w:t>
            </w:r>
          </w:p>
        </w:tc>
        <w:tc>
          <w:tcPr>
            <w:tcW w:w="5183" w:type="dxa"/>
            <w:tcBorders>
              <w:top w:val="single" w:sz="18" w:space="0" w:color="C0C0C0"/>
              <w:left w:val="nil"/>
              <w:bottom w:val="nil"/>
              <w:right w:val="nil"/>
            </w:tcBorders>
            <w:shd w:val="clear" w:color="auto" w:fill="FFFFFF"/>
          </w:tcPr>
          <w:p w14:paraId="44FBD493" w14:textId="77777777" w:rsidR="00E406FB" w:rsidRDefault="00E406FB" w:rsidP="00D85841">
            <w:pPr>
              <w:pStyle w:val="GEFEG"/>
              <w:rPr>
                <w:noProof/>
                <w:sz w:val="8"/>
                <w:szCs w:val="8"/>
              </w:rPr>
            </w:pPr>
          </w:p>
        </w:tc>
        <w:tc>
          <w:tcPr>
            <w:tcW w:w="2306" w:type="dxa"/>
            <w:tcBorders>
              <w:top w:val="single" w:sz="18" w:space="0" w:color="C0C0C0"/>
              <w:left w:val="nil"/>
              <w:bottom w:val="nil"/>
              <w:right w:val="nil"/>
            </w:tcBorders>
            <w:shd w:val="clear" w:color="auto" w:fill="FFFFFF"/>
          </w:tcPr>
          <w:p w14:paraId="0C16E5FF" w14:textId="77777777" w:rsidR="00E406FB" w:rsidRDefault="00E406FB" w:rsidP="00D85841">
            <w:pPr>
              <w:pStyle w:val="GEFEG"/>
              <w:rPr>
                <w:noProof/>
                <w:sz w:val="8"/>
                <w:szCs w:val="8"/>
              </w:rPr>
            </w:pPr>
          </w:p>
        </w:tc>
      </w:tr>
      <w:tr w:rsidR="00E406FB" w14:paraId="410A548B" w14:textId="77777777" w:rsidTr="00D85841">
        <w:trPr>
          <w:cantSplit/>
        </w:trPr>
        <w:tc>
          <w:tcPr>
            <w:tcW w:w="2146" w:type="dxa"/>
            <w:tcBorders>
              <w:top w:val="nil"/>
              <w:left w:val="nil"/>
              <w:bottom w:val="nil"/>
              <w:right w:val="dotted" w:sz="6" w:space="0" w:color="808080"/>
            </w:tcBorders>
            <w:shd w:val="clear" w:color="auto" w:fill="FFFFFF"/>
          </w:tcPr>
          <w:p w14:paraId="490F7376" w14:textId="77777777" w:rsidR="00E406FB" w:rsidRDefault="00E406FB" w:rsidP="00D85841">
            <w:pPr>
              <w:pStyle w:val="GEFEG"/>
              <w:spacing w:before="20" w:line="218" w:lineRule="atLeast"/>
              <w:ind w:left="65"/>
              <w:rPr>
                <w:noProof/>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70CD47D6" w14:textId="77777777" w:rsidR="00E406FB" w:rsidRDefault="00E406FB" w:rsidP="00D85841">
            <w:pPr>
              <w:pStyle w:val="GEFEG"/>
              <w:rPr>
                <w:noProof/>
                <w:sz w:val="8"/>
                <w:szCs w:val="8"/>
              </w:rPr>
            </w:pPr>
          </w:p>
        </w:tc>
        <w:tc>
          <w:tcPr>
            <w:tcW w:w="2306" w:type="dxa"/>
            <w:tcBorders>
              <w:top w:val="nil"/>
              <w:left w:val="nil"/>
              <w:bottom w:val="nil"/>
              <w:right w:val="nil"/>
            </w:tcBorders>
            <w:shd w:val="clear" w:color="auto" w:fill="FFFFFF"/>
          </w:tcPr>
          <w:p w14:paraId="0E49D202" w14:textId="77777777" w:rsidR="00E406FB" w:rsidRDefault="00E406FB" w:rsidP="00D85841">
            <w:pPr>
              <w:pStyle w:val="GEFEG"/>
              <w:rPr>
                <w:noProof/>
                <w:sz w:val="8"/>
                <w:szCs w:val="8"/>
              </w:rPr>
            </w:pPr>
          </w:p>
        </w:tc>
      </w:tr>
      <w:tr w:rsidR="00E406FB" w14:paraId="4CD8E83C" w14:textId="77777777" w:rsidTr="00D85841">
        <w:trPr>
          <w:cantSplit/>
        </w:trPr>
        <w:tc>
          <w:tcPr>
            <w:tcW w:w="2146" w:type="dxa"/>
            <w:tcBorders>
              <w:top w:val="nil"/>
              <w:left w:val="nil"/>
              <w:bottom w:val="nil"/>
              <w:right w:val="dotted" w:sz="6" w:space="0" w:color="808080"/>
            </w:tcBorders>
            <w:shd w:val="clear" w:color="auto" w:fill="FFFFFF"/>
          </w:tcPr>
          <w:p w14:paraId="445A2CB7" w14:textId="77777777" w:rsidR="00E406FB" w:rsidRDefault="00E406FB" w:rsidP="00D85841">
            <w:pPr>
              <w:pStyle w:val="GEFEG"/>
              <w:tabs>
                <w:tab w:val="left" w:pos="519"/>
                <w:tab w:val="right" w:pos="2100"/>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00010</w:t>
            </w:r>
          </w:p>
        </w:tc>
        <w:tc>
          <w:tcPr>
            <w:tcW w:w="5183" w:type="dxa"/>
            <w:tcBorders>
              <w:top w:val="nil"/>
              <w:left w:val="nil"/>
              <w:bottom w:val="nil"/>
              <w:right w:val="nil"/>
            </w:tcBorders>
            <w:shd w:val="clear" w:color="auto" w:fill="FFFFFF"/>
          </w:tcPr>
          <w:p w14:paraId="5272489D" w14:textId="77777777" w:rsidR="00E406FB" w:rsidRDefault="00E406FB" w:rsidP="00D8584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 [1]</w:t>
            </w:r>
            <w:r>
              <w:rPr>
                <w:noProof/>
                <w:sz w:val="8"/>
                <w:szCs w:val="8"/>
              </w:rPr>
              <w:tab/>
            </w:r>
            <w:r>
              <w:rPr>
                <w:rFonts w:ascii="Calibri" w:hAnsi="Calibri"/>
                <w:noProof/>
                <w:sz w:val="18"/>
                <w:szCs w:val="18"/>
              </w:rPr>
              <w:t>Muss [1]</w:t>
            </w:r>
          </w:p>
        </w:tc>
        <w:tc>
          <w:tcPr>
            <w:tcW w:w="2306" w:type="dxa"/>
            <w:tcBorders>
              <w:top w:val="nil"/>
              <w:left w:val="nil"/>
              <w:bottom w:val="nil"/>
              <w:right w:val="nil"/>
            </w:tcBorders>
            <w:shd w:val="clear" w:color="auto" w:fill="FFFFFF"/>
          </w:tcPr>
          <w:p w14:paraId="05588A9A" w14:textId="77777777" w:rsidR="00E406FB" w:rsidRDefault="00E406FB" w:rsidP="00D85841">
            <w:pPr>
              <w:pStyle w:val="GEFEG"/>
              <w:spacing w:before="20" w:line="218" w:lineRule="atLeast"/>
              <w:ind w:left="31"/>
              <w:rPr>
                <w:noProof/>
                <w:sz w:val="8"/>
                <w:szCs w:val="8"/>
              </w:rPr>
            </w:pPr>
            <w:r>
              <w:rPr>
                <w:rFonts w:ascii="Calibri" w:hAnsi="Calibri"/>
                <w:noProof/>
                <w:sz w:val="18"/>
                <w:szCs w:val="18"/>
              </w:rPr>
              <w:t>[1] Wenn SG3 CTA+IC</w:t>
            </w:r>
          </w:p>
          <w:p w14:paraId="30C9E813" w14:textId="77777777" w:rsidR="00E406FB" w:rsidRDefault="00E406FB" w:rsidP="00D85841">
            <w:pPr>
              <w:pStyle w:val="GEFEG"/>
              <w:spacing w:line="218" w:lineRule="atLeast"/>
              <w:ind w:left="31"/>
              <w:rPr>
                <w:noProof/>
                <w:sz w:val="8"/>
                <w:szCs w:val="8"/>
              </w:rPr>
            </w:pPr>
            <w:r>
              <w:rPr>
                <w:rFonts w:ascii="Calibri" w:hAnsi="Calibri"/>
                <w:noProof/>
                <w:sz w:val="18"/>
                <w:szCs w:val="18"/>
              </w:rPr>
              <w:t>vorhanden.</w:t>
            </w:r>
          </w:p>
        </w:tc>
      </w:tr>
      <w:tr w:rsidR="00E406FB" w14:paraId="577217CB"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38521CA4"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tcBorders>
              <w:top w:val="dotted" w:sz="6" w:space="0" w:color="808080"/>
              <w:left w:val="nil"/>
              <w:bottom w:val="nil"/>
              <w:right w:val="nil"/>
            </w:tcBorders>
            <w:shd w:val="clear" w:color="auto" w:fill="FFFFFF"/>
          </w:tcPr>
          <w:p w14:paraId="4121870F" w14:textId="77777777" w:rsidR="00E406FB" w:rsidRDefault="00E406FB" w:rsidP="00D8584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Nummer / E-Mail-Adresse</w:t>
            </w:r>
            <w:r>
              <w:rPr>
                <w:noProof/>
                <w:sz w:val="8"/>
                <w:szCs w:val="8"/>
              </w:rPr>
              <w:tab/>
            </w:r>
            <w:r>
              <w:rPr>
                <w:rFonts w:ascii="Calibri" w:hAnsi="Calibri"/>
                <w:noProof/>
                <w:sz w:val="18"/>
                <w:szCs w:val="18"/>
              </w:rPr>
              <w:t xml:space="preserve">X (([939][14]) </w:t>
            </w:r>
            <w:r>
              <w:rPr>
                <w:rFonts w:ascii="Cambria Math" w:hAnsi="Cambria Math" w:cs="Cambria Math"/>
                <w:noProof/>
                <w:sz w:val="18"/>
                <w:szCs w:val="18"/>
              </w:rPr>
              <w:t>∨</w:t>
            </w:r>
            <w:r>
              <w:rPr>
                <w:noProof/>
                <w:sz w:val="8"/>
                <w:szCs w:val="8"/>
              </w:rPr>
              <w:tab/>
            </w:r>
            <w:r>
              <w:rPr>
                <w:rFonts w:ascii="Calibri" w:hAnsi="Calibri"/>
                <w:noProof/>
                <w:sz w:val="18"/>
                <w:szCs w:val="18"/>
              </w:rPr>
              <w:t xml:space="preserve">X (([939][14]) </w:t>
            </w:r>
            <w:r>
              <w:rPr>
                <w:rFonts w:ascii="Cambria Math" w:hAnsi="Cambria Math" w:cs="Cambria Math"/>
                <w:noProof/>
                <w:sz w:val="18"/>
                <w:szCs w:val="18"/>
              </w:rPr>
              <w:t>∨</w:t>
            </w:r>
          </w:p>
          <w:p w14:paraId="3E472F3A" w14:textId="77777777" w:rsidR="00E406FB" w:rsidRDefault="00E406FB" w:rsidP="00D85841">
            <w:pPr>
              <w:pStyle w:val="GEFEG"/>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([940][15]))</w:t>
            </w:r>
            <w:r>
              <w:rPr>
                <w:noProof/>
                <w:sz w:val="8"/>
                <w:szCs w:val="8"/>
              </w:rPr>
              <w:tab/>
            </w:r>
            <w:r>
              <w:rPr>
                <w:rFonts w:ascii="Calibri" w:hAnsi="Calibri"/>
                <w:noProof/>
                <w:sz w:val="18"/>
                <w:szCs w:val="18"/>
              </w:rPr>
              <w:t>([940][15]))</w:t>
            </w:r>
          </w:p>
          <w:p w14:paraId="4BEBA9AC" w14:textId="77777777" w:rsidR="00E406FB" w:rsidRDefault="00E406FB" w:rsidP="00D85841">
            <w:pPr>
              <w:pStyle w:val="GEFEG"/>
              <w:tabs>
                <w:tab w:val="center" w:pos="3233"/>
                <w:tab w:val="center" w:pos="4543"/>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[502]</w:t>
            </w:r>
            <w:r>
              <w:rPr>
                <w:noProof/>
                <w:sz w:val="8"/>
                <w:szCs w:val="8"/>
              </w:rPr>
              <w:tab/>
            </w:r>
            <w:r>
              <w:rPr>
                <w:rFonts w:ascii="Cambria Math" w:hAnsi="Cambria Math" w:cs="Cambria Math"/>
                <w:noProof/>
                <w:sz w:val="18"/>
                <w:szCs w:val="18"/>
              </w:rPr>
              <w:t>∧</w:t>
            </w:r>
            <w:r>
              <w:rPr>
                <w:rFonts w:ascii="Calibri" w:hAnsi="Calibri"/>
                <w:noProof/>
                <w:sz w:val="18"/>
                <w:szCs w:val="18"/>
              </w:rPr>
              <w:t>[502]</w:t>
            </w:r>
          </w:p>
        </w:tc>
        <w:tc>
          <w:tcPr>
            <w:tcW w:w="2306" w:type="dxa"/>
            <w:tcBorders>
              <w:top w:val="dotted" w:sz="6" w:space="0" w:color="808080"/>
              <w:left w:val="nil"/>
              <w:bottom w:val="nil"/>
              <w:right w:val="nil"/>
            </w:tcBorders>
            <w:shd w:val="clear" w:color="auto" w:fill="FFFFFF"/>
          </w:tcPr>
          <w:p w14:paraId="2AD91104" w14:textId="77777777" w:rsidR="00E406FB" w:rsidRDefault="00E406FB" w:rsidP="00D85841">
            <w:pPr>
              <w:pStyle w:val="GEFEG"/>
              <w:spacing w:before="20" w:line="218" w:lineRule="atLeast"/>
              <w:ind w:left="31"/>
              <w:rPr>
                <w:noProof/>
                <w:sz w:val="8"/>
                <w:szCs w:val="8"/>
              </w:rPr>
            </w:pPr>
            <w:r>
              <w:rPr>
                <w:rFonts w:ascii="Calibri" w:hAnsi="Calibri"/>
                <w:noProof/>
                <w:sz w:val="18"/>
                <w:szCs w:val="18"/>
              </w:rPr>
              <w:t>[14] Wenn im DE3155 in</w:t>
            </w:r>
          </w:p>
          <w:p w14:paraId="646E7EA6" w14:textId="77777777" w:rsidR="00E406FB" w:rsidRDefault="00E406FB" w:rsidP="00D85841">
            <w:pPr>
              <w:pStyle w:val="GEFEG"/>
              <w:spacing w:line="218" w:lineRule="atLeast"/>
              <w:ind w:left="31"/>
              <w:rPr>
                <w:noProof/>
                <w:sz w:val="8"/>
                <w:szCs w:val="8"/>
              </w:rPr>
            </w:pPr>
            <w:r>
              <w:rPr>
                <w:rFonts w:ascii="Calibri" w:hAnsi="Calibri"/>
                <w:noProof/>
                <w:sz w:val="18"/>
                <w:szCs w:val="18"/>
              </w:rPr>
              <w:t>demselben COM der Code EM</w:t>
            </w:r>
          </w:p>
          <w:p w14:paraId="7DFD88FB" w14:textId="77777777" w:rsidR="00E406FB" w:rsidRDefault="00E406FB" w:rsidP="00D85841">
            <w:pPr>
              <w:pStyle w:val="GEFEG"/>
              <w:spacing w:line="218" w:lineRule="atLeast"/>
              <w:ind w:left="31"/>
              <w:rPr>
                <w:noProof/>
                <w:sz w:val="8"/>
                <w:szCs w:val="8"/>
              </w:rPr>
            </w:pPr>
            <w:r>
              <w:rPr>
                <w:rFonts w:ascii="Calibri" w:hAnsi="Calibri"/>
                <w:noProof/>
                <w:sz w:val="18"/>
                <w:szCs w:val="18"/>
              </w:rPr>
              <w:t>vorhanden ist</w:t>
            </w:r>
          </w:p>
          <w:p w14:paraId="027D0DDB" w14:textId="77777777" w:rsidR="00E406FB" w:rsidRDefault="00E406FB" w:rsidP="00D85841">
            <w:pPr>
              <w:pStyle w:val="GEFEG"/>
              <w:spacing w:line="218" w:lineRule="atLeast"/>
              <w:ind w:left="31"/>
              <w:rPr>
                <w:noProof/>
                <w:sz w:val="8"/>
                <w:szCs w:val="8"/>
              </w:rPr>
            </w:pPr>
            <w:r>
              <w:rPr>
                <w:rFonts w:ascii="Calibri" w:hAnsi="Calibri"/>
                <w:noProof/>
                <w:sz w:val="18"/>
                <w:szCs w:val="18"/>
              </w:rPr>
              <w:t>[15] Wenn im DE3155 in</w:t>
            </w:r>
          </w:p>
          <w:p w14:paraId="12894A07" w14:textId="77777777" w:rsidR="00E406FB" w:rsidRDefault="00E406FB" w:rsidP="00D85841">
            <w:pPr>
              <w:pStyle w:val="GEFEG"/>
              <w:spacing w:line="218" w:lineRule="atLeast"/>
              <w:ind w:left="31"/>
              <w:rPr>
                <w:noProof/>
                <w:sz w:val="8"/>
                <w:szCs w:val="8"/>
              </w:rPr>
            </w:pPr>
            <w:r>
              <w:rPr>
                <w:rFonts w:ascii="Calibri" w:hAnsi="Calibri"/>
                <w:noProof/>
                <w:sz w:val="18"/>
                <w:szCs w:val="18"/>
              </w:rPr>
              <w:t>demselben COM der Code TE /</w:t>
            </w:r>
          </w:p>
          <w:p w14:paraId="37E99C41" w14:textId="77777777" w:rsidR="00E406FB" w:rsidRDefault="00E406FB" w:rsidP="00D85841">
            <w:pPr>
              <w:pStyle w:val="GEFEG"/>
              <w:spacing w:line="218" w:lineRule="atLeast"/>
              <w:ind w:left="31"/>
              <w:rPr>
                <w:noProof/>
                <w:sz w:val="8"/>
                <w:szCs w:val="8"/>
              </w:rPr>
            </w:pPr>
            <w:r>
              <w:rPr>
                <w:rFonts w:ascii="Calibri" w:hAnsi="Calibri"/>
                <w:noProof/>
                <w:sz w:val="18"/>
                <w:szCs w:val="18"/>
              </w:rPr>
              <w:t>FX / AJ / AL vorhanden ist</w:t>
            </w:r>
          </w:p>
          <w:p w14:paraId="181C2C74" w14:textId="77777777" w:rsidR="00E406FB" w:rsidRDefault="00E406FB" w:rsidP="00D85841">
            <w:pPr>
              <w:pStyle w:val="GEFEG"/>
              <w:spacing w:line="218" w:lineRule="atLeast"/>
              <w:ind w:left="31"/>
              <w:rPr>
                <w:noProof/>
                <w:sz w:val="8"/>
                <w:szCs w:val="8"/>
              </w:rPr>
            </w:pPr>
            <w:r>
              <w:rPr>
                <w:rFonts w:ascii="Calibri" w:hAnsi="Calibri"/>
                <w:noProof/>
                <w:sz w:val="18"/>
                <w:szCs w:val="18"/>
              </w:rPr>
              <w:t>[502] Hinweis: Es darf nur eine</w:t>
            </w:r>
          </w:p>
          <w:p w14:paraId="0BE21285" w14:textId="77777777" w:rsidR="00E406FB" w:rsidRDefault="00E406FB" w:rsidP="00D85841">
            <w:pPr>
              <w:pStyle w:val="GEFEG"/>
              <w:spacing w:line="218" w:lineRule="atLeast"/>
              <w:ind w:left="31"/>
              <w:rPr>
                <w:noProof/>
                <w:sz w:val="8"/>
                <w:szCs w:val="8"/>
              </w:rPr>
            </w:pPr>
            <w:r>
              <w:rPr>
                <w:rFonts w:ascii="Calibri" w:hAnsi="Calibri"/>
                <w:noProof/>
                <w:sz w:val="18"/>
                <w:szCs w:val="18"/>
              </w:rPr>
              <w:t>Information im DE3148</w:t>
            </w:r>
          </w:p>
          <w:p w14:paraId="7AED2A84" w14:textId="77777777" w:rsidR="00E406FB" w:rsidRDefault="00E406FB" w:rsidP="00D85841">
            <w:pPr>
              <w:pStyle w:val="GEFEG"/>
              <w:spacing w:line="218" w:lineRule="atLeast"/>
              <w:ind w:left="31"/>
              <w:rPr>
                <w:noProof/>
                <w:sz w:val="8"/>
                <w:szCs w:val="8"/>
              </w:rPr>
            </w:pPr>
            <w:r>
              <w:rPr>
                <w:rFonts w:ascii="Calibri" w:hAnsi="Calibri"/>
                <w:noProof/>
                <w:sz w:val="18"/>
                <w:szCs w:val="18"/>
              </w:rPr>
              <w:t>übermittelt werden</w:t>
            </w:r>
          </w:p>
          <w:p w14:paraId="7784FE9D" w14:textId="77777777" w:rsidR="00E406FB" w:rsidRDefault="00E406FB" w:rsidP="00D85841">
            <w:pPr>
              <w:pStyle w:val="GEFEG"/>
              <w:spacing w:line="218" w:lineRule="atLeast"/>
              <w:ind w:left="31"/>
              <w:rPr>
                <w:noProof/>
                <w:sz w:val="8"/>
                <w:szCs w:val="8"/>
              </w:rPr>
            </w:pPr>
            <w:r>
              <w:rPr>
                <w:rFonts w:ascii="Calibri" w:hAnsi="Calibri"/>
                <w:noProof/>
                <w:sz w:val="18"/>
                <w:szCs w:val="18"/>
              </w:rPr>
              <w:t>[939] Format: Die</w:t>
            </w:r>
          </w:p>
          <w:p w14:paraId="4428C632" w14:textId="77777777" w:rsidR="00E406FB" w:rsidRDefault="00E406FB" w:rsidP="00D85841">
            <w:pPr>
              <w:pStyle w:val="GEFEG"/>
              <w:spacing w:line="218" w:lineRule="atLeast"/>
              <w:ind w:left="31"/>
              <w:rPr>
                <w:noProof/>
                <w:sz w:val="8"/>
                <w:szCs w:val="8"/>
              </w:rPr>
            </w:pPr>
            <w:r>
              <w:rPr>
                <w:rFonts w:ascii="Calibri" w:hAnsi="Calibri"/>
                <w:noProof/>
                <w:sz w:val="18"/>
                <w:szCs w:val="18"/>
              </w:rPr>
              <w:t>Zeichenkette muss die Zeichen</w:t>
            </w:r>
          </w:p>
          <w:p w14:paraId="6B483B10" w14:textId="77777777" w:rsidR="00E406FB" w:rsidRDefault="00E406FB" w:rsidP="00D85841">
            <w:pPr>
              <w:pStyle w:val="GEFEG"/>
              <w:spacing w:line="218" w:lineRule="atLeast"/>
              <w:ind w:left="31"/>
              <w:rPr>
                <w:noProof/>
                <w:sz w:val="8"/>
                <w:szCs w:val="8"/>
              </w:rPr>
            </w:pPr>
            <w:r>
              <w:rPr>
                <w:rFonts w:ascii="Calibri" w:hAnsi="Calibri"/>
                <w:noProof/>
                <w:sz w:val="18"/>
                <w:szCs w:val="18"/>
              </w:rPr>
              <w:t>@ und . enthalten</w:t>
            </w:r>
          </w:p>
          <w:p w14:paraId="4D0EB8EB" w14:textId="77777777" w:rsidR="00E406FB" w:rsidRDefault="00E406FB" w:rsidP="00D85841">
            <w:pPr>
              <w:pStyle w:val="GEFEG"/>
              <w:spacing w:line="218" w:lineRule="atLeast"/>
              <w:ind w:left="31"/>
              <w:rPr>
                <w:noProof/>
                <w:sz w:val="8"/>
                <w:szCs w:val="8"/>
              </w:rPr>
            </w:pPr>
            <w:r>
              <w:rPr>
                <w:rFonts w:ascii="Calibri" w:hAnsi="Calibri"/>
                <w:noProof/>
                <w:sz w:val="18"/>
                <w:szCs w:val="18"/>
              </w:rPr>
              <w:t>[940] Format: Die</w:t>
            </w:r>
          </w:p>
          <w:p w14:paraId="48D8DC9F" w14:textId="77777777" w:rsidR="00E406FB" w:rsidRDefault="00E406FB" w:rsidP="00D85841">
            <w:pPr>
              <w:pStyle w:val="GEFEG"/>
              <w:spacing w:line="218" w:lineRule="atLeast"/>
              <w:ind w:left="31"/>
              <w:rPr>
                <w:noProof/>
                <w:sz w:val="8"/>
                <w:szCs w:val="8"/>
              </w:rPr>
            </w:pPr>
            <w:r>
              <w:rPr>
                <w:rFonts w:ascii="Calibri" w:hAnsi="Calibri"/>
                <w:noProof/>
                <w:sz w:val="18"/>
                <w:szCs w:val="18"/>
              </w:rPr>
              <w:t>Zeichenkette muss mit dem</w:t>
            </w:r>
          </w:p>
          <w:p w14:paraId="4294A404" w14:textId="77777777" w:rsidR="00E406FB" w:rsidRDefault="00E406FB" w:rsidP="00D85841">
            <w:pPr>
              <w:pStyle w:val="GEFEG"/>
              <w:spacing w:line="218" w:lineRule="atLeast"/>
              <w:ind w:left="31"/>
              <w:rPr>
                <w:noProof/>
                <w:sz w:val="8"/>
                <w:szCs w:val="8"/>
              </w:rPr>
            </w:pPr>
            <w:r>
              <w:rPr>
                <w:rFonts w:ascii="Calibri" w:hAnsi="Calibri"/>
                <w:noProof/>
                <w:sz w:val="18"/>
                <w:szCs w:val="18"/>
              </w:rPr>
              <w:t>Zeichen + beginnen und</w:t>
            </w:r>
          </w:p>
          <w:p w14:paraId="5B6508A4" w14:textId="77777777" w:rsidR="00E406FB" w:rsidRDefault="00E406FB" w:rsidP="00D85841">
            <w:pPr>
              <w:pStyle w:val="GEFEG"/>
              <w:spacing w:line="218" w:lineRule="atLeast"/>
              <w:ind w:left="31"/>
              <w:rPr>
                <w:noProof/>
                <w:sz w:val="8"/>
                <w:szCs w:val="8"/>
              </w:rPr>
            </w:pPr>
            <w:r>
              <w:rPr>
                <w:rFonts w:ascii="Calibri" w:hAnsi="Calibri"/>
                <w:noProof/>
                <w:sz w:val="18"/>
                <w:szCs w:val="18"/>
              </w:rPr>
              <w:t>danach dürfen nur noch</w:t>
            </w:r>
          </w:p>
          <w:p w14:paraId="4E095797" w14:textId="77777777" w:rsidR="00E406FB" w:rsidRDefault="00E406FB" w:rsidP="00D85841">
            <w:pPr>
              <w:pStyle w:val="GEFEG"/>
              <w:spacing w:line="218" w:lineRule="atLeast"/>
              <w:ind w:left="31"/>
              <w:rPr>
                <w:noProof/>
                <w:sz w:val="8"/>
                <w:szCs w:val="8"/>
              </w:rPr>
            </w:pPr>
            <w:r>
              <w:rPr>
                <w:rFonts w:ascii="Calibri" w:hAnsi="Calibri"/>
                <w:noProof/>
                <w:sz w:val="18"/>
                <w:szCs w:val="18"/>
              </w:rPr>
              <w:t>Ziffern folgen</w:t>
            </w:r>
          </w:p>
        </w:tc>
      </w:tr>
      <w:tr w:rsidR="00E406FB" w:rsidRPr="00E406FB" w14:paraId="72269BA7"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4F079BB7"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tcBorders>
              <w:top w:val="dotted" w:sz="6" w:space="0" w:color="808080"/>
              <w:left w:val="nil"/>
              <w:bottom w:val="nil"/>
              <w:right w:val="nil"/>
            </w:tcBorders>
            <w:shd w:val="clear" w:color="auto" w:fill="FFFFFF"/>
          </w:tcPr>
          <w:p w14:paraId="71ED9491" w14:textId="77777777" w:rsidR="00E406FB" w:rsidRDefault="00E406FB" w:rsidP="00D8584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2697DC1" w14:textId="77777777" w:rsidR="00E406FB" w:rsidRDefault="00E406FB" w:rsidP="00D85841">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40A3159" w14:textId="77777777" w:rsidR="00E406FB" w:rsidRDefault="00E406FB" w:rsidP="00D85841">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614142C" w14:textId="77777777" w:rsidR="00E406FB" w:rsidRDefault="00E406FB" w:rsidP="00D85841">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B56CAF3" w14:textId="77777777" w:rsidR="00E406FB" w:rsidRPr="00E406FB" w:rsidRDefault="00E406FB" w:rsidP="00D85841">
            <w:pPr>
              <w:pStyle w:val="GEFEG"/>
              <w:tabs>
                <w:tab w:val="left" w:pos="694"/>
                <w:tab w:val="center" w:pos="3233"/>
                <w:tab w:val="center" w:pos="4543"/>
              </w:tabs>
              <w:spacing w:line="218" w:lineRule="atLeast"/>
              <w:ind w:left="65"/>
              <w:rPr>
                <w:noProof/>
                <w:sz w:val="8"/>
                <w:szCs w:val="8"/>
                <w:lang w:val="en-US"/>
              </w:rPr>
            </w:pPr>
            <w:r w:rsidRPr="00E406FB">
              <w:rPr>
                <w:rFonts w:ascii="Calibri" w:hAnsi="Calibri"/>
                <w:b/>
                <w:bCs/>
                <w:noProof/>
                <w:sz w:val="18"/>
                <w:szCs w:val="18"/>
                <w:lang w:val="en-US"/>
              </w:rPr>
              <w:t>AL</w:t>
            </w:r>
            <w:r w:rsidRPr="00E406FB">
              <w:rPr>
                <w:noProof/>
                <w:sz w:val="8"/>
                <w:szCs w:val="8"/>
                <w:lang w:val="en-US"/>
              </w:rPr>
              <w:tab/>
            </w:r>
            <w:r w:rsidRPr="00E406FB">
              <w:rPr>
                <w:rFonts w:ascii="Calibri" w:hAnsi="Calibri"/>
                <w:noProof/>
                <w:sz w:val="18"/>
                <w:szCs w:val="18"/>
                <w:lang w:val="en-US"/>
              </w:rPr>
              <w:t>Handy</w:t>
            </w:r>
            <w:r w:rsidRPr="00E406FB">
              <w:rPr>
                <w:noProof/>
                <w:sz w:val="8"/>
                <w:szCs w:val="8"/>
                <w:lang w:val="en-US"/>
              </w:rPr>
              <w:tab/>
            </w:r>
            <w:r w:rsidRPr="00E406FB">
              <w:rPr>
                <w:rFonts w:ascii="Calibri" w:hAnsi="Calibri"/>
                <w:noProof/>
                <w:sz w:val="18"/>
                <w:szCs w:val="18"/>
                <w:lang w:val="en-US"/>
              </w:rPr>
              <w:t>X [1P0..1]</w:t>
            </w:r>
            <w:r w:rsidRPr="00E406FB">
              <w:rPr>
                <w:noProof/>
                <w:sz w:val="8"/>
                <w:szCs w:val="8"/>
                <w:lang w:val="en-US"/>
              </w:rPr>
              <w:tab/>
            </w:r>
            <w:r w:rsidRPr="00E406FB">
              <w:rPr>
                <w:rFonts w:ascii="Calibri" w:hAnsi="Calibri"/>
                <w:noProof/>
                <w:sz w:val="18"/>
                <w:szCs w:val="18"/>
                <w:lang w:val="en-US"/>
              </w:rPr>
              <w:t>X [1P0..1]</w:t>
            </w:r>
          </w:p>
        </w:tc>
        <w:tc>
          <w:tcPr>
            <w:tcW w:w="2306" w:type="dxa"/>
            <w:tcBorders>
              <w:top w:val="dotted" w:sz="6" w:space="0" w:color="808080"/>
              <w:left w:val="nil"/>
              <w:bottom w:val="nil"/>
              <w:right w:val="nil"/>
            </w:tcBorders>
            <w:shd w:val="clear" w:color="auto" w:fill="FFFFFF"/>
          </w:tcPr>
          <w:p w14:paraId="4BB4CCEE" w14:textId="77777777" w:rsidR="00E406FB" w:rsidRPr="00E406FB" w:rsidRDefault="00E406FB" w:rsidP="00D85841">
            <w:pPr>
              <w:pStyle w:val="GEFEG"/>
              <w:rPr>
                <w:noProof/>
                <w:sz w:val="8"/>
                <w:szCs w:val="8"/>
                <w:lang w:val="en-US"/>
              </w:rPr>
            </w:pPr>
          </w:p>
        </w:tc>
      </w:tr>
    </w:tbl>
    <w:p w14:paraId="4E2E43AA" w14:textId="77777777" w:rsidR="00E406FB" w:rsidRPr="00E406FB" w:rsidRDefault="00E406FB" w:rsidP="00E406FB">
      <w:pPr>
        <w:pStyle w:val="GEFEG"/>
        <w:rPr>
          <w:noProof/>
          <w:sz w:val="8"/>
          <w:szCs w:val="8"/>
          <w:lang w:val="en-US"/>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E406FB" w14:paraId="6168B417" w14:textId="77777777" w:rsidTr="00D85841">
        <w:trPr>
          <w:cantSplit/>
        </w:trPr>
        <w:tc>
          <w:tcPr>
            <w:tcW w:w="2153" w:type="dxa"/>
            <w:gridSpan w:val="2"/>
            <w:tcBorders>
              <w:top w:val="single" w:sz="18" w:space="0" w:color="C0C0C0"/>
              <w:left w:val="nil"/>
              <w:bottom w:val="nil"/>
              <w:right w:val="dotted" w:sz="6" w:space="0" w:color="808080"/>
            </w:tcBorders>
            <w:shd w:val="clear" w:color="auto" w:fill="FFFFFF"/>
          </w:tcPr>
          <w:p w14:paraId="5FE69D1C"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MP-ID Empfänger</w:t>
            </w:r>
          </w:p>
        </w:tc>
        <w:tc>
          <w:tcPr>
            <w:tcW w:w="5175" w:type="dxa"/>
            <w:tcBorders>
              <w:top w:val="single" w:sz="18" w:space="0" w:color="C0C0C0"/>
              <w:left w:val="nil"/>
              <w:bottom w:val="nil"/>
              <w:right w:val="nil"/>
            </w:tcBorders>
            <w:shd w:val="clear" w:color="auto" w:fill="FFFFFF"/>
          </w:tcPr>
          <w:p w14:paraId="2D261889" w14:textId="77777777" w:rsidR="00E406FB" w:rsidRDefault="00E406FB" w:rsidP="00D85841">
            <w:pPr>
              <w:pStyle w:val="GEFEG"/>
              <w:rPr>
                <w:noProof/>
                <w:sz w:val="8"/>
                <w:szCs w:val="8"/>
              </w:rPr>
            </w:pPr>
          </w:p>
        </w:tc>
        <w:tc>
          <w:tcPr>
            <w:tcW w:w="2306" w:type="dxa"/>
            <w:tcBorders>
              <w:top w:val="single" w:sz="18" w:space="0" w:color="C0C0C0"/>
              <w:left w:val="nil"/>
              <w:bottom w:val="nil"/>
              <w:right w:val="nil"/>
            </w:tcBorders>
            <w:shd w:val="clear" w:color="auto" w:fill="FFFFFF"/>
          </w:tcPr>
          <w:p w14:paraId="2987FFAF" w14:textId="77777777" w:rsidR="00E406FB" w:rsidRDefault="00E406FB" w:rsidP="00D85841">
            <w:pPr>
              <w:pStyle w:val="GEFEG"/>
              <w:rPr>
                <w:noProof/>
                <w:sz w:val="8"/>
                <w:szCs w:val="8"/>
              </w:rPr>
            </w:pPr>
          </w:p>
        </w:tc>
      </w:tr>
      <w:tr w:rsidR="00E406FB" w14:paraId="6CFBCCDF" w14:textId="77777777" w:rsidTr="00D85841">
        <w:trPr>
          <w:cantSplit/>
        </w:trPr>
        <w:tc>
          <w:tcPr>
            <w:tcW w:w="2153" w:type="dxa"/>
            <w:gridSpan w:val="2"/>
            <w:tcBorders>
              <w:top w:val="nil"/>
              <w:left w:val="nil"/>
              <w:bottom w:val="nil"/>
              <w:right w:val="dotted" w:sz="6" w:space="0" w:color="808080"/>
            </w:tcBorders>
            <w:shd w:val="clear" w:color="auto" w:fill="FFFFFF"/>
          </w:tcPr>
          <w:p w14:paraId="08D1B631" w14:textId="77777777" w:rsidR="00E406FB" w:rsidRDefault="00E406FB" w:rsidP="00D85841">
            <w:pPr>
              <w:pStyle w:val="GEFEG"/>
              <w:spacing w:before="20" w:line="218" w:lineRule="atLeast"/>
              <w:ind w:left="65"/>
              <w:rPr>
                <w:noProof/>
                <w:sz w:val="8"/>
                <w:szCs w:val="8"/>
              </w:rPr>
            </w:pPr>
            <w:r>
              <w:rPr>
                <w:rFonts w:ascii="Calibri" w:hAnsi="Calibri"/>
                <w:b/>
                <w:bCs/>
                <w:noProof/>
                <w:sz w:val="18"/>
                <w:szCs w:val="18"/>
              </w:rPr>
              <w:t>SG3</w:t>
            </w:r>
          </w:p>
        </w:tc>
        <w:tc>
          <w:tcPr>
            <w:tcW w:w="5175" w:type="dxa"/>
            <w:tcBorders>
              <w:top w:val="nil"/>
              <w:left w:val="nil"/>
              <w:bottom w:val="nil"/>
              <w:right w:val="nil"/>
            </w:tcBorders>
            <w:shd w:val="clear" w:color="auto" w:fill="FFFFFF"/>
          </w:tcPr>
          <w:p w14:paraId="7047357D" w14:textId="77777777" w:rsidR="00E406FB" w:rsidRDefault="00E406FB" w:rsidP="00D85841">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6DBE562" w14:textId="77777777" w:rsidR="00E406FB" w:rsidRDefault="00E406FB" w:rsidP="00D85841">
            <w:pPr>
              <w:pStyle w:val="GEFEG"/>
              <w:rPr>
                <w:noProof/>
                <w:sz w:val="8"/>
                <w:szCs w:val="8"/>
              </w:rPr>
            </w:pPr>
          </w:p>
        </w:tc>
      </w:tr>
      <w:tr w:rsidR="00E406FB" w14:paraId="509CAAD1" w14:textId="77777777" w:rsidTr="00D85841">
        <w:trPr>
          <w:cantSplit/>
        </w:trPr>
        <w:tc>
          <w:tcPr>
            <w:tcW w:w="2143" w:type="dxa"/>
            <w:tcBorders>
              <w:top w:val="single" w:sz="6" w:space="0" w:color="D8DFE4"/>
              <w:left w:val="single" w:sz="6" w:space="0" w:color="D8DFE4"/>
              <w:bottom w:val="single" w:sz="6" w:space="0" w:color="D8DFE4"/>
              <w:right w:val="nil"/>
            </w:tcBorders>
            <w:shd w:val="clear" w:color="auto" w:fill="D8DFE4"/>
          </w:tcPr>
          <w:p w14:paraId="12EF72FD" w14:textId="77777777" w:rsidR="00E406FB" w:rsidRDefault="00E406FB" w:rsidP="00D8584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71AFDA6" w14:textId="77777777" w:rsidR="00E406FB" w:rsidRDefault="00E406FB" w:rsidP="00D85841">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Fehlermeldung</w:t>
            </w:r>
            <w:r>
              <w:rPr>
                <w:noProof/>
                <w:sz w:val="8"/>
                <w:szCs w:val="8"/>
              </w:rPr>
              <w:tab/>
            </w:r>
            <w:r>
              <w:rPr>
                <w:rFonts w:ascii="Calibri" w:hAnsi="Calibri"/>
                <w:noProof/>
                <w:sz w:val="18"/>
                <w:szCs w:val="18"/>
              </w:rPr>
              <w:t>Anerkennungs-</w:t>
            </w:r>
            <w:r>
              <w:rPr>
                <w:noProof/>
                <w:sz w:val="8"/>
                <w:szCs w:val="8"/>
              </w:rPr>
              <w:tab/>
            </w:r>
            <w:r>
              <w:rPr>
                <w:rFonts w:ascii="Calibri" w:hAnsi="Calibri"/>
                <w:noProof/>
                <w:sz w:val="18"/>
                <w:szCs w:val="18"/>
              </w:rPr>
              <w:t>Bedingung</w:t>
            </w:r>
          </w:p>
          <w:p w14:paraId="31818373" w14:textId="77777777" w:rsidR="00E406FB" w:rsidRDefault="00E406FB" w:rsidP="00D85841">
            <w:pPr>
              <w:pStyle w:val="GEFEG"/>
              <w:tabs>
                <w:tab w:val="center" w:pos="4543"/>
              </w:tabs>
              <w:spacing w:after="60" w:line="218" w:lineRule="atLeast"/>
              <w:rPr>
                <w:noProof/>
                <w:sz w:val="8"/>
                <w:szCs w:val="8"/>
              </w:rPr>
            </w:pPr>
            <w:r>
              <w:rPr>
                <w:noProof/>
                <w:sz w:val="8"/>
                <w:szCs w:val="8"/>
              </w:rPr>
              <w:tab/>
            </w:r>
            <w:r>
              <w:rPr>
                <w:rFonts w:ascii="Calibri" w:hAnsi="Calibri"/>
                <w:noProof/>
                <w:sz w:val="18"/>
                <w:szCs w:val="18"/>
              </w:rPr>
              <w:t>meldung</w:t>
            </w:r>
          </w:p>
        </w:tc>
      </w:tr>
      <w:tr w:rsidR="00E406FB" w14:paraId="0D5C9CD6" w14:textId="77777777" w:rsidTr="00D85841">
        <w:trPr>
          <w:cantSplit/>
        </w:trPr>
        <w:tc>
          <w:tcPr>
            <w:tcW w:w="2146" w:type="dxa"/>
            <w:tcBorders>
              <w:top w:val="nil"/>
              <w:left w:val="nil"/>
              <w:bottom w:val="nil"/>
              <w:right w:val="dotted" w:sz="6" w:space="0" w:color="808080"/>
            </w:tcBorders>
            <w:shd w:val="clear" w:color="auto" w:fill="FFFFFF"/>
          </w:tcPr>
          <w:p w14:paraId="2551FE2D" w14:textId="77777777" w:rsidR="00E406FB" w:rsidRDefault="00E406FB" w:rsidP="00D85841">
            <w:pPr>
              <w:pStyle w:val="GEFEG"/>
              <w:tabs>
                <w:tab w:val="left" w:pos="519"/>
                <w:tab w:val="right" w:pos="2100"/>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00011</w:t>
            </w:r>
          </w:p>
        </w:tc>
        <w:tc>
          <w:tcPr>
            <w:tcW w:w="5183" w:type="dxa"/>
            <w:gridSpan w:val="2"/>
            <w:tcBorders>
              <w:top w:val="nil"/>
              <w:left w:val="nil"/>
              <w:bottom w:val="nil"/>
              <w:right w:val="nil"/>
            </w:tcBorders>
            <w:shd w:val="clear" w:color="auto" w:fill="FFFFFF"/>
          </w:tcPr>
          <w:p w14:paraId="5590CD8D" w14:textId="77777777" w:rsidR="00E406FB" w:rsidRDefault="00E406FB" w:rsidP="00D8584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F2A85D2" w14:textId="77777777" w:rsidR="00E406FB" w:rsidRDefault="00E406FB" w:rsidP="00D85841">
            <w:pPr>
              <w:pStyle w:val="GEFEG"/>
              <w:rPr>
                <w:noProof/>
                <w:sz w:val="8"/>
                <w:szCs w:val="8"/>
              </w:rPr>
            </w:pPr>
          </w:p>
        </w:tc>
      </w:tr>
      <w:tr w:rsidR="00E406FB" w14:paraId="2E7118A5"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34F98586"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63843FF7" w14:textId="77777777" w:rsidR="00E406FB" w:rsidRDefault="00E406FB" w:rsidP="00D8584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396E236" w14:textId="77777777" w:rsidR="00E406FB" w:rsidRDefault="00E406FB" w:rsidP="00D85841">
            <w:pPr>
              <w:pStyle w:val="GEFEG"/>
              <w:rPr>
                <w:noProof/>
                <w:sz w:val="8"/>
                <w:szCs w:val="8"/>
              </w:rPr>
            </w:pPr>
          </w:p>
        </w:tc>
      </w:tr>
      <w:tr w:rsidR="00E406FB" w14:paraId="35EECD29"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43CB426A"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67BFB97E" w14:textId="77777777" w:rsidR="00E406FB" w:rsidRDefault="00E406FB" w:rsidP="00D8584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13C0093" w14:textId="77777777" w:rsidR="00E406FB" w:rsidRDefault="00E406FB" w:rsidP="00D85841">
            <w:pPr>
              <w:pStyle w:val="GEFEG"/>
              <w:rPr>
                <w:noProof/>
                <w:sz w:val="8"/>
                <w:szCs w:val="8"/>
              </w:rPr>
            </w:pPr>
          </w:p>
        </w:tc>
      </w:tr>
      <w:tr w:rsidR="00E406FB" w:rsidRPr="00E406FB" w14:paraId="4DBEE83A"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25417BDB"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5C3951DB" w14:textId="77777777" w:rsidR="00E406FB" w:rsidRDefault="00E406FB" w:rsidP="00D85841">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E061B79" w14:textId="77777777" w:rsidR="00E406FB" w:rsidRDefault="00E406FB" w:rsidP="00D85841">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B58AD6C" w14:textId="77777777" w:rsidR="00E406FB" w:rsidRDefault="00E406FB" w:rsidP="00D85841">
            <w:pPr>
              <w:pStyle w:val="GEFEG"/>
              <w:spacing w:line="218" w:lineRule="atLeast"/>
              <w:ind w:left="694"/>
              <w:rPr>
                <w:noProof/>
                <w:sz w:val="8"/>
                <w:szCs w:val="8"/>
              </w:rPr>
            </w:pPr>
            <w:r>
              <w:rPr>
                <w:rFonts w:ascii="Calibri" w:hAnsi="Calibri"/>
                <w:noProof/>
                <w:sz w:val="18"/>
                <w:szCs w:val="18"/>
              </w:rPr>
              <w:t>(Bundesverband der</w:t>
            </w:r>
          </w:p>
          <w:p w14:paraId="4401F87A" w14:textId="77777777" w:rsidR="00E406FB" w:rsidRDefault="00E406FB" w:rsidP="00D85841">
            <w:pPr>
              <w:pStyle w:val="GEFEG"/>
              <w:spacing w:line="218" w:lineRule="atLeast"/>
              <w:ind w:left="694"/>
              <w:rPr>
                <w:noProof/>
                <w:sz w:val="8"/>
                <w:szCs w:val="8"/>
              </w:rPr>
            </w:pPr>
            <w:r>
              <w:rPr>
                <w:rFonts w:ascii="Calibri" w:hAnsi="Calibri"/>
                <w:noProof/>
                <w:sz w:val="18"/>
                <w:szCs w:val="18"/>
              </w:rPr>
              <w:t>Energie- und</w:t>
            </w:r>
          </w:p>
          <w:p w14:paraId="1AA63E0F" w14:textId="77777777" w:rsidR="00E406FB" w:rsidRDefault="00E406FB" w:rsidP="00D85841">
            <w:pPr>
              <w:pStyle w:val="GEFEG"/>
              <w:spacing w:line="218" w:lineRule="atLeast"/>
              <w:ind w:left="694"/>
              <w:rPr>
                <w:noProof/>
                <w:sz w:val="8"/>
                <w:szCs w:val="8"/>
              </w:rPr>
            </w:pPr>
            <w:r>
              <w:rPr>
                <w:rFonts w:ascii="Calibri" w:hAnsi="Calibri"/>
                <w:noProof/>
                <w:sz w:val="18"/>
                <w:szCs w:val="18"/>
              </w:rPr>
              <w:t>Wasserwirtschaft e.V.)</w:t>
            </w:r>
          </w:p>
          <w:p w14:paraId="76A781D7" w14:textId="77777777" w:rsidR="00E406FB" w:rsidRPr="00E406FB" w:rsidRDefault="00E406FB" w:rsidP="00D85841">
            <w:pPr>
              <w:pStyle w:val="GEFEG"/>
              <w:tabs>
                <w:tab w:val="left" w:pos="694"/>
                <w:tab w:val="center" w:pos="3233"/>
                <w:tab w:val="center" w:pos="4543"/>
              </w:tabs>
              <w:spacing w:line="218" w:lineRule="atLeast"/>
              <w:ind w:left="65"/>
              <w:rPr>
                <w:noProof/>
                <w:sz w:val="8"/>
                <w:szCs w:val="8"/>
                <w:lang w:val="en-US"/>
              </w:rPr>
            </w:pPr>
            <w:r w:rsidRPr="00E406FB">
              <w:rPr>
                <w:rFonts w:ascii="Calibri" w:hAnsi="Calibri"/>
                <w:b/>
                <w:bCs/>
                <w:noProof/>
                <w:sz w:val="18"/>
                <w:szCs w:val="18"/>
                <w:lang w:val="en-US"/>
              </w:rPr>
              <w:t>332</w:t>
            </w:r>
            <w:r w:rsidRPr="00E406FB">
              <w:rPr>
                <w:noProof/>
                <w:sz w:val="8"/>
                <w:szCs w:val="8"/>
                <w:lang w:val="en-US"/>
              </w:rPr>
              <w:tab/>
            </w:r>
            <w:r w:rsidRPr="00E406FB">
              <w:rPr>
                <w:rFonts w:ascii="Calibri" w:hAnsi="Calibri"/>
                <w:noProof/>
                <w:sz w:val="18"/>
                <w:szCs w:val="18"/>
                <w:lang w:val="en-US"/>
              </w:rPr>
              <w:t>DE, DVGW Service &amp;</w:t>
            </w:r>
            <w:r w:rsidRPr="00E406FB">
              <w:rPr>
                <w:noProof/>
                <w:sz w:val="8"/>
                <w:szCs w:val="8"/>
                <w:lang w:val="en-US"/>
              </w:rPr>
              <w:tab/>
            </w:r>
            <w:r w:rsidRPr="00E406FB">
              <w:rPr>
                <w:rFonts w:ascii="Calibri" w:hAnsi="Calibri"/>
                <w:noProof/>
                <w:sz w:val="18"/>
                <w:szCs w:val="18"/>
                <w:lang w:val="en-US"/>
              </w:rPr>
              <w:t>X</w:t>
            </w:r>
            <w:r w:rsidRPr="00E406FB">
              <w:rPr>
                <w:noProof/>
                <w:sz w:val="8"/>
                <w:szCs w:val="8"/>
                <w:lang w:val="en-US"/>
              </w:rPr>
              <w:tab/>
            </w:r>
            <w:r w:rsidRPr="00E406FB">
              <w:rPr>
                <w:rFonts w:ascii="Calibri" w:hAnsi="Calibri"/>
                <w:noProof/>
                <w:sz w:val="18"/>
                <w:szCs w:val="18"/>
                <w:lang w:val="en-US"/>
              </w:rPr>
              <w:t>X</w:t>
            </w:r>
          </w:p>
          <w:p w14:paraId="132CFE62" w14:textId="77777777" w:rsidR="00E406FB" w:rsidRPr="00E406FB" w:rsidRDefault="00E406FB" w:rsidP="00D85841">
            <w:pPr>
              <w:pStyle w:val="GEFEG"/>
              <w:spacing w:line="218" w:lineRule="atLeast"/>
              <w:ind w:left="694"/>
              <w:rPr>
                <w:noProof/>
                <w:sz w:val="8"/>
                <w:szCs w:val="8"/>
                <w:lang w:val="en-US"/>
              </w:rPr>
            </w:pPr>
            <w:r w:rsidRPr="00E406FB">
              <w:rPr>
                <w:rFonts w:ascii="Calibri" w:hAnsi="Calibri"/>
                <w:noProof/>
                <w:sz w:val="18"/>
                <w:szCs w:val="18"/>
                <w:lang w:val="en-US"/>
              </w:rPr>
              <w:t>Consult GmbH</w:t>
            </w:r>
          </w:p>
        </w:tc>
        <w:tc>
          <w:tcPr>
            <w:tcW w:w="2306" w:type="dxa"/>
            <w:tcBorders>
              <w:top w:val="dotted" w:sz="6" w:space="0" w:color="808080"/>
              <w:left w:val="nil"/>
              <w:bottom w:val="nil"/>
              <w:right w:val="nil"/>
            </w:tcBorders>
            <w:shd w:val="clear" w:color="auto" w:fill="FFFFFF"/>
          </w:tcPr>
          <w:p w14:paraId="4027B105" w14:textId="77777777" w:rsidR="00E406FB" w:rsidRPr="00E406FB" w:rsidRDefault="00E406FB" w:rsidP="00D85841">
            <w:pPr>
              <w:pStyle w:val="GEFEG"/>
              <w:rPr>
                <w:noProof/>
                <w:sz w:val="8"/>
                <w:szCs w:val="8"/>
                <w:lang w:val="en-US"/>
              </w:rPr>
            </w:pPr>
          </w:p>
        </w:tc>
      </w:tr>
    </w:tbl>
    <w:p w14:paraId="2FDFE9FD" w14:textId="77777777" w:rsidR="00E406FB" w:rsidRPr="00E406FB" w:rsidRDefault="00E406FB" w:rsidP="00E406FB">
      <w:pPr>
        <w:pStyle w:val="GEFEG"/>
        <w:rPr>
          <w:noProof/>
          <w:sz w:val="8"/>
          <w:szCs w:val="8"/>
          <w:lang w:val="en-US"/>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E406FB" w14:paraId="670E5B92" w14:textId="77777777" w:rsidTr="00D85841">
        <w:trPr>
          <w:cantSplit/>
        </w:trPr>
        <w:tc>
          <w:tcPr>
            <w:tcW w:w="2153" w:type="dxa"/>
            <w:gridSpan w:val="2"/>
            <w:tcBorders>
              <w:top w:val="single" w:sz="18" w:space="0" w:color="C0C0C0"/>
              <w:left w:val="nil"/>
              <w:bottom w:val="nil"/>
              <w:right w:val="dotted" w:sz="6" w:space="0" w:color="808080"/>
            </w:tcBorders>
            <w:shd w:val="clear" w:color="auto" w:fill="FFFFFF"/>
          </w:tcPr>
          <w:p w14:paraId="3C205E7C"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Fehlercode</w:t>
            </w:r>
          </w:p>
        </w:tc>
        <w:tc>
          <w:tcPr>
            <w:tcW w:w="5175" w:type="dxa"/>
            <w:tcBorders>
              <w:top w:val="single" w:sz="18" w:space="0" w:color="C0C0C0"/>
              <w:left w:val="nil"/>
              <w:bottom w:val="nil"/>
              <w:right w:val="nil"/>
            </w:tcBorders>
            <w:shd w:val="clear" w:color="auto" w:fill="FFFFFF"/>
          </w:tcPr>
          <w:p w14:paraId="40D59124" w14:textId="77777777" w:rsidR="00E406FB" w:rsidRDefault="00E406FB" w:rsidP="00D85841">
            <w:pPr>
              <w:pStyle w:val="GEFEG"/>
              <w:rPr>
                <w:noProof/>
                <w:sz w:val="8"/>
                <w:szCs w:val="8"/>
              </w:rPr>
            </w:pPr>
          </w:p>
        </w:tc>
        <w:tc>
          <w:tcPr>
            <w:tcW w:w="2306" w:type="dxa"/>
            <w:tcBorders>
              <w:top w:val="single" w:sz="18" w:space="0" w:color="C0C0C0"/>
              <w:left w:val="nil"/>
              <w:bottom w:val="nil"/>
              <w:right w:val="nil"/>
            </w:tcBorders>
            <w:shd w:val="clear" w:color="auto" w:fill="FFFFFF"/>
          </w:tcPr>
          <w:p w14:paraId="5C2DE09A" w14:textId="77777777" w:rsidR="00E406FB" w:rsidRDefault="00E406FB" w:rsidP="00D85841">
            <w:pPr>
              <w:pStyle w:val="GEFEG"/>
              <w:rPr>
                <w:noProof/>
                <w:sz w:val="8"/>
                <w:szCs w:val="8"/>
              </w:rPr>
            </w:pPr>
          </w:p>
        </w:tc>
      </w:tr>
      <w:tr w:rsidR="00E406FB" w14:paraId="3D887AB1" w14:textId="77777777" w:rsidTr="00D85841">
        <w:trPr>
          <w:cantSplit/>
        </w:trPr>
        <w:tc>
          <w:tcPr>
            <w:tcW w:w="2153" w:type="dxa"/>
            <w:gridSpan w:val="2"/>
            <w:tcBorders>
              <w:top w:val="nil"/>
              <w:left w:val="nil"/>
              <w:bottom w:val="nil"/>
              <w:right w:val="dotted" w:sz="6" w:space="0" w:color="808080"/>
            </w:tcBorders>
            <w:shd w:val="clear" w:color="auto" w:fill="FFFFFF"/>
          </w:tcPr>
          <w:p w14:paraId="2CDBD1E6" w14:textId="77777777" w:rsidR="00E406FB" w:rsidRDefault="00E406FB" w:rsidP="00D85841">
            <w:pPr>
              <w:pStyle w:val="GEFEG"/>
              <w:spacing w:before="20" w:line="218" w:lineRule="atLeast"/>
              <w:ind w:left="65"/>
              <w:rPr>
                <w:noProof/>
                <w:sz w:val="8"/>
                <w:szCs w:val="8"/>
              </w:rPr>
            </w:pPr>
            <w:r>
              <w:rPr>
                <w:rFonts w:ascii="Calibri" w:hAnsi="Calibri"/>
                <w:b/>
                <w:bCs/>
                <w:noProof/>
                <w:sz w:val="18"/>
                <w:szCs w:val="18"/>
              </w:rPr>
              <w:t>SG4</w:t>
            </w:r>
          </w:p>
        </w:tc>
        <w:tc>
          <w:tcPr>
            <w:tcW w:w="5175" w:type="dxa"/>
            <w:tcBorders>
              <w:top w:val="nil"/>
              <w:left w:val="nil"/>
              <w:bottom w:val="nil"/>
              <w:right w:val="nil"/>
            </w:tcBorders>
            <w:shd w:val="clear" w:color="auto" w:fill="FFFFFF"/>
          </w:tcPr>
          <w:p w14:paraId="08102093" w14:textId="77777777" w:rsidR="00E406FB" w:rsidRDefault="00E406FB" w:rsidP="00D85841">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DBE6DD5" w14:textId="77777777" w:rsidR="00E406FB" w:rsidRDefault="00E406FB" w:rsidP="00D85841">
            <w:pPr>
              <w:pStyle w:val="GEFEG"/>
              <w:rPr>
                <w:noProof/>
                <w:sz w:val="8"/>
                <w:szCs w:val="8"/>
              </w:rPr>
            </w:pPr>
          </w:p>
        </w:tc>
      </w:tr>
      <w:tr w:rsidR="00E406FB" w14:paraId="379DC2D7" w14:textId="77777777" w:rsidTr="00D85841">
        <w:trPr>
          <w:cantSplit/>
        </w:trPr>
        <w:tc>
          <w:tcPr>
            <w:tcW w:w="2153" w:type="dxa"/>
            <w:gridSpan w:val="2"/>
            <w:tcBorders>
              <w:top w:val="nil"/>
              <w:left w:val="nil"/>
              <w:bottom w:val="nil"/>
              <w:right w:val="dotted" w:sz="6" w:space="0" w:color="808080"/>
            </w:tcBorders>
            <w:shd w:val="clear" w:color="auto" w:fill="FFFFFF"/>
          </w:tcPr>
          <w:p w14:paraId="37D7AAF3" w14:textId="77777777" w:rsidR="00E406FB" w:rsidRDefault="00E406FB" w:rsidP="00D85841">
            <w:pPr>
              <w:pStyle w:val="GEFEG"/>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ERC</w:t>
            </w:r>
            <w:r>
              <w:rPr>
                <w:noProof/>
                <w:sz w:val="8"/>
                <w:szCs w:val="8"/>
              </w:rPr>
              <w:tab/>
            </w:r>
            <w:r>
              <w:rPr>
                <w:rFonts w:ascii="Calibri" w:hAnsi="Calibri"/>
                <w:noProof/>
                <w:color w:val="B5C0C9"/>
                <w:sz w:val="18"/>
                <w:szCs w:val="18"/>
              </w:rPr>
              <w:t>00012</w:t>
            </w:r>
          </w:p>
        </w:tc>
        <w:tc>
          <w:tcPr>
            <w:tcW w:w="5175" w:type="dxa"/>
            <w:tcBorders>
              <w:top w:val="nil"/>
              <w:left w:val="nil"/>
              <w:bottom w:val="nil"/>
              <w:right w:val="nil"/>
            </w:tcBorders>
            <w:shd w:val="clear" w:color="auto" w:fill="FFFFFF"/>
          </w:tcPr>
          <w:p w14:paraId="67C5ED2A" w14:textId="77777777" w:rsidR="00E406FB" w:rsidRDefault="00E406FB" w:rsidP="00D85841">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F2849A3" w14:textId="77777777" w:rsidR="00E406FB" w:rsidRDefault="00E406FB" w:rsidP="00D85841">
            <w:pPr>
              <w:pStyle w:val="GEFEG"/>
              <w:rPr>
                <w:noProof/>
                <w:sz w:val="8"/>
                <w:szCs w:val="8"/>
              </w:rPr>
            </w:pPr>
          </w:p>
        </w:tc>
      </w:tr>
      <w:tr w:rsidR="00E406FB" w14:paraId="62B46FCB" w14:textId="77777777" w:rsidTr="00D85841">
        <w:trPr>
          <w:cantSplit/>
        </w:trPr>
        <w:tc>
          <w:tcPr>
            <w:tcW w:w="2153" w:type="dxa"/>
            <w:gridSpan w:val="2"/>
            <w:tcBorders>
              <w:top w:val="dotted" w:sz="6" w:space="0" w:color="808080"/>
              <w:left w:val="nil"/>
              <w:bottom w:val="nil"/>
              <w:right w:val="dotted" w:sz="6" w:space="0" w:color="808080"/>
            </w:tcBorders>
            <w:shd w:val="clear" w:color="auto" w:fill="FFFFFF"/>
          </w:tcPr>
          <w:p w14:paraId="3A4876AA"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ERC</w:t>
            </w:r>
            <w:r>
              <w:rPr>
                <w:noProof/>
                <w:sz w:val="8"/>
                <w:szCs w:val="8"/>
              </w:rPr>
              <w:tab/>
            </w:r>
            <w:r>
              <w:rPr>
                <w:rFonts w:ascii="Calibri" w:hAnsi="Calibri"/>
                <w:b/>
                <w:bCs/>
                <w:noProof/>
                <w:sz w:val="18"/>
                <w:szCs w:val="18"/>
              </w:rPr>
              <w:t>9321</w:t>
            </w:r>
          </w:p>
        </w:tc>
        <w:tc>
          <w:tcPr>
            <w:tcW w:w="5175" w:type="dxa"/>
            <w:tcBorders>
              <w:top w:val="dotted" w:sz="6" w:space="0" w:color="808080"/>
              <w:left w:val="nil"/>
              <w:bottom w:val="nil"/>
              <w:right w:val="nil"/>
            </w:tcBorders>
            <w:shd w:val="clear" w:color="auto" w:fill="FFFFFF"/>
          </w:tcPr>
          <w:p w14:paraId="08FD3951" w14:textId="77777777" w:rsidR="00E406FB" w:rsidRDefault="00E406FB" w:rsidP="00D8584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ID unbekannt</w:t>
            </w:r>
            <w:r>
              <w:rPr>
                <w:noProof/>
                <w:sz w:val="8"/>
                <w:szCs w:val="8"/>
              </w:rPr>
              <w:tab/>
            </w:r>
            <w:r>
              <w:rPr>
                <w:rFonts w:ascii="Calibri" w:hAnsi="Calibri"/>
                <w:noProof/>
                <w:sz w:val="18"/>
                <w:szCs w:val="18"/>
              </w:rPr>
              <w:t>X [500]</w:t>
            </w:r>
          </w:p>
          <w:p w14:paraId="758C9EEE"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Absender ist zum</w:t>
            </w:r>
            <w:r>
              <w:rPr>
                <w:noProof/>
                <w:sz w:val="8"/>
                <w:szCs w:val="8"/>
              </w:rPr>
              <w:tab/>
            </w:r>
            <w:r>
              <w:rPr>
                <w:rFonts w:ascii="Calibri" w:hAnsi="Calibri"/>
                <w:noProof/>
                <w:sz w:val="18"/>
                <w:szCs w:val="18"/>
              </w:rPr>
              <w:t>X [500]</w:t>
            </w:r>
          </w:p>
          <w:p w14:paraId="2EBA0DBE" w14:textId="77777777" w:rsidR="00E406FB" w:rsidRDefault="00E406FB" w:rsidP="00D85841">
            <w:pPr>
              <w:pStyle w:val="GEFEG"/>
              <w:spacing w:line="218" w:lineRule="atLeast"/>
              <w:ind w:left="694"/>
              <w:rPr>
                <w:noProof/>
                <w:sz w:val="8"/>
                <w:szCs w:val="8"/>
              </w:rPr>
            </w:pPr>
            <w:r>
              <w:rPr>
                <w:rFonts w:ascii="Calibri" w:hAnsi="Calibri"/>
                <w:noProof/>
                <w:sz w:val="18"/>
                <w:szCs w:val="18"/>
              </w:rPr>
              <w:t>angegebenen</w:t>
            </w:r>
          </w:p>
          <w:p w14:paraId="32AE0079" w14:textId="77777777" w:rsidR="00E406FB" w:rsidRDefault="00E406FB" w:rsidP="00D85841">
            <w:pPr>
              <w:pStyle w:val="GEFEG"/>
              <w:spacing w:line="218" w:lineRule="atLeast"/>
              <w:ind w:left="694"/>
              <w:rPr>
                <w:noProof/>
                <w:sz w:val="8"/>
                <w:szCs w:val="8"/>
              </w:rPr>
            </w:pPr>
            <w:r>
              <w:rPr>
                <w:rFonts w:ascii="Calibri" w:hAnsi="Calibri"/>
                <w:noProof/>
                <w:sz w:val="18"/>
                <w:szCs w:val="18"/>
              </w:rPr>
              <w:t>Zeitintervall / Zeitpunkt</w:t>
            </w:r>
          </w:p>
          <w:p w14:paraId="5855029D" w14:textId="77777777" w:rsidR="00E406FB" w:rsidRDefault="00E406FB" w:rsidP="00D85841">
            <w:pPr>
              <w:pStyle w:val="GEFEG"/>
              <w:spacing w:line="218" w:lineRule="atLeast"/>
              <w:ind w:left="694"/>
              <w:rPr>
                <w:noProof/>
                <w:sz w:val="8"/>
                <w:szCs w:val="8"/>
              </w:rPr>
            </w:pPr>
            <w:r>
              <w:rPr>
                <w:rFonts w:ascii="Calibri" w:hAnsi="Calibri"/>
                <w:noProof/>
                <w:sz w:val="18"/>
                <w:szCs w:val="18"/>
              </w:rPr>
              <w:t>dem Objekt nicht</w:t>
            </w:r>
          </w:p>
          <w:p w14:paraId="50522703" w14:textId="77777777" w:rsidR="00E406FB" w:rsidRDefault="00E406FB" w:rsidP="00D85841">
            <w:pPr>
              <w:pStyle w:val="GEFEG"/>
              <w:spacing w:line="218" w:lineRule="atLeast"/>
              <w:ind w:left="694"/>
              <w:rPr>
                <w:noProof/>
                <w:sz w:val="8"/>
                <w:szCs w:val="8"/>
              </w:rPr>
            </w:pPr>
            <w:r>
              <w:rPr>
                <w:rFonts w:ascii="Calibri" w:hAnsi="Calibri"/>
                <w:noProof/>
                <w:sz w:val="18"/>
                <w:szCs w:val="18"/>
              </w:rPr>
              <w:t>zugeordnet</w:t>
            </w:r>
          </w:p>
          <w:p w14:paraId="7AAF8018"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Empfänger ist zum</w:t>
            </w:r>
            <w:r>
              <w:rPr>
                <w:noProof/>
                <w:sz w:val="8"/>
                <w:szCs w:val="8"/>
              </w:rPr>
              <w:tab/>
            </w:r>
            <w:r>
              <w:rPr>
                <w:rFonts w:ascii="Calibri" w:hAnsi="Calibri"/>
                <w:noProof/>
                <w:sz w:val="18"/>
                <w:szCs w:val="18"/>
              </w:rPr>
              <w:t>X [500]</w:t>
            </w:r>
          </w:p>
          <w:p w14:paraId="39D20909" w14:textId="77777777" w:rsidR="00E406FB" w:rsidRDefault="00E406FB" w:rsidP="00D85841">
            <w:pPr>
              <w:pStyle w:val="GEFEG"/>
              <w:spacing w:line="218" w:lineRule="atLeast"/>
              <w:ind w:left="694"/>
              <w:rPr>
                <w:noProof/>
                <w:sz w:val="8"/>
                <w:szCs w:val="8"/>
              </w:rPr>
            </w:pPr>
            <w:r>
              <w:rPr>
                <w:rFonts w:ascii="Calibri" w:hAnsi="Calibri"/>
                <w:noProof/>
                <w:sz w:val="18"/>
                <w:szCs w:val="18"/>
              </w:rPr>
              <w:t>angegebenen</w:t>
            </w:r>
          </w:p>
          <w:p w14:paraId="49B182E6" w14:textId="77777777" w:rsidR="00E406FB" w:rsidRDefault="00E406FB" w:rsidP="00D85841">
            <w:pPr>
              <w:pStyle w:val="GEFEG"/>
              <w:spacing w:line="218" w:lineRule="atLeast"/>
              <w:ind w:left="694"/>
              <w:rPr>
                <w:noProof/>
                <w:sz w:val="8"/>
                <w:szCs w:val="8"/>
              </w:rPr>
            </w:pPr>
            <w:r>
              <w:rPr>
                <w:rFonts w:ascii="Calibri" w:hAnsi="Calibri"/>
                <w:noProof/>
                <w:sz w:val="18"/>
                <w:szCs w:val="18"/>
              </w:rPr>
              <w:t>Zeitintervall / Zeitpunkt</w:t>
            </w:r>
          </w:p>
          <w:p w14:paraId="39F78939" w14:textId="77777777" w:rsidR="00E406FB" w:rsidRDefault="00E406FB" w:rsidP="00D85841">
            <w:pPr>
              <w:pStyle w:val="GEFEG"/>
              <w:spacing w:line="218" w:lineRule="atLeast"/>
              <w:ind w:left="694"/>
              <w:rPr>
                <w:noProof/>
                <w:sz w:val="8"/>
                <w:szCs w:val="8"/>
              </w:rPr>
            </w:pPr>
            <w:r>
              <w:rPr>
                <w:rFonts w:ascii="Calibri" w:hAnsi="Calibri"/>
                <w:noProof/>
                <w:sz w:val="18"/>
                <w:szCs w:val="18"/>
              </w:rPr>
              <w:t>dem Objekt nicht</w:t>
            </w:r>
          </w:p>
          <w:p w14:paraId="6858171D" w14:textId="77777777" w:rsidR="00E406FB" w:rsidRDefault="00E406FB" w:rsidP="00D85841">
            <w:pPr>
              <w:pStyle w:val="GEFEG"/>
              <w:spacing w:line="218" w:lineRule="atLeast"/>
              <w:ind w:left="694"/>
              <w:rPr>
                <w:noProof/>
                <w:sz w:val="8"/>
                <w:szCs w:val="8"/>
              </w:rPr>
            </w:pPr>
            <w:r>
              <w:rPr>
                <w:rFonts w:ascii="Calibri" w:hAnsi="Calibri"/>
                <w:noProof/>
                <w:sz w:val="18"/>
                <w:szCs w:val="18"/>
              </w:rPr>
              <w:t>zugeordnet</w:t>
            </w:r>
          </w:p>
          <w:p w14:paraId="167B9159"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Gerätenummer zum</w:t>
            </w:r>
            <w:r>
              <w:rPr>
                <w:noProof/>
                <w:sz w:val="8"/>
                <w:szCs w:val="8"/>
              </w:rPr>
              <w:tab/>
            </w:r>
            <w:r>
              <w:rPr>
                <w:rFonts w:ascii="Calibri" w:hAnsi="Calibri"/>
                <w:noProof/>
                <w:sz w:val="18"/>
                <w:szCs w:val="18"/>
              </w:rPr>
              <w:t>X [500]</w:t>
            </w:r>
          </w:p>
          <w:p w14:paraId="1D83C6B2" w14:textId="77777777" w:rsidR="00E406FB" w:rsidRDefault="00E406FB" w:rsidP="00D85841">
            <w:pPr>
              <w:pStyle w:val="GEFEG"/>
              <w:spacing w:line="218" w:lineRule="atLeast"/>
              <w:ind w:left="694"/>
              <w:rPr>
                <w:noProof/>
                <w:sz w:val="8"/>
                <w:szCs w:val="8"/>
              </w:rPr>
            </w:pPr>
            <w:r>
              <w:rPr>
                <w:rFonts w:ascii="Calibri" w:hAnsi="Calibri"/>
                <w:noProof/>
                <w:sz w:val="18"/>
                <w:szCs w:val="18"/>
              </w:rPr>
              <w:t>angegebenen</w:t>
            </w:r>
          </w:p>
          <w:p w14:paraId="636A5974" w14:textId="77777777" w:rsidR="00E406FB" w:rsidRDefault="00E406FB" w:rsidP="00D85841">
            <w:pPr>
              <w:pStyle w:val="GEFEG"/>
              <w:spacing w:line="218" w:lineRule="atLeast"/>
              <w:ind w:left="694"/>
              <w:rPr>
                <w:noProof/>
                <w:sz w:val="8"/>
                <w:szCs w:val="8"/>
              </w:rPr>
            </w:pPr>
            <w:r>
              <w:rPr>
                <w:rFonts w:ascii="Calibri" w:hAnsi="Calibri"/>
                <w:noProof/>
                <w:sz w:val="18"/>
                <w:szCs w:val="18"/>
              </w:rPr>
              <w:t>Zeitintervall / Zeitpunkt</w:t>
            </w:r>
          </w:p>
          <w:p w14:paraId="01F6993A" w14:textId="77777777" w:rsidR="00E406FB" w:rsidRDefault="00E406FB" w:rsidP="00D85841">
            <w:pPr>
              <w:pStyle w:val="GEFEG"/>
              <w:spacing w:line="218" w:lineRule="atLeast"/>
              <w:ind w:left="694"/>
              <w:rPr>
                <w:noProof/>
                <w:sz w:val="8"/>
                <w:szCs w:val="8"/>
              </w:rPr>
            </w:pPr>
            <w:r>
              <w:rPr>
                <w:rFonts w:ascii="Calibri" w:hAnsi="Calibri"/>
                <w:noProof/>
                <w:sz w:val="18"/>
                <w:szCs w:val="18"/>
              </w:rPr>
              <w:t>an der Messlokation</w:t>
            </w:r>
          </w:p>
          <w:p w14:paraId="6C60F0A1" w14:textId="77777777" w:rsidR="00E406FB" w:rsidRDefault="00E406FB" w:rsidP="00D85841">
            <w:pPr>
              <w:pStyle w:val="GEFEG"/>
              <w:spacing w:line="218" w:lineRule="atLeast"/>
              <w:ind w:left="694"/>
              <w:rPr>
                <w:noProof/>
                <w:sz w:val="8"/>
                <w:szCs w:val="8"/>
              </w:rPr>
            </w:pPr>
            <w:r>
              <w:rPr>
                <w:rFonts w:ascii="Calibri" w:hAnsi="Calibri"/>
                <w:noProof/>
                <w:sz w:val="18"/>
                <w:szCs w:val="18"/>
              </w:rPr>
              <w:t>nicht bekannt</w:t>
            </w:r>
          </w:p>
          <w:p w14:paraId="5DFC30EC"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OBIS-Kennzahl zum</w:t>
            </w:r>
            <w:r>
              <w:rPr>
                <w:noProof/>
                <w:sz w:val="8"/>
                <w:szCs w:val="8"/>
              </w:rPr>
              <w:tab/>
            </w:r>
            <w:r>
              <w:rPr>
                <w:rFonts w:ascii="Calibri" w:hAnsi="Calibri"/>
                <w:noProof/>
                <w:sz w:val="18"/>
                <w:szCs w:val="18"/>
              </w:rPr>
              <w:t>X [500]</w:t>
            </w:r>
          </w:p>
          <w:p w14:paraId="2EEDB5D0" w14:textId="77777777" w:rsidR="00E406FB" w:rsidRDefault="00E406FB" w:rsidP="00D85841">
            <w:pPr>
              <w:pStyle w:val="GEFEG"/>
              <w:spacing w:line="218" w:lineRule="atLeast"/>
              <w:ind w:left="694"/>
              <w:rPr>
                <w:noProof/>
                <w:sz w:val="8"/>
                <w:szCs w:val="8"/>
              </w:rPr>
            </w:pPr>
            <w:r>
              <w:rPr>
                <w:rFonts w:ascii="Calibri" w:hAnsi="Calibri"/>
                <w:noProof/>
                <w:sz w:val="18"/>
                <w:szCs w:val="18"/>
              </w:rPr>
              <w:t>angegebenen</w:t>
            </w:r>
          </w:p>
          <w:p w14:paraId="7064AB80" w14:textId="77777777" w:rsidR="00E406FB" w:rsidRDefault="00E406FB" w:rsidP="00D85841">
            <w:pPr>
              <w:pStyle w:val="GEFEG"/>
              <w:spacing w:line="218" w:lineRule="atLeast"/>
              <w:ind w:left="694"/>
              <w:rPr>
                <w:noProof/>
                <w:sz w:val="8"/>
                <w:szCs w:val="8"/>
              </w:rPr>
            </w:pPr>
            <w:r>
              <w:rPr>
                <w:rFonts w:ascii="Calibri" w:hAnsi="Calibri"/>
                <w:noProof/>
                <w:sz w:val="18"/>
                <w:szCs w:val="18"/>
              </w:rPr>
              <w:t>Zeitintervall / Zeitpunkt</w:t>
            </w:r>
          </w:p>
          <w:p w14:paraId="61143D84" w14:textId="77777777" w:rsidR="00E406FB" w:rsidRDefault="00E406FB" w:rsidP="00D85841">
            <w:pPr>
              <w:pStyle w:val="GEFEG"/>
              <w:spacing w:line="218" w:lineRule="atLeast"/>
              <w:ind w:left="694"/>
              <w:rPr>
                <w:noProof/>
                <w:sz w:val="8"/>
                <w:szCs w:val="8"/>
              </w:rPr>
            </w:pPr>
            <w:r>
              <w:rPr>
                <w:rFonts w:ascii="Calibri" w:hAnsi="Calibri"/>
                <w:noProof/>
                <w:sz w:val="18"/>
                <w:szCs w:val="18"/>
              </w:rPr>
              <w:t>am Objekt nicht bekannt</w:t>
            </w:r>
          </w:p>
          <w:p w14:paraId="6088E012"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Geschäftsvorfallinterne</w:t>
            </w:r>
            <w:r>
              <w:rPr>
                <w:noProof/>
                <w:sz w:val="8"/>
                <w:szCs w:val="8"/>
              </w:rPr>
              <w:tab/>
            </w:r>
            <w:r>
              <w:rPr>
                <w:rFonts w:ascii="Calibri" w:hAnsi="Calibri"/>
                <w:noProof/>
                <w:sz w:val="18"/>
                <w:szCs w:val="18"/>
              </w:rPr>
              <w:t>X [500]</w:t>
            </w:r>
          </w:p>
          <w:p w14:paraId="7E08FAB0" w14:textId="77777777" w:rsidR="00E406FB" w:rsidRDefault="00E406FB" w:rsidP="00D85841">
            <w:pPr>
              <w:pStyle w:val="GEFEG"/>
              <w:spacing w:line="218" w:lineRule="atLeast"/>
              <w:ind w:left="694"/>
              <w:rPr>
                <w:noProof/>
                <w:sz w:val="8"/>
                <w:szCs w:val="8"/>
              </w:rPr>
            </w:pPr>
            <w:r>
              <w:rPr>
                <w:rFonts w:ascii="Calibri" w:hAnsi="Calibri"/>
                <w:noProof/>
                <w:sz w:val="18"/>
                <w:szCs w:val="18"/>
              </w:rPr>
              <w:t>Referenzierung</w:t>
            </w:r>
          </w:p>
          <w:p w14:paraId="39861E36" w14:textId="77777777" w:rsidR="00E406FB" w:rsidRDefault="00E406FB" w:rsidP="00D85841">
            <w:pPr>
              <w:pStyle w:val="GEFEG"/>
              <w:spacing w:line="218" w:lineRule="atLeast"/>
              <w:ind w:left="694"/>
              <w:rPr>
                <w:noProof/>
                <w:sz w:val="8"/>
                <w:szCs w:val="8"/>
              </w:rPr>
            </w:pPr>
            <w:r>
              <w:rPr>
                <w:rFonts w:ascii="Calibri" w:hAnsi="Calibri"/>
                <w:noProof/>
                <w:sz w:val="18"/>
                <w:szCs w:val="18"/>
              </w:rPr>
              <w:t>fehlerhaft</w:t>
            </w:r>
          </w:p>
          <w:p w14:paraId="6941C339"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Zuordnungs-Tupel</w:t>
            </w:r>
            <w:r>
              <w:rPr>
                <w:noProof/>
                <w:sz w:val="8"/>
                <w:szCs w:val="8"/>
              </w:rPr>
              <w:tab/>
            </w:r>
            <w:r>
              <w:rPr>
                <w:rFonts w:ascii="Calibri" w:hAnsi="Calibri"/>
                <w:noProof/>
                <w:sz w:val="18"/>
                <w:szCs w:val="18"/>
              </w:rPr>
              <w:t>X [500]</w:t>
            </w:r>
          </w:p>
          <w:p w14:paraId="1AEB5819" w14:textId="77777777" w:rsidR="00E406FB" w:rsidRDefault="00E406FB" w:rsidP="00D85841">
            <w:pPr>
              <w:pStyle w:val="GEFEG"/>
              <w:spacing w:line="218" w:lineRule="atLeast"/>
              <w:ind w:left="694"/>
              <w:rPr>
                <w:noProof/>
                <w:sz w:val="8"/>
                <w:szCs w:val="8"/>
              </w:rPr>
            </w:pPr>
            <w:r>
              <w:rPr>
                <w:rFonts w:ascii="Calibri" w:hAnsi="Calibri"/>
                <w:noProof/>
                <w:sz w:val="18"/>
                <w:szCs w:val="18"/>
              </w:rPr>
              <w:t>unbekannt</w:t>
            </w:r>
          </w:p>
          <w:p w14:paraId="519F6A42"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Z25</w:t>
            </w:r>
            <w:r>
              <w:rPr>
                <w:noProof/>
                <w:sz w:val="8"/>
                <w:szCs w:val="8"/>
              </w:rPr>
              <w:tab/>
            </w:r>
            <w:r>
              <w:rPr>
                <w:rFonts w:ascii="Calibri" w:hAnsi="Calibri"/>
                <w:noProof/>
                <w:sz w:val="18"/>
                <w:szCs w:val="18"/>
              </w:rPr>
              <w:t>Absender ist zum</w:t>
            </w:r>
            <w:r>
              <w:rPr>
                <w:noProof/>
                <w:sz w:val="8"/>
                <w:szCs w:val="8"/>
              </w:rPr>
              <w:tab/>
            </w:r>
            <w:r>
              <w:rPr>
                <w:rFonts w:ascii="Calibri" w:hAnsi="Calibri"/>
                <w:noProof/>
                <w:sz w:val="18"/>
                <w:szCs w:val="18"/>
              </w:rPr>
              <w:t>X [500]</w:t>
            </w:r>
          </w:p>
          <w:p w14:paraId="6BBC4223" w14:textId="77777777" w:rsidR="00E406FB" w:rsidRDefault="00E406FB" w:rsidP="00D85841">
            <w:pPr>
              <w:pStyle w:val="GEFEG"/>
              <w:spacing w:line="218" w:lineRule="atLeast"/>
              <w:ind w:left="694"/>
              <w:rPr>
                <w:noProof/>
                <w:sz w:val="8"/>
                <w:szCs w:val="8"/>
              </w:rPr>
            </w:pPr>
            <w:r>
              <w:rPr>
                <w:rFonts w:ascii="Calibri" w:hAnsi="Calibri"/>
                <w:noProof/>
                <w:sz w:val="18"/>
                <w:szCs w:val="18"/>
              </w:rPr>
              <w:t>angegebenen</w:t>
            </w:r>
          </w:p>
          <w:p w14:paraId="30422297" w14:textId="77777777" w:rsidR="00E406FB" w:rsidRDefault="00E406FB" w:rsidP="00D85841">
            <w:pPr>
              <w:pStyle w:val="GEFEG"/>
              <w:spacing w:line="218" w:lineRule="atLeast"/>
              <w:ind w:left="694"/>
              <w:rPr>
                <w:noProof/>
                <w:sz w:val="8"/>
                <w:szCs w:val="8"/>
              </w:rPr>
            </w:pPr>
            <w:r>
              <w:rPr>
                <w:rFonts w:ascii="Calibri" w:hAnsi="Calibri"/>
                <w:noProof/>
                <w:sz w:val="18"/>
                <w:szCs w:val="18"/>
              </w:rPr>
              <w:t>Zeitintervall / Zeitpunkt</w:t>
            </w:r>
          </w:p>
          <w:p w14:paraId="7435C7A7" w14:textId="77777777" w:rsidR="00E406FB" w:rsidRDefault="00E406FB" w:rsidP="00D85841">
            <w:pPr>
              <w:pStyle w:val="GEFEG"/>
              <w:spacing w:line="218" w:lineRule="atLeast"/>
              <w:ind w:left="694"/>
              <w:rPr>
                <w:noProof/>
                <w:sz w:val="8"/>
                <w:szCs w:val="8"/>
              </w:rPr>
            </w:pPr>
            <w:r>
              <w:rPr>
                <w:rFonts w:ascii="Calibri" w:hAnsi="Calibri"/>
                <w:noProof/>
                <w:sz w:val="18"/>
                <w:szCs w:val="18"/>
              </w:rPr>
              <w:t>dem durch das</w:t>
            </w:r>
          </w:p>
          <w:p w14:paraId="4E3958D7" w14:textId="77777777" w:rsidR="00E406FB" w:rsidRDefault="00E406FB" w:rsidP="00D85841">
            <w:pPr>
              <w:pStyle w:val="GEFEG"/>
              <w:spacing w:line="218" w:lineRule="atLeast"/>
              <w:ind w:left="694"/>
              <w:rPr>
                <w:noProof/>
                <w:sz w:val="8"/>
                <w:szCs w:val="8"/>
              </w:rPr>
            </w:pPr>
            <w:r>
              <w:rPr>
                <w:rFonts w:ascii="Calibri" w:hAnsi="Calibri"/>
                <w:noProof/>
                <w:sz w:val="18"/>
                <w:szCs w:val="18"/>
              </w:rPr>
              <w:t>Zuordnungs-Tupel</w:t>
            </w:r>
          </w:p>
          <w:p w14:paraId="0911FDA9" w14:textId="77777777" w:rsidR="00E406FB" w:rsidRDefault="00E406FB" w:rsidP="00D85841">
            <w:pPr>
              <w:pStyle w:val="GEFEG"/>
              <w:spacing w:line="218" w:lineRule="atLeast"/>
              <w:ind w:left="694"/>
              <w:rPr>
                <w:noProof/>
                <w:sz w:val="8"/>
                <w:szCs w:val="8"/>
              </w:rPr>
            </w:pPr>
            <w:r>
              <w:rPr>
                <w:rFonts w:ascii="Calibri" w:hAnsi="Calibri"/>
                <w:noProof/>
                <w:sz w:val="18"/>
                <w:szCs w:val="18"/>
              </w:rPr>
              <w:t>identifizierten Objekt</w:t>
            </w:r>
          </w:p>
          <w:p w14:paraId="123CEFCC" w14:textId="77777777" w:rsidR="00E406FB" w:rsidRDefault="00E406FB" w:rsidP="00D85841">
            <w:pPr>
              <w:pStyle w:val="GEFEG"/>
              <w:spacing w:line="218" w:lineRule="atLeast"/>
              <w:ind w:left="694"/>
              <w:rPr>
                <w:noProof/>
                <w:sz w:val="8"/>
                <w:szCs w:val="8"/>
              </w:rPr>
            </w:pPr>
            <w:r>
              <w:rPr>
                <w:rFonts w:ascii="Calibri" w:hAnsi="Calibri"/>
                <w:noProof/>
                <w:sz w:val="18"/>
                <w:szCs w:val="18"/>
              </w:rPr>
              <w:t>nicht zugeordnet</w:t>
            </w:r>
          </w:p>
          <w:p w14:paraId="46C82FD0"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Z26</w:t>
            </w:r>
            <w:r>
              <w:rPr>
                <w:noProof/>
                <w:sz w:val="8"/>
                <w:szCs w:val="8"/>
              </w:rPr>
              <w:tab/>
            </w:r>
            <w:r>
              <w:rPr>
                <w:rFonts w:ascii="Calibri" w:hAnsi="Calibri"/>
                <w:noProof/>
                <w:sz w:val="18"/>
                <w:szCs w:val="18"/>
              </w:rPr>
              <w:t>Empfänger ist zum</w:t>
            </w:r>
            <w:r>
              <w:rPr>
                <w:noProof/>
                <w:sz w:val="8"/>
                <w:szCs w:val="8"/>
              </w:rPr>
              <w:tab/>
            </w:r>
            <w:r>
              <w:rPr>
                <w:rFonts w:ascii="Calibri" w:hAnsi="Calibri"/>
                <w:noProof/>
                <w:sz w:val="18"/>
                <w:szCs w:val="18"/>
              </w:rPr>
              <w:t>X [500]</w:t>
            </w:r>
          </w:p>
          <w:p w14:paraId="08DF1C14" w14:textId="77777777" w:rsidR="00E406FB" w:rsidRDefault="00E406FB" w:rsidP="00D85841">
            <w:pPr>
              <w:pStyle w:val="GEFEG"/>
              <w:spacing w:line="218" w:lineRule="atLeast"/>
              <w:ind w:left="694"/>
              <w:rPr>
                <w:noProof/>
                <w:sz w:val="8"/>
                <w:szCs w:val="8"/>
              </w:rPr>
            </w:pPr>
            <w:r>
              <w:rPr>
                <w:rFonts w:ascii="Calibri" w:hAnsi="Calibri"/>
                <w:noProof/>
                <w:sz w:val="18"/>
                <w:szCs w:val="18"/>
              </w:rPr>
              <w:t>angegebenen</w:t>
            </w:r>
          </w:p>
          <w:p w14:paraId="7244D2C0" w14:textId="77777777" w:rsidR="00E406FB" w:rsidRDefault="00E406FB" w:rsidP="00D85841">
            <w:pPr>
              <w:pStyle w:val="GEFEG"/>
              <w:spacing w:line="218" w:lineRule="atLeast"/>
              <w:ind w:left="694"/>
              <w:rPr>
                <w:noProof/>
                <w:sz w:val="8"/>
                <w:szCs w:val="8"/>
              </w:rPr>
            </w:pPr>
            <w:r>
              <w:rPr>
                <w:rFonts w:ascii="Calibri" w:hAnsi="Calibri"/>
                <w:noProof/>
                <w:sz w:val="18"/>
                <w:szCs w:val="18"/>
              </w:rPr>
              <w:t>Zeitintervall / Zeitpunkt</w:t>
            </w:r>
          </w:p>
          <w:p w14:paraId="55560563" w14:textId="77777777" w:rsidR="00E406FB" w:rsidRDefault="00E406FB" w:rsidP="00D85841">
            <w:pPr>
              <w:pStyle w:val="GEFEG"/>
              <w:spacing w:line="218" w:lineRule="atLeast"/>
              <w:ind w:left="694"/>
              <w:rPr>
                <w:noProof/>
                <w:sz w:val="8"/>
                <w:szCs w:val="8"/>
              </w:rPr>
            </w:pPr>
            <w:r>
              <w:rPr>
                <w:rFonts w:ascii="Calibri" w:hAnsi="Calibri"/>
                <w:noProof/>
                <w:sz w:val="18"/>
                <w:szCs w:val="18"/>
              </w:rPr>
              <w:t>dem durch das</w:t>
            </w:r>
          </w:p>
          <w:p w14:paraId="601987B2" w14:textId="77777777" w:rsidR="00E406FB" w:rsidRDefault="00E406FB" w:rsidP="00D85841">
            <w:pPr>
              <w:pStyle w:val="GEFEG"/>
              <w:spacing w:line="218" w:lineRule="atLeast"/>
              <w:ind w:left="694"/>
              <w:rPr>
                <w:noProof/>
                <w:sz w:val="8"/>
                <w:szCs w:val="8"/>
              </w:rPr>
            </w:pPr>
            <w:r>
              <w:rPr>
                <w:rFonts w:ascii="Calibri" w:hAnsi="Calibri"/>
                <w:noProof/>
                <w:sz w:val="18"/>
                <w:szCs w:val="18"/>
              </w:rPr>
              <w:t>Zuordnungs-Tupel</w:t>
            </w:r>
          </w:p>
          <w:p w14:paraId="4E77A49C" w14:textId="77777777" w:rsidR="00E406FB" w:rsidRDefault="00E406FB" w:rsidP="00D85841">
            <w:pPr>
              <w:pStyle w:val="GEFEG"/>
              <w:spacing w:line="218" w:lineRule="atLeast"/>
              <w:ind w:left="694"/>
              <w:rPr>
                <w:noProof/>
                <w:sz w:val="8"/>
                <w:szCs w:val="8"/>
              </w:rPr>
            </w:pPr>
            <w:r>
              <w:rPr>
                <w:rFonts w:ascii="Calibri" w:hAnsi="Calibri"/>
                <w:noProof/>
                <w:sz w:val="18"/>
                <w:szCs w:val="18"/>
              </w:rPr>
              <w:t>identifizierten Objekt</w:t>
            </w:r>
          </w:p>
          <w:p w14:paraId="5EF2D28E" w14:textId="77777777" w:rsidR="00E406FB" w:rsidRDefault="00E406FB" w:rsidP="00D85841">
            <w:pPr>
              <w:pStyle w:val="GEFEG"/>
              <w:spacing w:line="218" w:lineRule="atLeast"/>
              <w:ind w:left="694"/>
              <w:rPr>
                <w:noProof/>
                <w:sz w:val="8"/>
                <w:szCs w:val="8"/>
              </w:rPr>
            </w:pPr>
            <w:r>
              <w:rPr>
                <w:rFonts w:ascii="Calibri" w:hAnsi="Calibri"/>
                <w:noProof/>
                <w:sz w:val="18"/>
                <w:szCs w:val="18"/>
              </w:rPr>
              <w:t>nicht zugeordnet</w:t>
            </w:r>
          </w:p>
          <w:p w14:paraId="24848248"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Z27</w:t>
            </w:r>
            <w:r>
              <w:rPr>
                <w:noProof/>
                <w:sz w:val="8"/>
                <w:szCs w:val="8"/>
              </w:rPr>
              <w:tab/>
            </w:r>
            <w:r>
              <w:rPr>
                <w:rFonts w:ascii="Calibri" w:hAnsi="Calibri"/>
                <w:noProof/>
                <w:sz w:val="18"/>
                <w:szCs w:val="18"/>
              </w:rPr>
              <w:t>Vorkomma-Stellenzahl</w:t>
            </w:r>
            <w:r>
              <w:rPr>
                <w:noProof/>
                <w:sz w:val="8"/>
                <w:szCs w:val="8"/>
              </w:rPr>
              <w:tab/>
            </w:r>
            <w:r>
              <w:rPr>
                <w:rFonts w:ascii="Calibri" w:hAnsi="Calibri"/>
                <w:noProof/>
                <w:sz w:val="18"/>
                <w:szCs w:val="18"/>
              </w:rPr>
              <w:t>X [500]</w:t>
            </w:r>
          </w:p>
          <w:p w14:paraId="0A86BED4" w14:textId="77777777" w:rsidR="00E406FB" w:rsidRDefault="00E406FB" w:rsidP="00D85841">
            <w:pPr>
              <w:pStyle w:val="GEFEG"/>
              <w:spacing w:line="218" w:lineRule="atLeast"/>
              <w:ind w:left="694"/>
              <w:rPr>
                <w:noProof/>
                <w:sz w:val="8"/>
                <w:szCs w:val="8"/>
              </w:rPr>
            </w:pPr>
            <w:r>
              <w:rPr>
                <w:rFonts w:ascii="Calibri" w:hAnsi="Calibri"/>
                <w:noProof/>
                <w:sz w:val="18"/>
                <w:szCs w:val="18"/>
              </w:rPr>
              <w:t>des Zählwertes ist zu</w:t>
            </w:r>
          </w:p>
          <w:p w14:paraId="6E53871B" w14:textId="77777777" w:rsidR="00E406FB" w:rsidRDefault="00E406FB" w:rsidP="00D85841">
            <w:pPr>
              <w:pStyle w:val="GEFEG"/>
              <w:spacing w:line="218" w:lineRule="atLeast"/>
              <w:ind w:left="694"/>
              <w:rPr>
                <w:noProof/>
                <w:sz w:val="8"/>
                <w:szCs w:val="8"/>
              </w:rPr>
            </w:pPr>
            <w:r>
              <w:rPr>
                <w:rFonts w:ascii="Calibri" w:hAnsi="Calibri"/>
                <w:noProof/>
                <w:sz w:val="18"/>
                <w:szCs w:val="18"/>
              </w:rPr>
              <w:t>lang</w:t>
            </w:r>
          </w:p>
          <w:p w14:paraId="15730A93"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Zeitreihe unvollständig</w:t>
            </w:r>
            <w:r>
              <w:rPr>
                <w:noProof/>
                <w:sz w:val="8"/>
                <w:szCs w:val="8"/>
              </w:rPr>
              <w:tab/>
            </w:r>
            <w:r>
              <w:rPr>
                <w:rFonts w:ascii="Calibri" w:hAnsi="Calibri"/>
                <w:noProof/>
                <w:sz w:val="18"/>
                <w:szCs w:val="18"/>
              </w:rPr>
              <w:t>X [500]</w:t>
            </w:r>
          </w:p>
          <w:p w14:paraId="7969754D"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Z33</w:t>
            </w:r>
            <w:r>
              <w:rPr>
                <w:noProof/>
                <w:sz w:val="8"/>
                <w:szCs w:val="8"/>
              </w:rPr>
              <w:tab/>
            </w:r>
            <w:r>
              <w:rPr>
                <w:rFonts w:ascii="Calibri" w:hAnsi="Calibri"/>
                <w:noProof/>
                <w:sz w:val="18"/>
                <w:szCs w:val="18"/>
              </w:rPr>
              <w:t>Referenziertes</w:t>
            </w:r>
            <w:r>
              <w:rPr>
                <w:noProof/>
                <w:sz w:val="8"/>
                <w:szCs w:val="8"/>
              </w:rPr>
              <w:tab/>
            </w:r>
            <w:r>
              <w:rPr>
                <w:rFonts w:ascii="Calibri" w:hAnsi="Calibri"/>
                <w:noProof/>
                <w:sz w:val="18"/>
                <w:szCs w:val="18"/>
              </w:rPr>
              <w:t>X [500]</w:t>
            </w:r>
          </w:p>
          <w:p w14:paraId="5DC60B40" w14:textId="77777777" w:rsidR="00E406FB" w:rsidRDefault="00E406FB" w:rsidP="00D85841">
            <w:pPr>
              <w:pStyle w:val="GEFEG"/>
              <w:spacing w:line="218" w:lineRule="atLeast"/>
              <w:ind w:left="694"/>
              <w:rPr>
                <w:noProof/>
                <w:sz w:val="8"/>
                <w:szCs w:val="8"/>
              </w:rPr>
            </w:pPr>
            <w:r>
              <w:rPr>
                <w:rFonts w:ascii="Calibri" w:hAnsi="Calibri"/>
                <w:noProof/>
                <w:sz w:val="18"/>
                <w:szCs w:val="18"/>
              </w:rPr>
              <w:t>Geschäftsvorfall-Tupel</w:t>
            </w:r>
          </w:p>
          <w:p w14:paraId="11AA6EE5" w14:textId="77777777" w:rsidR="00E406FB" w:rsidRDefault="00E406FB" w:rsidP="00D85841">
            <w:pPr>
              <w:pStyle w:val="GEFEG"/>
              <w:spacing w:line="218" w:lineRule="atLeast"/>
              <w:ind w:left="694"/>
              <w:rPr>
                <w:noProof/>
                <w:sz w:val="8"/>
                <w:szCs w:val="8"/>
              </w:rPr>
            </w:pPr>
            <w:r>
              <w:rPr>
                <w:rFonts w:ascii="Calibri" w:hAnsi="Calibri"/>
                <w:noProof/>
                <w:sz w:val="18"/>
                <w:szCs w:val="18"/>
              </w:rPr>
              <w:t>nicht vorhanden</w:t>
            </w:r>
          </w:p>
        </w:tc>
        <w:tc>
          <w:tcPr>
            <w:tcW w:w="2306" w:type="dxa"/>
            <w:tcBorders>
              <w:top w:val="dotted" w:sz="6" w:space="0" w:color="808080"/>
              <w:left w:val="nil"/>
              <w:bottom w:val="nil"/>
              <w:right w:val="nil"/>
            </w:tcBorders>
            <w:shd w:val="clear" w:color="auto" w:fill="FFFFFF"/>
          </w:tcPr>
          <w:p w14:paraId="526CF619" w14:textId="77777777" w:rsidR="00E406FB" w:rsidRDefault="00E406FB" w:rsidP="00D85841">
            <w:pPr>
              <w:pStyle w:val="GEFEG"/>
              <w:spacing w:before="20" w:line="218" w:lineRule="atLeast"/>
              <w:ind w:left="31"/>
              <w:rPr>
                <w:noProof/>
                <w:sz w:val="8"/>
                <w:szCs w:val="8"/>
              </w:rPr>
            </w:pPr>
            <w:r>
              <w:rPr>
                <w:rFonts w:ascii="Calibri" w:hAnsi="Calibri"/>
                <w:noProof/>
                <w:sz w:val="18"/>
                <w:szCs w:val="18"/>
              </w:rPr>
              <w:t>[500] Hinweis: Für</w:t>
            </w:r>
          </w:p>
          <w:p w14:paraId="3929EBAF" w14:textId="77777777" w:rsidR="00E406FB" w:rsidRDefault="00E406FB" w:rsidP="00D85841">
            <w:pPr>
              <w:pStyle w:val="GEFEG"/>
              <w:spacing w:line="218" w:lineRule="atLeast"/>
              <w:ind w:left="31"/>
              <w:rPr>
                <w:noProof/>
                <w:sz w:val="8"/>
                <w:szCs w:val="8"/>
              </w:rPr>
            </w:pPr>
            <w:r>
              <w:rPr>
                <w:rFonts w:ascii="Calibri" w:hAnsi="Calibri"/>
                <w:noProof/>
                <w:sz w:val="18"/>
                <w:szCs w:val="18"/>
              </w:rPr>
              <w:t>Folgeprozesse.</w:t>
            </w:r>
          </w:p>
          <w:p w14:paraId="184360CF" w14:textId="77777777" w:rsidR="00E406FB" w:rsidRDefault="00E406FB" w:rsidP="00D85841">
            <w:pPr>
              <w:pStyle w:val="GEFEG"/>
              <w:spacing w:line="218" w:lineRule="atLeast"/>
              <w:ind w:left="31"/>
              <w:rPr>
                <w:noProof/>
                <w:sz w:val="8"/>
                <w:szCs w:val="8"/>
              </w:rPr>
            </w:pPr>
            <w:r>
              <w:rPr>
                <w:rFonts w:ascii="Calibri" w:hAnsi="Calibri"/>
                <w:noProof/>
                <w:sz w:val="18"/>
                <w:szCs w:val="18"/>
              </w:rPr>
              <w:t>[501] Hinweis: Für</w:t>
            </w:r>
          </w:p>
          <w:p w14:paraId="6BE59C92" w14:textId="77777777" w:rsidR="00E406FB" w:rsidRDefault="00E406FB" w:rsidP="00D85841">
            <w:pPr>
              <w:pStyle w:val="GEFEG"/>
              <w:spacing w:line="218" w:lineRule="atLeast"/>
              <w:ind w:left="31"/>
              <w:rPr>
                <w:noProof/>
                <w:sz w:val="8"/>
                <w:szCs w:val="8"/>
              </w:rPr>
            </w:pPr>
            <w:r>
              <w:rPr>
                <w:rFonts w:ascii="Calibri" w:hAnsi="Calibri"/>
                <w:noProof/>
                <w:sz w:val="18"/>
                <w:szCs w:val="18"/>
              </w:rPr>
              <w:t>Initialprozesse.</w:t>
            </w:r>
          </w:p>
        </w:tc>
      </w:tr>
      <w:tr w:rsidR="00E406FB" w14:paraId="4AFD90C8" w14:textId="77777777" w:rsidTr="00D85841">
        <w:trPr>
          <w:cantSplit/>
        </w:trPr>
        <w:tc>
          <w:tcPr>
            <w:tcW w:w="2143" w:type="dxa"/>
            <w:tcBorders>
              <w:top w:val="single" w:sz="6" w:space="0" w:color="D8DFE4"/>
              <w:left w:val="single" w:sz="6" w:space="0" w:color="D8DFE4"/>
              <w:bottom w:val="single" w:sz="6" w:space="0" w:color="D8DFE4"/>
              <w:right w:val="nil"/>
            </w:tcBorders>
            <w:shd w:val="clear" w:color="auto" w:fill="D8DFE4"/>
          </w:tcPr>
          <w:p w14:paraId="3F31A82C" w14:textId="77777777" w:rsidR="00E406FB" w:rsidRDefault="00E406FB" w:rsidP="00D8584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F0D6943" w14:textId="77777777" w:rsidR="00E406FB" w:rsidRDefault="00E406FB" w:rsidP="00D85841">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Fehlermeldung</w:t>
            </w:r>
            <w:r>
              <w:rPr>
                <w:noProof/>
                <w:sz w:val="8"/>
                <w:szCs w:val="8"/>
              </w:rPr>
              <w:tab/>
            </w:r>
            <w:r>
              <w:rPr>
                <w:rFonts w:ascii="Calibri" w:hAnsi="Calibri"/>
                <w:noProof/>
                <w:sz w:val="18"/>
                <w:szCs w:val="18"/>
              </w:rPr>
              <w:t>Anerkennungs-</w:t>
            </w:r>
            <w:r>
              <w:rPr>
                <w:noProof/>
                <w:sz w:val="8"/>
                <w:szCs w:val="8"/>
              </w:rPr>
              <w:tab/>
            </w:r>
            <w:r>
              <w:rPr>
                <w:rFonts w:ascii="Calibri" w:hAnsi="Calibri"/>
                <w:noProof/>
                <w:sz w:val="18"/>
                <w:szCs w:val="18"/>
              </w:rPr>
              <w:t>Bedingung</w:t>
            </w:r>
          </w:p>
          <w:p w14:paraId="708C21E7" w14:textId="77777777" w:rsidR="00E406FB" w:rsidRDefault="00E406FB" w:rsidP="00D85841">
            <w:pPr>
              <w:pStyle w:val="GEFEG"/>
              <w:tabs>
                <w:tab w:val="center" w:pos="4543"/>
              </w:tabs>
              <w:spacing w:after="60" w:line="218" w:lineRule="atLeast"/>
              <w:rPr>
                <w:noProof/>
                <w:sz w:val="8"/>
                <w:szCs w:val="8"/>
              </w:rPr>
            </w:pPr>
            <w:r>
              <w:rPr>
                <w:noProof/>
                <w:sz w:val="8"/>
                <w:szCs w:val="8"/>
              </w:rPr>
              <w:tab/>
            </w:r>
            <w:r>
              <w:rPr>
                <w:rFonts w:ascii="Calibri" w:hAnsi="Calibri"/>
                <w:noProof/>
                <w:sz w:val="18"/>
                <w:szCs w:val="18"/>
              </w:rPr>
              <w:t>meldung</w:t>
            </w:r>
          </w:p>
        </w:tc>
      </w:tr>
      <w:tr w:rsidR="00E406FB" w14:paraId="1FB5F58F"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7CA817DA" w14:textId="77777777" w:rsidR="00E406FB" w:rsidRDefault="00E406FB" w:rsidP="00D85841">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57A8062C"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Z42</w:t>
            </w:r>
            <w:r>
              <w:rPr>
                <w:noProof/>
                <w:sz w:val="8"/>
                <w:szCs w:val="8"/>
              </w:rPr>
              <w:tab/>
            </w:r>
            <w:r>
              <w:rPr>
                <w:rFonts w:ascii="Calibri" w:hAnsi="Calibri"/>
                <w:noProof/>
                <w:sz w:val="18"/>
                <w:szCs w:val="18"/>
              </w:rPr>
              <w:t>Konfigurations-ID zum</w:t>
            </w:r>
            <w:r>
              <w:rPr>
                <w:noProof/>
                <w:sz w:val="8"/>
                <w:szCs w:val="8"/>
              </w:rPr>
              <w:tab/>
            </w:r>
            <w:r>
              <w:rPr>
                <w:rFonts w:ascii="Calibri" w:hAnsi="Calibri"/>
                <w:noProof/>
                <w:sz w:val="18"/>
                <w:szCs w:val="18"/>
              </w:rPr>
              <w:t>X [500]</w:t>
            </w:r>
          </w:p>
          <w:p w14:paraId="6401A91D" w14:textId="77777777" w:rsidR="00E406FB" w:rsidRDefault="00E406FB" w:rsidP="00D85841">
            <w:pPr>
              <w:pStyle w:val="GEFEG"/>
              <w:spacing w:line="218" w:lineRule="atLeast"/>
              <w:ind w:left="694"/>
              <w:rPr>
                <w:noProof/>
                <w:sz w:val="8"/>
                <w:szCs w:val="8"/>
              </w:rPr>
            </w:pPr>
            <w:r>
              <w:rPr>
                <w:rFonts w:ascii="Calibri" w:hAnsi="Calibri"/>
                <w:noProof/>
                <w:sz w:val="18"/>
                <w:szCs w:val="18"/>
              </w:rPr>
              <w:t>angegebenen</w:t>
            </w:r>
          </w:p>
          <w:p w14:paraId="2EC1A34A" w14:textId="77777777" w:rsidR="00E406FB" w:rsidRDefault="00E406FB" w:rsidP="00D85841">
            <w:pPr>
              <w:pStyle w:val="GEFEG"/>
              <w:spacing w:line="218" w:lineRule="atLeast"/>
              <w:ind w:left="694"/>
              <w:rPr>
                <w:noProof/>
                <w:sz w:val="8"/>
                <w:szCs w:val="8"/>
              </w:rPr>
            </w:pPr>
            <w:r>
              <w:rPr>
                <w:rFonts w:ascii="Calibri" w:hAnsi="Calibri"/>
                <w:noProof/>
                <w:sz w:val="18"/>
                <w:szCs w:val="18"/>
              </w:rPr>
              <w:t>Zeitintervall / Zeitpunkt</w:t>
            </w:r>
          </w:p>
          <w:p w14:paraId="55A21AFC" w14:textId="77777777" w:rsidR="00E406FB" w:rsidRDefault="00E406FB" w:rsidP="00D85841">
            <w:pPr>
              <w:pStyle w:val="GEFEG"/>
              <w:spacing w:line="218" w:lineRule="atLeast"/>
              <w:ind w:left="694"/>
              <w:rPr>
                <w:noProof/>
                <w:sz w:val="8"/>
                <w:szCs w:val="8"/>
              </w:rPr>
            </w:pPr>
            <w:r>
              <w:rPr>
                <w:rFonts w:ascii="Calibri" w:hAnsi="Calibri"/>
                <w:noProof/>
                <w:sz w:val="18"/>
                <w:szCs w:val="18"/>
              </w:rPr>
              <w:t>nicht bekannt</w:t>
            </w:r>
          </w:p>
          <w:p w14:paraId="46F20BDD"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Z43</w:t>
            </w:r>
            <w:r>
              <w:rPr>
                <w:noProof/>
                <w:sz w:val="8"/>
                <w:szCs w:val="8"/>
              </w:rPr>
              <w:tab/>
            </w:r>
            <w:r>
              <w:rPr>
                <w:rFonts w:ascii="Calibri" w:hAnsi="Calibri"/>
                <w:noProof/>
                <w:sz w:val="18"/>
                <w:szCs w:val="18"/>
              </w:rPr>
              <w:t>Geschäftsvorfall für</w:t>
            </w:r>
            <w:r>
              <w:rPr>
                <w:noProof/>
                <w:sz w:val="8"/>
                <w:szCs w:val="8"/>
              </w:rPr>
              <w:tab/>
            </w:r>
            <w:r>
              <w:rPr>
                <w:rFonts w:ascii="Calibri" w:hAnsi="Calibri"/>
                <w:noProof/>
                <w:sz w:val="18"/>
                <w:szCs w:val="18"/>
              </w:rPr>
              <w:t>X [501]</w:t>
            </w:r>
          </w:p>
          <w:p w14:paraId="4EBE00B7" w14:textId="77777777" w:rsidR="00E406FB" w:rsidRDefault="00E406FB" w:rsidP="00D85841">
            <w:pPr>
              <w:pStyle w:val="GEFEG"/>
              <w:spacing w:line="218" w:lineRule="atLeast"/>
              <w:ind w:left="694"/>
              <w:rPr>
                <w:noProof/>
                <w:sz w:val="8"/>
                <w:szCs w:val="8"/>
              </w:rPr>
            </w:pPr>
            <w:r>
              <w:rPr>
                <w:rFonts w:ascii="Calibri" w:hAnsi="Calibri"/>
                <w:noProof/>
                <w:sz w:val="18"/>
                <w:szCs w:val="18"/>
              </w:rPr>
              <w:t>Objekt mit der</w:t>
            </w:r>
          </w:p>
          <w:p w14:paraId="6A2E47BE" w14:textId="77777777" w:rsidR="00E406FB" w:rsidRDefault="00E406FB" w:rsidP="00D85841">
            <w:pPr>
              <w:pStyle w:val="GEFEG"/>
              <w:spacing w:line="218" w:lineRule="atLeast"/>
              <w:ind w:left="694"/>
              <w:rPr>
                <w:noProof/>
                <w:sz w:val="8"/>
                <w:szCs w:val="8"/>
              </w:rPr>
            </w:pPr>
            <w:r>
              <w:rPr>
                <w:rFonts w:ascii="Calibri" w:hAnsi="Calibri"/>
                <w:noProof/>
                <w:sz w:val="18"/>
                <w:szCs w:val="18"/>
              </w:rPr>
              <w:t>Eigenschaft nicht erlaubt</w:t>
            </w:r>
          </w:p>
          <w:p w14:paraId="0C832702"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Z44</w:t>
            </w:r>
            <w:r>
              <w:rPr>
                <w:noProof/>
                <w:sz w:val="8"/>
                <w:szCs w:val="8"/>
              </w:rPr>
              <w:tab/>
            </w:r>
            <w:r>
              <w:rPr>
                <w:rFonts w:ascii="Calibri" w:hAnsi="Calibri"/>
                <w:noProof/>
                <w:sz w:val="18"/>
                <w:szCs w:val="18"/>
              </w:rPr>
              <w:t>Eigenschaft des Objekts</w:t>
            </w:r>
            <w:r>
              <w:rPr>
                <w:noProof/>
                <w:sz w:val="8"/>
                <w:szCs w:val="8"/>
              </w:rPr>
              <w:tab/>
            </w:r>
            <w:r>
              <w:rPr>
                <w:rFonts w:ascii="Calibri" w:hAnsi="Calibri"/>
                <w:noProof/>
                <w:sz w:val="18"/>
                <w:szCs w:val="18"/>
              </w:rPr>
              <w:t>X [501]</w:t>
            </w:r>
          </w:p>
          <w:p w14:paraId="1E7C292E" w14:textId="77777777" w:rsidR="00E406FB" w:rsidRDefault="00E406FB" w:rsidP="00D85841">
            <w:pPr>
              <w:pStyle w:val="GEFEG"/>
              <w:spacing w:line="218" w:lineRule="atLeast"/>
              <w:ind w:left="694"/>
              <w:rPr>
                <w:noProof/>
                <w:sz w:val="8"/>
                <w:szCs w:val="8"/>
              </w:rPr>
            </w:pPr>
            <w:r>
              <w:rPr>
                <w:rFonts w:ascii="Calibri" w:hAnsi="Calibri"/>
                <w:noProof/>
                <w:sz w:val="18"/>
                <w:szCs w:val="18"/>
              </w:rPr>
              <w:t>weicht von der im</w:t>
            </w:r>
          </w:p>
          <w:p w14:paraId="1C449F0F" w14:textId="77777777" w:rsidR="00E406FB" w:rsidRDefault="00E406FB" w:rsidP="00D85841">
            <w:pPr>
              <w:pStyle w:val="GEFEG"/>
              <w:spacing w:line="218" w:lineRule="atLeast"/>
              <w:ind w:left="694"/>
              <w:rPr>
                <w:noProof/>
                <w:sz w:val="8"/>
                <w:szCs w:val="8"/>
              </w:rPr>
            </w:pPr>
            <w:r>
              <w:rPr>
                <w:rFonts w:ascii="Calibri" w:hAnsi="Calibri"/>
                <w:noProof/>
                <w:sz w:val="18"/>
                <w:szCs w:val="18"/>
              </w:rPr>
              <w:t>Geschäftsvorfall</w:t>
            </w:r>
          </w:p>
          <w:p w14:paraId="0F96B1A8" w14:textId="77777777" w:rsidR="00E406FB" w:rsidRDefault="00E406FB" w:rsidP="00D85841">
            <w:pPr>
              <w:pStyle w:val="GEFEG"/>
              <w:spacing w:line="218" w:lineRule="atLeast"/>
              <w:ind w:left="694"/>
              <w:rPr>
                <w:noProof/>
                <w:sz w:val="8"/>
                <w:szCs w:val="8"/>
              </w:rPr>
            </w:pPr>
            <w:r>
              <w:rPr>
                <w:rFonts w:ascii="Calibri" w:hAnsi="Calibri"/>
                <w:noProof/>
                <w:sz w:val="18"/>
                <w:szCs w:val="18"/>
              </w:rPr>
              <w:t>codierten Eigenschaft ab</w:t>
            </w:r>
          </w:p>
          <w:p w14:paraId="232A3E25"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Objekt im IT-System</w:t>
            </w:r>
            <w:r>
              <w:rPr>
                <w:noProof/>
                <w:sz w:val="8"/>
                <w:szCs w:val="8"/>
              </w:rPr>
              <w:tab/>
            </w:r>
            <w:r>
              <w:rPr>
                <w:rFonts w:ascii="Calibri" w:hAnsi="Calibri"/>
                <w:noProof/>
                <w:sz w:val="18"/>
                <w:szCs w:val="18"/>
              </w:rPr>
              <w:t>X [501]</w:t>
            </w:r>
          </w:p>
          <w:p w14:paraId="269EC931" w14:textId="77777777" w:rsidR="00E406FB" w:rsidRDefault="00E406FB" w:rsidP="00D85841">
            <w:pPr>
              <w:pStyle w:val="GEFEG"/>
              <w:spacing w:line="218" w:lineRule="atLeast"/>
              <w:ind w:left="694"/>
              <w:rPr>
                <w:noProof/>
                <w:sz w:val="8"/>
                <w:szCs w:val="8"/>
              </w:rPr>
            </w:pPr>
            <w:r>
              <w:rPr>
                <w:rFonts w:ascii="Calibri" w:hAnsi="Calibri"/>
                <w:noProof/>
                <w:sz w:val="18"/>
                <w:szCs w:val="18"/>
              </w:rPr>
              <w:t>nicht gefunden</w:t>
            </w:r>
          </w:p>
          <w:p w14:paraId="349915AC"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Z15</w:t>
            </w:r>
            <w:r>
              <w:rPr>
                <w:noProof/>
                <w:sz w:val="8"/>
                <w:szCs w:val="8"/>
              </w:rPr>
              <w:tab/>
            </w:r>
            <w:r>
              <w:rPr>
                <w:rFonts w:ascii="Calibri" w:hAnsi="Calibri"/>
                <w:noProof/>
                <w:sz w:val="18"/>
                <w:szCs w:val="18"/>
              </w:rPr>
              <w:t>Objekt im IT-System</w:t>
            </w:r>
            <w:r>
              <w:rPr>
                <w:noProof/>
                <w:sz w:val="8"/>
                <w:szCs w:val="8"/>
              </w:rPr>
              <w:tab/>
            </w:r>
            <w:r>
              <w:rPr>
                <w:rFonts w:ascii="Calibri" w:hAnsi="Calibri"/>
                <w:noProof/>
                <w:sz w:val="18"/>
                <w:szCs w:val="18"/>
              </w:rPr>
              <w:t>X [501]</w:t>
            </w:r>
          </w:p>
          <w:p w14:paraId="6FE13C27" w14:textId="77777777" w:rsidR="00E406FB" w:rsidRDefault="00E406FB" w:rsidP="00D85841">
            <w:pPr>
              <w:pStyle w:val="GEFEG"/>
              <w:spacing w:line="218" w:lineRule="atLeast"/>
              <w:ind w:left="694"/>
              <w:rPr>
                <w:noProof/>
                <w:sz w:val="8"/>
                <w:szCs w:val="8"/>
              </w:rPr>
            </w:pPr>
            <w:r>
              <w:rPr>
                <w:rFonts w:ascii="Calibri" w:hAnsi="Calibri"/>
                <w:noProof/>
                <w:sz w:val="18"/>
                <w:szCs w:val="18"/>
              </w:rPr>
              <w:t>nicht eindeutig</w:t>
            </w:r>
          </w:p>
          <w:p w14:paraId="2ECD87C0"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Z16</w:t>
            </w:r>
            <w:r>
              <w:rPr>
                <w:noProof/>
                <w:sz w:val="8"/>
                <w:szCs w:val="8"/>
              </w:rPr>
              <w:tab/>
            </w:r>
            <w:r>
              <w:rPr>
                <w:rFonts w:ascii="Calibri" w:hAnsi="Calibri"/>
                <w:noProof/>
                <w:sz w:val="18"/>
                <w:szCs w:val="18"/>
              </w:rPr>
              <w:t>Objekt nicht mehr im</w:t>
            </w:r>
            <w:r>
              <w:rPr>
                <w:noProof/>
                <w:sz w:val="8"/>
                <w:szCs w:val="8"/>
              </w:rPr>
              <w:tab/>
            </w:r>
            <w:r>
              <w:rPr>
                <w:rFonts w:ascii="Calibri" w:hAnsi="Calibri"/>
                <w:noProof/>
                <w:sz w:val="18"/>
                <w:szCs w:val="18"/>
              </w:rPr>
              <w:t>X</w:t>
            </w:r>
          </w:p>
          <w:p w14:paraId="1DDD93AA" w14:textId="77777777" w:rsidR="00E406FB" w:rsidRDefault="00E406FB" w:rsidP="00D85841">
            <w:pPr>
              <w:pStyle w:val="GEFEG"/>
              <w:spacing w:line="218" w:lineRule="atLeast"/>
              <w:ind w:left="694"/>
              <w:rPr>
                <w:noProof/>
                <w:sz w:val="8"/>
                <w:szCs w:val="8"/>
              </w:rPr>
            </w:pPr>
            <w:r>
              <w:rPr>
                <w:rFonts w:ascii="Calibri" w:hAnsi="Calibri"/>
                <w:noProof/>
                <w:sz w:val="18"/>
                <w:szCs w:val="18"/>
              </w:rPr>
              <w:t>Netzgebiet</w:t>
            </w:r>
          </w:p>
          <w:p w14:paraId="58769C1A"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Z29</w:t>
            </w:r>
            <w:r>
              <w:rPr>
                <w:noProof/>
                <w:sz w:val="8"/>
                <w:szCs w:val="8"/>
              </w:rPr>
              <w:tab/>
            </w:r>
            <w:r>
              <w:rPr>
                <w:rFonts w:ascii="Calibri" w:hAnsi="Calibri"/>
                <w:noProof/>
                <w:sz w:val="18"/>
                <w:szCs w:val="18"/>
              </w:rPr>
              <w:t>Erforderliche Angabe für</w:t>
            </w:r>
            <w:r>
              <w:rPr>
                <w:noProof/>
                <w:sz w:val="8"/>
                <w:szCs w:val="8"/>
              </w:rPr>
              <w:tab/>
            </w:r>
            <w:r>
              <w:rPr>
                <w:rFonts w:ascii="Calibri" w:hAnsi="Calibri"/>
                <w:noProof/>
                <w:sz w:val="18"/>
                <w:szCs w:val="18"/>
              </w:rPr>
              <w:t>X</w:t>
            </w:r>
          </w:p>
          <w:p w14:paraId="594F65E3" w14:textId="77777777" w:rsidR="00E406FB" w:rsidRDefault="00E406FB" w:rsidP="00D85841">
            <w:pPr>
              <w:pStyle w:val="GEFEG"/>
              <w:spacing w:line="218" w:lineRule="atLeast"/>
              <w:ind w:left="694"/>
              <w:rPr>
                <w:noProof/>
                <w:sz w:val="8"/>
                <w:szCs w:val="8"/>
              </w:rPr>
            </w:pPr>
            <w:r>
              <w:rPr>
                <w:rFonts w:ascii="Calibri" w:hAnsi="Calibri"/>
                <w:noProof/>
                <w:sz w:val="18"/>
                <w:szCs w:val="18"/>
              </w:rPr>
              <w:t>diesen Anwendungsfall</w:t>
            </w:r>
          </w:p>
          <w:p w14:paraId="5604AA80" w14:textId="77777777" w:rsidR="00E406FB" w:rsidRDefault="00E406FB" w:rsidP="00D85841">
            <w:pPr>
              <w:pStyle w:val="GEFEG"/>
              <w:spacing w:line="218" w:lineRule="atLeast"/>
              <w:ind w:left="694"/>
              <w:rPr>
                <w:noProof/>
                <w:sz w:val="8"/>
                <w:szCs w:val="8"/>
              </w:rPr>
            </w:pPr>
            <w:r>
              <w:rPr>
                <w:rFonts w:ascii="Calibri" w:hAnsi="Calibri"/>
                <w:noProof/>
                <w:sz w:val="18"/>
                <w:szCs w:val="18"/>
              </w:rPr>
              <w:t>fehlt</w:t>
            </w:r>
          </w:p>
          <w:p w14:paraId="0C0DE611"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Z31</w:t>
            </w:r>
            <w:r>
              <w:rPr>
                <w:noProof/>
                <w:sz w:val="8"/>
                <w:szCs w:val="8"/>
              </w:rPr>
              <w:tab/>
            </w:r>
            <w:r>
              <w:rPr>
                <w:rFonts w:ascii="Calibri" w:hAnsi="Calibri"/>
                <w:noProof/>
                <w:sz w:val="18"/>
                <w:szCs w:val="18"/>
              </w:rPr>
              <w:t>Geschäftsvorfall wird</w:t>
            </w:r>
            <w:r>
              <w:rPr>
                <w:noProof/>
                <w:sz w:val="8"/>
                <w:szCs w:val="8"/>
              </w:rPr>
              <w:tab/>
            </w:r>
            <w:r>
              <w:rPr>
                <w:rFonts w:ascii="Calibri" w:hAnsi="Calibri"/>
                <w:noProof/>
                <w:sz w:val="18"/>
                <w:szCs w:val="18"/>
              </w:rPr>
              <w:t>X</w:t>
            </w:r>
          </w:p>
          <w:p w14:paraId="0C3FCD6E" w14:textId="77777777" w:rsidR="00E406FB" w:rsidRDefault="00E406FB" w:rsidP="00D85841">
            <w:pPr>
              <w:pStyle w:val="GEFEG"/>
              <w:spacing w:line="218" w:lineRule="atLeast"/>
              <w:ind w:left="694"/>
              <w:rPr>
                <w:noProof/>
                <w:sz w:val="8"/>
                <w:szCs w:val="8"/>
              </w:rPr>
            </w:pPr>
            <w:r>
              <w:rPr>
                <w:rFonts w:ascii="Calibri" w:hAnsi="Calibri"/>
                <w:noProof/>
                <w:sz w:val="18"/>
                <w:szCs w:val="18"/>
              </w:rPr>
              <w:t>vom Empfänger</w:t>
            </w:r>
          </w:p>
          <w:p w14:paraId="06B8B1BB" w14:textId="77777777" w:rsidR="00E406FB" w:rsidRDefault="00E406FB" w:rsidP="00D85841">
            <w:pPr>
              <w:pStyle w:val="GEFEG"/>
              <w:spacing w:line="218" w:lineRule="atLeast"/>
              <w:ind w:left="694"/>
              <w:rPr>
                <w:noProof/>
                <w:sz w:val="8"/>
                <w:szCs w:val="8"/>
              </w:rPr>
            </w:pPr>
            <w:r>
              <w:rPr>
                <w:rFonts w:ascii="Calibri" w:hAnsi="Calibri"/>
                <w:noProof/>
                <w:sz w:val="18"/>
                <w:szCs w:val="18"/>
              </w:rPr>
              <w:t>zurückgewiesen</w:t>
            </w:r>
          </w:p>
          <w:p w14:paraId="76871252"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Z34</w:t>
            </w:r>
            <w:r>
              <w:rPr>
                <w:noProof/>
                <w:sz w:val="8"/>
                <w:szCs w:val="8"/>
              </w:rPr>
              <w:tab/>
            </w:r>
            <w:r>
              <w:rPr>
                <w:rFonts w:ascii="Calibri" w:hAnsi="Calibri"/>
                <w:noProof/>
                <w:sz w:val="18"/>
                <w:szCs w:val="18"/>
              </w:rPr>
              <w:t>Zeitintervall negativ oder</w:t>
            </w:r>
            <w:r>
              <w:rPr>
                <w:noProof/>
                <w:sz w:val="8"/>
                <w:szCs w:val="8"/>
              </w:rPr>
              <w:tab/>
            </w:r>
            <w:r>
              <w:rPr>
                <w:rFonts w:ascii="Calibri" w:hAnsi="Calibri"/>
                <w:noProof/>
                <w:sz w:val="18"/>
                <w:szCs w:val="18"/>
              </w:rPr>
              <w:t>X</w:t>
            </w:r>
          </w:p>
          <w:p w14:paraId="36D6C741" w14:textId="77777777" w:rsidR="00E406FB" w:rsidRDefault="00E406FB" w:rsidP="00D85841">
            <w:pPr>
              <w:pStyle w:val="GEFEG"/>
              <w:spacing w:line="218" w:lineRule="atLeast"/>
              <w:ind w:left="694"/>
              <w:rPr>
                <w:noProof/>
                <w:sz w:val="8"/>
                <w:szCs w:val="8"/>
              </w:rPr>
            </w:pPr>
            <w:r>
              <w:rPr>
                <w:rFonts w:ascii="Calibri" w:hAnsi="Calibri"/>
                <w:noProof/>
                <w:sz w:val="18"/>
                <w:szCs w:val="18"/>
              </w:rPr>
              <w:t>Null</w:t>
            </w:r>
          </w:p>
          <w:p w14:paraId="68A6DF01"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Z35</w:t>
            </w:r>
            <w:r>
              <w:rPr>
                <w:noProof/>
                <w:sz w:val="8"/>
                <w:szCs w:val="8"/>
              </w:rPr>
              <w:tab/>
            </w:r>
            <w:r>
              <w:rPr>
                <w:rFonts w:ascii="Calibri" w:hAnsi="Calibri"/>
                <w:noProof/>
                <w:sz w:val="18"/>
                <w:szCs w:val="18"/>
              </w:rPr>
              <w:t>Format nicht eingehalten</w:t>
            </w:r>
            <w:r>
              <w:rPr>
                <w:noProof/>
                <w:sz w:val="8"/>
                <w:szCs w:val="8"/>
              </w:rPr>
              <w:tab/>
            </w:r>
            <w:r>
              <w:rPr>
                <w:rFonts w:ascii="Calibri" w:hAnsi="Calibri"/>
                <w:noProof/>
                <w:sz w:val="18"/>
                <w:szCs w:val="18"/>
              </w:rPr>
              <w:t>X</w:t>
            </w:r>
          </w:p>
          <w:p w14:paraId="64C613C2"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Z37</w:t>
            </w:r>
            <w:r>
              <w:rPr>
                <w:noProof/>
                <w:sz w:val="8"/>
                <w:szCs w:val="8"/>
              </w:rPr>
              <w:tab/>
            </w:r>
            <w:r>
              <w:rPr>
                <w:rFonts w:ascii="Calibri" w:hAnsi="Calibri"/>
                <w:noProof/>
                <w:sz w:val="18"/>
                <w:szCs w:val="18"/>
              </w:rPr>
              <w:t>Geschäftsvorfall darf</w:t>
            </w:r>
            <w:r>
              <w:rPr>
                <w:noProof/>
                <w:sz w:val="8"/>
                <w:szCs w:val="8"/>
              </w:rPr>
              <w:tab/>
            </w:r>
            <w:r>
              <w:rPr>
                <w:rFonts w:ascii="Calibri" w:hAnsi="Calibri"/>
                <w:noProof/>
                <w:sz w:val="18"/>
                <w:szCs w:val="18"/>
              </w:rPr>
              <w:t>X</w:t>
            </w:r>
          </w:p>
          <w:p w14:paraId="1DF0F6FC" w14:textId="77777777" w:rsidR="00E406FB" w:rsidRDefault="00E406FB" w:rsidP="00D85841">
            <w:pPr>
              <w:pStyle w:val="GEFEG"/>
              <w:spacing w:line="218" w:lineRule="atLeast"/>
              <w:ind w:left="694"/>
              <w:rPr>
                <w:noProof/>
                <w:sz w:val="8"/>
                <w:szCs w:val="8"/>
              </w:rPr>
            </w:pPr>
            <w:r>
              <w:rPr>
                <w:rFonts w:ascii="Calibri" w:hAnsi="Calibri"/>
                <w:noProof/>
                <w:sz w:val="18"/>
                <w:szCs w:val="18"/>
              </w:rPr>
              <w:t>vom Sender nicht</w:t>
            </w:r>
          </w:p>
          <w:p w14:paraId="403FDE8A" w14:textId="77777777" w:rsidR="00E406FB" w:rsidRDefault="00E406FB" w:rsidP="00D85841">
            <w:pPr>
              <w:pStyle w:val="GEFEG"/>
              <w:spacing w:line="218" w:lineRule="atLeast"/>
              <w:ind w:left="694"/>
              <w:rPr>
                <w:noProof/>
                <w:sz w:val="8"/>
                <w:szCs w:val="8"/>
              </w:rPr>
            </w:pPr>
            <w:r>
              <w:rPr>
                <w:rFonts w:ascii="Calibri" w:hAnsi="Calibri"/>
                <w:noProof/>
                <w:sz w:val="18"/>
                <w:szCs w:val="18"/>
              </w:rPr>
              <w:t>gesendet werden</w:t>
            </w:r>
          </w:p>
          <w:p w14:paraId="6D49286D"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Z38</w:t>
            </w:r>
            <w:r>
              <w:rPr>
                <w:noProof/>
                <w:sz w:val="8"/>
                <w:szCs w:val="8"/>
              </w:rPr>
              <w:tab/>
            </w:r>
            <w:r>
              <w:rPr>
                <w:rFonts w:ascii="Calibri" w:hAnsi="Calibri"/>
                <w:noProof/>
                <w:sz w:val="18"/>
                <w:szCs w:val="18"/>
              </w:rPr>
              <w:t>Anzahl der übermittelten</w:t>
            </w:r>
            <w:r>
              <w:rPr>
                <w:noProof/>
                <w:sz w:val="8"/>
                <w:szCs w:val="8"/>
              </w:rPr>
              <w:tab/>
            </w:r>
            <w:r>
              <w:rPr>
                <w:rFonts w:ascii="Calibri" w:hAnsi="Calibri"/>
                <w:noProof/>
                <w:sz w:val="18"/>
                <w:szCs w:val="18"/>
              </w:rPr>
              <w:t>X</w:t>
            </w:r>
          </w:p>
          <w:p w14:paraId="2AA0C4B3" w14:textId="77777777" w:rsidR="00E406FB" w:rsidRDefault="00E406FB" w:rsidP="00D85841">
            <w:pPr>
              <w:pStyle w:val="GEFEG"/>
              <w:spacing w:line="218" w:lineRule="atLeast"/>
              <w:ind w:left="694"/>
              <w:rPr>
                <w:noProof/>
                <w:sz w:val="8"/>
                <w:szCs w:val="8"/>
              </w:rPr>
            </w:pPr>
            <w:r>
              <w:rPr>
                <w:rFonts w:ascii="Calibri" w:hAnsi="Calibri"/>
                <w:noProof/>
                <w:sz w:val="18"/>
                <w:szCs w:val="18"/>
              </w:rPr>
              <w:t>Codes überschreitet</w:t>
            </w:r>
          </w:p>
          <w:p w14:paraId="74A6DE77" w14:textId="77777777" w:rsidR="00E406FB" w:rsidRDefault="00E406FB" w:rsidP="00D85841">
            <w:pPr>
              <w:pStyle w:val="GEFEG"/>
              <w:spacing w:line="218" w:lineRule="atLeast"/>
              <w:ind w:left="694"/>
              <w:rPr>
                <w:noProof/>
                <w:sz w:val="8"/>
                <w:szCs w:val="8"/>
              </w:rPr>
            </w:pPr>
            <w:r>
              <w:rPr>
                <w:rFonts w:ascii="Calibri" w:hAnsi="Calibri"/>
                <w:noProof/>
                <w:sz w:val="18"/>
                <w:szCs w:val="18"/>
              </w:rPr>
              <w:t>Paketdefinition</w:t>
            </w:r>
          </w:p>
          <w:p w14:paraId="40B17A76"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Code nicht aus</w:t>
            </w:r>
            <w:r>
              <w:rPr>
                <w:noProof/>
                <w:sz w:val="8"/>
                <w:szCs w:val="8"/>
              </w:rPr>
              <w:tab/>
            </w:r>
            <w:r>
              <w:rPr>
                <w:rFonts w:ascii="Calibri" w:hAnsi="Calibri"/>
                <w:noProof/>
                <w:sz w:val="18"/>
                <w:szCs w:val="18"/>
              </w:rPr>
              <w:t>X</w:t>
            </w:r>
          </w:p>
          <w:p w14:paraId="73B3C4D3" w14:textId="77777777" w:rsidR="00E406FB" w:rsidRDefault="00E406FB" w:rsidP="00D85841">
            <w:pPr>
              <w:pStyle w:val="GEFEG"/>
              <w:spacing w:line="218" w:lineRule="atLeast"/>
              <w:ind w:left="694"/>
              <w:rPr>
                <w:noProof/>
                <w:sz w:val="8"/>
                <w:szCs w:val="8"/>
              </w:rPr>
            </w:pPr>
            <w:r>
              <w:rPr>
                <w:rFonts w:ascii="Calibri" w:hAnsi="Calibri"/>
                <w:noProof/>
                <w:sz w:val="18"/>
                <w:szCs w:val="18"/>
              </w:rPr>
              <w:t>erlaubtem Wertebereich</w:t>
            </w:r>
          </w:p>
          <w:p w14:paraId="5292C930"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Z40</w:t>
            </w:r>
            <w:r>
              <w:rPr>
                <w:noProof/>
                <w:sz w:val="8"/>
                <w:szCs w:val="8"/>
              </w:rPr>
              <w:tab/>
            </w:r>
            <w:r>
              <w:rPr>
                <w:rFonts w:ascii="Calibri" w:hAnsi="Calibri"/>
                <w:noProof/>
                <w:sz w:val="18"/>
                <w:szCs w:val="18"/>
              </w:rPr>
              <w:t>Segment- bzw.</w:t>
            </w:r>
            <w:r>
              <w:rPr>
                <w:noProof/>
                <w:sz w:val="8"/>
                <w:szCs w:val="8"/>
              </w:rPr>
              <w:tab/>
            </w:r>
            <w:r>
              <w:rPr>
                <w:rFonts w:ascii="Calibri" w:hAnsi="Calibri"/>
                <w:noProof/>
                <w:sz w:val="18"/>
                <w:szCs w:val="18"/>
              </w:rPr>
              <w:t>X</w:t>
            </w:r>
          </w:p>
          <w:p w14:paraId="643D1E10" w14:textId="77777777" w:rsidR="00E406FB" w:rsidRDefault="00E406FB" w:rsidP="00D85841">
            <w:pPr>
              <w:pStyle w:val="GEFEG"/>
              <w:spacing w:line="218" w:lineRule="atLeast"/>
              <w:ind w:left="694"/>
              <w:rPr>
                <w:noProof/>
                <w:sz w:val="8"/>
                <w:szCs w:val="8"/>
              </w:rPr>
            </w:pPr>
            <w:r>
              <w:rPr>
                <w:rFonts w:ascii="Calibri" w:hAnsi="Calibri"/>
                <w:noProof/>
                <w:sz w:val="18"/>
                <w:szCs w:val="18"/>
              </w:rPr>
              <w:t>Segmentgruppenwiederh</w:t>
            </w:r>
          </w:p>
          <w:p w14:paraId="17B72DAC" w14:textId="77777777" w:rsidR="00E406FB" w:rsidRDefault="00E406FB" w:rsidP="00D85841">
            <w:pPr>
              <w:pStyle w:val="GEFEG"/>
              <w:spacing w:line="218" w:lineRule="atLeast"/>
              <w:ind w:left="694"/>
              <w:rPr>
                <w:noProof/>
                <w:sz w:val="8"/>
                <w:szCs w:val="8"/>
              </w:rPr>
            </w:pPr>
            <w:r>
              <w:rPr>
                <w:rFonts w:ascii="Calibri" w:hAnsi="Calibri"/>
                <w:noProof/>
                <w:sz w:val="18"/>
                <w:szCs w:val="18"/>
              </w:rPr>
              <w:t>olbarkeit überschritten</w:t>
            </w:r>
          </w:p>
          <w:p w14:paraId="695FDB80" w14:textId="77777777" w:rsidR="00E406FB" w:rsidRDefault="00E406FB" w:rsidP="00D85841">
            <w:pPr>
              <w:pStyle w:val="GEFEG"/>
              <w:tabs>
                <w:tab w:val="left" w:pos="694"/>
                <w:tab w:val="center" w:pos="3233"/>
              </w:tabs>
              <w:spacing w:line="218" w:lineRule="atLeast"/>
              <w:ind w:left="65"/>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Zeitangabe unplausibel</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D74AA4C" w14:textId="77777777" w:rsidR="00E406FB" w:rsidRDefault="00E406FB" w:rsidP="00D85841">
            <w:pPr>
              <w:pStyle w:val="GEFEG"/>
              <w:rPr>
                <w:noProof/>
                <w:sz w:val="8"/>
                <w:szCs w:val="8"/>
              </w:rPr>
            </w:pPr>
          </w:p>
        </w:tc>
      </w:tr>
    </w:tbl>
    <w:p w14:paraId="229A4186" w14:textId="77777777" w:rsidR="00E406FB" w:rsidRDefault="00E406FB" w:rsidP="00E406F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E406FB" w14:paraId="5EE166D1" w14:textId="77777777" w:rsidTr="00D85841">
        <w:trPr>
          <w:cantSplit/>
        </w:trPr>
        <w:tc>
          <w:tcPr>
            <w:tcW w:w="2146" w:type="dxa"/>
            <w:tcBorders>
              <w:top w:val="single" w:sz="18" w:space="0" w:color="C0C0C0"/>
              <w:left w:val="nil"/>
              <w:bottom w:val="nil"/>
              <w:right w:val="dotted" w:sz="6" w:space="0" w:color="808080"/>
            </w:tcBorders>
            <w:shd w:val="clear" w:color="auto" w:fill="FFFFFF"/>
          </w:tcPr>
          <w:p w14:paraId="12D06B9A"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Freier Text</w:t>
            </w:r>
          </w:p>
        </w:tc>
        <w:tc>
          <w:tcPr>
            <w:tcW w:w="5183" w:type="dxa"/>
            <w:tcBorders>
              <w:top w:val="single" w:sz="18" w:space="0" w:color="C0C0C0"/>
              <w:left w:val="nil"/>
              <w:bottom w:val="nil"/>
              <w:right w:val="nil"/>
            </w:tcBorders>
            <w:shd w:val="clear" w:color="auto" w:fill="FFFFFF"/>
          </w:tcPr>
          <w:p w14:paraId="60BCB614" w14:textId="77777777" w:rsidR="00E406FB" w:rsidRDefault="00E406FB" w:rsidP="00D85841">
            <w:pPr>
              <w:pStyle w:val="GEFEG"/>
              <w:rPr>
                <w:noProof/>
                <w:sz w:val="8"/>
                <w:szCs w:val="8"/>
              </w:rPr>
            </w:pPr>
          </w:p>
        </w:tc>
        <w:tc>
          <w:tcPr>
            <w:tcW w:w="2306" w:type="dxa"/>
            <w:tcBorders>
              <w:top w:val="single" w:sz="18" w:space="0" w:color="C0C0C0"/>
              <w:left w:val="nil"/>
              <w:bottom w:val="nil"/>
              <w:right w:val="nil"/>
            </w:tcBorders>
            <w:shd w:val="clear" w:color="auto" w:fill="FFFFFF"/>
          </w:tcPr>
          <w:p w14:paraId="42A213E1" w14:textId="77777777" w:rsidR="00E406FB" w:rsidRDefault="00E406FB" w:rsidP="00D85841">
            <w:pPr>
              <w:pStyle w:val="GEFEG"/>
              <w:rPr>
                <w:noProof/>
                <w:sz w:val="8"/>
                <w:szCs w:val="8"/>
              </w:rPr>
            </w:pPr>
          </w:p>
        </w:tc>
      </w:tr>
      <w:tr w:rsidR="00E406FB" w14:paraId="6783E912" w14:textId="77777777" w:rsidTr="00D85841">
        <w:trPr>
          <w:cantSplit/>
        </w:trPr>
        <w:tc>
          <w:tcPr>
            <w:tcW w:w="2146" w:type="dxa"/>
            <w:tcBorders>
              <w:top w:val="nil"/>
              <w:left w:val="nil"/>
              <w:bottom w:val="nil"/>
              <w:right w:val="dotted" w:sz="6" w:space="0" w:color="808080"/>
            </w:tcBorders>
            <w:shd w:val="clear" w:color="auto" w:fill="FFFFFF"/>
          </w:tcPr>
          <w:p w14:paraId="08325617" w14:textId="77777777" w:rsidR="00E406FB" w:rsidRDefault="00E406FB" w:rsidP="00D85841">
            <w:pPr>
              <w:pStyle w:val="GEFEG"/>
              <w:spacing w:before="20" w:line="218" w:lineRule="atLeast"/>
              <w:ind w:left="65"/>
              <w:rPr>
                <w:noProof/>
                <w:sz w:val="8"/>
                <w:szCs w:val="8"/>
              </w:rPr>
            </w:pPr>
            <w:r>
              <w:rPr>
                <w:rFonts w:ascii="Calibri" w:hAnsi="Calibri"/>
                <w:b/>
                <w:bCs/>
                <w:noProof/>
                <w:sz w:val="18"/>
                <w:szCs w:val="18"/>
              </w:rPr>
              <w:t>SG4</w:t>
            </w:r>
          </w:p>
        </w:tc>
        <w:tc>
          <w:tcPr>
            <w:tcW w:w="5183" w:type="dxa"/>
            <w:tcBorders>
              <w:top w:val="nil"/>
              <w:left w:val="nil"/>
              <w:bottom w:val="nil"/>
              <w:right w:val="nil"/>
            </w:tcBorders>
            <w:shd w:val="clear" w:color="auto" w:fill="FFFFFF"/>
          </w:tcPr>
          <w:p w14:paraId="0E1D74FE" w14:textId="77777777" w:rsidR="00E406FB" w:rsidRDefault="00E406FB" w:rsidP="00D85841">
            <w:pPr>
              <w:pStyle w:val="GEFEG"/>
              <w:rPr>
                <w:noProof/>
                <w:sz w:val="8"/>
                <w:szCs w:val="8"/>
              </w:rPr>
            </w:pPr>
          </w:p>
        </w:tc>
        <w:tc>
          <w:tcPr>
            <w:tcW w:w="2306" w:type="dxa"/>
            <w:tcBorders>
              <w:top w:val="nil"/>
              <w:left w:val="nil"/>
              <w:bottom w:val="nil"/>
              <w:right w:val="nil"/>
            </w:tcBorders>
            <w:shd w:val="clear" w:color="auto" w:fill="FFFFFF"/>
          </w:tcPr>
          <w:p w14:paraId="1B1DF670" w14:textId="77777777" w:rsidR="00E406FB" w:rsidRDefault="00E406FB" w:rsidP="00D85841">
            <w:pPr>
              <w:pStyle w:val="GEFEG"/>
              <w:rPr>
                <w:noProof/>
                <w:sz w:val="8"/>
                <w:szCs w:val="8"/>
              </w:rPr>
            </w:pPr>
          </w:p>
        </w:tc>
      </w:tr>
      <w:tr w:rsidR="00E406FB" w14:paraId="40ADC845" w14:textId="77777777" w:rsidTr="00D85841">
        <w:trPr>
          <w:cantSplit/>
        </w:trPr>
        <w:tc>
          <w:tcPr>
            <w:tcW w:w="2146" w:type="dxa"/>
            <w:tcBorders>
              <w:top w:val="nil"/>
              <w:left w:val="nil"/>
              <w:bottom w:val="nil"/>
              <w:right w:val="dotted" w:sz="6" w:space="0" w:color="808080"/>
            </w:tcBorders>
            <w:shd w:val="clear" w:color="auto" w:fill="FFFFFF"/>
          </w:tcPr>
          <w:p w14:paraId="4A915532" w14:textId="77777777" w:rsidR="00E406FB" w:rsidRDefault="00E406FB" w:rsidP="00D85841">
            <w:pPr>
              <w:pStyle w:val="GEFEG"/>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00013</w:t>
            </w:r>
          </w:p>
        </w:tc>
        <w:tc>
          <w:tcPr>
            <w:tcW w:w="5183" w:type="dxa"/>
            <w:tcBorders>
              <w:top w:val="nil"/>
              <w:left w:val="nil"/>
              <w:bottom w:val="nil"/>
              <w:right w:val="nil"/>
            </w:tcBorders>
            <w:shd w:val="clear" w:color="auto" w:fill="FFFFFF"/>
          </w:tcPr>
          <w:p w14:paraId="447E2A18" w14:textId="77777777" w:rsidR="00E406FB" w:rsidRDefault="00E406FB" w:rsidP="00D85841">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Soll [2]</w:t>
            </w:r>
          </w:p>
        </w:tc>
        <w:tc>
          <w:tcPr>
            <w:tcW w:w="2306" w:type="dxa"/>
            <w:tcBorders>
              <w:top w:val="nil"/>
              <w:left w:val="nil"/>
              <w:bottom w:val="nil"/>
              <w:right w:val="nil"/>
            </w:tcBorders>
            <w:shd w:val="clear" w:color="auto" w:fill="FFFFFF"/>
          </w:tcPr>
          <w:p w14:paraId="3721A6C6" w14:textId="77777777" w:rsidR="00E406FB" w:rsidRDefault="00E406FB" w:rsidP="00D85841">
            <w:pPr>
              <w:pStyle w:val="GEFEG"/>
              <w:spacing w:before="20" w:line="218" w:lineRule="atLeast"/>
              <w:ind w:left="31"/>
              <w:rPr>
                <w:noProof/>
                <w:sz w:val="8"/>
                <w:szCs w:val="8"/>
              </w:rPr>
            </w:pPr>
            <w:r>
              <w:rPr>
                <w:rFonts w:ascii="Calibri" w:hAnsi="Calibri"/>
                <w:noProof/>
                <w:sz w:val="18"/>
                <w:szCs w:val="18"/>
              </w:rPr>
              <w:t>[2] Wenn fehlerhafter Inhalt</w:t>
            </w:r>
          </w:p>
          <w:p w14:paraId="2107BB6B" w14:textId="77777777" w:rsidR="00E406FB" w:rsidRDefault="00E406FB" w:rsidP="00D85841">
            <w:pPr>
              <w:pStyle w:val="GEFEG"/>
              <w:spacing w:line="218" w:lineRule="atLeast"/>
              <w:ind w:left="31"/>
              <w:rPr>
                <w:noProof/>
                <w:sz w:val="8"/>
                <w:szCs w:val="8"/>
              </w:rPr>
            </w:pPr>
            <w:r>
              <w:rPr>
                <w:rFonts w:ascii="Calibri" w:hAnsi="Calibri"/>
                <w:noProof/>
                <w:sz w:val="18"/>
                <w:szCs w:val="18"/>
              </w:rPr>
              <w:t>vorhanden.</w:t>
            </w:r>
          </w:p>
        </w:tc>
      </w:tr>
      <w:tr w:rsidR="00E406FB" w14:paraId="01A7D44A"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65E8D515"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tcBorders>
              <w:top w:val="dotted" w:sz="6" w:space="0" w:color="808080"/>
              <w:left w:val="nil"/>
              <w:bottom w:val="nil"/>
              <w:right w:val="nil"/>
            </w:tcBorders>
            <w:shd w:val="clear" w:color="auto" w:fill="FFFFFF"/>
          </w:tcPr>
          <w:p w14:paraId="3043748D" w14:textId="77777777" w:rsidR="00E406FB" w:rsidRDefault="00E406FB" w:rsidP="00D8584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ABO</w:t>
            </w:r>
            <w:r>
              <w:rPr>
                <w:noProof/>
                <w:sz w:val="8"/>
                <w:szCs w:val="8"/>
              </w:rPr>
              <w:tab/>
            </w:r>
            <w:r>
              <w:rPr>
                <w:rFonts w:ascii="Calibri" w:hAnsi="Calibri"/>
                <w:noProof/>
                <w:sz w:val="18"/>
                <w:szCs w:val="18"/>
              </w:rPr>
              <w:t>Information über</w:t>
            </w:r>
            <w:r>
              <w:rPr>
                <w:noProof/>
                <w:sz w:val="8"/>
                <w:szCs w:val="8"/>
              </w:rPr>
              <w:tab/>
            </w:r>
            <w:r>
              <w:rPr>
                <w:rFonts w:ascii="Calibri" w:hAnsi="Calibri"/>
                <w:noProof/>
                <w:sz w:val="18"/>
                <w:szCs w:val="18"/>
              </w:rPr>
              <w:t>X</w:t>
            </w:r>
          </w:p>
          <w:p w14:paraId="26DB0A9C" w14:textId="77777777" w:rsidR="00E406FB" w:rsidRDefault="00E406FB" w:rsidP="00D85841">
            <w:pPr>
              <w:pStyle w:val="GEFEG"/>
              <w:spacing w:line="218" w:lineRule="atLeast"/>
              <w:ind w:left="694"/>
              <w:rPr>
                <w:noProof/>
                <w:sz w:val="8"/>
                <w:szCs w:val="8"/>
              </w:rPr>
            </w:pPr>
            <w:r>
              <w:rPr>
                <w:rFonts w:ascii="Calibri" w:hAnsi="Calibri"/>
                <w:noProof/>
                <w:sz w:val="18"/>
                <w:szCs w:val="18"/>
              </w:rPr>
              <w:t>Abweichung</w:t>
            </w:r>
          </w:p>
        </w:tc>
        <w:tc>
          <w:tcPr>
            <w:tcW w:w="2306" w:type="dxa"/>
            <w:tcBorders>
              <w:top w:val="dotted" w:sz="6" w:space="0" w:color="808080"/>
              <w:left w:val="nil"/>
              <w:bottom w:val="nil"/>
              <w:right w:val="nil"/>
            </w:tcBorders>
            <w:shd w:val="clear" w:color="auto" w:fill="FFFFFF"/>
          </w:tcPr>
          <w:p w14:paraId="3C32BDCA" w14:textId="77777777" w:rsidR="00E406FB" w:rsidRDefault="00E406FB" w:rsidP="00D85841">
            <w:pPr>
              <w:pStyle w:val="GEFEG"/>
              <w:rPr>
                <w:noProof/>
                <w:sz w:val="8"/>
                <w:szCs w:val="8"/>
              </w:rPr>
            </w:pPr>
          </w:p>
        </w:tc>
      </w:tr>
      <w:tr w:rsidR="00E406FB" w14:paraId="245E62D4"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1E87CF8F"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tcBorders>
              <w:top w:val="dotted" w:sz="6" w:space="0" w:color="808080"/>
              <w:left w:val="nil"/>
              <w:bottom w:val="nil"/>
              <w:right w:val="nil"/>
            </w:tcBorders>
            <w:shd w:val="clear" w:color="auto" w:fill="FFFFFF"/>
          </w:tcPr>
          <w:p w14:paraId="5B326F06" w14:textId="77777777" w:rsidR="00E406FB" w:rsidRDefault="00E406FB" w:rsidP="00D85841">
            <w:pPr>
              <w:pStyle w:val="GEFEG"/>
              <w:tabs>
                <w:tab w:val="center" w:pos="3233"/>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8DA28DC" w14:textId="77777777" w:rsidR="00E406FB" w:rsidRDefault="00E406FB" w:rsidP="00D85841">
            <w:pPr>
              <w:pStyle w:val="GEFEG"/>
              <w:rPr>
                <w:noProof/>
                <w:sz w:val="8"/>
                <w:szCs w:val="8"/>
              </w:rPr>
            </w:pPr>
          </w:p>
        </w:tc>
      </w:tr>
    </w:tbl>
    <w:p w14:paraId="54022FDD" w14:textId="77777777" w:rsidR="00E406FB" w:rsidRDefault="00E406FB" w:rsidP="00E406F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E406FB" w14:paraId="035F58BE" w14:textId="77777777" w:rsidTr="00D85841">
        <w:trPr>
          <w:cantSplit/>
        </w:trPr>
        <w:tc>
          <w:tcPr>
            <w:tcW w:w="2146" w:type="dxa"/>
            <w:tcBorders>
              <w:top w:val="single" w:sz="18" w:space="0" w:color="C0C0C0"/>
              <w:left w:val="nil"/>
              <w:bottom w:val="nil"/>
              <w:right w:val="dotted" w:sz="6" w:space="0" w:color="808080"/>
            </w:tcBorders>
            <w:shd w:val="clear" w:color="auto" w:fill="FFFFFF"/>
          </w:tcPr>
          <w:p w14:paraId="72F30ABF"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Referenznummer der</w:t>
            </w:r>
          </w:p>
          <w:p w14:paraId="70F03CF1"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Nachricht</w:t>
            </w:r>
          </w:p>
        </w:tc>
        <w:tc>
          <w:tcPr>
            <w:tcW w:w="5183" w:type="dxa"/>
            <w:tcBorders>
              <w:top w:val="single" w:sz="18" w:space="0" w:color="C0C0C0"/>
              <w:left w:val="nil"/>
              <w:bottom w:val="nil"/>
              <w:right w:val="nil"/>
            </w:tcBorders>
            <w:shd w:val="clear" w:color="auto" w:fill="FFFFFF"/>
          </w:tcPr>
          <w:p w14:paraId="4B5ED79F" w14:textId="77777777" w:rsidR="00E406FB" w:rsidRDefault="00E406FB" w:rsidP="00D85841">
            <w:pPr>
              <w:pStyle w:val="GEFEG"/>
              <w:rPr>
                <w:noProof/>
                <w:sz w:val="8"/>
                <w:szCs w:val="8"/>
              </w:rPr>
            </w:pPr>
          </w:p>
        </w:tc>
        <w:tc>
          <w:tcPr>
            <w:tcW w:w="2306" w:type="dxa"/>
            <w:tcBorders>
              <w:top w:val="single" w:sz="18" w:space="0" w:color="C0C0C0"/>
              <w:left w:val="nil"/>
              <w:bottom w:val="nil"/>
              <w:right w:val="nil"/>
            </w:tcBorders>
            <w:shd w:val="clear" w:color="auto" w:fill="FFFFFF"/>
          </w:tcPr>
          <w:p w14:paraId="1082C229" w14:textId="77777777" w:rsidR="00E406FB" w:rsidRDefault="00E406FB" w:rsidP="00D85841">
            <w:pPr>
              <w:pStyle w:val="GEFEG"/>
              <w:rPr>
                <w:noProof/>
                <w:sz w:val="8"/>
                <w:szCs w:val="8"/>
              </w:rPr>
            </w:pPr>
          </w:p>
        </w:tc>
      </w:tr>
      <w:tr w:rsidR="00E406FB" w14:paraId="5218095D" w14:textId="77777777" w:rsidTr="00D85841">
        <w:trPr>
          <w:cantSplit/>
        </w:trPr>
        <w:tc>
          <w:tcPr>
            <w:tcW w:w="2146" w:type="dxa"/>
            <w:tcBorders>
              <w:top w:val="nil"/>
              <w:left w:val="nil"/>
              <w:bottom w:val="nil"/>
              <w:right w:val="dotted" w:sz="6" w:space="0" w:color="808080"/>
            </w:tcBorders>
            <w:shd w:val="clear" w:color="auto" w:fill="FFFFFF"/>
          </w:tcPr>
          <w:p w14:paraId="7BDC2D30" w14:textId="77777777" w:rsidR="00E406FB" w:rsidRDefault="00E406FB" w:rsidP="00D85841">
            <w:pPr>
              <w:pStyle w:val="GEFEG"/>
              <w:spacing w:before="20" w:line="218" w:lineRule="atLeast"/>
              <w:ind w:left="65"/>
              <w:rPr>
                <w:noProof/>
                <w:sz w:val="8"/>
                <w:szCs w:val="8"/>
              </w:rPr>
            </w:pPr>
            <w:r>
              <w:rPr>
                <w:rFonts w:ascii="Calibri" w:hAnsi="Calibri"/>
                <w:b/>
                <w:bCs/>
                <w:noProof/>
                <w:sz w:val="18"/>
                <w:szCs w:val="18"/>
              </w:rPr>
              <w:t>SG5</w:t>
            </w:r>
          </w:p>
        </w:tc>
        <w:tc>
          <w:tcPr>
            <w:tcW w:w="5183" w:type="dxa"/>
            <w:tcBorders>
              <w:top w:val="nil"/>
              <w:left w:val="nil"/>
              <w:bottom w:val="nil"/>
              <w:right w:val="nil"/>
            </w:tcBorders>
            <w:shd w:val="clear" w:color="auto" w:fill="FFFFFF"/>
          </w:tcPr>
          <w:p w14:paraId="48BE852B" w14:textId="77777777" w:rsidR="00E406FB" w:rsidRDefault="00E406FB" w:rsidP="00D85841">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007B0D7" w14:textId="77777777" w:rsidR="00E406FB" w:rsidRDefault="00E406FB" w:rsidP="00D85841">
            <w:pPr>
              <w:pStyle w:val="GEFEG"/>
              <w:rPr>
                <w:noProof/>
                <w:sz w:val="8"/>
                <w:szCs w:val="8"/>
              </w:rPr>
            </w:pPr>
          </w:p>
        </w:tc>
      </w:tr>
      <w:tr w:rsidR="00E406FB" w14:paraId="46298CCC" w14:textId="77777777" w:rsidTr="00D85841">
        <w:trPr>
          <w:cantSplit/>
        </w:trPr>
        <w:tc>
          <w:tcPr>
            <w:tcW w:w="2146" w:type="dxa"/>
            <w:tcBorders>
              <w:top w:val="nil"/>
              <w:left w:val="nil"/>
              <w:bottom w:val="nil"/>
              <w:right w:val="dotted" w:sz="6" w:space="0" w:color="808080"/>
            </w:tcBorders>
            <w:shd w:val="clear" w:color="auto" w:fill="FFFFFF"/>
          </w:tcPr>
          <w:p w14:paraId="7F2C05C7" w14:textId="77777777" w:rsidR="00E406FB" w:rsidRDefault="00E406FB" w:rsidP="00D85841">
            <w:pPr>
              <w:pStyle w:val="GEFEG"/>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00014</w:t>
            </w:r>
          </w:p>
        </w:tc>
        <w:tc>
          <w:tcPr>
            <w:tcW w:w="5183" w:type="dxa"/>
            <w:tcBorders>
              <w:top w:val="nil"/>
              <w:left w:val="nil"/>
              <w:bottom w:val="nil"/>
              <w:right w:val="nil"/>
            </w:tcBorders>
            <w:shd w:val="clear" w:color="auto" w:fill="FFFFFF"/>
          </w:tcPr>
          <w:p w14:paraId="56E6B10E" w14:textId="77777777" w:rsidR="00E406FB" w:rsidRDefault="00E406FB" w:rsidP="00D85841">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B235966" w14:textId="77777777" w:rsidR="00E406FB" w:rsidRDefault="00E406FB" w:rsidP="00D85841">
            <w:pPr>
              <w:pStyle w:val="GEFEG"/>
              <w:rPr>
                <w:noProof/>
                <w:sz w:val="8"/>
                <w:szCs w:val="8"/>
              </w:rPr>
            </w:pPr>
          </w:p>
        </w:tc>
      </w:tr>
      <w:tr w:rsidR="00E406FB" w14:paraId="31ACBE84"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430B59EE"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2585E7EA" w14:textId="77777777" w:rsidR="00E406FB" w:rsidRDefault="00E406FB" w:rsidP="00D8584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1D1EB76E" w14:textId="77777777" w:rsidR="00E406FB" w:rsidRDefault="00E406FB" w:rsidP="00D85841">
            <w:pPr>
              <w:pStyle w:val="GEFEG"/>
              <w:spacing w:line="218" w:lineRule="atLeast"/>
              <w:ind w:left="694"/>
              <w:rPr>
                <w:noProof/>
                <w:sz w:val="8"/>
                <w:szCs w:val="8"/>
              </w:rPr>
            </w:pPr>
            <w:r>
              <w:rPr>
                <w:rFonts w:ascii="Calibri" w:hAnsi="Calibri"/>
                <w:noProof/>
                <w:sz w:val="18"/>
                <w:szCs w:val="18"/>
              </w:rPr>
              <w:t>vorangegangenen</w:t>
            </w:r>
          </w:p>
          <w:p w14:paraId="3E6FAC03" w14:textId="77777777" w:rsidR="00E406FB" w:rsidRDefault="00E406FB" w:rsidP="00D85841">
            <w:pPr>
              <w:pStyle w:val="GEFEG"/>
              <w:spacing w:line="218" w:lineRule="atLeast"/>
              <w:ind w:left="694"/>
              <w:rPr>
                <w:noProof/>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5D26B9A4" w14:textId="77777777" w:rsidR="00E406FB" w:rsidRDefault="00E406FB" w:rsidP="00D85841">
            <w:pPr>
              <w:pStyle w:val="GEFEG"/>
              <w:rPr>
                <w:noProof/>
                <w:sz w:val="8"/>
                <w:szCs w:val="8"/>
              </w:rPr>
            </w:pPr>
          </w:p>
        </w:tc>
      </w:tr>
      <w:tr w:rsidR="00E406FB" w14:paraId="6419706D"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4B15A40C"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18432EE3" w14:textId="77777777" w:rsidR="00E406FB" w:rsidRDefault="00E406FB" w:rsidP="00D85841">
            <w:pPr>
              <w:pStyle w:val="GEFEG"/>
              <w:tabs>
                <w:tab w:val="center" w:pos="3233"/>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46A7BBA" w14:textId="77777777" w:rsidR="00E406FB" w:rsidRDefault="00E406FB" w:rsidP="00D85841">
            <w:pPr>
              <w:pStyle w:val="GEFEG"/>
              <w:rPr>
                <w:noProof/>
                <w:sz w:val="8"/>
                <w:szCs w:val="8"/>
              </w:rPr>
            </w:pPr>
          </w:p>
        </w:tc>
      </w:tr>
    </w:tbl>
    <w:p w14:paraId="3EFAE7FB" w14:textId="77777777" w:rsidR="00E406FB" w:rsidRDefault="00E406FB" w:rsidP="00E406F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E406FB" w14:paraId="73629AD7" w14:textId="77777777" w:rsidTr="00D85841">
        <w:trPr>
          <w:cantSplit/>
        </w:trPr>
        <w:tc>
          <w:tcPr>
            <w:tcW w:w="2153" w:type="dxa"/>
            <w:gridSpan w:val="2"/>
            <w:tcBorders>
              <w:top w:val="single" w:sz="18" w:space="0" w:color="C0C0C0"/>
              <w:left w:val="nil"/>
              <w:bottom w:val="nil"/>
              <w:right w:val="dotted" w:sz="6" w:space="0" w:color="808080"/>
            </w:tcBorders>
            <w:shd w:val="clear" w:color="auto" w:fill="FFFFFF"/>
          </w:tcPr>
          <w:p w14:paraId="3AA24E9E"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Dokumentennummer der</w:t>
            </w:r>
          </w:p>
          <w:p w14:paraId="7FAED358"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referenzierten Nachricht</w:t>
            </w:r>
          </w:p>
        </w:tc>
        <w:tc>
          <w:tcPr>
            <w:tcW w:w="5175" w:type="dxa"/>
            <w:tcBorders>
              <w:top w:val="single" w:sz="18" w:space="0" w:color="C0C0C0"/>
              <w:left w:val="nil"/>
              <w:bottom w:val="nil"/>
              <w:right w:val="nil"/>
            </w:tcBorders>
            <w:shd w:val="clear" w:color="auto" w:fill="FFFFFF"/>
          </w:tcPr>
          <w:p w14:paraId="70EECFE6" w14:textId="77777777" w:rsidR="00E406FB" w:rsidRDefault="00E406FB" w:rsidP="00D85841">
            <w:pPr>
              <w:pStyle w:val="GEFEG"/>
              <w:rPr>
                <w:noProof/>
                <w:sz w:val="8"/>
                <w:szCs w:val="8"/>
              </w:rPr>
            </w:pPr>
          </w:p>
        </w:tc>
        <w:tc>
          <w:tcPr>
            <w:tcW w:w="2306" w:type="dxa"/>
            <w:tcBorders>
              <w:top w:val="single" w:sz="18" w:space="0" w:color="C0C0C0"/>
              <w:left w:val="nil"/>
              <w:bottom w:val="nil"/>
              <w:right w:val="nil"/>
            </w:tcBorders>
            <w:shd w:val="clear" w:color="auto" w:fill="FFFFFF"/>
          </w:tcPr>
          <w:p w14:paraId="14AAB15B" w14:textId="77777777" w:rsidR="00E406FB" w:rsidRDefault="00E406FB" w:rsidP="00D85841">
            <w:pPr>
              <w:pStyle w:val="GEFEG"/>
              <w:rPr>
                <w:noProof/>
                <w:sz w:val="8"/>
                <w:szCs w:val="8"/>
              </w:rPr>
            </w:pPr>
          </w:p>
        </w:tc>
      </w:tr>
      <w:tr w:rsidR="00E406FB" w14:paraId="6CF32DAC" w14:textId="77777777" w:rsidTr="00D85841">
        <w:trPr>
          <w:cantSplit/>
        </w:trPr>
        <w:tc>
          <w:tcPr>
            <w:tcW w:w="2153" w:type="dxa"/>
            <w:gridSpan w:val="2"/>
            <w:tcBorders>
              <w:top w:val="nil"/>
              <w:left w:val="nil"/>
              <w:bottom w:val="nil"/>
              <w:right w:val="dotted" w:sz="6" w:space="0" w:color="808080"/>
            </w:tcBorders>
            <w:shd w:val="clear" w:color="auto" w:fill="FFFFFF"/>
          </w:tcPr>
          <w:p w14:paraId="28DB1F72" w14:textId="77777777" w:rsidR="00E406FB" w:rsidRDefault="00E406FB" w:rsidP="00D85841">
            <w:pPr>
              <w:pStyle w:val="GEFEG"/>
              <w:spacing w:before="20" w:line="218" w:lineRule="atLeast"/>
              <w:ind w:left="65"/>
              <w:rPr>
                <w:noProof/>
                <w:sz w:val="8"/>
                <w:szCs w:val="8"/>
              </w:rPr>
            </w:pPr>
            <w:r>
              <w:rPr>
                <w:rFonts w:ascii="Calibri" w:hAnsi="Calibri"/>
                <w:b/>
                <w:bCs/>
                <w:noProof/>
                <w:sz w:val="18"/>
                <w:szCs w:val="18"/>
              </w:rPr>
              <w:t>SG5</w:t>
            </w:r>
          </w:p>
        </w:tc>
        <w:tc>
          <w:tcPr>
            <w:tcW w:w="5175" w:type="dxa"/>
            <w:tcBorders>
              <w:top w:val="nil"/>
              <w:left w:val="nil"/>
              <w:bottom w:val="nil"/>
              <w:right w:val="nil"/>
            </w:tcBorders>
            <w:shd w:val="clear" w:color="auto" w:fill="FFFFFF"/>
          </w:tcPr>
          <w:p w14:paraId="79521D45" w14:textId="77777777" w:rsidR="00E406FB" w:rsidRDefault="00E406FB" w:rsidP="00D85841">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E39DD7F" w14:textId="77777777" w:rsidR="00E406FB" w:rsidRDefault="00E406FB" w:rsidP="00D85841">
            <w:pPr>
              <w:pStyle w:val="GEFEG"/>
              <w:rPr>
                <w:noProof/>
                <w:sz w:val="8"/>
                <w:szCs w:val="8"/>
              </w:rPr>
            </w:pPr>
          </w:p>
        </w:tc>
      </w:tr>
      <w:tr w:rsidR="00E406FB" w14:paraId="009017DE" w14:textId="77777777" w:rsidTr="00D85841">
        <w:trPr>
          <w:cantSplit/>
        </w:trPr>
        <w:tc>
          <w:tcPr>
            <w:tcW w:w="2153" w:type="dxa"/>
            <w:gridSpan w:val="2"/>
            <w:tcBorders>
              <w:top w:val="nil"/>
              <w:left w:val="nil"/>
              <w:bottom w:val="nil"/>
              <w:right w:val="dotted" w:sz="6" w:space="0" w:color="808080"/>
            </w:tcBorders>
            <w:shd w:val="clear" w:color="auto" w:fill="FFFFFF"/>
          </w:tcPr>
          <w:p w14:paraId="482C05D6" w14:textId="77777777" w:rsidR="00E406FB" w:rsidRDefault="00E406FB" w:rsidP="00D85841">
            <w:pPr>
              <w:pStyle w:val="GEFEG"/>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00015</w:t>
            </w:r>
          </w:p>
        </w:tc>
        <w:tc>
          <w:tcPr>
            <w:tcW w:w="5175" w:type="dxa"/>
            <w:tcBorders>
              <w:top w:val="nil"/>
              <w:left w:val="nil"/>
              <w:bottom w:val="nil"/>
              <w:right w:val="nil"/>
            </w:tcBorders>
            <w:shd w:val="clear" w:color="auto" w:fill="FFFFFF"/>
          </w:tcPr>
          <w:p w14:paraId="5BE8C160" w14:textId="77777777" w:rsidR="00E406FB" w:rsidRDefault="00E406FB" w:rsidP="00D85841">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B4F6987" w14:textId="77777777" w:rsidR="00E406FB" w:rsidRDefault="00E406FB" w:rsidP="00D85841">
            <w:pPr>
              <w:pStyle w:val="GEFEG"/>
              <w:rPr>
                <w:noProof/>
                <w:sz w:val="8"/>
                <w:szCs w:val="8"/>
              </w:rPr>
            </w:pPr>
          </w:p>
        </w:tc>
      </w:tr>
      <w:tr w:rsidR="00E406FB" w14:paraId="3B18C8CB" w14:textId="77777777" w:rsidTr="00D85841">
        <w:trPr>
          <w:cantSplit/>
        </w:trPr>
        <w:tc>
          <w:tcPr>
            <w:tcW w:w="2143" w:type="dxa"/>
            <w:tcBorders>
              <w:top w:val="single" w:sz="6" w:space="0" w:color="D8DFE4"/>
              <w:left w:val="single" w:sz="6" w:space="0" w:color="D8DFE4"/>
              <w:bottom w:val="single" w:sz="6" w:space="0" w:color="D8DFE4"/>
              <w:right w:val="nil"/>
            </w:tcBorders>
            <w:shd w:val="clear" w:color="auto" w:fill="D8DFE4"/>
          </w:tcPr>
          <w:p w14:paraId="32F05F7D" w14:textId="77777777" w:rsidR="00E406FB" w:rsidRDefault="00E406FB" w:rsidP="00D8584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A8C0EF5" w14:textId="77777777" w:rsidR="00E406FB" w:rsidRDefault="00E406FB" w:rsidP="00D85841">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Fehlermeldung</w:t>
            </w:r>
            <w:r>
              <w:rPr>
                <w:noProof/>
                <w:sz w:val="8"/>
                <w:szCs w:val="8"/>
              </w:rPr>
              <w:tab/>
            </w:r>
            <w:r>
              <w:rPr>
                <w:rFonts w:ascii="Calibri" w:hAnsi="Calibri"/>
                <w:noProof/>
                <w:sz w:val="18"/>
                <w:szCs w:val="18"/>
              </w:rPr>
              <w:t>Anerkennungs-</w:t>
            </w:r>
            <w:r>
              <w:rPr>
                <w:noProof/>
                <w:sz w:val="8"/>
                <w:szCs w:val="8"/>
              </w:rPr>
              <w:tab/>
            </w:r>
            <w:r>
              <w:rPr>
                <w:rFonts w:ascii="Calibri" w:hAnsi="Calibri"/>
                <w:noProof/>
                <w:sz w:val="18"/>
                <w:szCs w:val="18"/>
              </w:rPr>
              <w:t>Bedingung</w:t>
            </w:r>
          </w:p>
          <w:p w14:paraId="7A26BC75" w14:textId="77777777" w:rsidR="00E406FB" w:rsidRDefault="00E406FB" w:rsidP="00D85841">
            <w:pPr>
              <w:pStyle w:val="GEFEG"/>
              <w:tabs>
                <w:tab w:val="center" w:pos="4543"/>
              </w:tabs>
              <w:spacing w:after="60" w:line="218" w:lineRule="atLeast"/>
              <w:rPr>
                <w:noProof/>
                <w:sz w:val="8"/>
                <w:szCs w:val="8"/>
              </w:rPr>
            </w:pPr>
            <w:r>
              <w:rPr>
                <w:noProof/>
                <w:sz w:val="8"/>
                <w:szCs w:val="8"/>
              </w:rPr>
              <w:tab/>
            </w:r>
            <w:r>
              <w:rPr>
                <w:rFonts w:ascii="Calibri" w:hAnsi="Calibri"/>
                <w:noProof/>
                <w:sz w:val="18"/>
                <w:szCs w:val="18"/>
              </w:rPr>
              <w:t>meldung</w:t>
            </w:r>
          </w:p>
        </w:tc>
      </w:tr>
      <w:tr w:rsidR="00E406FB" w14:paraId="60103E72"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40DBE9FD"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4FAC6B5F" w14:textId="77777777" w:rsidR="00E406FB" w:rsidRDefault="00E406FB" w:rsidP="00D8584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AGO</w:t>
            </w:r>
            <w:r>
              <w:rPr>
                <w:noProof/>
                <w:sz w:val="8"/>
                <w:szCs w:val="8"/>
              </w:rPr>
              <w:tab/>
            </w:r>
            <w:r>
              <w:rPr>
                <w:rFonts w:ascii="Calibri" w:hAnsi="Calibri"/>
                <w:noProof/>
                <w:sz w:val="18"/>
                <w:szCs w:val="18"/>
              </w:rPr>
              <w:t>Absenderreferenz für die</w:t>
            </w:r>
            <w:r>
              <w:rPr>
                <w:noProof/>
                <w:sz w:val="8"/>
                <w:szCs w:val="8"/>
              </w:rPr>
              <w:tab/>
            </w:r>
            <w:r>
              <w:rPr>
                <w:rFonts w:ascii="Calibri" w:hAnsi="Calibri"/>
                <w:noProof/>
                <w:sz w:val="18"/>
                <w:szCs w:val="18"/>
              </w:rPr>
              <w:t>X</w:t>
            </w:r>
          </w:p>
          <w:p w14:paraId="249FFAE6" w14:textId="77777777" w:rsidR="00E406FB" w:rsidRDefault="00E406FB" w:rsidP="00D85841">
            <w:pPr>
              <w:pStyle w:val="GEFEG"/>
              <w:spacing w:line="218" w:lineRule="atLeast"/>
              <w:ind w:left="694"/>
              <w:rPr>
                <w:noProof/>
                <w:sz w:val="8"/>
                <w:szCs w:val="8"/>
              </w:rPr>
            </w:pPr>
            <w:r>
              <w:rPr>
                <w:rFonts w:ascii="Calibri" w:hAnsi="Calibri"/>
                <w:noProof/>
                <w:sz w:val="18"/>
                <w:szCs w:val="18"/>
              </w:rPr>
              <w:t>Original-Nachricht</w:t>
            </w:r>
          </w:p>
        </w:tc>
        <w:tc>
          <w:tcPr>
            <w:tcW w:w="2306" w:type="dxa"/>
            <w:tcBorders>
              <w:top w:val="dotted" w:sz="6" w:space="0" w:color="808080"/>
              <w:left w:val="nil"/>
              <w:bottom w:val="nil"/>
              <w:right w:val="nil"/>
            </w:tcBorders>
            <w:shd w:val="clear" w:color="auto" w:fill="FFFFFF"/>
          </w:tcPr>
          <w:p w14:paraId="286905CC" w14:textId="77777777" w:rsidR="00E406FB" w:rsidRDefault="00E406FB" w:rsidP="00D85841">
            <w:pPr>
              <w:pStyle w:val="GEFEG"/>
              <w:rPr>
                <w:noProof/>
                <w:sz w:val="8"/>
                <w:szCs w:val="8"/>
              </w:rPr>
            </w:pPr>
          </w:p>
        </w:tc>
      </w:tr>
      <w:tr w:rsidR="00E406FB" w14:paraId="7A8CA976"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6A38855C"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1561147C" w14:textId="77777777" w:rsidR="00E406FB" w:rsidRDefault="00E406FB" w:rsidP="00D85841">
            <w:pPr>
              <w:pStyle w:val="GEFEG"/>
              <w:tabs>
                <w:tab w:val="center" w:pos="3233"/>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85B8867" w14:textId="77777777" w:rsidR="00E406FB" w:rsidRDefault="00E406FB" w:rsidP="00D85841">
            <w:pPr>
              <w:pStyle w:val="GEFEG"/>
              <w:rPr>
                <w:noProof/>
                <w:sz w:val="8"/>
                <w:szCs w:val="8"/>
              </w:rPr>
            </w:pPr>
          </w:p>
        </w:tc>
      </w:tr>
    </w:tbl>
    <w:p w14:paraId="014E101A" w14:textId="77777777" w:rsidR="00E406FB" w:rsidRDefault="00E406FB" w:rsidP="00E406F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E406FB" w14:paraId="7F6B3580" w14:textId="77777777" w:rsidTr="00D85841">
        <w:trPr>
          <w:cantSplit/>
        </w:trPr>
        <w:tc>
          <w:tcPr>
            <w:tcW w:w="2146" w:type="dxa"/>
            <w:tcBorders>
              <w:top w:val="single" w:sz="18" w:space="0" w:color="C0C0C0"/>
              <w:left w:val="nil"/>
              <w:bottom w:val="nil"/>
              <w:right w:val="dotted" w:sz="6" w:space="0" w:color="808080"/>
            </w:tcBorders>
            <w:shd w:val="clear" w:color="auto" w:fill="FFFFFF"/>
          </w:tcPr>
          <w:p w14:paraId="2ACC6F37"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Fehlerbeschreibung</w:t>
            </w:r>
          </w:p>
        </w:tc>
        <w:tc>
          <w:tcPr>
            <w:tcW w:w="5183" w:type="dxa"/>
            <w:tcBorders>
              <w:top w:val="single" w:sz="18" w:space="0" w:color="C0C0C0"/>
              <w:left w:val="nil"/>
              <w:bottom w:val="nil"/>
              <w:right w:val="nil"/>
            </w:tcBorders>
            <w:shd w:val="clear" w:color="auto" w:fill="FFFFFF"/>
          </w:tcPr>
          <w:p w14:paraId="7FD36C8A" w14:textId="77777777" w:rsidR="00E406FB" w:rsidRDefault="00E406FB" w:rsidP="00D85841">
            <w:pPr>
              <w:pStyle w:val="GEFEG"/>
              <w:rPr>
                <w:noProof/>
                <w:sz w:val="8"/>
                <w:szCs w:val="8"/>
              </w:rPr>
            </w:pPr>
          </w:p>
        </w:tc>
        <w:tc>
          <w:tcPr>
            <w:tcW w:w="2306" w:type="dxa"/>
            <w:tcBorders>
              <w:top w:val="single" w:sz="18" w:space="0" w:color="C0C0C0"/>
              <w:left w:val="nil"/>
              <w:bottom w:val="nil"/>
              <w:right w:val="nil"/>
            </w:tcBorders>
            <w:shd w:val="clear" w:color="auto" w:fill="FFFFFF"/>
          </w:tcPr>
          <w:p w14:paraId="6CF7F47C" w14:textId="77777777" w:rsidR="00E406FB" w:rsidRDefault="00E406FB" w:rsidP="00D85841">
            <w:pPr>
              <w:pStyle w:val="GEFEG"/>
              <w:rPr>
                <w:noProof/>
                <w:sz w:val="8"/>
                <w:szCs w:val="8"/>
              </w:rPr>
            </w:pPr>
          </w:p>
        </w:tc>
      </w:tr>
      <w:tr w:rsidR="00E406FB" w14:paraId="390F7598" w14:textId="77777777" w:rsidTr="00D85841">
        <w:trPr>
          <w:cantSplit/>
        </w:trPr>
        <w:tc>
          <w:tcPr>
            <w:tcW w:w="2146" w:type="dxa"/>
            <w:tcBorders>
              <w:top w:val="nil"/>
              <w:left w:val="nil"/>
              <w:bottom w:val="nil"/>
              <w:right w:val="dotted" w:sz="6" w:space="0" w:color="808080"/>
            </w:tcBorders>
            <w:shd w:val="clear" w:color="auto" w:fill="FFFFFF"/>
          </w:tcPr>
          <w:p w14:paraId="4EF06476" w14:textId="77777777" w:rsidR="00E406FB" w:rsidRDefault="00E406FB" w:rsidP="00D85841">
            <w:pPr>
              <w:pStyle w:val="GEFEG"/>
              <w:spacing w:before="20" w:line="218" w:lineRule="atLeast"/>
              <w:ind w:left="65"/>
              <w:rPr>
                <w:noProof/>
                <w:sz w:val="8"/>
                <w:szCs w:val="8"/>
              </w:rPr>
            </w:pPr>
            <w:r>
              <w:rPr>
                <w:rFonts w:ascii="Calibri" w:hAnsi="Calibri"/>
                <w:b/>
                <w:bCs/>
                <w:noProof/>
                <w:sz w:val="18"/>
                <w:szCs w:val="18"/>
              </w:rPr>
              <w:t>SG5</w:t>
            </w:r>
          </w:p>
        </w:tc>
        <w:tc>
          <w:tcPr>
            <w:tcW w:w="5183" w:type="dxa"/>
            <w:tcBorders>
              <w:top w:val="nil"/>
              <w:left w:val="nil"/>
              <w:bottom w:val="nil"/>
              <w:right w:val="nil"/>
            </w:tcBorders>
            <w:shd w:val="clear" w:color="auto" w:fill="FFFFFF"/>
          </w:tcPr>
          <w:p w14:paraId="774AF189" w14:textId="77777777" w:rsidR="00E406FB" w:rsidRDefault="00E406FB" w:rsidP="00D85841">
            <w:pPr>
              <w:pStyle w:val="GEFEG"/>
              <w:rPr>
                <w:noProof/>
                <w:sz w:val="8"/>
                <w:szCs w:val="8"/>
              </w:rPr>
            </w:pPr>
          </w:p>
        </w:tc>
        <w:tc>
          <w:tcPr>
            <w:tcW w:w="2306" w:type="dxa"/>
            <w:tcBorders>
              <w:top w:val="nil"/>
              <w:left w:val="nil"/>
              <w:bottom w:val="nil"/>
              <w:right w:val="nil"/>
            </w:tcBorders>
            <w:shd w:val="clear" w:color="auto" w:fill="FFFFFF"/>
          </w:tcPr>
          <w:p w14:paraId="1120F97A" w14:textId="77777777" w:rsidR="00E406FB" w:rsidRDefault="00E406FB" w:rsidP="00D85841">
            <w:pPr>
              <w:pStyle w:val="GEFEG"/>
              <w:rPr>
                <w:noProof/>
                <w:sz w:val="8"/>
                <w:szCs w:val="8"/>
              </w:rPr>
            </w:pPr>
          </w:p>
        </w:tc>
      </w:tr>
      <w:tr w:rsidR="00E406FB" w14:paraId="21EE9D39" w14:textId="77777777" w:rsidTr="00D85841">
        <w:trPr>
          <w:cantSplit/>
        </w:trPr>
        <w:tc>
          <w:tcPr>
            <w:tcW w:w="2146" w:type="dxa"/>
            <w:tcBorders>
              <w:top w:val="nil"/>
              <w:left w:val="nil"/>
              <w:bottom w:val="nil"/>
              <w:right w:val="dotted" w:sz="6" w:space="0" w:color="808080"/>
            </w:tcBorders>
            <w:shd w:val="clear" w:color="auto" w:fill="FFFFFF"/>
          </w:tcPr>
          <w:p w14:paraId="211F0B82" w14:textId="77777777" w:rsidR="00E406FB" w:rsidRDefault="00E406FB" w:rsidP="00D85841">
            <w:pPr>
              <w:pStyle w:val="GEFEG"/>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00016</w:t>
            </w:r>
          </w:p>
        </w:tc>
        <w:tc>
          <w:tcPr>
            <w:tcW w:w="5183" w:type="dxa"/>
            <w:tcBorders>
              <w:top w:val="nil"/>
              <w:left w:val="nil"/>
              <w:bottom w:val="nil"/>
              <w:right w:val="nil"/>
            </w:tcBorders>
            <w:shd w:val="clear" w:color="auto" w:fill="FFFFFF"/>
          </w:tcPr>
          <w:p w14:paraId="3F09320C" w14:textId="77777777" w:rsidR="00E406FB" w:rsidRDefault="00E406FB" w:rsidP="00D85841">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 xml:space="preserve">Soll [3] </w:t>
            </w:r>
            <w:r>
              <w:rPr>
                <w:rFonts w:ascii="Cambria Math" w:hAnsi="Cambria Math" w:cs="Cambria Math"/>
                <w:noProof/>
                <w:sz w:val="18"/>
                <w:szCs w:val="18"/>
              </w:rPr>
              <w:t>∧</w:t>
            </w:r>
            <w:r>
              <w:rPr>
                <w:rFonts w:ascii="Calibri" w:hAnsi="Calibri"/>
                <w:noProof/>
                <w:sz w:val="18"/>
                <w:szCs w:val="18"/>
              </w:rPr>
              <w:t xml:space="preserve"> [4]</w:t>
            </w:r>
          </w:p>
        </w:tc>
        <w:tc>
          <w:tcPr>
            <w:tcW w:w="2306" w:type="dxa"/>
            <w:tcBorders>
              <w:top w:val="nil"/>
              <w:left w:val="nil"/>
              <w:bottom w:val="nil"/>
              <w:right w:val="nil"/>
            </w:tcBorders>
            <w:shd w:val="clear" w:color="auto" w:fill="FFFFFF"/>
          </w:tcPr>
          <w:p w14:paraId="5ED1DC8F" w14:textId="77777777" w:rsidR="00E406FB" w:rsidRDefault="00E406FB" w:rsidP="00D85841">
            <w:pPr>
              <w:pStyle w:val="GEFEG"/>
              <w:spacing w:before="20" w:line="218" w:lineRule="atLeast"/>
              <w:ind w:left="31"/>
              <w:rPr>
                <w:noProof/>
                <w:sz w:val="8"/>
                <w:szCs w:val="8"/>
              </w:rPr>
            </w:pPr>
            <w:r>
              <w:rPr>
                <w:rFonts w:ascii="Calibri" w:hAnsi="Calibri"/>
                <w:noProof/>
                <w:sz w:val="18"/>
                <w:szCs w:val="18"/>
              </w:rPr>
              <w:t>[3] Wenn für weitere</w:t>
            </w:r>
          </w:p>
          <w:p w14:paraId="340750DD" w14:textId="77777777" w:rsidR="00E406FB" w:rsidRDefault="00E406FB" w:rsidP="00D85841">
            <w:pPr>
              <w:pStyle w:val="GEFEG"/>
              <w:spacing w:line="218" w:lineRule="atLeast"/>
              <w:ind w:left="31"/>
              <w:rPr>
                <w:noProof/>
                <w:sz w:val="8"/>
                <w:szCs w:val="8"/>
              </w:rPr>
            </w:pPr>
            <w:r>
              <w:rPr>
                <w:rFonts w:ascii="Calibri" w:hAnsi="Calibri"/>
                <w:noProof/>
                <w:sz w:val="18"/>
                <w:szCs w:val="18"/>
              </w:rPr>
              <w:t>Fehlerangabe benötigt.</w:t>
            </w:r>
          </w:p>
          <w:p w14:paraId="17B5EBE1" w14:textId="77777777" w:rsidR="00E406FB" w:rsidRDefault="00E406FB" w:rsidP="00D85841">
            <w:pPr>
              <w:pStyle w:val="GEFEG"/>
              <w:spacing w:line="218" w:lineRule="atLeast"/>
              <w:ind w:left="31"/>
              <w:rPr>
                <w:noProof/>
                <w:sz w:val="8"/>
                <w:szCs w:val="8"/>
              </w:rPr>
            </w:pPr>
            <w:r>
              <w:rPr>
                <w:rFonts w:ascii="Calibri" w:hAnsi="Calibri"/>
                <w:noProof/>
                <w:sz w:val="18"/>
                <w:szCs w:val="18"/>
              </w:rPr>
              <w:t>[4] Wenn in dieser SG4,</w:t>
            </w:r>
          </w:p>
          <w:p w14:paraId="3926D60E" w14:textId="77777777" w:rsidR="00E406FB" w:rsidRDefault="00E406FB" w:rsidP="00D85841">
            <w:pPr>
              <w:pStyle w:val="GEFEG"/>
              <w:spacing w:line="218" w:lineRule="atLeast"/>
              <w:ind w:left="31"/>
              <w:rPr>
                <w:noProof/>
                <w:sz w:val="8"/>
                <w:szCs w:val="8"/>
              </w:rPr>
            </w:pPr>
            <w:r>
              <w:rPr>
                <w:rFonts w:ascii="Calibri" w:hAnsi="Calibri"/>
                <w:noProof/>
                <w:sz w:val="18"/>
                <w:szCs w:val="18"/>
              </w:rPr>
              <w:t>RFF+TN nicht vorhanden.</w:t>
            </w:r>
          </w:p>
        </w:tc>
      </w:tr>
      <w:tr w:rsidR="00E406FB" w14:paraId="1E4B1006"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5A1247C8"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tcBorders>
              <w:top w:val="dotted" w:sz="6" w:space="0" w:color="808080"/>
              <w:left w:val="nil"/>
              <w:bottom w:val="nil"/>
              <w:right w:val="nil"/>
            </w:tcBorders>
            <w:shd w:val="clear" w:color="auto" w:fill="FFFFFF"/>
          </w:tcPr>
          <w:p w14:paraId="0A58A6B7" w14:textId="77777777" w:rsidR="00E406FB" w:rsidRDefault="00E406FB" w:rsidP="00D8584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AAO</w:t>
            </w:r>
            <w:r>
              <w:rPr>
                <w:noProof/>
                <w:sz w:val="8"/>
                <w:szCs w:val="8"/>
              </w:rPr>
              <w:tab/>
            </w:r>
            <w:r>
              <w:rPr>
                <w:rFonts w:ascii="Calibri" w:hAnsi="Calibri"/>
                <w:noProof/>
                <w:sz w:val="18"/>
                <w:szCs w:val="18"/>
              </w:rPr>
              <w:t>Fehlerbeschreibung</w:t>
            </w:r>
            <w:r>
              <w:rPr>
                <w:noProof/>
                <w:sz w:val="8"/>
                <w:szCs w:val="8"/>
              </w:rPr>
              <w:tab/>
            </w:r>
            <w:r>
              <w:rPr>
                <w:rFonts w:ascii="Calibri" w:hAnsi="Calibri"/>
                <w:noProof/>
                <w:sz w:val="18"/>
                <w:szCs w:val="18"/>
              </w:rPr>
              <w:t>X</w:t>
            </w:r>
          </w:p>
          <w:p w14:paraId="060072E8" w14:textId="77777777" w:rsidR="00E406FB" w:rsidRDefault="00E406FB" w:rsidP="00D85841">
            <w:pPr>
              <w:pStyle w:val="GEFEG"/>
              <w:spacing w:line="218" w:lineRule="atLeast"/>
              <w:ind w:left="694"/>
              <w:rPr>
                <w:noProof/>
                <w:sz w:val="8"/>
                <w:szCs w:val="8"/>
              </w:rPr>
            </w:pPr>
            <w:r>
              <w:rPr>
                <w:rFonts w:ascii="Calibri" w:hAnsi="Calibri"/>
                <w:noProof/>
                <w:sz w:val="18"/>
                <w:szCs w:val="18"/>
              </w:rPr>
              <w:t>(Freier Text)</w:t>
            </w:r>
          </w:p>
        </w:tc>
        <w:tc>
          <w:tcPr>
            <w:tcW w:w="2306" w:type="dxa"/>
            <w:tcBorders>
              <w:top w:val="dotted" w:sz="6" w:space="0" w:color="808080"/>
              <w:left w:val="nil"/>
              <w:bottom w:val="nil"/>
              <w:right w:val="nil"/>
            </w:tcBorders>
            <w:shd w:val="clear" w:color="auto" w:fill="FFFFFF"/>
          </w:tcPr>
          <w:p w14:paraId="5A44D924" w14:textId="77777777" w:rsidR="00E406FB" w:rsidRDefault="00E406FB" w:rsidP="00D85841">
            <w:pPr>
              <w:pStyle w:val="GEFEG"/>
              <w:rPr>
                <w:noProof/>
                <w:sz w:val="8"/>
                <w:szCs w:val="8"/>
              </w:rPr>
            </w:pPr>
          </w:p>
        </w:tc>
      </w:tr>
      <w:tr w:rsidR="00E406FB" w14:paraId="32D75F5E"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40B276C5"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tcBorders>
              <w:top w:val="dotted" w:sz="6" w:space="0" w:color="808080"/>
              <w:left w:val="nil"/>
              <w:bottom w:val="nil"/>
              <w:right w:val="nil"/>
            </w:tcBorders>
            <w:shd w:val="clear" w:color="auto" w:fill="FFFFFF"/>
          </w:tcPr>
          <w:p w14:paraId="19832D13" w14:textId="77777777" w:rsidR="00E406FB" w:rsidRDefault="00E406FB" w:rsidP="00D85841">
            <w:pPr>
              <w:pStyle w:val="GEFEG"/>
              <w:tabs>
                <w:tab w:val="center" w:pos="3233"/>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864ECA5" w14:textId="77777777" w:rsidR="00E406FB" w:rsidRDefault="00E406FB" w:rsidP="00D85841">
            <w:pPr>
              <w:pStyle w:val="GEFEG"/>
              <w:rPr>
                <w:noProof/>
                <w:sz w:val="8"/>
                <w:szCs w:val="8"/>
              </w:rPr>
            </w:pPr>
          </w:p>
        </w:tc>
      </w:tr>
    </w:tbl>
    <w:p w14:paraId="0B72626F" w14:textId="77777777" w:rsidR="00E406FB" w:rsidRDefault="00E406FB" w:rsidP="00E406F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E406FB" w14:paraId="677072E7" w14:textId="77777777" w:rsidTr="00D85841">
        <w:trPr>
          <w:cantSplit/>
        </w:trPr>
        <w:tc>
          <w:tcPr>
            <w:tcW w:w="2146" w:type="dxa"/>
            <w:tcBorders>
              <w:top w:val="single" w:sz="18" w:space="0" w:color="C0C0C0"/>
              <w:left w:val="nil"/>
              <w:bottom w:val="nil"/>
              <w:right w:val="dotted" w:sz="6" w:space="0" w:color="808080"/>
            </w:tcBorders>
            <w:shd w:val="clear" w:color="auto" w:fill="FFFFFF"/>
          </w:tcPr>
          <w:p w14:paraId="3E36E22A"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Ortsangabe des AHB-</w:t>
            </w:r>
          </w:p>
          <w:p w14:paraId="5A8F34AE"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Fehlers</w:t>
            </w:r>
          </w:p>
        </w:tc>
        <w:tc>
          <w:tcPr>
            <w:tcW w:w="5183" w:type="dxa"/>
            <w:tcBorders>
              <w:top w:val="single" w:sz="18" w:space="0" w:color="C0C0C0"/>
              <w:left w:val="nil"/>
              <w:bottom w:val="nil"/>
              <w:right w:val="nil"/>
            </w:tcBorders>
            <w:shd w:val="clear" w:color="auto" w:fill="FFFFFF"/>
          </w:tcPr>
          <w:p w14:paraId="42E4E5BB" w14:textId="77777777" w:rsidR="00E406FB" w:rsidRDefault="00E406FB" w:rsidP="00D85841">
            <w:pPr>
              <w:pStyle w:val="GEFEG"/>
              <w:rPr>
                <w:noProof/>
                <w:sz w:val="8"/>
                <w:szCs w:val="8"/>
              </w:rPr>
            </w:pPr>
          </w:p>
        </w:tc>
        <w:tc>
          <w:tcPr>
            <w:tcW w:w="2306" w:type="dxa"/>
            <w:tcBorders>
              <w:top w:val="single" w:sz="18" w:space="0" w:color="C0C0C0"/>
              <w:left w:val="nil"/>
              <w:bottom w:val="nil"/>
              <w:right w:val="nil"/>
            </w:tcBorders>
            <w:shd w:val="clear" w:color="auto" w:fill="FFFFFF"/>
          </w:tcPr>
          <w:p w14:paraId="624E0DB3" w14:textId="77777777" w:rsidR="00E406FB" w:rsidRDefault="00E406FB" w:rsidP="00D85841">
            <w:pPr>
              <w:pStyle w:val="GEFEG"/>
              <w:rPr>
                <w:noProof/>
                <w:sz w:val="8"/>
                <w:szCs w:val="8"/>
              </w:rPr>
            </w:pPr>
          </w:p>
        </w:tc>
      </w:tr>
      <w:tr w:rsidR="00E406FB" w14:paraId="48262D25" w14:textId="77777777" w:rsidTr="00D85841">
        <w:trPr>
          <w:cantSplit/>
        </w:trPr>
        <w:tc>
          <w:tcPr>
            <w:tcW w:w="2146" w:type="dxa"/>
            <w:tcBorders>
              <w:top w:val="nil"/>
              <w:left w:val="nil"/>
              <w:bottom w:val="nil"/>
              <w:right w:val="dotted" w:sz="6" w:space="0" w:color="808080"/>
            </w:tcBorders>
            <w:shd w:val="clear" w:color="auto" w:fill="FFFFFF"/>
          </w:tcPr>
          <w:p w14:paraId="5FF4F0D1" w14:textId="77777777" w:rsidR="00E406FB" w:rsidRDefault="00E406FB" w:rsidP="00D85841">
            <w:pPr>
              <w:pStyle w:val="GEFEG"/>
              <w:spacing w:before="20" w:line="218" w:lineRule="atLeast"/>
              <w:ind w:left="65"/>
              <w:rPr>
                <w:noProof/>
                <w:sz w:val="8"/>
                <w:szCs w:val="8"/>
              </w:rPr>
            </w:pPr>
            <w:r>
              <w:rPr>
                <w:rFonts w:ascii="Calibri" w:hAnsi="Calibri"/>
                <w:b/>
                <w:bCs/>
                <w:noProof/>
                <w:sz w:val="18"/>
                <w:szCs w:val="18"/>
              </w:rPr>
              <w:t>SG5</w:t>
            </w:r>
          </w:p>
        </w:tc>
        <w:tc>
          <w:tcPr>
            <w:tcW w:w="5183" w:type="dxa"/>
            <w:tcBorders>
              <w:top w:val="nil"/>
              <w:left w:val="nil"/>
              <w:bottom w:val="nil"/>
              <w:right w:val="nil"/>
            </w:tcBorders>
            <w:shd w:val="clear" w:color="auto" w:fill="FFFFFF"/>
          </w:tcPr>
          <w:p w14:paraId="52C76727" w14:textId="77777777" w:rsidR="00E406FB" w:rsidRDefault="00E406FB" w:rsidP="00D85841">
            <w:pPr>
              <w:pStyle w:val="GEFEG"/>
              <w:rPr>
                <w:noProof/>
                <w:sz w:val="8"/>
                <w:szCs w:val="8"/>
              </w:rPr>
            </w:pPr>
          </w:p>
        </w:tc>
        <w:tc>
          <w:tcPr>
            <w:tcW w:w="2306" w:type="dxa"/>
            <w:tcBorders>
              <w:top w:val="nil"/>
              <w:left w:val="nil"/>
              <w:bottom w:val="nil"/>
              <w:right w:val="nil"/>
            </w:tcBorders>
            <w:shd w:val="clear" w:color="auto" w:fill="FFFFFF"/>
          </w:tcPr>
          <w:p w14:paraId="46CD2C38" w14:textId="77777777" w:rsidR="00E406FB" w:rsidRDefault="00E406FB" w:rsidP="00D85841">
            <w:pPr>
              <w:pStyle w:val="GEFEG"/>
              <w:rPr>
                <w:noProof/>
                <w:sz w:val="8"/>
                <w:szCs w:val="8"/>
              </w:rPr>
            </w:pPr>
          </w:p>
        </w:tc>
      </w:tr>
      <w:tr w:rsidR="00E406FB" w14:paraId="5765AFC0" w14:textId="77777777" w:rsidTr="00D85841">
        <w:trPr>
          <w:cantSplit/>
        </w:trPr>
        <w:tc>
          <w:tcPr>
            <w:tcW w:w="2146" w:type="dxa"/>
            <w:tcBorders>
              <w:top w:val="nil"/>
              <w:left w:val="nil"/>
              <w:bottom w:val="nil"/>
              <w:right w:val="dotted" w:sz="6" w:space="0" w:color="808080"/>
            </w:tcBorders>
            <w:shd w:val="clear" w:color="auto" w:fill="FFFFFF"/>
          </w:tcPr>
          <w:p w14:paraId="7B9EC53F" w14:textId="77777777" w:rsidR="00E406FB" w:rsidRDefault="00E406FB" w:rsidP="00D85841">
            <w:pPr>
              <w:pStyle w:val="GEFEG"/>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00017</w:t>
            </w:r>
          </w:p>
        </w:tc>
        <w:tc>
          <w:tcPr>
            <w:tcW w:w="5183" w:type="dxa"/>
            <w:tcBorders>
              <w:top w:val="nil"/>
              <w:left w:val="nil"/>
              <w:bottom w:val="nil"/>
              <w:right w:val="nil"/>
            </w:tcBorders>
            <w:shd w:val="clear" w:color="auto" w:fill="FFFFFF"/>
          </w:tcPr>
          <w:p w14:paraId="1501F5CE" w14:textId="77777777" w:rsidR="00E406FB" w:rsidRDefault="00E406FB" w:rsidP="00D85841">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 xml:space="preserve">Muss [4] </w:t>
            </w:r>
            <w:r>
              <w:rPr>
                <w:rFonts w:ascii="Cambria Math" w:hAnsi="Cambria Math" w:cs="Cambria Math"/>
                <w:noProof/>
                <w:sz w:val="18"/>
                <w:szCs w:val="18"/>
              </w:rPr>
              <w:t>∧</w:t>
            </w:r>
            <w:r>
              <w:rPr>
                <w:rFonts w:ascii="Calibri" w:hAnsi="Calibri"/>
                <w:noProof/>
                <w:sz w:val="18"/>
                <w:szCs w:val="18"/>
              </w:rPr>
              <w:t xml:space="preserve"> ([5]</w:t>
            </w:r>
          </w:p>
          <w:p w14:paraId="073F9351" w14:textId="77777777" w:rsidR="00E406FB" w:rsidRDefault="00E406FB" w:rsidP="00D85841">
            <w:pPr>
              <w:pStyle w:val="GEFEG"/>
              <w:tabs>
                <w:tab w:val="center" w:pos="3233"/>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[9] </w:t>
            </w:r>
            <w:r>
              <w:rPr>
                <w:rFonts w:ascii="Cambria Math" w:hAnsi="Cambria Math" w:cs="Cambria Math"/>
                <w:noProof/>
                <w:sz w:val="18"/>
                <w:szCs w:val="18"/>
              </w:rPr>
              <w:t>∨</w:t>
            </w:r>
            <w:r>
              <w:rPr>
                <w:rFonts w:ascii="Calibri" w:hAnsi="Calibri"/>
                <w:noProof/>
                <w:sz w:val="18"/>
                <w:szCs w:val="18"/>
              </w:rPr>
              <w:t xml:space="preserve"> [10] </w:t>
            </w:r>
            <w:r>
              <w:rPr>
                <w:rFonts w:ascii="Cambria Math" w:hAnsi="Cambria Math" w:cs="Cambria Math"/>
                <w:noProof/>
                <w:sz w:val="18"/>
                <w:szCs w:val="18"/>
              </w:rPr>
              <w:t>∨</w:t>
            </w:r>
          </w:p>
          <w:p w14:paraId="2D0335BC" w14:textId="77777777" w:rsidR="00E406FB" w:rsidRDefault="00E406FB" w:rsidP="00D85841">
            <w:pPr>
              <w:pStyle w:val="GEFEG"/>
              <w:tabs>
                <w:tab w:val="center" w:pos="3233"/>
              </w:tabs>
              <w:spacing w:line="218" w:lineRule="atLeast"/>
              <w:rPr>
                <w:noProof/>
                <w:sz w:val="8"/>
                <w:szCs w:val="8"/>
              </w:rPr>
            </w:pPr>
            <w:r>
              <w:rPr>
                <w:noProof/>
                <w:sz w:val="8"/>
                <w:szCs w:val="8"/>
              </w:rPr>
              <w:tab/>
            </w:r>
            <w:r>
              <w:rPr>
                <w:rFonts w:ascii="Calibri" w:hAnsi="Calibri"/>
                <w:noProof/>
                <w:sz w:val="18"/>
                <w:szCs w:val="18"/>
              </w:rPr>
              <w:t xml:space="preserve">[11] </w:t>
            </w:r>
            <w:r>
              <w:rPr>
                <w:rFonts w:ascii="Cambria Math" w:hAnsi="Cambria Math" w:cs="Cambria Math"/>
                <w:noProof/>
                <w:sz w:val="18"/>
                <w:szCs w:val="18"/>
              </w:rPr>
              <w:t>∨</w:t>
            </w:r>
            <w:r>
              <w:rPr>
                <w:rFonts w:ascii="Calibri" w:hAnsi="Calibri"/>
                <w:noProof/>
                <w:sz w:val="18"/>
                <w:szCs w:val="18"/>
              </w:rPr>
              <w:t xml:space="preserve"> [12] </w:t>
            </w:r>
            <w:r>
              <w:rPr>
                <w:rFonts w:ascii="Cambria Math" w:hAnsi="Cambria Math" w:cs="Cambria Math"/>
                <w:noProof/>
                <w:sz w:val="18"/>
                <w:szCs w:val="18"/>
              </w:rPr>
              <w:t>∨</w:t>
            </w:r>
          </w:p>
          <w:p w14:paraId="6F3146AF" w14:textId="77777777" w:rsidR="00E406FB" w:rsidRDefault="00E406FB" w:rsidP="00D85841">
            <w:pPr>
              <w:pStyle w:val="GEFEG"/>
              <w:tabs>
                <w:tab w:val="center" w:pos="3233"/>
              </w:tabs>
              <w:spacing w:line="218" w:lineRule="atLeast"/>
              <w:rPr>
                <w:noProof/>
                <w:sz w:val="8"/>
                <w:szCs w:val="8"/>
              </w:rPr>
            </w:pPr>
            <w:r>
              <w:rPr>
                <w:noProof/>
                <w:sz w:val="8"/>
                <w:szCs w:val="8"/>
              </w:rPr>
              <w:tab/>
            </w:r>
            <w:r>
              <w:rPr>
                <w:rFonts w:ascii="Calibri" w:hAnsi="Calibri"/>
                <w:noProof/>
                <w:sz w:val="18"/>
                <w:szCs w:val="18"/>
              </w:rPr>
              <w:t>[13])</w:t>
            </w:r>
          </w:p>
        </w:tc>
        <w:tc>
          <w:tcPr>
            <w:tcW w:w="2306" w:type="dxa"/>
            <w:tcBorders>
              <w:top w:val="nil"/>
              <w:left w:val="nil"/>
              <w:bottom w:val="nil"/>
              <w:right w:val="nil"/>
            </w:tcBorders>
            <w:shd w:val="clear" w:color="auto" w:fill="FFFFFF"/>
          </w:tcPr>
          <w:p w14:paraId="50719C29" w14:textId="77777777" w:rsidR="00E406FB" w:rsidRDefault="00E406FB" w:rsidP="00D85841">
            <w:pPr>
              <w:pStyle w:val="GEFEG"/>
              <w:spacing w:before="20" w:line="218" w:lineRule="atLeast"/>
              <w:ind w:left="31"/>
              <w:rPr>
                <w:noProof/>
                <w:sz w:val="8"/>
                <w:szCs w:val="8"/>
              </w:rPr>
            </w:pPr>
            <w:r>
              <w:rPr>
                <w:rFonts w:ascii="Calibri" w:hAnsi="Calibri"/>
                <w:noProof/>
                <w:sz w:val="18"/>
                <w:szCs w:val="18"/>
              </w:rPr>
              <w:t>[4] Wenn in dieser SG4,</w:t>
            </w:r>
          </w:p>
          <w:p w14:paraId="3180C303" w14:textId="77777777" w:rsidR="00E406FB" w:rsidRDefault="00E406FB" w:rsidP="00D85841">
            <w:pPr>
              <w:pStyle w:val="GEFEG"/>
              <w:spacing w:line="218" w:lineRule="atLeast"/>
              <w:ind w:left="31"/>
              <w:rPr>
                <w:noProof/>
                <w:sz w:val="8"/>
                <w:szCs w:val="8"/>
              </w:rPr>
            </w:pPr>
            <w:r>
              <w:rPr>
                <w:rFonts w:ascii="Calibri" w:hAnsi="Calibri"/>
                <w:noProof/>
                <w:sz w:val="18"/>
                <w:szCs w:val="18"/>
              </w:rPr>
              <w:t>RFF+TN nicht vorhanden.</w:t>
            </w:r>
          </w:p>
          <w:p w14:paraId="33C61611" w14:textId="77777777" w:rsidR="00E406FB" w:rsidRDefault="00E406FB" w:rsidP="00D85841">
            <w:pPr>
              <w:pStyle w:val="GEFEG"/>
              <w:spacing w:line="218" w:lineRule="atLeast"/>
              <w:ind w:left="31"/>
              <w:rPr>
                <w:noProof/>
                <w:sz w:val="8"/>
                <w:szCs w:val="8"/>
              </w:rPr>
            </w:pPr>
            <w:r>
              <w:rPr>
                <w:rFonts w:ascii="Calibri" w:hAnsi="Calibri"/>
                <w:noProof/>
                <w:sz w:val="18"/>
                <w:szCs w:val="18"/>
              </w:rPr>
              <w:t>[5] Wenn SG4 ERC+Z29</w:t>
            </w:r>
          </w:p>
          <w:p w14:paraId="51496B0F" w14:textId="77777777" w:rsidR="00E406FB" w:rsidRDefault="00E406FB" w:rsidP="00D85841">
            <w:pPr>
              <w:pStyle w:val="GEFEG"/>
              <w:spacing w:line="218" w:lineRule="atLeast"/>
              <w:ind w:left="31"/>
              <w:rPr>
                <w:noProof/>
                <w:sz w:val="8"/>
                <w:szCs w:val="8"/>
              </w:rPr>
            </w:pPr>
            <w:r>
              <w:rPr>
                <w:rFonts w:ascii="Calibri" w:hAnsi="Calibri"/>
                <w:noProof/>
                <w:sz w:val="18"/>
                <w:szCs w:val="18"/>
              </w:rPr>
              <w:t>vorhanden.</w:t>
            </w:r>
          </w:p>
          <w:p w14:paraId="089CF2F9" w14:textId="77777777" w:rsidR="00E406FB" w:rsidRDefault="00E406FB" w:rsidP="00D85841">
            <w:pPr>
              <w:pStyle w:val="GEFEG"/>
              <w:spacing w:line="218" w:lineRule="atLeast"/>
              <w:ind w:left="31"/>
              <w:rPr>
                <w:noProof/>
                <w:sz w:val="8"/>
                <w:szCs w:val="8"/>
              </w:rPr>
            </w:pPr>
            <w:r>
              <w:rPr>
                <w:rFonts w:ascii="Calibri" w:hAnsi="Calibri"/>
                <w:noProof/>
                <w:sz w:val="18"/>
                <w:szCs w:val="18"/>
              </w:rPr>
              <w:t>[9] Wenn SG4 ERC+Z35</w:t>
            </w:r>
          </w:p>
          <w:p w14:paraId="0821E9BE" w14:textId="77777777" w:rsidR="00E406FB" w:rsidRDefault="00E406FB" w:rsidP="00D85841">
            <w:pPr>
              <w:pStyle w:val="GEFEG"/>
              <w:spacing w:line="218" w:lineRule="atLeast"/>
              <w:ind w:left="31"/>
              <w:rPr>
                <w:noProof/>
                <w:sz w:val="8"/>
                <w:szCs w:val="8"/>
              </w:rPr>
            </w:pPr>
            <w:r>
              <w:rPr>
                <w:rFonts w:ascii="Calibri" w:hAnsi="Calibri"/>
                <w:noProof/>
                <w:sz w:val="18"/>
                <w:szCs w:val="18"/>
              </w:rPr>
              <w:t>vorhanden.</w:t>
            </w:r>
          </w:p>
          <w:p w14:paraId="1810C2BE" w14:textId="77777777" w:rsidR="00E406FB" w:rsidRDefault="00E406FB" w:rsidP="00D85841">
            <w:pPr>
              <w:pStyle w:val="GEFEG"/>
              <w:spacing w:line="218" w:lineRule="atLeast"/>
              <w:ind w:left="31"/>
              <w:rPr>
                <w:noProof/>
                <w:sz w:val="8"/>
                <w:szCs w:val="8"/>
              </w:rPr>
            </w:pPr>
            <w:r>
              <w:rPr>
                <w:rFonts w:ascii="Calibri" w:hAnsi="Calibri"/>
                <w:noProof/>
                <w:sz w:val="18"/>
                <w:szCs w:val="18"/>
              </w:rPr>
              <w:t>[10] Wenn SG4 ERC+Z38</w:t>
            </w:r>
          </w:p>
          <w:p w14:paraId="560BA6A6" w14:textId="77777777" w:rsidR="00E406FB" w:rsidRDefault="00E406FB" w:rsidP="00D85841">
            <w:pPr>
              <w:pStyle w:val="GEFEG"/>
              <w:spacing w:line="218" w:lineRule="atLeast"/>
              <w:ind w:left="31"/>
              <w:rPr>
                <w:noProof/>
                <w:sz w:val="8"/>
                <w:szCs w:val="8"/>
              </w:rPr>
            </w:pPr>
            <w:r>
              <w:rPr>
                <w:rFonts w:ascii="Calibri" w:hAnsi="Calibri"/>
                <w:noProof/>
                <w:sz w:val="18"/>
                <w:szCs w:val="18"/>
              </w:rPr>
              <w:t>vorhanden.</w:t>
            </w:r>
          </w:p>
          <w:p w14:paraId="18050DEA" w14:textId="77777777" w:rsidR="00E406FB" w:rsidRDefault="00E406FB" w:rsidP="00D85841">
            <w:pPr>
              <w:pStyle w:val="GEFEG"/>
              <w:spacing w:line="218" w:lineRule="atLeast"/>
              <w:ind w:left="31"/>
              <w:rPr>
                <w:noProof/>
                <w:sz w:val="8"/>
                <w:szCs w:val="8"/>
              </w:rPr>
            </w:pPr>
            <w:r>
              <w:rPr>
                <w:rFonts w:ascii="Calibri" w:hAnsi="Calibri"/>
                <w:noProof/>
                <w:sz w:val="18"/>
                <w:szCs w:val="18"/>
              </w:rPr>
              <w:t>[11] Wenn SG4 ERC+Z39</w:t>
            </w:r>
          </w:p>
          <w:p w14:paraId="14F39B28" w14:textId="77777777" w:rsidR="00E406FB" w:rsidRDefault="00E406FB" w:rsidP="00D85841">
            <w:pPr>
              <w:pStyle w:val="GEFEG"/>
              <w:spacing w:line="218" w:lineRule="atLeast"/>
              <w:ind w:left="31"/>
              <w:rPr>
                <w:noProof/>
                <w:sz w:val="8"/>
                <w:szCs w:val="8"/>
              </w:rPr>
            </w:pPr>
            <w:r>
              <w:rPr>
                <w:rFonts w:ascii="Calibri" w:hAnsi="Calibri"/>
                <w:noProof/>
                <w:sz w:val="18"/>
                <w:szCs w:val="18"/>
              </w:rPr>
              <w:t xml:space="preserve">vorhanden. </w:t>
            </w:r>
          </w:p>
          <w:p w14:paraId="60941C81" w14:textId="77777777" w:rsidR="00E406FB" w:rsidRDefault="00E406FB" w:rsidP="00D85841">
            <w:pPr>
              <w:pStyle w:val="GEFEG"/>
              <w:spacing w:line="218" w:lineRule="atLeast"/>
              <w:ind w:left="31"/>
              <w:rPr>
                <w:noProof/>
                <w:sz w:val="8"/>
                <w:szCs w:val="8"/>
              </w:rPr>
            </w:pPr>
            <w:r>
              <w:rPr>
                <w:rFonts w:ascii="Calibri" w:hAnsi="Calibri"/>
                <w:noProof/>
                <w:sz w:val="18"/>
                <w:szCs w:val="18"/>
              </w:rPr>
              <w:t>[12] Wenn SG4 ERC+Z41</w:t>
            </w:r>
          </w:p>
          <w:p w14:paraId="2D166BF0" w14:textId="77777777" w:rsidR="00E406FB" w:rsidRDefault="00E406FB" w:rsidP="00D85841">
            <w:pPr>
              <w:pStyle w:val="GEFEG"/>
              <w:spacing w:line="218" w:lineRule="atLeast"/>
              <w:ind w:left="31"/>
              <w:rPr>
                <w:noProof/>
                <w:sz w:val="8"/>
                <w:szCs w:val="8"/>
              </w:rPr>
            </w:pPr>
            <w:r>
              <w:rPr>
                <w:rFonts w:ascii="Calibri" w:hAnsi="Calibri"/>
                <w:noProof/>
                <w:sz w:val="18"/>
                <w:szCs w:val="18"/>
              </w:rPr>
              <w:t>vorhanden.</w:t>
            </w:r>
          </w:p>
          <w:p w14:paraId="50379F51" w14:textId="77777777" w:rsidR="00E406FB" w:rsidRDefault="00E406FB" w:rsidP="00D85841">
            <w:pPr>
              <w:pStyle w:val="GEFEG"/>
              <w:spacing w:line="218" w:lineRule="atLeast"/>
              <w:ind w:left="31"/>
              <w:rPr>
                <w:noProof/>
                <w:sz w:val="8"/>
                <w:szCs w:val="8"/>
              </w:rPr>
            </w:pPr>
            <w:r>
              <w:rPr>
                <w:rFonts w:ascii="Calibri" w:hAnsi="Calibri"/>
                <w:noProof/>
                <w:sz w:val="18"/>
                <w:szCs w:val="18"/>
              </w:rPr>
              <w:t>[13] Wenn SG4 ERC+Z40</w:t>
            </w:r>
          </w:p>
          <w:p w14:paraId="00E7CB0F" w14:textId="77777777" w:rsidR="00E406FB" w:rsidRDefault="00E406FB" w:rsidP="00D85841">
            <w:pPr>
              <w:pStyle w:val="GEFEG"/>
              <w:spacing w:line="218" w:lineRule="atLeast"/>
              <w:ind w:left="31"/>
              <w:rPr>
                <w:noProof/>
                <w:sz w:val="8"/>
                <w:szCs w:val="8"/>
              </w:rPr>
            </w:pPr>
            <w:r>
              <w:rPr>
                <w:rFonts w:ascii="Calibri" w:hAnsi="Calibri"/>
                <w:noProof/>
                <w:sz w:val="18"/>
                <w:szCs w:val="18"/>
              </w:rPr>
              <w:t>vorhanden.</w:t>
            </w:r>
          </w:p>
        </w:tc>
      </w:tr>
      <w:tr w:rsidR="00E406FB" w14:paraId="44915DEA"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73144685"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tcBorders>
              <w:top w:val="dotted" w:sz="6" w:space="0" w:color="808080"/>
              <w:left w:val="nil"/>
              <w:bottom w:val="nil"/>
              <w:right w:val="nil"/>
            </w:tcBorders>
            <w:shd w:val="clear" w:color="auto" w:fill="FFFFFF"/>
          </w:tcPr>
          <w:p w14:paraId="6BE24597" w14:textId="77777777" w:rsidR="00E406FB" w:rsidRDefault="00E406FB" w:rsidP="00D8584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Ortsangabe des AHB-</w:t>
            </w:r>
            <w:r>
              <w:rPr>
                <w:noProof/>
                <w:sz w:val="8"/>
                <w:szCs w:val="8"/>
              </w:rPr>
              <w:tab/>
            </w:r>
            <w:r>
              <w:rPr>
                <w:rFonts w:ascii="Calibri" w:hAnsi="Calibri"/>
                <w:noProof/>
                <w:sz w:val="18"/>
                <w:szCs w:val="18"/>
              </w:rPr>
              <w:t>X</w:t>
            </w:r>
          </w:p>
          <w:p w14:paraId="629493A3" w14:textId="77777777" w:rsidR="00E406FB" w:rsidRDefault="00E406FB" w:rsidP="00D85841">
            <w:pPr>
              <w:pStyle w:val="GEFEG"/>
              <w:spacing w:line="218" w:lineRule="atLeast"/>
              <w:ind w:left="694"/>
              <w:rPr>
                <w:noProof/>
                <w:sz w:val="8"/>
                <w:szCs w:val="8"/>
              </w:rPr>
            </w:pPr>
            <w:r>
              <w:rPr>
                <w:rFonts w:ascii="Calibri" w:hAnsi="Calibri"/>
                <w:noProof/>
                <w:sz w:val="18"/>
                <w:szCs w:val="18"/>
              </w:rPr>
              <w:t>Fehlers</w:t>
            </w:r>
          </w:p>
        </w:tc>
        <w:tc>
          <w:tcPr>
            <w:tcW w:w="2306" w:type="dxa"/>
            <w:tcBorders>
              <w:top w:val="dotted" w:sz="6" w:space="0" w:color="808080"/>
              <w:left w:val="nil"/>
              <w:bottom w:val="nil"/>
              <w:right w:val="nil"/>
            </w:tcBorders>
            <w:shd w:val="clear" w:color="auto" w:fill="FFFFFF"/>
          </w:tcPr>
          <w:p w14:paraId="78F0AFB3" w14:textId="77777777" w:rsidR="00E406FB" w:rsidRDefault="00E406FB" w:rsidP="00D85841">
            <w:pPr>
              <w:pStyle w:val="GEFEG"/>
              <w:rPr>
                <w:noProof/>
                <w:sz w:val="8"/>
                <w:szCs w:val="8"/>
              </w:rPr>
            </w:pPr>
          </w:p>
        </w:tc>
      </w:tr>
      <w:tr w:rsidR="00E406FB" w14:paraId="284D1FE9"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17CCA577"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tcBorders>
              <w:top w:val="dotted" w:sz="6" w:space="0" w:color="808080"/>
              <w:left w:val="nil"/>
              <w:bottom w:val="nil"/>
              <w:right w:val="nil"/>
            </w:tcBorders>
            <w:shd w:val="clear" w:color="auto" w:fill="FFFFFF"/>
          </w:tcPr>
          <w:p w14:paraId="20F47656" w14:textId="77777777" w:rsidR="00E406FB" w:rsidRDefault="00E406FB" w:rsidP="00D85841">
            <w:pPr>
              <w:pStyle w:val="GEFEG"/>
              <w:tabs>
                <w:tab w:val="center" w:pos="3233"/>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D6C8C3E" w14:textId="77777777" w:rsidR="00E406FB" w:rsidRDefault="00E406FB" w:rsidP="00D85841">
            <w:pPr>
              <w:pStyle w:val="GEFEG"/>
              <w:rPr>
                <w:noProof/>
                <w:sz w:val="8"/>
                <w:szCs w:val="8"/>
              </w:rPr>
            </w:pPr>
          </w:p>
        </w:tc>
      </w:tr>
    </w:tbl>
    <w:p w14:paraId="31CDEB03" w14:textId="77777777" w:rsidR="00E406FB" w:rsidRDefault="00E406FB" w:rsidP="00E406F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E406FB" w14:paraId="6114A25A" w14:textId="77777777" w:rsidTr="00D85841">
        <w:trPr>
          <w:cantSplit/>
        </w:trPr>
        <w:tc>
          <w:tcPr>
            <w:tcW w:w="2146" w:type="dxa"/>
            <w:tcBorders>
              <w:top w:val="single" w:sz="18" w:space="0" w:color="C0C0C0"/>
              <w:left w:val="nil"/>
              <w:bottom w:val="nil"/>
              <w:right w:val="dotted" w:sz="6" w:space="0" w:color="808080"/>
            </w:tcBorders>
            <w:shd w:val="clear" w:color="auto" w:fill="FFFFFF"/>
          </w:tcPr>
          <w:p w14:paraId="43BDA2DD"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Referenznummer des</w:t>
            </w:r>
          </w:p>
          <w:p w14:paraId="5D1DCAC8"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Vorgangs</w:t>
            </w:r>
          </w:p>
        </w:tc>
        <w:tc>
          <w:tcPr>
            <w:tcW w:w="5183" w:type="dxa"/>
            <w:tcBorders>
              <w:top w:val="single" w:sz="18" w:space="0" w:color="C0C0C0"/>
              <w:left w:val="nil"/>
              <w:bottom w:val="nil"/>
              <w:right w:val="nil"/>
            </w:tcBorders>
            <w:shd w:val="clear" w:color="auto" w:fill="FFFFFF"/>
          </w:tcPr>
          <w:p w14:paraId="5AF933F8" w14:textId="77777777" w:rsidR="00E406FB" w:rsidRDefault="00E406FB" w:rsidP="00D85841">
            <w:pPr>
              <w:pStyle w:val="GEFEG"/>
              <w:rPr>
                <w:noProof/>
                <w:sz w:val="8"/>
                <w:szCs w:val="8"/>
              </w:rPr>
            </w:pPr>
          </w:p>
        </w:tc>
        <w:tc>
          <w:tcPr>
            <w:tcW w:w="2306" w:type="dxa"/>
            <w:tcBorders>
              <w:top w:val="single" w:sz="18" w:space="0" w:color="C0C0C0"/>
              <w:left w:val="nil"/>
              <w:bottom w:val="nil"/>
              <w:right w:val="nil"/>
            </w:tcBorders>
            <w:shd w:val="clear" w:color="auto" w:fill="FFFFFF"/>
          </w:tcPr>
          <w:p w14:paraId="254B9EB7" w14:textId="77777777" w:rsidR="00E406FB" w:rsidRDefault="00E406FB" w:rsidP="00D85841">
            <w:pPr>
              <w:pStyle w:val="GEFEG"/>
              <w:rPr>
                <w:noProof/>
                <w:sz w:val="8"/>
                <w:szCs w:val="8"/>
              </w:rPr>
            </w:pPr>
          </w:p>
        </w:tc>
      </w:tr>
      <w:tr w:rsidR="00E406FB" w14:paraId="7DAAC75B" w14:textId="77777777" w:rsidTr="00D85841">
        <w:trPr>
          <w:cantSplit/>
        </w:trPr>
        <w:tc>
          <w:tcPr>
            <w:tcW w:w="2146" w:type="dxa"/>
            <w:tcBorders>
              <w:top w:val="nil"/>
              <w:left w:val="nil"/>
              <w:bottom w:val="nil"/>
              <w:right w:val="dotted" w:sz="6" w:space="0" w:color="808080"/>
            </w:tcBorders>
            <w:shd w:val="clear" w:color="auto" w:fill="FFFFFF"/>
          </w:tcPr>
          <w:p w14:paraId="6FA548A9" w14:textId="77777777" w:rsidR="00E406FB" w:rsidRDefault="00E406FB" w:rsidP="00D85841">
            <w:pPr>
              <w:pStyle w:val="GEFEG"/>
              <w:spacing w:before="20" w:line="218" w:lineRule="atLeast"/>
              <w:ind w:left="65"/>
              <w:rPr>
                <w:noProof/>
                <w:sz w:val="8"/>
                <w:szCs w:val="8"/>
              </w:rPr>
            </w:pPr>
            <w:r>
              <w:rPr>
                <w:rFonts w:ascii="Calibri" w:hAnsi="Calibri"/>
                <w:b/>
                <w:bCs/>
                <w:noProof/>
                <w:sz w:val="18"/>
                <w:szCs w:val="18"/>
              </w:rPr>
              <w:t>SG5</w:t>
            </w:r>
          </w:p>
        </w:tc>
        <w:tc>
          <w:tcPr>
            <w:tcW w:w="5183" w:type="dxa"/>
            <w:tcBorders>
              <w:top w:val="nil"/>
              <w:left w:val="nil"/>
              <w:bottom w:val="nil"/>
              <w:right w:val="nil"/>
            </w:tcBorders>
            <w:shd w:val="clear" w:color="auto" w:fill="FFFFFF"/>
          </w:tcPr>
          <w:p w14:paraId="32E15FCD" w14:textId="77777777" w:rsidR="00E406FB" w:rsidRDefault="00E406FB" w:rsidP="00D85841">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Soll [6]</w:t>
            </w:r>
          </w:p>
        </w:tc>
        <w:tc>
          <w:tcPr>
            <w:tcW w:w="2306" w:type="dxa"/>
            <w:tcBorders>
              <w:top w:val="nil"/>
              <w:left w:val="nil"/>
              <w:bottom w:val="nil"/>
              <w:right w:val="nil"/>
            </w:tcBorders>
            <w:shd w:val="clear" w:color="auto" w:fill="FFFFFF"/>
          </w:tcPr>
          <w:p w14:paraId="0B24FE3D" w14:textId="77777777" w:rsidR="00E406FB" w:rsidRDefault="00E406FB" w:rsidP="00D85841">
            <w:pPr>
              <w:pStyle w:val="GEFEG"/>
              <w:spacing w:before="20" w:line="218" w:lineRule="atLeast"/>
              <w:ind w:left="31"/>
              <w:rPr>
                <w:noProof/>
                <w:sz w:val="8"/>
                <w:szCs w:val="8"/>
              </w:rPr>
            </w:pPr>
            <w:r>
              <w:rPr>
                <w:rFonts w:ascii="Calibri" w:hAnsi="Calibri"/>
                <w:noProof/>
                <w:sz w:val="18"/>
                <w:szCs w:val="18"/>
              </w:rPr>
              <w:t>[6] Wenn Fehler innerhalb der</w:t>
            </w:r>
          </w:p>
          <w:p w14:paraId="253A1792" w14:textId="77777777" w:rsidR="00E406FB" w:rsidRDefault="00E406FB" w:rsidP="00D85841">
            <w:pPr>
              <w:pStyle w:val="GEFEG"/>
              <w:spacing w:line="218" w:lineRule="atLeast"/>
              <w:ind w:left="31"/>
              <w:rPr>
                <w:noProof/>
                <w:sz w:val="8"/>
                <w:szCs w:val="8"/>
              </w:rPr>
            </w:pPr>
            <w:r>
              <w:rPr>
                <w:rFonts w:ascii="Calibri" w:hAnsi="Calibri"/>
                <w:noProof/>
                <w:sz w:val="18"/>
                <w:szCs w:val="18"/>
              </w:rPr>
              <w:t>Vorgangsebene von IFTSTA,</w:t>
            </w:r>
          </w:p>
          <w:p w14:paraId="40A6F25D" w14:textId="77777777" w:rsidR="00E406FB" w:rsidRDefault="00E406FB" w:rsidP="00D85841">
            <w:pPr>
              <w:pStyle w:val="GEFEG"/>
              <w:spacing w:line="218" w:lineRule="atLeast"/>
              <w:ind w:left="31"/>
              <w:rPr>
                <w:noProof/>
                <w:sz w:val="8"/>
                <w:szCs w:val="8"/>
              </w:rPr>
            </w:pPr>
            <w:r>
              <w:rPr>
                <w:rFonts w:ascii="Calibri" w:hAnsi="Calibri"/>
                <w:noProof/>
                <w:sz w:val="18"/>
                <w:szCs w:val="18"/>
              </w:rPr>
              <w:t>INSRPT, UTILMD oder UTILTS</w:t>
            </w:r>
          </w:p>
          <w:p w14:paraId="5FACA7B5" w14:textId="77777777" w:rsidR="00E406FB" w:rsidRDefault="00E406FB" w:rsidP="00D85841">
            <w:pPr>
              <w:pStyle w:val="GEFEG"/>
              <w:spacing w:line="218" w:lineRule="atLeast"/>
              <w:ind w:left="31"/>
              <w:rPr>
                <w:noProof/>
                <w:sz w:val="8"/>
                <w:szCs w:val="8"/>
              </w:rPr>
            </w:pPr>
            <w:r>
              <w:rPr>
                <w:rFonts w:ascii="Calibri" w:hAnsi="Calibri"/>
                <w:noProof/>
                <w:sz w:val="18"/>
                <w:szCs w:val="18"/>
              </w:rPr>
              <w:t>vorhanden.</w:t>
            </w:r>
          </w:p>
        </w:tc>
      </w:tr>
      <w:tr w:rsidR="00E406FB" w14:paraId="5FF105C9" w14:textId="77777777" w:rsidTr="00D85841">
        <w:trPr>
          <w:cantSplit/>
        </w:trPr>
        <w:tc>
          <w:tcPr>
            <w:tcW w:w="2146" w:type="dxa"/>
            <w:tcBorders>
              <w:top w:val="nil"/>
              <w:left w:val="nil"/>
              <w:bottom w:val="nil"/>
              <w:right w:val="dotted" w:sz="6" w:space="0" w:color="808080"/>
            </w:tcBorders>
            <w:shd w:val="clear" w:color="auto" w:fill="FFFFFF"/>
          </w:tcPr>
          <w:p w14:paraId="1BAEF0E3" w14:textId="77777777" w:rsidR="00E406FB" w:rsidRDefault="00E406FB" w:rsidP="00D85841">
            <w:pPr>
              <w:pStyle w:val="GEFEG"/>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00018</w:t>
            </w:r>
          </w:p>
        </w:tc>
        <w:tc>
          <w:tcPr>
            <w:tcW w:w="5183" w:type="dxa"/>
            <w:tcBorders>
              <w:top w:val="nil"/>
              <w:left w:val="nil"/>
              <w:bottom w:val="nil"/>
              <w:right w:val="nil"/>
            </w:tcBorders>
            <w:shd w:val="clear" w:color="auto" w:fill="FFFFFF"/>
          </w:tcPr>
          <w:p w14:paraId="215BEDA3" w14:textId="77777777" w:rsidR="00E406FB" w:rsidRDefault="00E406FB" w:rsidP="00D85841">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EB85064" w14:textId="77777777" w:rsidR="00E406FB" w:rsidRDefault="00E406FB" w:rsidP="00D85841">
            <w:pPr>
              <w:pStyle w:val="GEFEG"/>
              <w:rPr>
                <w:noProof/>
                <w:sz w:val="8"/>
                <w:szCs w:val="8"/>
              </w:rPr>
            </w:pPr>
          </w:p>
        </w:tc>
      </w:tr>
      <w:tr w:rsidR="00E406FB" w14:paraId="4D34E955"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3C77DAB8"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5D0E917E" w14:textId="77777777" w:rsidR="00E406FB" w:rsidRDefault="00E406FB" w:rsidP="00D8584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TN</w:t>
            </w:r>
            <w:r>
              <w:rPr>
                <w:noProof/>
                <w:sz w:val="8"/>
                <w:szCs w:val="8"/>
              </w:rPr>
              <w:tab/>
            </w:r>
            <w:r>
              <w:rPr>
                <w:rFonts w:ascii="Calibri" w:hAnsi="Calibri"/>
                <w:noProof/>
                <w:sz w:val="18"/>
                <w:szCs w:val="18"/>
              </w:rPr>
              <w:t>Transaktions-</w:t>
            </w:r>
            <w:r>
              <w:rPr>
                <w:noProof/>
                <w:sz w:val="8"/>
                <w:szCs w:val="8"/>
              </w:rPr>
              <w:tab/>
            </w:r>
            <w:r>
              <w:rPr>
                <w:rFonts w:ascii="Calibri" w:hAnsi="Calibri"/>
                <w:noProof/>
                <w:sz w:val="18"/>
                <w:szCs w:val="18"/>
              </w:rPr>
              <w:t>X</w:t>
            </w:r>
          </w:p>
          <w:p w14:paraId="12F08803" w14:textId="77777777" w:rsidR="00E406FB" w:rsidRDefault="00E406FB" w:rsidP="00D85841">
            <w:pPr>
              <w:pStyle w:val="GEFEG"/>
              <w:spacing w:line="218" w:lineRule="atLeast"/>
              <w:ind w:left="694"/>
              <w:rPr>
                <w:noProof/>
                <w:sz w:val="8"/>
                <w:szCs w:val="8"/>
              </w:rPr>
            </w:pPr>
            <w:r>
              <w:rPr>
                <w:rFonts w:ascii="Calibri" w:hAnsi="Calibri"/>
                <w:noProof/>
                <w:sz w:val="18"/>
                <w:szCs w:val="18"/>
              </w:rPr>
              <w:t>Referenznummer</w:t>
            </w:r>
          </w:p>
        </w:tc>
        <w:tc>
          <w:tcPr>
            <w:tcW w:w="2306" w:type="dxa"/>
            <w:tcBorders>
              <w:top w:val="dotted" w:sz="6" w:space="0" w:color="808080"/>
              <w:left w:val="nil"/>
              <w:bottom w:val="nil"/>
              <w:right w:val="nil"/>
            </w:tcBorders>
            <w:shd w:val="clear" w:color="auto" w:fill="FFFFFF"/>
          </w:tcPr>
          <w:p w14:paraId="309E8A85" w14:textId="77777777" w:rsidR="00E406FB" w:rsidRDefault="00E406FB" w:rsidP="00D85841">
            <w:pPr>
              <w:pStyle w:val="GEFEG"/>
              <w:rPr>
                <w:noProof/>
                <w:sz w:val="8"/>
                <w:szCs w:val="8"/>
              </w:rPr>
            </w:pPr>
          </w:p>
        </w:tc>
      </w:tr>
      <w:tr w:rsidR="00E406FB" w14:paraId="698BB45C"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01E833A1"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4411617C" w14:textId="77777777" w:rsidR="00E406FB" w:rsidRDefault="00E406FB" w:rsidP="00D85841">
            <w:pPr>
              <w:pStyle w:val="GEFEG"/>
              <w:tabs>
                <w:tab w:val="center" w:pos="3233"/>
              </w:tabs>
              <w:spacing w:before="20" w:line="218" w:lineRule="atLeast"/>
              <w:ind w:left="65"/>
              <w:rPr>
                <w:noProof/>
                <w:sz w:val="8"/>
                <w:szCs w:val="8"/>
              </w:rPr>
            </w:pPr>
            <w:r>
              <w:rPr>
                <w:rFonts w:ascii="Calibri" w:hAnsi="Calibri"/>
                <w:noProof/>
                <w:color w:val="808080"/>
                <w:sz w:val="18"/>
                <w:szCs w:val="18"/>
              </w:rPr>
              <w:t>Vorgangsnummer des</w:t>
            </w:r>
            <w:r>
              <w:rPr>
                <w:noProof/>
                <w:sz w:val="8"/>
                <w:szCs w:val="8"/>
              </w:rPr>
              <w:tab/>
            </w:r>
            <w:r>
              <w:rPr>
                <w:rFonts w:ascii="Calibri" w:hAnsi="Calibri"/>
                <w:noProof/>
                <w:sz w:val="18"/>
                <w:szCs w:val="18"/>
              </w:rPr>
              <w:t>X</w:t>
            </w:r>
          </w:p>
          <w:p w14:paraId="69D59C27"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referenzierten Vorgangs</w:t>
            </w:r>
          </w:p>
        </w:tc>
        <w:tc>
          <w:tcPr>
            <w:tcW w:w="2306" w:type="dxa"/>
            <w:tcBorders>
              <w:top w:val="dotted" w:sz="6" w:space="0" w:color="808080"/>
              <w:left w:val="nil"/>
              <w:bottom w:val="nil"/>
              <w:right w:val="nil"/>
            </w:tcBorders>
            <w:shd w:val="clear" w:color="auto" w:fill="FFFFFF"/>
          </w:tcPr>
          <w:p w14:paraId="42D4674C" w14:textId="77777777" w:rsidR="00E406FB" w:rsidRDefault="00E406FB" w:rsidP="00D85841">
            <w:pPr>
              <w:pStyle w:val="GEFEG"/>
              <w:rPr>
                <w:noProof/>
                <w:sz w:val="8"/>
                <w:szCs w:val="8"/>
              </w:rPr>
            </w:pPr>
          </w:p>
        </w:tc>
      </w:tr>
    </w:tbl>
    <w:p w14:paraId="2F9320E3" w14:textId="77777777" w:rsidR="00E406FB" w:rsidRDefault="00E406FB" w:rsidP="00E406F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E406FB" w14:paraId="4C08E998" w14:textId="77777777" w:rsidTr="00D85841">
        <w:trPr>
          <w:cantSplit/>
        </w:trPr>
        <w:tc>
          <w:tcPr>
            <w:tcW w:w="2146" w:type="dxa"/>
            <w:tcBorders>
              <w:top w:val="single" w:sz="18" w:space="0" w:color="C0C0C0"/>
              <w:left w:val="nil"/>
              <w:bottom w:val="nil"/>
              <w:right w:val="dotted" w:sz="6" w:space="0" w:color="808080"/>
            </w:tcBorders>
            <w:shd w:val="clear" w:color="auto" w:fill="FFFFFF"/>
          </w:tcPr>
          <w:p w14:paraId="3A617AC8"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Fehlerbeschreibung</w:t>
            </w:r>
          </w:p>
        </w:tc>
        <w:tc>
          <w:tcPr>
            <w:tcW w:w="5183" w:type="dxa"/>
            <w:tcBorders>
              <w:top w:val="single" w:sz="18" w:space="0" w:color="C0C0C0"/>
              <w:left w:val="nil"/>
              <w:bottom w:val="nil"/>
              <w:right w:val="nil"/>
            </w:tcBorders>
            <w:shd w:val="clear" w:color="auto" w:fill="FFFFFF"/>
          </w:tcPr>
          <w:p w14:paraId="48B02E16" w14:textId="77777777" w:rsidR="00E406FB" w:rsidRDefault="00E406FB" w:rsidP="00D85841">
            <w:pPr>
              <w:pStyle w:val="GEFEG"/>
              <w:rPr>
                <w:noProof/>
                <w:sz w:val="8"/>
                <w:szCs w:val="8"/>
              </w:rPr>
            </w:pPr>
          </w:p>
        </w:tc>
        <w:tc>
          <w:tcPr>
            <w:tcW w:w="2306" w:type="dxa"/>
            <w:tcBorders>
              <w:top w:val="single" w:sz="18" w:space="0" w:color="C0C0C0"/>
              <w:left w:val="nil"/>
              <w:bottom w:val="nil"/>
              <w:right w:val="nil"/>
            </w:tcBorders>
            <w:shd w:val="clear" w:color="auto" w:fill="FFFFFF"/>
          </w:tcPr>
          <w:p w14:paraId="29E4DD42" w14:textId="77777777" w:rsidR="00E406FB" w:rsidRDefault="00E406FB" w:rsidP="00D85841">
            <w:pPr>
              <w:pStyle w:val="GEFEG"/>
              <w:rPr>
                <w:noProof/>
                <w:sz w:val="8"/>
                <w:szCs w:val="8"/>
              </w:rPr>
            </w:pPr>
          </w:p>
        </w:tc>
      </w:tr>
      <w:tr w:rsidR="00E406FB" w14:paraId="1708DC6C" w14:textId="77777777" w:rsidTr="00D85841">
        <w:trPr>
          <w:cantSplit/>
        </w:trPr>
        <w:tc>
          <w:tcPr>
            <w:tcW w:w="2146" w:type="dxa"/>
            <w:tcBorders>
              <w:top w:val="nil"/>
              <w:left w:val="nil"/>
              <w:bottom w:val="nil"/>
              <w:right w:val="dotted" w:sz="6" w:space="0" w:color="808080"/>
            </w:tcBorders>
            <w:shd w:val="clear" w:color="auto" w:fill="FFFFFF"/>
          </w:tcPr>
          <w:p w14:paraId="0CF6440A" w14:textId="77777777" w:rsidR="00E406FB" w:rsidRDefault="00E406FB" w:rsidP="00D85841">
            <w:pPr>
              <w:pStyle w:val="GEFEG"/>
              <w:spacing w:before="20" w:line="218" w:lineRule="atLeast"/>
              <w:ind w:left="65"/>
              <w:rPr>
                <w:noProof/>
                <w:sz w:val="8"/>
                <w:szCs w:val="8"/>
              </w:rPr>
            </w:pPr>
            <w:r>
              <w:rPr>
                <w:rFonts w:ascii="Calibri" w:hAnsi="Calibri"/>
                <w:b/>
                <w:bCs/>
                <w:noProof/>
                <w:sz w:val="18"/>
                <w:szCs w:val="18"/>
              </w:rPr>
              <w:t>SG5</w:t>
            </w:r>
          </w:p>
        </w:tc>
        <w:tc>
          <w:tcPr>
            <w:tcW w:w="5183" w:type="dxa"/>
            <w:tcBorders>
              <w:top w:val="nil"/>
              <w:left w:val="nil"/>
              <w:bottom w:val="nil"/>
              <w:right w:val="nil"/>
            </w:tcBorders>
            <w:shd w:val="clear" w:color="auto" w:fill="FFFFFF"/>
          </w:tcPr>
          <w:p w14:paraId="5E9CE29C" w14:textId="77777777" w:rsidR="00E406FB" w:rsidRDefault="00E406FB" w:rsidP="00D85841">
            <w:pPr>
              <w:pStyle w:val="GEFEG"/>
              <w:rPr>
                <w:noProof/>
                <w:sz w:val="8"/>
                <w:szCs w:val="8"/>
              </w:rPr>
            </w:pPr>
          </w:p>
        </w:tc>
        <w:tc>
          <w:tcPr>
            <w:tcW w:w="2306" w:type="dxa"/>
            <w:tcBorders>
              <w:top w:val="nil"/>
              <w:left w:val="nil"/>
              <w:bottom w:val="nil"/>
              <w:right w:val="nil"/>
            </w:tcBorders>
            <w:shd w:val="clear" w:color="auto" w:fill="FFFFFF"/>
          </w:tcPr>
          <w:p w14:paraId="43AE769A" w14:textId="77777777" w:rsidR="00E406FB" w:rsidRDefault="00E406FB" w:rsidP="00D85841">
            <w:pPr>
              <w:pStyle w:val="GEFEG"/>
              <w:rPr>
                <w:noProof/>
                <w:sz w:val="8"/>
                <w:szCs w:val="8"/>
              </w:rPr>
            </w:pPr>
          </w:p>
        </w:tc>
      </w:tr>
      <w:tr w:rsidR="00E406FB" w14:paraId="6D9B50B6" w14:textId="77777777" w:rsidTr="00D85841">
        <w:trPr>
          <w:cantSplit/>
        </w:trPr>
        <w:tc>
          <w:tcPr>
            <w:tcW w:w="2146" w:type="dxa"/>
            <w:tcBorders>
              <w:top w:val="nil"/>
              <w:left w:val="nil"/>
              <w:bottom w:val="nil"/>
              <w:right w:val="dotted" w:sz="6" w:space="0" w:color="808080"/>
            </w:tcBorders>
            <w:shd w:val="clear" w:color="auto" w:fill="FFFFFF"/>
          </w:tcPr>
          <w:p w14:paraId="49FCD2FB" w14:textId="77777777" w:rsidR="00E406FB" w:rsidRDefault="00E406FB" w:rsidP="00D85841">
            <w:pPr>
              <w:pStyle w:val="GEFEG"/>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00019</w:t>
            </w:r>
          </w:p>
        </w:tc>
        <w:tc>
          <w:tcPr>
            <w:tcW w:w="5183" w:type="dxa"/>
            <w:tcBorders>
              <w:top w:val="nil"/>
              <w:left w:val="nil"/>
              <w:bottom w:val="nil"/>
              <w:right w:val="nil"/>
            </w:tcBorders>
            <w:shd w:val="clear" w:color="auto" w:fill="FFFFFF"/>
          </w:tcPr>
          <w:p w14:paraId="0336C66C" w14:textId="77777777" w:rsidR="00E406FB" w:rsidRDefault="00E406FB" w:rsidP="00D85841">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Kann</w:t>
            </w:r>
          </w:p>
        </w:tc>
        <w:tc>
          <w:tcPr>
            <w:tcW w:w="2306" w:type="dxa"/>
            <w:tcBorders>
              <w:top w:val="nil"/>
              <w:left w:val="nil"/>
              <w:bottom w:val="nil"/>
              <w:right w:val="nil"/>
            </w:tcBorders>
            <w:shd w:val="clear" w:color="auto" w:fill="FFFFFF"/>
          </w:tcPr>
          <w:p w14:paraId="6766CB8A" w14:textId="77777777" w:rsidR="00E406FB" w:rsidRDefault="00E406FB" w:rsidP="00D85841">
            <w:pPr>
              <w:pStyle w:val="GEFEG"/>
              <w:rPr>
                <w:noProof/>
                <w:sz w:val="8"/>
                <w:szCs w:val="8"/>
              </w:rPr>
            </w:pPr>
          </w:p>
        </w:tc>
      </w:tr>
      <w:tr w:rsidR="00E406FB" w14:paraId="7CDC7FBC"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7A745651"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tcBorders>
              <w:top w:val="dotted" w:sz="6" w:space="0" w:color="808080"/>
              <w:left w:val="nil"/>
              <w:bottom w:val="nil"/>
              <w:right w:val="nil"/>
            </w:tcBorders>
            <w:shd w:val="clear" w:color="auto" w:fill="FFFFFF"/>
          </w:tcPr>
          <w:p w14:paraId="5C205989" w14:textId="77777777" w:rsidR="00E406FB" w:rsidRDefault="00E406FB" w:rsidP="00D8584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AAO</w:t>
            </w:r>
            <w:r>
              <w:rPr>
                <w:noProof/>
                <w:sz w:val="8"/>
                <w:szCs w:val="8"/>
              </w:rPr>
              <w:tab/>
            </w:r>
            <w:r>
              <w:rPr>
                <w:rFonts w:ascii="Calibri" w:hAnsi="Calibri"/>
                <w:noProof/>
                <w:sz w:val="18"/>
                <w:szCs w:val="18"/>
              </w:rPr>
              <w:t>Fehlerbeschreibung</w:t>
            </w:r>
            <w:r>
              <w:rPr>
                <w:noProof/>
                <w:sz w:val="8"/>
                <w:szCs w:val="8"/>
              </w:rPr>
              <w:tab/>
            </w:r>
            <w:r>
              <w:rPr>
                <w:rFonts w:ascii="Calibri" w:hAnsi="Calibri"/>
                <w:noProof/>
                <w:sz w:val="18"/>
                <w:szCs w:val="18"/>
              </w:rPr>
              <w:t>X</w:t>
            </w:r>
          </w:p>
          <w:p w14:paraId="6017BD33" w14:textId="77777777" w:rsidR="00E406FB" w:rsidRDefault="00E406FB" w:rsidP="00D85841">
            <w:pPr>
              <w:pStyle w:val="GEFEG"/>
              <w:spacing w:line="218" w:lineRule="atLeast"/>
              <w:ind w:left="694"/>
              <w:rPr>
                <w:noProof/>
                <w:sz w:val="8"/>
                <w:szCs w:val="8"/>
              </w:rPr>
            </w:pPr>
            <w:r>
              <w:rPr>
                <w:rFonts w:ascii="Calibri" w:hAnsi="Calibri"/>
                <w:noProof/>
                <w:sz w:val="18"/>
                <w:szCs w:val="18"/>
              </w:rPr>
              <w:t>(Freier Text)</w:t>
            </w:r>
          </w:p>
        </w:tc>
        <w:tc>
          <w:tcPr>
            <w:tcW w:w="2306" w:type="dxa"/>
            <w:tcBorders>
              <w:top w:val="dotted" w:sz="6" w:space="0" w:color="808080"/>
              <w:left w:val="nil"/>
              <w:bottom w:val="nil"/>
              <w:right w:val="nil"/>
            </w:tcBorders>
            <w:shd w:val="clear" w:color="auto" w:fill="FFFFFF"/>
          </w:tcPr>
          <w:p w14:paraId="09C244F7" w14:textId="77777777" w:rsidR="00E406FB" w:rsidRDefault="00E406FB" w:rsidP="00D85841">
            <w:pPr>
              <w:pStyle w:val="GEFEG"/>
              <w:rPr>
                <w:noProof/>
                <w:sz w:val="8"/>
                <w:szCs w:val="8"/>
              </w:rPr>
            </w:pPr>
          </w:p>
        </w:tc>
      </w:tr>
      <w:tr w:rsidR="00E406FB" w14:paraId="50B0AB12"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321D3E7E"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tcBorders>
              <w:top w:val="dotted" w:sz="6" w:space="0" w:color="808080"/>
              <w:left w:val="nil"/>
              <w:bottom w:val="nil"/>
              <w:right w:val="nil"/>
            </w:tcBorders>
            <w:shd w:val="clear" w:color="auto" w:fill="FFFFFF"/>
          </w:tcPr>
          <w:p w14:paraId="26F33088" w14:textId="77777777" w:rsidR="00E406FB" w:rsidRDefault="00E406FB" w:rsidP="00D85841">
            <w:pPr>
              <w:pStyle w:val="GEFEG"/>
              <w:tabs>
                <w:tab w:val="center" w:pos="3233"/>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A999331" w14:textId="77777777" w:rsidR="00E406FB" w:rsidRDefault="00E406FB" w:rsidP="00D85841">
            <w:pPr>
              <w:pStyle w:val="GEFEG"/>
              <w:rPr>
                <w:noProof/>
                <w:sz w:val="8"/>
                <w:szCs w:val="8"/>
              </w:rPr>
            </w:pPr>
          </w:p>
        </w:tc>
      </w:tr>
    </w:tbl>
    <w:p w14:paraId="249FBD70" w14:textId="77777777" w:rsidR="00E406FB" w:rsidRDefault="00E406FB" w:rsidP="00E406F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E406FB" w14:paraId="4C3BD642" w14:textId="77777777" w:rsidTr="00D85841">
        <w:trPr>
          <w:cantSplit/>
        </w:trPr>
        <w:tc>
          <w:tcPr>
            <w:tcW w:w="2153" w:type="dxa"/>
            <w:gridSpan w:val="2"/>
            <w:tcBorders>
              <w:top w:val="single" w:sz="18" w:space="0" w:color="C0C0C0"/>
              <w:left w:val="nil"/>
              <w:bottom w:val="nil"/>
              <w:right w:val="dotted" w:sz="6" w:space="0" w:color="808080"/>
            </w:tcBorders>
            <w:shd w:val="clear" w:color="auto" w:fill="FFFFFF"/>
          </w:tcPr>
          <w:p w14:paraId="1F333ABF"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Ortsangabe des AHB-</w:t>
            </w:r>
          </w:p>
          <w:p w14:paraId="0B6168B0"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Fehlers</w:t>
            </w:r>
          </w:p>
        </w:tc>
        <w:tc>
          <w:tcPr>
            <w:tcW w:w="5175" w:type="dxa"/>
            <w:tcBorders>
              <w:top w:val="single" w:sz="18" w:space="0" w:color="C0C0C0"/>
              <w:left w:val="nil"/>
              <w:bottom w:val="nil"/>
              <w:right w:val="nil"/>
            </w:tcBorders>
            <w:shd w:val="clear" w:color="auto" w:fill="FFFFFF"/>
          </w:tcPr>
          <w:p w14:paraId="32F9DD5D" w14:textId="77777777" w:rsidR="00E406FB" w:rsidRDefault="00E406FB" w:rsidP="00D85841">
            <w:pPr>
              <w:pStyle w:val="GEFEG"/>
              <w:rPr>
                <w:noProof/>
                <w:sz w:val="8"/>
                <w:szCs w:val="8"/>
              </w:rPr>
            </w:pPr>
          </w:p>
        </w:tc>
        <w:tc>
          <w:tcPr>
            <w:tcW w:w="2306" w:type="dxa"/>
            <w:tcBorders>
              <w:top w:val="single" w:sz="18" w:space="0" w:color="C0C0C0"/>
              <w:left w:val="nil"/>
              <w:bottom w:val="nil"/>
              <w:right w:val="nil"/>
            </w:tcBorders>
            <w:shd w:val="clear" w:color="auto" w:fill="FFFFFF"/>
          </w:tcPr>
          <w:p w14:paraId="36ADFFD1" w14:textId="77777777" w:rsidR="00E406FB" w:rsidRDefault="00E406FB" w:rsidP="00D85841">
            <w:pPr>
              <w:pStyle w:val="GEFEG"/>
              <w:rPr>
                <w:noProof/>
                <w:sz w:val="8"/>
                <w:szCs w:val="8"/>
              </w:rPr>
            </w:pPr>
          </w:p>
        </w:tc>
      </w:tr>
      <w:tr w:rsidR="00E406FB" w14:paraId="1EAD199E" w14:textId="77777777" w:rsidTr="00D85841">
        <w:trPr>
          <w:cantSplit/>
        </w:trPr>
        <w:tc>
          <w:tcPr>
            <w:tcW w:w="2153" w:type="dxa"/>
            <w:gridSpan w:val="2"/>
            <w:tcBorders>
              <w:top w:val="nil"/>
              <w:left w:val="nil"/>
              <w:bottom w:val="nil"/>
              <w:right w:val="dotted" w:sz="6" w:space="0" w:color="808080"/>
            </w:tcBorders>
            <w:shd w:val="clear" w:color="auto" w:fill="FFFFFF"/>
          </w:tcPr>
          <w:p w14:paraId="2E9779F2" w14:textId="77777777" w:rsidR="00E406FB" w:rsidRDefault="00E406FB" w:rsidP="00D85841">
            <w:pPr>
              <w:pStyle w:val="GEFEG"/>
              <w:spacing w:before="20" w:line="218" w:lineRule="atLeast"/>
              <w:ind w:left="65"/>
              <w:rPr>
                <w:noProof/>
                <w:sz w:val="8"/>
                <w:szCs w:val="8"/>
              </w:rPr>
            </w:pPr>
            <w:r>
              <w:rPr>
                <w:rFonts w:ascii="Calibri" w:hAnsi="Calibri"/>
                <w:b/>
                <w:bCs/>
                <w:noProof/>
                <w:sz w:val="18"/>
                <w:szCs w:val="18"/>
              </w:rPr>
              <w:t>SG5</w:t>
            </w:r>
          </w:p>
        </w:tc>
        <w:tc>
          <w:tcPr>
            <w:tcW w:w="5175" w:type="dxa"/>
            <w:tcBorders>
              <w:top w:val="nil"/>
              <w:left w:val="nil"/>
              <w:bottom w:val="nil"/>
              <w:right w:val="nil"/>
            </w:tcBorders>
            <w:shd w:val="clear" w:color="auto" w:fill="FFFFFF"/>
          </w:tcPr>
          <w:p w14:paraId="042DF5D6" w14:textId="77777777" w:rsidR="00E406FB" w:rsidRDefault="00E406FB" w:rsidP="00D85841">
            <w:pPr>
              <w:pStyle w:val="GEFEG"/>
              <w:rPr>
                <w:noProof/>
                <w:sz w:val="8"/>
                <w:szCs w:val="8"/>
              </w:rPr>
            </w:pPr>
          </w:p>
        </w:tc>
        <w:tc>
          <w:tcPr>
            <w:tcW w:w="2306" w:type="dxa"/>
            <w:tcBorders>
              <w:top w:val="nil"/>
              <w:left w:val="nil"/>
              <w:bottom w:val="nil"/>
              <w:right w:val="nil"/>
            </w:tcBorders>
            <w:shd w:val="clear" w:color="auto" w:fill="FFFFFF"/>
          </w:tcPr>
          <w:p w14:paraId="723CB9B4" w14:textId="77777777" w:rsidR="00E406FB" w:rsidRDefault="00E406FB" w:rsidP="00D85841">
            <w:pPr>
              <w:pStyle w:val="GEFEG"/>
              <w:rPr>
                <w:noProof/>
                <w:sz w:val="8"/>
                <w:szCs w:val="8"/>
              </w:rPr>
            </w:pPr>
          </w:p>
        </w:tc>
      </w:tr>
      <w:tr w:rsidR="00E406FB" w14:paraId="17A49741" w14:textId="77777777" w:rsidTr="00D85841">
        <w:trPr>
          <w:cantSplit/>
        </w:trPr>
        <w:tc>
          <w:tcPr>
            <w:tcW w:w="2153" w:type="dxa"/>
            <w:gridSpan w:val="2"/>
            <w:tcBorders>
              <w:top w:val="nil"/>
              <w:left w:val="nil"/>
              <w:bottom w:val="nil"/>
              <w:right w:val="dotted" w:sz="6" w:space="0" w:color="808080"/>
            </w:tcBorders>
            <w:shd w:val="clear" w:color="auto" w:fill="FFFFFF"/>
          </w:tcPr>
          <w:p w14:paraId="71BC732D" w14:textId="77777777" w:rsidR="00E406FB" w:rsidRDefault="00E406FB" w:rsidP="00D85841">
            <w:pPr>
              <w:pStyle w:val="GEFEG"/>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00020</w:t>
            </w:r>
          </w:p>
        </w:tc>
        <w:tc>
          <w:tcPr>
            <w:tcW w:w="5175" w:type="dxa"/>
            <w:tcBorders>
              <w:top w:val="nil"/>
              <w:left w:val="nil"/>
              <w:bottom w:val="nil"/>
              <w:right w:val="nil"/>
            </w:tcBorders>
            <w:shd w:val="clear" w:color="auto" w:fill="FFFFFF"/>
          </w:tcPr>
          <w:p w14:paraId="659B68B3" w14:textId="77777777" w:rsidR="00E406FB" w:rsidRDefault="00E406FB" w:rsidP="00D85841">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 xml:space="preserve">Muss [5]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p>
          <w:p w14:paraId="160C95D6" w14:textId="77777777" w:rsidR="00E406FB" w:rsidRDefault="00E406FB" w:rsidP="00D85841">
            <w:pPr>
              <w:pStyle w:val="GEFEG"/>
              <w:tabs>
                <w:tab w:val="center" w:pos="3233"/>
              </w:tabs>
              <w:spacing w:line="218" w:lineRule="atLeast"/>
              <w:rPr>
                <w:noProof/>
                <w:sz w:val="8"/>
                <w:szCs w:val="8"/>
              </w:rPr>
            </w:pPr>
            <w:r>
              <w:rPr>
                <w:noProof/>
                <w:sz w:val="8"/>
                <w:szCs w:val="8"/>
              </w:rPr>
              <w:tab/>
            </w:r>
            <w:r>
              <w:rPr>
                <w:rFonts w:ascii="Calibri" w:hAnsi="Calibri"/>
                <w:noProof/>
                <w:sz w:val="18"/>
                <w:szCs w:val="18"/>
              </w:rPr>
              <w:t xml:space="preserve">[9] </w:t>
            </w:r>
            <w:r>
              <w:rPr>
                <w:rFonts w:ascii="Cambria Math" w:hAnsi="Cambria Math" w:cs="Cambria Math"/>
                <w:noProof/>
                <w:sz w:val="18"/>
                <w:szCs w:val="18"/>
              </w:rPr>
              <w:t>∨</w:t>
            </w:r>
            <w:r>
              <w:rPr>
                <w:rFonts w:ascii="Calibri" w:hAnsi="Calibri"/>
                <w:noProof/>
                <w:sz w:val="18"/>
                <w:szCs w:val="18"/>
              </w:rPr>
              <w:t xml:space="preserve"> [10] </w:t>
            </w:r>
            <w:r>
              <w:rPr>
                <w:rFonts w:ascii="Cambria Math" w:hAnsi="Cambria Math" w:cs="Cambria Math"/>
                <w:noProof/>
                <w:sz w:val="18"/>
                <w:szCs w:val="18"/>
              </w:rPr>
              <w:t>∨</w:t>
            </w:r>
            <w:r>
              <w:rPr>
                <w:rFonts w:ascii="Calibri" w:hAnsi="Calibri"/>
                <w:noProof/>
                <w:sz w:val="18"/>
                <w:szCs w:val="18"/>
              </w:rPr>
              <w:t xml:space="preserve"> [11]</w:t>
            </w:r>
          </w:p>
          <w:p w14:paraId="7BDD016A" w14:textId="77777777" w:rsidR="00E406FB" w:rsidRDefault="00E406FB" w:rsidP="00D85841">
            <w:pPr>
              <w:pStyle w:val="GEFEG"/>
              <w:tabs>
                <w:tab w:val="center" w:pos="3233"/>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[12] </w:t>
            </w:r>
            <w:r>
              <w:rPr>
                <w:rFonts w:ascii="Cambria Math" w:hAnsi="Cambria Math" w:cs="Cambria Math"/>
                <w:noProof/>
                <w:sz w:val="18"/>
                <w:szCs w:val="18"/>
              </w:rPr>
              <w:t>∨</w:t>
            </w:r>
            <w:r>
              <w:rPr>
                <w:rFonts w:ascii="Calibri" w:hAnsi="Calibri"/>
                <w:noProof/>
                <w:sz w:val="18"/>
                <w:szCs w:val="18"/>
              </w:rPr>
              <w:t xml:space="preserve"> [13]</w:t>
            </w:r>
          </w:p>
        </w:tc>
        <w:tc>
          <w:tcPr>
            <w:tcW w:w="2306" w:type="dxa"/>
            <w:tcBorders>
              <w:top w:val="nil"/>
              <w:left w:val="nil"/>
              <w:bottom w:val="nil"/>
              <w:right w:val="nil"/>
            </w:tcBorders>
            <w:shd w:val="clear" w:color="auto" w:fill="FFFFFF"/>
          </w:tcPr>
          <w:p w14:paraId="688C3511" w14:textId="77777777" w:rsidR="00E406FB" w:rsidRDefault="00E406FB" w:rsidP="00D85841">
            <w:pPr>
              <w:pStyle w:val="GEFEG"/>
              <w:spacing w:before="20" w:line="218" w:lineRule="atLeast"/>
              <w:ind w:left="31"/>
              <w:rPr>
                <w:noProof/>
                <w:sz w:val="8"/>
                <w:szCs w:val="8"/>
              </w:rPr>
            </w:pPr>
            <w:r>
              <w:rPr>
                <w:rFonts w:ascii="Calibri" w:hAnsi="Calibri"/>
                <w:noProof/>
                <w:sz w:val="18"/>
                <w:szCs w:val="18"/>
              </w:rPr>
              <w:t>[5] Wenn SG4 ERC+Z29</w:t>
            </w:r>
          </w:p>
          <w:p w14:paraId="65DCCD3A" w14:textId="77777777" w:rsidR="00E406FB" w:rsidRDefault="00E406FB" w:rsidP="00D85841">
            <w:pPr>
              <w:pStyle w:val="GEFEG"/>
              <w:spacing w:line="218" w:lineRule="atLeast"/>
              <w:ind w:left="31"/>
              <w:rPr>
                <w:noProof/>
                <w:sz w:val="8"/>
                <w:szCs w:val="8"/>
              </w:rPr>
            </w:pPr>
            <w:r>
              <w:rPr>
                <w:rFonts w:ascii="Calibri" w:hAnsi="Calibri"/>
                <w:noProof/>
                <w:sz w:val="18"/>
                <w:szCs w:val="18"/>
              </w:rPr>
              <w:t>vorhanden.</w:t>
            </w:r>
          </w:p>
          <w:p w14:paraId="62BA142B" w14:textId="77777777" w:rsidR="00E406FB" w:rsidRDefault="00E406FB" w:rsidP="00D85841">
            <w:pPr>
              <w:pStyle w:val="GEFEG"/>
              <w:spacing w:line="218" w:lineRule="atLeast"/>
              <w:ind w:left="31"/>
              <w:rPr>
                <w:noProof/>
                <w:sz w:val="8"/>
                <w:szCs w:val="8"/>
              </w:rPr>
            </w:pPr>
            <w:r>
              <w:rPr>
                <w:rFonts w:ascii="Calibri" w:hAnsi="Calibri"/>
                <w:noProof/>
                <w:sz w:val="18"/>
                <w:szCs w:val="18"/>
              </w:rPr>
              <w:t>[7] Wenn SG4 ERC+Z21</w:t>
            </w:r>
          </w:p>
        </w:tc>
      </w:tr>
      <w:tr w:rsidR="00E406FB" w14:paraId="0E7D666A" w14:textId="77777777" w:rsidTr="00D85841">
        <w:trPr>
          <w:cantSplit/>
        </w:trPr>
        <w:tc>
          <w:tcPr>
            <w:tcW w:w="2143" w:type="dxa"/>
            <w:tcBorders>
              <w:top w:val="single" w:sz="6" w:space="0" w:color="D8DFE4"/>
              <w:left w:val="single" w:sz="6" w:space="0" w:color="D8DFE4"/>
              <w:bottom w:val="single" w:sz="6" w:space="0" w:color="D8DFE4"/>
              <w:right w:val="nil"/>
            </w:tcBorders>
            <w:shd w:val="clear" w:color="auto" w:fill="D8DFE4"/>
          </w:tcPr>
          <w:p w14:paraId="204B6617" w14:textId="77777777" w:rsidR="00E406FB" w:rsidRDefault="00E406FB" w:rsidP="00D85841">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7985328" w14:textId="77777777" w:rsidR="00E406FB" w:rsidRDefault="00E406FB" w:rsidP="00D85841">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Fehlermeldung</w:t>
            </w:r>
            <w:r>
              <w:rPr>
                <w:noProof/>
                <w:sz w:val="8"/>
                <w:szCs w:val="8"/>
              </w:rPr>
              <w:tab/>
            </w:r>
            <w:r>
              <w:rPr>
                <w:rFonts w:ascii="Calibri" w:hAnsi="Calibri"/>
                <w:noProof/>
                <w:sz w:val="18"/>
                <w:szCs w:val="18"/>
              </w:rPr>
              <w:t>Anerkennungs-</w:t>
            </w:r>
            <w:r>
              <w:rPr>
                <w:noProof/>
                <w:sz w:val="8"/>
                <w:szCs w:val="8"/>
              </w:rPr>
              <w:tab/>
            </w:r>
            <w:r>
              <w:rPr>
                <w:rFonts w:ascii="Calibri" w:hAnsi="Calibri"/>
                <w:noProof/>
                <w:sz w:val="18"/>
                <w:szCs w:val="18"/>
              </w:rPr>
              <w:t>Bedingung</w:t>
            </w:r>
          </w:p>
          <w:p w14:paraId="79BACDFD" w14:textId="77777777" w:rsidR="00E406FB" w:rsidRDefault="00E406FB" w:rsidP="00D85841">
            <w:pPr>
              <w:pStyle w:val="GEFEG"/>
              <w:tabs>
                <w:tab w:val="center" w:pos="4543"/>
              </w:tabs>
              <w:spacing w:after="60" w:line="218" w:lineRule="atLeast"/>
              <w:rPr>
                <w:noProof/>
                <w:sz w:val="8"/>
                <w:szCs w:val="8"/>
              </w:rPr>
            </w:pPr>
            <w:r>
              <w:rPr>
                <w:noProof/>
                <w:sz w:val="8"/>
                <w:szCs w:val="8"/>
              </w:rPr>
              <w:tab/>
            </w:r>
            <w:r>
              <w:rPr>
                <w:rFonts w:ascii="Calibri" w:hAnsi="Calibri"/>
                <w:noProof/>
                <w:sz w:val="18"/>
                <w:szCs w:val="18"/>
              </w:rPr>
              <w:t>meldung</w:t>
            </w:r>
          </w:p>
        </w:tc>
      </w:tr>
      <w:tr w:rsidR="00E406FB" w14:paraId="39F615B0" w14:textId="77777777" w:rsidTr="00D85841">
        <w:trPr>
          <w:cantSplit/>
        </w:trPr>
        <w:tc>
          <w:tcPr>
            <w:tcW w:w="2146" w:type="dxa"/>
            <w:tcBorders>
              <w:top w:val="nil"/>
              <w:left w:val="nil"/>
              <w:bottom w:val="nil"/>
              <w:right w:val="dotted" w:sz="6" w:space="0" w:color="808080"/>
            </w:tcBorders>
            <w:shd w:val="clear" w:color="auto" w:fill="FFFFFF"/>
          </w:tcPr>
          <w:p w14:paraId="7BCE9B97" w14:textId="77777777" w:rsidR="00E406FB" w:rsidRDefault="00E406FB" w:rsidP="00D85841">
            <w:pPr>
              <w:pStyle w:val="GEFEG"/>
              <w:rPr>
                <w:noProof/>
                <w:sz w:val="8"/>
                <w:szCs w:val="8"/>
              </w:rPr>
            </w:pPr>
          </w:p>
        </w:tc>
        <w:tc>
          <w:tcPr>
            <w:tcW w:w="5183" w:type="dxa"/>
            <w:gridSpan w:val="2"/>
            <w:tcBorders>
              <w:top w:val="nil"/>
              <w:left w:val="nil"/>
              <w:bottom w:val="nil"/>
              <w:right w:val="nil"/>
            </w:tcBorders>
            <w:shd w:val="clear" w:color="auto" w:fill="FFFFFF"/>
          </w:tcPr>
          <w:p w14:paraId="4033DAB4" w14:textId="77777777" w:rsidR="00E406FB" w:rsidRDefault="00E406FB" w:rsidP="00D85841">
            <w:pPr>
              <w:pStyle w:val="GEFEG"/>
              <w:rPr>
                <w:noProof/>
                <w:sz w:val="8"/>
                <w:szCs w:val="8"/>
              </w:rPr>
            </w:pPr>
          </w:p>
        </w:tc>
        <w:tc>
          <w:tcPr>
            <w:tcW w:w="2306" w:type="dxa"/>
            <w:tcBorders>
              <w:top w:val="nil"/>
              <w:left w:val="nil"/>
              <w:bottom w:val="nil"/>
              <w:right w:val="nil"/>
            </w:tcBorders>
            <w:shd w:val="clear" w:color="auto" w:fill="FFFFFF"/>
          </w:tcPr>
          <w:p w14:paraId="205A0622" w14:textId="77777777" w:rsidR="00E406FB" w:rsidRDefault="00E406FB" w:rsidP="00D85841">
            <w:pPr>
              <w:pStyle w:val="GEFEG"/>
              <w:spacing w:line="218" w:lineRule="atLeast"/>
              <w:ind w:left="31"/>
              <w:rPr>
                <w:noProof/>
                <w:sz w:val="8"/>
                <w:szCs w:val="8"/>
              </w:rPr>
            </w:pPr>
            <w:r>
              <w:rPr>
                <w:rFonts w:ascii="Calibri" w:hAnsi="Calibri"/>
                <w:noProof/>
                <w:sz w:val="18"/>
                <w:szCs w:val="18"/>
              </w:rPr>
              <w:t>vorhanden.</w:t>
            </w:r>
          </w:p>
          <w:p w14:paraId="38A9F88E" w14:textId="77777777" w:rsidR="00E406FB" w:rsidRDefault="00E406FB" w:rsidP="00D85841">
            <w:pPr>
              <w:pStyle w:val="GEFEG"/>
              <w:spacing w:line="218" w:lineRule="atLeast"/>
              <w:ind w:left="31"/>
              <w:rPr>
                <w:noProof/>
                <w:sz w:val="8"/>
                <w:szCs w:val="8"/>
              </w:rPr>
            </w:pPr>
            <w:r>
              <w:rPr>
                <w:rFonts w:ascii="Calibri" w:hAnsi="Calibri"/>
                <w:noProof/>
                <w:sz w:val="18"/>
                <w:szCs w:val="18"/>
              </w:rPr>
              <w:t>[9] Wenn SG4 ERC+Z35</w:t>
            </w:r>
          </w:p>
          <w:p w14:paraId="6BB12DE2" w14:textId="77777777" w:rsidR="00E406FB" w:rsidRDefault="00E406FB" w:rsidP="00D85841">
            <w:pPr>
              <w:pStyle w:val="GEFEG"/>
              <w:spacing w:line="218" w:lineRule="atLeast"/>
              <w:ind w:left="31"/>
              <w:rPr>
                <w:noProof/>
                <w:sz w:val="8"/>
                <w:szCs w:val="8"/>
              </w:rPr>
            </w:pPr>
            <w:r>
              <w:rPr>
                <w:rFonts w:ascii="Calibri" w:hAnsi="Calibri"/>
                <w:noProof/>
                <w:sz w:val="18"/>
                <w:szCs w:val="18"/>
              </w:rPr>
              <w:t>vorhanden.</w:t>
            </w:r>
          </w:p>
          <w:p w14:paraId="073A3031" w14:textId="77777777" w:rsidR="00E406FB" w:rsidRDefault="00E406FB" w:rsidP="00D85841">
            <w:pPr>
              <w:pStyle w:val="GEFEG"/>
              <w:spacing w:line="218" w:lineRule="atLeast"/>
              <w:ind w:left="31"/>
              <w:rPr>
                <w:noProof/>
                <w:sz w:val="8"/>
                <w:szCs w:val="8"/>
              </w:rPr>
            </w:pPr>
            <w:r>
              <w:rPr>
                <w:rFonts w:ascii="Calibri" w:hAnsi="Calibri"/>
                <w:noProof/>
                <w:sz w:val="18"/>
                <w:szCs w:val="18"/>
              </w:rPr>
              <w:t>[10] Wenn SG4 ERC+Z38</w:t>
            </w:r>
          </w:p>
          <w:p w14:paraId="5E57694B" w14:textId="77777777" w:rsidR="00E406FB" w:rsidRDefault="00E406FB" w:rsidP="00D85841">
            <w:pPr>
              <w:pStyle w:val="GEFEG"/>
              <w:spacing w:line="218" w:lineRule="atLeast"/>
              <w:ind w:left="31"/>
              <w:rPr>
                <w:noProof/>
                <w:sz w:val="8"/>
                <w:szCs w:val="8"/>
              </w:rPr>
            </w:pPr>
            <w:r>
              <w:rPr>
                <w:rFonts w:ascii="Calibri" w:hAnsi="Calibri"/>
                <w:noProof/>
                <w:sz w:val="18"/>
                <w:szCs w:val="18"/>
              </w:rPr>
              <w:t>vorhanden.</w:t>
            </w:r>
          </w:p>
          <w:p w14:paraId="5A6F4380" w14:textId="77777777" w:rsidR="00E406FB" w:rsidRDefault="00E406FB" w:rsidP="00D85841">
            <w:pPr>
              <w:pStyle w:val="GEFEG"/>
              <w:spacing w:line="218" w:lineRule="atLeast"/>
              <w:ind w:left="31"/>
              <w:rPr>
                <w:noProof/>
                <w:sz w:val="8"/>
                <w:szCs w:val="8"/>
              </w:rPr>
            </w:pPr>
            <w:r>
              <w:rPr>
                <w:rFonts w:ascii="Calibri" w:hAnsi="Calibri"/>
                <w:noProof/>
                <w:sz w:val="18"/>
                <w:szCs w:val="18"/>
              </w:rPr>
              <w:t>[11] Wenn SG4 ERC+Z39</w:t>
            </w:r>
          </w:p>
          <w:p w14:paraId="797D7CDC" w14:textId="77777777" w:rsidR="00E406FB" w:rsidRDefault="00E406FB" w:rsidP="00D85841">
            <w:pPr>
              <w:pStyle w:val="GEFEG"/>
              <w:spacing w:line="218" w:lineRule="atLeast"/>
              <w:ind w:left="31"/>
              <w:rPr>
                <w:noProof/>
                <w:sz w:val="8"/>
                <w:szCs w:val="8"/>
              </w:rPr>
            </w:pPr>
            <w:r>
              <w:rPr>
                <w:rFonts w:ascii="Calibri" w:hAnsi="Calibri"/>
                <w:noProof/>
                <w:sz w:val="18"/>
                <w:szCs w:val="18"/>
              </w:rPr>
              <w:t xml:space="preserve">vorhanden. </w:t>
            </w:r>
          </w:p>
          <w:p w14:paraId="5E2BEB52" w14:textId="77777777" w:rsidR="00E406FB" w:rsidRDefault="00E406FB" w:rsidP="00D85841">
            <w:pPr>
              <w:pStyle w:val="GEFEG"/>
              <w:spacing w:line="218" w:lineRule="atLeast"/>
              <w:ind w:left="31"/>
              <w:rPr>
                <w:noProof/>
                <w:sz w:val="8"/>
                <w:szCs w:val="8"/>
              </w:rPr>
            </w:pPr>
            <w:r>
              <w:rPr>
                <w:rFonts w:ascii="Calibri" w:hAnsi="Calibri"/>
                <w:noProof/>
                <w:sz w:val="18"/>
                <w:szCs w:val="18"/>
              </w:rPr>
              <w:t>[12] Wenn SG4 ERC+Z41</w:t>
            </w:r>
          </w:p>
          <w:p w14:paraId="55EF9C1A" w14:textId="77777777" w:rsidR="00E406FB" w:rsidRDefault="00E406FB" w:rsidP="00D85841">
            <w:pPr>
              <w:pStyle w:val="GEFEG"/>
              <w:spacing w:line="218" w:lineRule="atLeast"/>
              <w:ind w:left="31"/>
              <w:rPr>
                <w:noProof/>
                <w:sz w:val="8"/>
                <w:szCs w:val="8"/>
              </w:rPr>
            </w:pPr>
            <w:r>
              <w:rPr>
                <w:rFonts w:ascii="Calibri" w:hAnsi="Calibri"/>
                <w:noProof/>
                <w:sz w:val="18"/>
                <w:szCs w:val="18"/>
              </w:rPr>
              <w:t>vorhanden.</w:t>
            </w:r>
          </w:p>
          <w:p w14:paraId="64448030" w14:textId="77777777" w:rsidR="00E406FB" w:rsidRDefault="00E406FB" w:rsidP="00D85841">
            <w:pPr>
              <w:pStyle w:val="GEFEG"/>
              <w:spacing w:line="218" w:lineRule="atLeast"/>
              <w:ind w:left="31"/>
              <w:rPr>
                <w:noProof/>
                <w:sz w:val="8"/>
                <w:szCs w:val="8"/>
              </w:rPr>
            </w:pPr>
            <w:r>
              <w:rPr>
                <w:rFonts w:ascii="Calibri" w:hAnsi="Calibri"/>
                <w:noProof/>
                <w:sz w:val="18"/>
                <w:szCs w:val="18"/>
              </w:rPr>
              <w:t>[13] Wenn SG4 ERC+Z40</w:t>
            </w:r>
          </w:p>
          <w:p w14:paraId="32F69D1C" w14:textId="77777777" w:rsidR="00E406FB" w:rsidRDefault="00E406FB" w:rsidP="00D85841">
            <w:pPr>
              <w:pStyle w:val="GEFEG"/>
              <w:spacing w:line="218" w:lineRule="atLeast"/>
              <w:ind w:left="31"/>
              <w:rPr>
                <w:noProof/>
                <w:sz w:val="8"/>
                <w:szCs w:val="8"/>
              </w:rPr>
            </w:pPr>
            <w:r>
              <w:rPr>
                <w:rFonts w:ascii="Calibri" w:hAnsi="Calibri"/>
                <w:noProof/>
                <w:sz w:val="18"/>
                <w:szCs w:val="18"/>
              </w:rPr>
              <w:t>vorhanden.</w:t>
            </w:r>
          </w:p>
        </w:tc>
      </w:tr>
      <w:tr w:rsidR="00E406FB" w14:paraId="543DF6F0"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30AAC499"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2244FC3F" w14:textId="77777777" w:rsidR="00E406FB" w:rsidRDefault="00E406FB" w:rsidP="00D8584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Ortsangabe des AHB-</w:t>
            </w:r>
            <w:r>
              <w:rPr>
                <w:noProof/>
                <w:sz w:val="8"/>
                <w:szCs w:val="8"/>
              </w:rPr>
              <w:tab/>
            </w:r>
            <w:r>
              <w:rPr>
                <w:rFonts w:ascii="Calibri" w:hAnsi="Calibri"/>
                <w:noProof/>
                <w:sz w:val="18"/>
                <w:szCs w:val="18"/>
              </w:rPr>
              <w:t>X</w:t>
            </w:r>
          </w:p>
          <w:p w14:paraId="4B8DCE7C" w14:textId="77777777" w:rsidR="00E406FB" w:rsidRDefault="00E406FB" w:rsidP="00D85841">
            <w:pPr>
              <w:pStyle w:val="GEFEG"/>
              <w:spacing w:line="218" w:lineRule="atLeast"/>
              <w:ind w:left="694"/>
              <w:rPr>
                <w:noProof/>
                <w:sz w:val="8"/>
                <w:szCs w:val="8"/>
              </w:rPr>
            </w:pPr>
            <w:r>
              <w:rPr>
                <w:rFonts w:ascii="Calibri" w:hAnsi="Calibri"/>
                <w:noProof/>
                <w:sz w:val="18"/>
                <w:szCs w:val="18"/>
              </w:rPr>
              <w:t>Fehlers</w:t>
            </w:r>
          </w:p>
        </w:tc>
        <w:tc>
          <w:tcPr>
            <w:tcW w:w="2306" w:type="dxa"/>
            <w:tcBorders>
              <w:top w:val="dotted" w:sz="6" w:space="0" w:color="808080"/>
              <w:left w:val="nil"/>
              <w:bottom w:val="nil"/>
              <w:right w:val="nil"/>
            </w:tcBorders>
            <w:shd w:val="clear" w:color="auto" w:fill="FFFFFF"/>
          </w:tcPr>
          <w:p w14:paraId="1A373D78" w14:textId="77777777" w:rsidR="00E406FB" w:rsidRDefault="00E406FB" w:rsidP="00D85841">
            <w:pPr>
              <w:pStyle w:val="GEFEG"/>
              <w:rPr>
                <w:noProof/>
                <w:sz w:val="8"/>
                <w:szCs w:val="8"/>
              </w:rPr>
            </w:pPr>
          </w:p>
        </w:tc>
      </w:tr>
      <w:tr w:rsidR="00E406FB" w14:paraId="2EDB8F6C"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683746ED"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2BA8E7F6" w14:textId="77777777" w:rsidR="00E406FB" w:rsidRDefault="00E406FB" w:rsidP="00D85841">
            <w:pPr>
              <w:pStyle w:val="GEFEG"/>
              <w:tabs>
                <w:tab w:val="center" w:pos="3233"/>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9D7977F" w14:textId="77777777" w:rsidR="00E406FB" w:rsidRDefault="00E406FB" w:rsidP="00D85841">
            <w:pPr>
              <w:pStyle w:val="GEFEG"/>
              <w:rPr>
                <w:noProof/>
                <w:sz w:val="8"/>
                <w:szCs w:val="8"/>
              </w:rPr>
            </w:pPr>
          </w:p>
        </w:tc>
      </w:tr>
    </w:tbl>
    <w:p w14:paraId="3819E320" w14:textId="77777777" w:rsidR="00E406FB" w:rsidRDefault="00E406FB" w:rsidP="00E406F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E406FB" w14:paraId="169E9956" w14:textId="77777777" w:rsidTr="00D85841">
        <w:trPr>
          <w:cantSplit/>
        </w:trPr>
        <w:tc>
          <w:tcPr>
            <w:tcW w:w="2146" w:type="dxa"/>
            <w:tcBorders>
              <w:top w:val="single" w:sz="18" w:space="0" w:color="C0C0C0"/>
              <w:left w:val="nil"/>
              <w:bottom w:val="nil"/>
              <w:right w:val="dotted" w:sz="6" w:space="0" w:color="808080"/>
            </w:tcBorders>
            <w:shd w:val="clear" w:color="auto" w:fill="FFFFFF"/>
          </w:tcPr>
          <w:p w14:paraId="542B01A4"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Netzbetreiber</w:t>
            </w:r>
          </w:p>
        </w:tc>
        <w:tc>
          <w:tcPr>
            <w:tcW w:w="5183" w:type="dxa"/>
            <w:tcBorders>
              <w:top w:val="single" w:sz="18" w:space="0" w:color="C0C0C0"/>
              <w:left w:val="nil"/>
              <w:bottom w:val="nil"/>
              <w:right w:val="nil"/>
            </w:tcBorders>
            <w:shd w:val="clear" w:color="auto" w:fill="FFFFFF"/>
          </w:tcPr>
          <w:p w14:paraId="10EAC134" w14:textId="77777777" w:rsidR="00E406FB" w:rsidRDefault="00E406FB" w:rsidP="00D85841">
            <w:pPr>
              <w:pStyle w:val="GEFEG"/>
              <w:rPr>
                <w:noProof/>
                <w:sz w:val="8"/>
                <w:szCs w:val="8"/>
              </w:rPr>
            </w:pPr>
          </w:p>
        </w:tc>
        <w:tc>
          <w:tcPr>
            <w:tcW w:w="2306" w:type="dxa"/>
            <w:tcBorders>
              <w:top w:val="single" w:sz="18" w:space="0" w:color="C0C0C0"/>
              <w:left w:val="nil"/>
              <w:bottom w:val="nil"/>
              <w:right w:val="nil"/>
            </w:tcBorders>
            <w:shd w:val="clear" w:color="auto" w:fill="FFFFFF"/>
          </w:tcPr>
          <w:p w14:paraId="1902AC74" w14:textId="77777777" w:rsidR="00E406FB" w:rsidRDefault="00E406FB" w:rsidP="00D85841">
            <w:pPr>
              <w:pStyle w:val="GEFEG"/>
              <w:rPr>
                <w:noProof/>
                <w:sz w:val="8"/>
                <w:szCs w:val="8"/>
              </w:rPr>
            </w:pPr>
          </w:p>
        </w:tc>
      </w:tr>
      <w:tr w:rsidR="00E406FB" w14:paraId="79A1B7A3" w14:textId="77777777" w:rsidTr="00D85841">
        <w:trPr>
          <w:cantSplit/>
        </w:trPr>
        <w:tc>
          <w:tcPr>
            <w:tcW w:w="2146" w:type="dxa"/>
            <w:tcBorders>
              <w:top w:val="nil"/>
              <w:left w:val="nil"/>
              <w:bottom w:val="nil"/>
              <w:right w:val="dotted" w:sz="6" w:space="0" w:color="808080"/>
            </w:tcBorders>
            <w:shd w:val="clear" w:color="auto" w:fill="FFFFFF"/>
          </w:tcPr>
          <w:p w14:paraId="5D6D3EC0" w14:textId="77777777" w:rsidR="00E406FB" w:rsidRDefault="00E406FB" w:rsidP="00D85841">
            <w:pPr>
              <w:pStyle w:val="GEFEG"/>
              <w:spacing w:before="20" w:line="218" w:lineRule="atLeast"/>
              <w:ind w:left="65"/>
              <w:rPr>
                <w:noProof/>
                <w:sz w:val="8"/>
                <w:szCs w:val="8"/>
              </w:rPr>
            </w:pPr>
            <w:r>
              <w:rPr>
                <w:rFonts w:ascii="Calibri" w:hAnsi="Calibri"/>
                <w:b/>
                <w:bCs/>
                <w:noProof/>
                <w:sz w:val="18"/>
                <w:szCs w:val="18"/>
              </w:rPr>
              <w:t>SG5</w:t>
            </w:r>
          </w:p>
        </w:tc>
        <w:tc>
          <w:tcPr>
            <w:tcW w:w="5183" w:type="dxa"/>
            <w:tcBorders>
              <w:top w:val="nil"/>
              <w:left w:val="nil"/>
              <w:bottom w:val="nil"/>
              <w:right w:val="nil"/>
            </w:tcBorders>
            <w:shd w:val="clear" w:color="auto" w:fill="FFFFFF"/>
          </w:tcPr>
          <w:p w14:paraId="430D22AB" w14:textId="77777777" w:rsidR="00E406FB" w:rsidRDefault="00E406FB" w:rsidP="00D85841">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Muss [8]</w:t>
            </w:r>
          </w:p>
        </w:tc>
        <w:tc>
          <w:tcPr>
            <w:tcW w:w="2306" w:type="dxa"/>
            <w:tcBorders>
              <w:top w:val="nil"/>
              <w:left w:val="nil"/>
              <w:bottom w:val="nil"/>
              <w:right w:val="nil"/>
            </w:tcBorders>
            <w:shd w:val="clear" w:color="auto" w:fill="FFFFFF"/>
          </w:tcPr>
          <w:p w14:paraId="69F7C892" w14:textId="77777777" w:rsidR="00E406FB" w:rsidRDefault="00E406FB" w:rsidP="00D85841">
            <w:pPr>
              <w:pStyle w:val="GEFEG"/>
              <w:spacing w:before="20" w:line="218" w:lineRule="atLeast"/>
              <w:ind w:left="31"/>
              <w:rPr>
                <w:noProof/>
                <w:sz w:val="8"/>
                <w:szCs w:val="8"/>
              </w:rPr>
            </w:pPr>
            <w:r>
              <w:rPr>
                <w:rFonts w:ascii="Calibri" w:hAnsi="Calibri"/>
                <w:noProof/>
                <w:sz w:val="18"/>
                <w:szCs w:val="18"/>
              </w:rPr>
              <w:t>[8] Wenn SG4 ERC+Z16</w:t>
            </w:r>
          </w:p>
          <w:p w14:paraId="61D669B2" w14:textId="77777777" w:rsidR="00E406FB" w:rsidRDefault="00E406FB" w:rsidP="00D85841">
            <w:pPr>
              <w:pStyle w:val="GEFEG"/>
              <w:spacing w:line="218" w:lineRule="atLeast"/>
              <w:ind w:left="31"/>
              <w:rPr>
                <w:noProof/>
                <w:sz w:val="8"/>
                <w:szCs w:val="8"/>
              </w:rPr>
            </w:pPr>
            <w:r>
              <w:rPr>
                <w:rFonts w:ascii="Calibri" w:hAnsi="Calibri"/>
                <w:noProof/>
                <w:sz w:val="18"/>
                <w:szCs w:val="18"/>
              </w:rPr>
              <w:t>vorhanden.</w:t>
            </w:r>
          </w:p>
        </w:tc>
      </w:tr>
      <w:tr w:rsidR="00E406FB" w14:paraId="73BA83F0" w14:textId="77777777" w:rsidTr="00D85841">
        <w:trPr>
          <w:cantSplit/>
        </w:trPr>
        <w:tc>
          <w:tcPr>
            <w:tcW w:w="2146" w:type="dxa"/>
            <w:tcBorders>
              <w:top w:val="nil"/>
              <w:left w:val="nil"/>
              <w:bottom w:val="nil"/>
              <w:right w:val="dotted" w:sz="6" w:space="0" w:color="808080"/>
            </w:tcBorders>
            <w:shd w:val="clear" w:color="auto" w:fill="FFFFFF"/>
          </w:tcPr>
          <w:p w14:paraId="4C0EF095" w14:textId="77777777" w:rsidR="00E406FB" w:rsidRDefault="00E406FB" w:rsidP="00D85841">
            <w:pPr>
              <w:pStyle w:val="GEFEG"/>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00021</w:t>
            </w:r>
          </w:p>
        </w:tc>
        <w:tc>
          <w:tcPr>
            <w:tcW w:w="5183" w:type="dxa"/>
            <w:tcBorders>
              <w:top w:val="nil"/>
              <w:left w:val="nil"/>
              <w:bottom w:val="nil"/>
              <w:right w:val="nil"/>
            </w:tcBorders>
            <w:shd w:val="clear" w:color="auto" w:fill="FFFFFF"/>
          </w:tcPr>
          <w:p w14:paraId="74307472" w14:textId="77777777" w:rsidR="00E406FB" w:rsidRDefault="00E406FB" w:rsidP="00D85841">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1F01DF9" w14:textId="77777777" w:rsidR="00E406FB" w:rsidRDefault="00E406FB" w:rsidP="00D85841">
            <w:pPr>
              <w:pStyle w:val="GEFEG"/>
              <w:rPr>
                <w:noProof/>
                <w:sz w:val="8"/>
                <w:szCs w:val="8"/>
              </w:rPr>
            </w:pPr>
          </w:p>
        </w:tc>
      </w:tr>
      <w:tr w:rsidR="00E406FB" w14:paraId="7F8106B3"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55648E04"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0DA91BBA" w14:textId="77777777" w:rsidR="00E406FB" w:rsidRDefault="00E406FB" w:rsidP="00D85841">
            <w:pPr>
              <w:pStyle w:val="GEFEG"/>
              <w:tabs>
                <w:tab w:val="left" w:pos="694"/>
                <w:tab w:val="center" w:pos="3233"/>
              </w:tabs>
              <w:spacing w:before="20" w:line="218" w:lineRule="atLeast"/>
              <w:ind w:left="65"/>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MP-ID des</w:t>
            </w:r>
            <w:r>
              <w:rPr>
                <w:noProof/>
                <w:sz w:val="8"/>
                <w:szCs w:val="8"/>
              </w:rPr>
              <w:tab/>
            </w:r>
            <w:r>
              <w:rPr>
                <w:rFonts w:ascii="Calibri" w:hAnsi="Calibri"/>
                <w:noProof/>
                <w:sz w:val="18"/>
                <w:szCs w:val="18"/>
              </w:rPr>
              <w:t>X</w:t>
            </w:r>
          </w:p>
          <w:p w14:paraId="2B99741B" w14:textId="77777777" w:rsidR="00E406FB" w:rsidRDefault="00E406FB" w:rsidP="00D85841">
            <w:pPr>
              <w:pStyle w:val="GEFEG"/>
              <w:spacing w:line="218" w:lineRule="atLeast"/>
              <w:ind w:left="694"/>
              <w:rPr>
                <w:noProof/>
                <w:sz w:val="8"/>
                <w:szCs w:val="8"/>
              </w:rPr>
            </w:pPr>
            <w:r>
              <w:rPr>
                <w:rFonts w:ascii="Calibri" w:hAnsi="Calibri"/>
                <w:noProof/>
                <w:sz w:val="18"/>
                <w:szCs w:val="18"/>
              </w:rPr>
              <w:t>nachfolgenden</w:t>
            </w:r>
          </w:p>
          <w:p w14:paraId="3907F8DD" w14:textId="77777777" w:rsidR="00E406FB" w:rsidRDefault="00E406FB" w:rsidP="00D85841">
            <w:pPr>
              <w:pStyle w:val="GEFEG"/>
              <w:spacing w:line="218" w:lineRule="atLeast"/>
              <w:ind w:left="694"/>
              <w:rPr>
                <w:noProof/>
                <w:sz w:val="8"/>
                <w:szCs w:val="8"/>
              </w:rPr>
            </w:pPr>
            <w:r>
              <w:rPr>
                <w:rFonts w:ascii="Calibri" w:hAnsi="Calibri"/>
                <w:noProof/>
                <w:sz w:val="18"/>
                <w:szCs w:val="18"/>
              </w:rPr>
              <w:t>Netzbetreibers</w:t>
            </w:r>
          </w:p>
        </w:tc>
        <w:tc>
          <w:tcPr>
            <w:tcW w:w="2306" w:type="dxa"/>
            <w:tcBorders>
              <w:top w:val="dotted" w:sz="6" w:space="0" w:color="808080"/>
              <w:left w:val="nil"/>
              <w:bottom w:val="nil"/>
              <w:right w:val="nil"/>
            </w:tcBorders>
            <w:shd w:val="clear" w:color="auto" w:fill="FFFFFF"/>
          </w:tcPr>
          <w:p w14:paraId="01E313F3" w14:textId="77777777" w:rsidR="00E406FB" w:rsidRDefault="00E406FB" w:rsidP="00D85841">
            <w:pPr>
              <w:pStyle w:val="GEFEG"/>
              <w:rPr>
                <w:noProof/>
                <w:sz w:val="8"/>
                <w:szCs w:val="8"/>
              </w:rPr>
            </w:pPr>
          </w:p>
        </w:tc>
      </w:tr>
      <w:tr w:rsidR="00E406FB" w14:paraId="0B401D30" w14:textId="77777777" w:rsidTr="00D85841">
        <w:trPr>
          <w:cantSplit/>
        </w:trPr>
        <w:tc>
          <w:tcPr>
            <w:tcW w:w="2146" w:type="dxa"/>
            <w:tcBorders>
              <w:top w:val="dotted" w:sz="6" w:space="0" w:color="808080"/>
              <w:left w:val="nil"/>
              <w:bottom w:val="nil"/>
              <w:right w:val="dotted" w:sz="6" w:space="0" w:color="808080"/>
            </w:tcBorders>
            <w:shd w:val="clear" w:color="auto" w:fill="FFFFFF"/>
          </w:tcPr>
          <w:p w14:paraId="13EAEE6E" w14:textId="77777777" w:rsidR="00E406FB" w:rsidRDefault="00E406FB" w:rsidP="00D85841">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36C99DA5" w14:textId="77777777" w:rsidR="00E406FB" w:rsidRDefault="00E406FB" w:rsidP="00D85841">
            <w:pPr>
              <w:pStyle w:val="GEFEG"/>
              <w:tabs>
                <w:tab w:val="center" w:pos="323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FB198CF" w14:textId="77777777" w:rsidR="00E406FB" w:rsidRDefault="00E406FB" w:rsidP="00D85841">
            <w:pPr>
              <w:pStyle w:val="GEFEG"/>
              <w:rPr>
                <w:noProof/>
                <w:sz w:val="8"/>
                <w:szCs w:val="8"/>
              </w:rPr>
            </w:pPr>
          </w:p>
        </w:tc>
      </w:tr>
    </w:tbl>
    <w:p w14:paraId="35AC61C7" w14:textId="77777777" w:rsidR="00E406FB" w:rsidRDefault="00E406FB" w:rsidP="00E406F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5"/>
        <w:gridCol w:w="2306"/>
      </w:tblGrid>
      <w:tr w:rsidR="00E406FB" w14:paraId="42CAE6F6" w14:textId="77777777" w:rsidTr="00D85841">
        <w:trPr>
          <w:cantSplit/>
        </w:trPr>
        <w:tc>
          <w:tcPr>
            <w:tcW w:w="2153" w:type="dxa"/>
            <w:tcBorders>
              <w:top w:val="single" w:sz="18" w:space="0" w:color="C0C0C0"/>
              <w:left w:val="nil"/>
              <w:bottom w:val="nil"/>
              <w:right w:val="dotted" w:sz="6" w:space="0" w:color="808080"/>
            </w:tcBorders>
            <w:shd w:val="clear" w:color="auto" w:fill="FFFFFF"/>
          </w:tcPr>
          <w:p w14:paraId="312FD0A2"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12639951" w14:textId="77777777" w:rsidR="00E406FB" w:rsidRDefault="00E406FB" w:rsidP="00D85841">
            <w:pPr>
              <w:pStyle w:val="GEFEG"/>
              <w:rPr>
                <w:noProof/>
                <w:sz w:val="8"/>
                <w:szCs w:val="8"/>
              </w:rPr>
            </w:pPr>
          </w:p>
        </w:tc>
        <w:tc>
          <w:tcPr>
            <w:tcW w:w="2306" w:type="dxa"/>
            <w:tcBorders>
              <w:top w:val="single" w:sz="18" w:space="0" w:color="C0C0C0"/>
              <w:left w:val="nil"/>
              <w:bottom w:val="nil"/>
              <w:right w:val="nil"/>
            </w:tcBorders>
            <w:shd w:val="clear" w:color="auto" w:fill="FFFFFF"/>
          </w:tcPr>
          <w:p w14:paraId="11FD7053" w14:textId="77777777" w:rsidR="00E406FB" w:rsidRDefault="00E406FB" w:rsidP="00D85841">
            <w:pPr>
              <w:pStyle w:val="GEFEG"/>
              <w:rPr>
                <w:noProof/>
                <w:sz w:val="8"/>
                <w:szCs w:val="8"/>
              </w:rPr>
            </w:pPr>
          </w:p>
        </w:tc>
      </w:tr>
      <w:tr w:rsidR="00E406FB" w14:paraId="4DCCC936" w14:textId="77777777" w:rsidTr="00D85841">
        <w:trPr>
          <w:cantSplit/>
        </w:trPr>
        <w:tc>
          <w:tcPr>
            <w:tcW w:w="2153" w:type="dxa"/>
            <w:tcBorders>
              <w:top w:val="nil"/>
              <w:left w:val="nil"/>
              <w:bottom w:val="nil"/>
              <w:right w:val="dotted" w:sz="6" w:space="0" w:color="808080"/>
            </w:tcBorders>
            <w:shd w:val="clear" w:color="auto" w:fill="FFFFFF"/>
          </w:tcPr>
          <w:p w14:paraId="7D0B37CA" w14:textId="77777777" w:rsidR="00E406FB" w:rsidRDefault="00E406FB" w:rsidP="00D85841">
            <w:pPr>
              <w:pStyle w:val="GEFEG"/>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00022</w:t>
            </w:r>
          </w:p>
        </w:tc>
        <w:tc>
          <w:tcPr>
            <w:tcW w:w="5175" w:type="dxa"/>
            <w:tcBorders>
              <w:top w:val="nil"/>
              <w:left w:val="nil"/>
              <w:bottom w:val="nil"/>
              <w:right w:val="nil"/>
            </w:tcBorders>
            <w:shd w:val="clear" w:color="auto" w:fill="FFFFFF"/>
          </w:tcPr>
          <w:p w14:paraId="32684B14" w14:textId="77777777" w:rsidR="00E406FB" w:rsidRDefault="00E406FB" w:rsidP="00D85841">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614FA22" w14:textId="77777777" w:rsidR="00E406FB" w:rsidRDefault="00E406FB" w:rsidP="00D85841">
            <w:pPr>
              <w:pStyle w:val="GEFEG"/>
              <w:rPr>
                <w:noProof/>
                <w:sz w:val="8"/>
                <w:szCs w:val="8"/>
              </w:rPr>
            </w:pPr>
          </w:p>
        </w:tc>
      </w:tr>
      <w:tr w:rsidR="00E406FB" w14:paraId="0113151B" w14:textId="77777777" w:rsidTr="00D85841">
        <w:trPr>
          <w:cantSplit/>
        </w:trPr>
        <w:tc>
          <w:tcPr>
            <w:tcW w:w="2153" w:type="dxa"/>
            <w:tcBorders>
              <w:top w:val="dotted" w:sz="6" w:space="0" w:color="808080"/>
              <w:left w:val="nil"/>
              <w:bottom w:val="nil"/>
              <w:right w:val="dotted" w:sz="6" w:space="0" w:color="808080"/>
            </w:tcBorders>
            <w:shd w:val="clear" w:color="auto" w:fill="FFFFFF"/>
          </w:tcPr>
          <w:p w14:paraId="444FF4CF" w14:textId="77777777" w:rsidR="00E406FB" w:rsidRDefault="00E406FB" w:rsidP="00D85841">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4A6F7B05" w14:textId="77777777" w:rsidR="00E406FB" w:rsidRDefault="00E406FB" w:rsidP="00D8584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1CF5625" w14:textId="77777777" w:rsidR="00E406FB" w:rsidRDefault="00E406FB" w:rsidP="00D85841">
            <w:pPr>
              <w:pStyle w:val="GEFEG"/>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7A288F6C" w14:textId="77777777" w:rsidR="00E406FB" w:rsidRDefault="00E406FB" w:rsidP="00D85841">
            <w:pPr>
              <w:pStyle w:val="GEFEG"/>
              <w:rPr>
                <w:noProof/>
                <w:sz w:val="8"/>
                <w:szCs w:val="8"/>
              </w:rPr>
            </w:pPr>
          </w:p>
        </w:tc>
      </w:tr>
      <w:tr w:rsidR="00E406FB" w14:paraId="22FCD8E0" w14:textId="77777777" w:rsidTr="00D85841">
        <w:trPr>
          <w:cantSplit/>
        </w:trPr>
        <w:tc>
          <w:tcPr>
            <w:tcW w:w="2153" w:type="dxa"/>
            <w:tcBorders>
              <w:top w:val="dotted" w:sz="6" w:space="0" w:color="808080"/>
              <w:left w:val="nil"/>
              <w:bottom w:val="nil"/>
              <w:right w:val="dotted" w:sz="6" w:space="0" w:color="808080"/>
            </w:tcBorders>
            <w:shd w:val="clear" w:color="auto" w:fill="FFFFFF"/>
          </w:tcPr>
          <w:p w14:paraId="541D4B74" w14:textId="77777777" w:rsidR="00E406FB" w:rsidRDefault="00E406FB" w:rsidP="00D85841">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02E48626" w14:textId="77777777" w:rsidR="00E406FB" w:rsidRDefault="00E406FB" w:rsidP="00D85841">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3FB190E" w14:textId="77777777" w:rsidR="00E406FB" w:rsidRDefault="00E406FB" w:rsidP="00D85841">
            <w:pPr>
              <w:pStyle w:val="GEFEG"/>
              <w:rPr>
                <w:noProof/>
                <w:sz w:val="8"/>
                <w:szCs w:val="8"/>
              </w:rPr>
            </w:pPr>
          </w:p>
        </w:tc>
      </w:tr>
    </w:tbl>
    <w:p w14:paraId="5918C8FD" w14:textId="77777777" w:rsidR="00E406FB" w:rsidRDefault="00E406FB" w:rsidP="00E406FB">
      <w:pPr>
        <w:pStyle w:val="GEFEG"/>
        <w:rPr>
          <w:noProof/>
          <w:sz w:val="8"/>
          <w:szCs w:val="8"/>
        </w:rPr>
      </w:pPr>
    </w:p>
    <w:p w14:paraId="0D22FCB7" w14:textId="12459DCC" w:rsidR="00DD2F08" w:rsidRDefault="00DD2F08" w:rsidP="00AC14ED">
      <w:pPr>
        <w:spacing w:after="0" w:line="240" w:lineRule="auto"/>
        <w:rPr>
          <w:sz w:val="4"/>
          <w:szCs w:val="4"/>
        </w:rPr>
      </w:pPr>
    </w:p>
    <w:p w14:paraId="657DF1F3" w14:textId="503D6979" w:rsidR="007155D5" w:rsidRDefault="007155D5" w:rsidP="003E7194">
      <w:r w:rsidRPr="002034AB">
        <w:rPr>
          <w:noProof/>
        </w:rPr>
        <mc:AlternateContent>
          <mc:Choice Requires="wps">
            <w:drawing>
              <wp:anchor distT="360045" distB="0" distL="114300" distR="114300" simplePos="0" relativeHeight="251658240" behindDoc="0" locked="1" layoutInCell="1" allowOverlap="0" wp14:anchorId="1FA11D58" wp14:editId="54AEEF85">
                <wp:simplePos x="0" y="0"/>
                <wp:positionH relativeFrom="margin">
                  <wp:posOffset>0</wp:posOffset>
                </wp:positionH>
                <wp:positionV relativeFrom="page">
                  <wp:posOffset>511810</wp:posOffset>
                </wp:positionV>
                <wp:extent cx="4618355" cy="2821940"/>
                <wp:effectExtent l="0" t="0" r="10795" b="0"/>
                <wp:wrapTopAndBottom/>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8355" cy="2821940"/>
                        </a:xfrm>
                        <a:prstGeom prst="rect">
                          <a:avLst/>
                        </a:prstGeom>
                        <a:noFill/>
                        <a:ln w="9525">
                          <a:noFill/>
                          <a:miter lim="800000"/>
                          <a:headEnd/>
                          <a:tailEnd/>
                        </a:ln>
                      </wps:spPr>
                      <wps:txbx>
                        <w:txbxContent>
                          <w:p w14:paraId="0C5BB155" w14:textId="77777777" w:rsidR="00FF550F" w:rsidRPr="00A147F1" w:rsidRDefault="00FF550F" w:rsidP="007155D5">
                            <w:pPr>
                              <w:pStyle w:val="Dachzeile"/>
                              <w:rPr>
                                <w:color w:val="FFFFFF" w:themeColor="background1"/>
                              </w:rPr>
                            </w:pP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FA11D58" id="_x0000_t202" coordsize="21600,21600" o:spt="202" path="m,l,21600r21600,l21600,xe">
                <v:stroke joinstyle="miter"/>
                <v:path gradientshapeok="t" o:connecttype="rect"/>
              </v:shapetype>
              <v:shape id="Textfeld 2" o:spid="_x0000_s1026" type="#_x0000_t202" style="position:absolute;margin-left:0;margin-top:40.3pt;width:363.65pt;height:222.2pt;z-index:251658240;visibility:visible;mso-wrap-style:square;mso-width-percent:0;mso-height-percent:0;mso-wrap-distance-left:9pt;mso-wrap-distance-top:28.35pt;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" o:allowoverlap="f" filled="f" stroked="f">
                <v:textbox style="mso-fit-shape-to-text:t" inset="0,0,0,0">
                  <w:txbxContent>
                    <w:p w14:paraId="0C5BB155" w14:textId="77777777" w:rsidR="00FF550F" w:rsidRPr="00A147F1" w:rsidRDefault="00FF550F" w:rsidP="007155D5">
                      <w:pPr>
                        <w:pStyle w:val="Dachzeile"/>
                        <w:rPr>
                          <w:color w:val="FFFFFF" w:themeColor="background1"/>
                        </w:rPr>
                      </w:pPr>
                    </w:p>
                  </w:txbxContent>
                </v:textbox>
                <w10:wrap type="topAndBottom" anchorx="margin" anchory="page"/>
                <w10:anchorlock/>
              </v:shape>
            </w:pict>
          </mc:Fallback>
        </mc:AlternateContent>
      </w:r>
      <w:r w:rsidRPr="002034AB">
        <w:br w:type="page"/>
      </w:r>
    </w:p>
    <w:p w14:paraId="00885DE7" w14:textId="77777777" w:rsidR="008228D3" w:rsidRDefault="008228D3" w:rsidP="003E7194"/>
    <w:p w14:paraId="0A870D0F" w14:textId="77777777" w:rsidR="008228D3" w:rsidRDefault="008228D3" w:rsidP="003E7194">
      <w:pPr>
        <w:pStyle w:val="berschrift1"/>
      </w:pPr>
      <w:bookmarkStart w:id="101" w:name="_Toc72392704"/>
      <w:bookmarkStart w:id="102" w:name="_Toc177661467"/>
      <w:r>
        <w:t>Anhang</w:t>
      </w:r>
      <w:bookmarkEnd w:id="101"/>
      <w:bookmarkEnd w:id="102"/>
    </w:p>
    <w:p w14:paraId="55CA4223" w14:textId="278D4D5D" w:rsidR="008228D3" w:rsidRDefault="008228D3" w:rsidP="003E7194">
      <w:pPr>
        <w:pStyle w:val="berschrift2"/>
      </w:pPr>
      <w:bookmarkStart w:id="103" w:name="_Toc72392705"/>
      <w:bookmarkStart w:id="104" w:name="_Toc177661468"/>
      <w:r w:rsidRPr="003E7194">
        <w:t>Übersicht</w:t>
      </w:r>
      <w:r>
        <w:t xml:space="preserve"> über die Rückmeldungen</w:t>
      </w:r>
      <w:bookmarkEnd w:id="103"/>
      <w:r w:rsidR="00DB3FF5">
        <w:t xml:space="preserve"> </w:t>
      </w:r>
      <w:r w:rsidR="005B57F2">
        <w:t>in der Sparte Gas</w:t>
      </w:r>
      <w:bookmarkEnd w:id="104"/>
    </w:p>
    <w:p w14:paraId="6DE12C0C" w14:textId="29C983BC" w:rsidR="00A2231C" w:rsidRDefault="00CB0D23" w:rsidP="003E7194">
      <w:pPr>
        <w:pStyle w:val="Standardeinzug"/>
        <w:ind w:left="0"/>
      </w:pPr>
      <w:r>
        <w:rPr>
          <w:noProof/>
        </w:rPr>
        <w:drawing>
          <wp:inline distT="0" distB="0" distL="0" distR="0" wp14:anchorId="32CF816A" wp14:editId="6E9BA4E4">
            <wp:extent cx="5608320" cy="5273899"/>
            <wp:effectExtent l="0" t="0" r="0" b="3175"/>
            <wp:docPr id="24" name="Grafik 24" descr="Ein Bild, das Text, Diagramm, parallel,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Diagramm, parallel, Reihe enthält.&#10;&#10;Automatisch generierte Beschreibung"/>
                    <pic:cNvPicPr/>
                  </pic:nvPicPr>
                  <pic:blipFill rotWithShape="1">
                    <a:blip r:embed="rId20">
                      <a:extLst>
                        <a:ext uri="{28A0092B-C50C-407E-A947-70E740481C1C}">
                          <a14:useLocalDpi xmlns:a14="http://schemas.microsoft.com/office/drawing/2010/main" val="0"/>
                        </a:ext>
                      </a:extLst>
                    </a:blip>
                    <a:srcRect l="3783" t="3573" r="2072" b="7743"/>
                    <a:stretch/>
                  </pic:blipFill>
                  <pic:spPr bwMode="auto">
                    <a:xfrm>
                      <a:off x="0" y="0"/>
                      <a:ext cx="5609406" cy="5274920"/>
                    </a:xfrm>
                    <a:prstGeom prst="rect">
                      <a:avLst/>
                    </a:prstGeom>
                    <a:ln>
                      <a:noFill/>
                    </a:ln>
                    <a:extLst>
                      <a:ext uri="{53640926-AAD7-44D8-BBD7-CCE9431645EC}">
                        <a14:shadowObscured xmlns:a14="http://schemas.microsoft.com/office/drawing/2010/main"/>
                      </a:ext>
                    </a:extLst>
                  </pic:spPr>
                </pic:pic>
              </a:graphicData>
            </a:graphic>
          </wp:inline>
        </w:drawing>
      </w:r>
    </w:p>
    <w:p w14:paraId="7208C11F" w14:textId="154C12B3" w:rsidR="008228D3" w:rsidRPr="003E7194" w:rsidRDefault="008228D3" w:rsidP="003E7194">
      <w:pPr>
        <w:pStyle w:val="Beschriftung"/>
        <w:rPr>
          <w:b/>
          <w:bCs w:val="0"/>
          <w:i w:val="0"/>
          <w:iCs/>
          <w:sz w:val="20"/>
        </w:rPr>
      </w:pPr>
      <w:r w:rsidRPr="003E7194">
        <w:rPr>
          <w:b/>
          <w:bCs w:val="0"/>
          <w:i w:val="0"/>
          <w:iCs/>
          <w:sz w:val="20"/>
        </w:rPr>
        <w:t xml:space="preserve">Abbildung </w:t>
      </w:r>
      <w:r w:rsidRPr="003E7194">
        <w:rPr>
          <w:b/>
          <w:bCs w:val="0"/>
          <w:i w:val="0"/>
          <w:iCs/>
          <w:sz w:val="20"/>
        </w:rPr>
        <w:fldChar w:fldCharType="begin"/>
      </w:r>
      <w:r w:rsidRPr="003E7194">
        <w:rPr>
          <w:b/>
          <w:bCs w:val="0"/>
          <w:i w:val="0"/>
          <w:iCs/>
          <w:sz w:val="20"/>
        </w:rPr>
        <w:instrText xml:space="preserve"> SEQ Abbildung \* ARABIC </w:instrText>
      </w:r>
      <w:r w:rsidRPr="003E7194">
        <w:rPr>
          <w:b/>
          <w:bCs w:val="0"/>
          <w:i w:val="0"/>
          <w:iCs/>
          <w:sz w:val="20"/>
        </w:rPr>
        <w:fldChar w:fldCharType="separate"/>
      </w:r>
      <w:r w:rsidR="00063709">
        <w:rPr>
          <w:b/>
          <w:bCs w:val="0"/>
          <w:i w:val="0"/>
          <w:iCs/>
          <w:noProof/>
          <w:sz w:val="20"/>
        </w:rPr>
        <w:t>10</w:t>
      </w:r>
      <w:r w:rsidRPr="003E7194">
        <w:rPr>
          <w:b/>
          <w:bCs w:val="0"/>
          <w:i w:val="0"/>
          <w:iCs/>
          <w:noProof/>
          <w:sz w:val="20"/>
        </w:rPr>
        <w:fldChar w:fldCharType="end"/>
      </w:r>
      <w:r w:rsidRPr="003E7194">
        <w:rPr>
          <w:b/>
          <w:bCs w:val="0"/>
          <w:i w:val="0"/>
          <w:iCs/>
          <w:sz w:val="20"/>
        </w:rPr>
        <w:t>: Übersicht über die Rückmeldungen</w:t>
      </w:r>
      <w:r w:rsidR="00DB3FF5">
        <w:rPr>
          <w:b/>
          <w:bCs w:val="0"/>
          <w:i w:val="0"/>
          <w:iCs/>
          <w:sz w:val="20"/>
        </w:rPr>
        <w:t xml:space="preserve"> </w:t>
      </w:r>
      <w:r w:rsidR="008C267B">
        <w:rPr>
          <w:b/>
          <w:bCs w:val="0"/>
          <w:i w:val="0"/>
          <w:iCs/>
          <w:sz w:val="20"/>
        </w:rPr>
        <w:t xml:space="preserve">in der Sparte Gas </w:t>
      </w:r>
    </w:p>
    <w:p w14:paraId="54E5AC0F" w14:textId="5D15157C" w:rsidR="008228D3" w:rsidRDefault="008228D3" w:rsidP="003E7194">
      <w:pPr>
        <w:pStyle w:val="Standardeinzug"/>
        <w:ind w:left="0"/>
      </w:pPr>
    </w:p>
    <w:p w14:paraId="71A021C3" w14:textId="09B32EEC" w:rsidR="00DB3FF5" w:rsidRDefault="00DB3FF5" w:rsidP="00DB3FF5">
      <w:pPr>
        <w:pStyle w:val="berschrift2"/>
      </w:pPr>
      <w:bookmarkStart w:id="105" w:name="_Toc177661469"/>
      <w:r w:rsidRPr="003E7194">
        <w:lastRenderedPageBreak/>
        <w:t>Übersicht</w:t>
      </w:r>
      <w:r>
        <w:t xml:space="preserve"> über die Rückmeldungen in</w:t>
      </w:r>
      <w:r w:rsidR="005B57F2">
        <w:t xml:space="preserve"> der Sparte Strom</w:t>
      </w:r>
      <w:bookmarkEnd w:id="105"/>
    </w:p>
    <w:p w14:paraId="3FCA4DDC" w14:textId="1FD6CBB2" w:rsidR="00686BC9" w:rsidRDefault="00686BC9" w:rsidP="00DB3FF5">
      <w:pPr>
        <w:pStyle w:val="Standardeinzug"/>
        <w:ind w:left="0"/>
      </w:pPr>
      <w:r>
        <w:rPr>
          <w:noProof/>
        </w:rPr>
        <w:drawing>
          <wp:inline distT="0" distB="0" distL="0" distR="0" wp14:anchorId="1C49B715" wp14:editId="092F9472">
            <wp:extent cx="5653994" cy="5427066"/>
            <wp:effectExtent l="0" t="0" r="4445" b="2540"/>
            <wp:docPr id="2489" name="Grafik 2489" descr="Ein Bild, das Text, Diagramm, parallel,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 name="Grafik 2489" descr="Ein Bild, das Text, Diagramm, parallel, Reihe enthält.&#10;&#10;Automatisch generierte Beschreibung"/>
                    <pic:cNvPicPr/>
                  </pic:nvPicPr>
                  <pic:blipFill rotWithShape="1">
                    <a:blip r:embed="rId21">
                      <a:extLst>
                        <a:ext uri="{28A0092B-C50C-407E-A947-70E740481C1C}">
                          <a14:useLocalDpi xmlns:a14="http://schemas.microsoft.com/office/drawing/2010/main" val="0"/>
                        </a:ext>
                      </a:extLst>
                    </a:blip>
                    <a:srcRect l="3684" t="2752" r="1387" b="4448"/>
                    <a:stretch/>
                  </pic:blipFill>
                  <pic:spPr bwMode="auto">
                    <a:xfrm>
                      <a:off x="0" y="0"/>
                      <a:ext cx="5656023" cy="5429013"/>
                    </a:xfrm>
                    <a:prstGeom prst="rect">
                      <a:avLst/>
                    </a:prstGeom>
                    <a:ln>
                      <a:noFill/>
                    </a:ln>
                    <a:extLst>
                      <a:ext uri="{53640926-AAD7-44D8-BBD7-CCE9431645EC}">
                        <a14:shadowObscured xmlns:a14="http://schemas.microsoft.com/office/drawing/2010/main"/>
                      </a:ext>
                    </a:extLst>
                  </pic:spPr>
                </pic:pic>
              </a:graphicData>
            </a:graphic>
          </wp:inline>
        </w:drawing>
      </w:r>
    </w:p>
    <w:p w14:paraId="33F837DA" w14:textId="36468377" w:rsidR="00DB3FF5" w:rsidRPr="003E7194" w:rsidRDefault="00DB3FF5" w:rsidP="00DB3FF5">
      <w:pPr>
        <w:pStyle w:val="Beschriftung"/>
        <w:rPr>
          <w:b/>
          <w:bCs w:val="0"/>
          <w:i w:val="0"/>
          <w:iCs/>
          <w:sz w:val="20"/>
        </w:rPr>
      </w:pPr>
      <w:r w:rsidRPr="003E7194">
        <w:rPr>
          <w:b/>
          <w:bCs w:val="0"/>
          <w:i w:val="0"/>
          <w:iCs/>
          <w:sz w:val="20"/>
        </w:rPr>
        <w:t xml:space="preserve">Abbildung </w:t>
      </w:r>
      <w:r w:rsidRPr="003E7194">
        <w:rPr>
          <w:b/>
          <w:bCs w:val="0"/>
          <w:i w:val="0"/>
          <w:iCs/>
          <w:sz w:val="20"/>
        </w:rPr>
        <w:fldChar w:fldCharType="begin"/>
      </w:r>
      <w:r w:rsidRPr="003E7194">
        <w:rPr>
          <w:b/>
          <w:bCs w:val="0"/>
          <w:i w:val="0"/>
          <w:iCs/>
          <w:sz w:val="20"/>
        </w:rPr>
        <w:instrText xml:space="preserve"> SEQ Abbildung \* ARABIC </w:instrText>
      </w:r>
      <w:r w:rsidRPr="003E7194">
        <w:rPr>
          <w:b/>
          <w:bCs w:val="0"/>
          <w:i w:val="0"/>
          <w:iCs/>
          <w:sz w:val="20"/>
        </w:rPr>
        <w:fldChar w:fldCharType="separate"/>
      </w:r>
      <w:r w:rsidR="00063709">
        <w:rPr>
          <w:b/>
          <w:bCs w:val="0"/>
          <w:i w:val="0"/>
          <w:iCs/>
          <w:noProof/>
          <w:sz w:val="20"/>
        </w:rPr>
        <w:t>11</w:t>
      </w:r>
      <w:r w:rsidRPr="003E7194">
        <w:rPr>
          <w:b/>
          <w:bCs w:val="0"/>
          <w:i w:val="0"/>
          <w:iCs/>
          <w:noProof/>
          <w:sz w:val="20"/>
        </w:rPr>
        <w:fldChar w:fldCharType="end"/>
      </w:r>
      <w:r w:rsidRPr="003E7194">
        <w:rPr>
          <w:b/>
          <w:bCs w:val="0"/>
          <w:i w:val="0"/>
          <w:iCs/>
          <w:sz w:val="20"/>
        </w:rPr>
        <w:t>: Übersicht über die Rückmeldungen</w:t>
      </w:r>
      <w:r>
        <w:rPr>
          <w:b/>
          <w:bCs w:val="0"/>
          <w:i w:val="0"/>
          <w:iCs/>
          <w:sz w:val="20"/>
        </w:rPr>
        <w:t xml:space="preserve"> </w:t>
      </w:r>
      <w:r w:rsidR="00D1276A">
        <w:rPr>
          <w:b/>
          <w:bCs w:val="0"/>
          <w:i w:val="0"/>
          <w:iCs/>
          <w:sz w:val="20"/>
        </w:rPr>
        <w:t>in</w:t>
      </w:r>
      <w:r w:rsidR="00D4529E">
        <w:rPr>
          <w:b/>
          <w:bCs w:val="0"/>
          <w:i w:val="0"/>
          <w:iCs/>
          <w:sz w:val="20"/>
        </w:rPr>
        <w:t xml:space="preserve"> der Sparte Strom</w:t>
      </w:r>
    </w:p>
    <w:p w14:paraId="0CE61429" w14:textId="77777777" w:rsidR="00DB3FF5" w:rsidRDefault="00DB3FF5" w:rsidP="003E7194">
      <w:pPr>
        <w:pStyle w:val="Standardeinzug"/>
        <w:ind w:left="0"/>
      </w:pPr>
    </w:p>
    <w:p w14:paraId="0A06A793" w14:textId="77777777" w:rsidR="008228D3" w:rsidRDefault="008228D3" w:rsidP="003E7194">
      <w:pPr>
        <w:pStyle w:val="berschrift2"/>
      </w:pPr>
      <w:r>
        <w:br w:type="page"/>
      </w:r>
      <w:bookmarkStart w:id="106" w:name="_Ref52258708"/>
      <w:bookmarkStart w:id="107" w:name="_Ref52258715"/>
      <w:bookmarkStart w:id="108" w:name="_Toc72392706"/>
      <w:bookmarkStart w:id="109" w:name="_Toc177661470"/>
      <w:r w:rsidRPr="003E7194">
        <w:lastRenderedPageBreak/>
        <w:t>Fehlercodes</w:t>
      </w:r>
      <w:r>
        <w:t xml:space="preserve"> in ERC-Segment einer APERAK-Nachricht</w:t>
      </w:r>
      <w:bookmarkEnd w:id="106"/>
      <w:bookmarkEnd w:id="107"/>
      <w:bookmarkEnd w:id="108"/>
      <w:bookmarkEnd w:id="109"/>
    </w:p>
    <w:p w14:paraId="008A534D" w14:textId="0D40BD41" w:rsidR="008228D3" w:rsidRPr="00ED4165" w:rsidRDefault="008228D3" w:rsidP="003E7194">
      <w:r w:rsidRPr="00A05BE2">
        <w:t>Folgende Fehlercodes sind als Ablehnungsgründe zu nutzen und in DE9321 des ERC-Segments anzu</w:t>
      </w:r>
      <w:r>
        <w:softHyphen/>
      </w:r>
      <w:r w:rsidRPr="00A05BE2">
        <w:t>geben</w:t>
      </w:r>
      <w:r>
        <w:t>. In der Spalte „Art“ ist angegeben, ob der Fehlercode zur Mitteilung eines AHB-, Zuordnungs-</w:t>
      </w:r>
      <w:r w:rsidRPr="00970462">
        <w:rPr>
          <w:sz w:val="20"/>
          <w:szCs w:val="20"/>
        </w:rPr>
        <w:t xml:space="preserve"> </w:t>
      </w:r>
      <w:r>
        <w:t xml:space="preserve">oder </w:t>
      </w:r>
      <w:r w:rsidRPr="00015988">
        <w:t>Übernahme</w:t>
      </w:r>
      <w:r w:rsidRPr="00081AC2">
        <w:t>feh</w:t>
      </w:r>
      <w:r>
        <w:t>lers dient. In der Spalte „Prozess“ ist angegeben, ob der Fehlercode in einem Initial (= I) oder</w:t>
      </w:r>
      <w:r w:rsidR="008743A9">
        <w:t> </w:t>
      </w:r>
      <w:r>
        <w:t>/</w:t>
      </w:r>
      <w:r w:rsidR="008743A9">
        <w:t> </w:t>
      </w:r>
      <w:r>
        <w:t>und Folgeprozess (= F) genutzt werden kann</w:t>
      </w:r>
      <w:r w:rsidRPr="00A05BE2">
        <w:t>:</w:t>
      </w:r>
    </w:p>
    <w:p w14:paraId="55AA6785" w14:textId="77777777" w:rsidR="008228D3" w:rsidRPr="004E724F" w:rsidRDefault="008228D3" w:rsidP="003E7194">
      <w:pPr>
        <w:spacing w:before="60" w:after="60"/>
        <w:rPr>
          <w:sz w:val="12"/>
        </w:rPr>
      </w:pPr>
    </w:p>
    <w:tbl>
      <w:tblPr>
        <w:tblpPr w:leftFromText="141" w:rightFromText="141" w:vertAnchor="text" w:tblpXSpec="right" w:tblpY="1"/>
        <w:tblOverlap w:val="never"/>
        <w:tblW w:w="9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695"/>
        <w:gridCol w:w="567"/>
        <w:gridCol w:w="709"/>
        <w:gridCol w:w="2835"/>
        <w:gridCol w:w="4678"/>
      </w:tblGrid>
      <w:tr w:rsidR="008228D3" w:rsidRPr="00E231E3" w14:paraId="7B46C543" w14:textId="77777777" w:rsidTr="0070446A">
        <w:trPr>
          <w:tblHeader/>
        </w:trPr>
        <w:tc>
          <w:tcPr>
            <w:tcW w:w="695" w:type="dxa"/>
            <w:shd w:val="clear" w:color="auto" w:fill="D8DFE4"/>
          </w:tcPr>
          <w:p w14:paraId="05523C27" w14:textId="77777777" w:rsidR="008228D3" w:rsidRPr="00E231E3" w:rsidRDefault="008228D3" w:rsidP="0070446A">
            <w:pPr>
              <w:pStyle w:val="Fuzeile"/>
              <w:rPr>
                <w:b/>
                <w:sz w:val="24"/>
              </w:rPr>
            </w:pPr>
            <w:r w:rsidRPr="00E231E3">
              <w:rPr>
                <w:b/>
                <w:sz w:val="24"/>
              </w:rPr>
              <w:t>Code</w:t>
            </w:r>
          </w:p>
        </w:tc>
        <w:tc>
          <w:tcPr>
            <w:tcW w:w="567" w:type="dxa"/>
            <w:shd w:val="clear" w:color="auto" w:fill="D8DFE4"/>
          </w:tcPr>
          <w:p w14:paraId="3EDA5326" w14:textId="77777777" w:rsidR="008228D3" w:rsidRPr="00E231E3" w:rsidRDefault="008228D3" w:rsidP="0070446A">
            <w:pPr>
              <w:pStyle w:val="Fuzeile"/>
              <w:rPr>
                <w:b/>
                <w:sz w:val="24"/>
              </w:rPr>
            </w:pPr>
            <w:r w:rsidRPr="00E231E3">
              <w:rPr>
                <w:b/>
                <w:sz w:val="24"/>
              </w:rPr>
              <w:t>Art</w:t>
            </w:r>
          </w:p>
        </w:tc>
        <w:tc>
          <w:tcPr>
            <w:tcW w:w="709" w:type="dxa"/>
            <w:shd w:val="clear" w:color="auto" w:fill="D8DFE4"/>
          </w:tcPr>
          <w:p w14:paraId="58B4AE5F" w14:textId="77777777" w:rsidR="008228D3" w:rsidRPr="00E231E3" w:rsidRDefault="008228D3" w:rsidP="0070446A">
            <w:pPr>
              <w:pStyle w:val="Fuzeile"/>
              <w:rPr>
                <w:b/>
                <w:sz w:val="24"/>
              </w:rPr>
            </w:pPr>
            <w:r w:rsidRPr="00E231E3">
              <w:rPr>
                <w:b/>
                <w:sz w:val="24"/>
              </w:rPr>
              <w:t>Pro-zess</w:t>
            </w:r>
          </w:p>
        </w:tc>
        <w:tc>
          <w:tcPr>
            <w:tcW w:w="2835" w:type="dxa"/>
            <w:shd w:val="clear" w:color="auto" w:fill="D8DFE4"/>
          </w:tcPr>
          <w:p w14:paraId="26925CFD" w14:textId="77777777" w:rsidR="008228D3" w:rsidRPr="00E231E3" w:rsidRDefault="008228D3" w:rsidP="0070446A">
            <w:pPr>
              <w:pStyle w:val="Fuzeile"/>
              <w:rPr>
                <w:b/>
                <w:sz w:val="24"/>
              </w:rPr>
            </w:pPr>
            <w:r w:rsidRPr="00E231E3">
              <w:rPr>
                <w:b/>
                <w:sz w:val="24"/>
              </w:rPr>
              <w:t>Bedeutung</w:t>
            </w:r>
          </w:p>
        </w:tc>
        <w:tc>
          <w:tcPr>
            <w:tcW w:w="4678" w:type="dxa"/>
            <w:shd w:val="clear" w:color="auto" w:fill="D8DFE4"/>
          </w:tcPr>
          <w:p w14:paraId="58060DA8" w14:textId="77777777" w:rsidR="008228D3" w:rsidRPr="00E231E3" w:rsidRDefault="008228D3" w:rsidP="0070446A">
            <w:pPr>
              <w:pStyle w:val="Fuzeile"/>
              <w:rPr>
                <w:b/>
                <w:sz w:val="24"/>
              </w:rPr>
            </w:pPr>
            <w:r w:rsidRPr="00E231E3">
              <w:rPr>
                <w:b/>
                <w:sz w:val="24"/>
              </w:rPr>
              <w:t>Erläuterung</w:t>
            </w:r>
          </w:p>
        </w:tc>
      </w:tr>
      <w:tr w:rsidR="008228D3" w:rsidRPr="00E231E3" w14:paraId="3D13403D" w14:textId="77777777" w:rsidTr="0070446A">
        <w:trPr>
          <w:trHeight w:val="484"/>
        </w:trPr>
        <w:tc>
          <w:tcPr>
            <w:tcW w:w="695" w:type="dxa"/>
          </w:tcPr>
          <w:p w14:paraId="650A965F" w14:textId="77777777" w:rsidR="008228D3" w:rsidRPr="00E231E3" w:rsidRDefault="008228D3" w:rsidP="0070446A">
            <w:pPr>
              <w:spacing w:before="60" w:after="60"/>
            </w:pPr>
            <w:r w:rsidRPr="00E231E3">
              <w:t>Z10</w:t>
            </w:r>
          </w:p>
        </w:tc>
        <w:tc>
          <w:tcPr>
            <w:tcW w:w="567" w:type="dxa"/>
          </w:tcPr>
          <w:p w14:paraId="62379E3D" w14:textId="77777777" w:rsidR="008228D3" w:rsidRPr="00E231E3" w:rsidRDefault="008228D3" w:rsidP="0070446A">
            <w:pPr>
              <w:spacing w:before="60" w:after="60"/>
            </w:pPr>
            <w:r w:rsidRPr="00E231E3">
              <w:t>ZO Ob</w:t>
            </w:r>
            <w:r w:rsidRPr="00E231E3">
              <w:softHyphen/>
              <w:t>jekt</w:t>
            </w:r>
          </w:p>
        </w:tc>
        <w:tc>
          <w:tcPr>
            <w:tcW w:w="709" w:type="dxa"/>
          </w:tcPr>
          <w:p w14:paraId="0ABE814D" w14:textId="77777777" w:rsidR="008228D3" w:rsidRPr="00E231E3" w:rsidRDefault="008228D3" w:rsidP="0070446A">
            <w:pPr>
              <w:spacing w:before="60" w:after="60"/>
            </w:pPr>
            <w:r w:rsidRPr="00E231E3">
              <w:t>F</w:t>
            </w:r>
          </w:p>
        </w:tc>
        <w:tc>
          <w:tcPr>
            <w:tcW w:w="2835" w:type="dxa"/>
          </w:tcPr>
          <w:p w14:paraId="4973131B" w14:textId="77777777" w:rsidR="008228D3" w:rsidRPr="00E231E3" w:rsidRDefault="008228D3" w:rsidP="0070446A">
            <w:pPr>
              <w:spacing w:before="60" w:after="60"/>
            </w:pPr>
            <w:r w:rsidRPr="00E231E3">
              <w:t>ID unbekannt</w:t>
            </w:r>
          </w:p>
        </w:tc>
        <w:tc>
          <w:tcPr>
            <w:tcW w:w="4678" w:type="dxa"/>
          </w:tcPr>
          <w:p w14:paraId="5EB0CC1F" w14:textId="67FACA78" w:rsidR="008228D3" w:rsidRPr="00E231E3" w:rsidRDefault="008228D3" w:rsidP="0070446A">
            <w:pPr>
              <w:spacing w:before="60" w:after="60"/>
            </w:pPr>
            <w:r w:rsidRPr="00E231E3">
              <w:t xml:space="preserve">Die im Geschäftsvorfall angegebene ID </w:t>
            </w:r>
            <w:r w:rsidR="007F640A">
              <w:t xml:space="preserve">des Objekts, dem der Geschäftsvorfall zugeordnet werden soll, beispielsweise die </w:t>
            </w:r>
            <w:r w:rsidRPr="00E231E3">
              <w:t>Markt</w:t>
            </w:r>
            <w:r w:rsidR="007F640A">
              <w:t>lokations</w:t>
            </w:r>
            <w:r w:rsidRPr="00E231E3">
              <w:t>-</w:t>
            </w:r>
            <w:r w:rsidR="007F640A">
              <w:t>ID</w:t>
            </w:r>
            <w:r w:rsidRPr="00E231E3">
              <w:t xml:space="preserve"> </w:t>
            </w:r>
            <w:r w:rsidR="007F640A">
              <w:t xml:space="preserve">einer </w:t>
            </w:r>
            <w:r w:rsidRPr="00E231E3">
              <w:t>Tranche</w:t>
            </w:r>
            <w:r w:rsidR="00720E87">
              <w:t>,</w:t>
            </w:r>
            <w:r w:rsidRPr="00E231E3">
              <w:t xml:space="preserve"> ist im IT-System des Empfängers des Geschäftsvor</w:t>
            </w:r>
            <w:r w:rsidRPr="00E231E3">
              <w:softHyphen/>
              <w:t>falls nicht vorhanden.</w:t>
            </w:r>
          </w:p>
          <w:p w14:paraId="3F93AEE2" w14:textId="0F6010CB" w:rsidR="008228D3" w:rsidRPr="00E231E3" w:rsidRDefault="008228D3" w:rsidP="0070446A">
            <w:pPr>
              <w:spacing w:before="60" w:after="60"/>
            </w:pPr>
            <w:r w:rsidRPr="00E231E3">
              <w:t>Die</w:t>
            </w:r>
            <w:r w:rsidR="007F640A">
              <w:t>se</w:t>
            </w:r>
            <w:r w:rsidRPr="00E231E3">
              <w:t xml:space="preserve"> ID wird in SG4 FTX+ABO angegeben.</w:t>
            </w:r>
          </w:p>
          <w:p w14:paraId="1FA8E3FA" w14:textId="5EE6E327" w:rsidR="008228D3" w:rsidRPr="00E231E3" w:rsidRDefault="008228D3" w:rsidP="0070446A">
            <w:pPr>
              <w:spacing w:before="60" w:after="60"/>
            </w:pPr>
            <w:r w:rsidRPr="004D1A5F">
              <w:rPr>
                <w:b/>
              </w:rPr>
              <w:t>Hinweis:</w:t>
            </w:r>
            <w:r w:rsidRPr="00E231E3">
              <w:t xml:space="preserve"> Ist die </w:t>
            </w:r>
            <w:r w:rsidR="00720E87">
              <w:t>ID des Objekts</w:t>
            </w:r>
            <w:r w:rsidRPr="00E231E3">
              <w:t xml:space="preserve"> im IT-System des Empfängers vorhanden, aber der Absender oder Empfänger sind </w:t>
            </w:r>
            <w:r w:rsidR="00073040">
              <w:t>im / zum</w:t>
            </w:r>
            <w:r w:rsidRPr="00E231E3">
              <w:t xml:space="preserve"> im Geschäftsvorfall angegebenen Zeit</w:t>
            </w:r>
            <w:r w:rsidR="00110AAA">
              <w:t>inter</w:t>
            </w:r>
            <w:r w:rsidR="00110AAA" w:rsidRPr="00E231E3">
              <w:t>vall</w:t>
            </w:r>
            <w:r w:rsidR="00A23438">
              <w:t xml:space="preserve"> </w:t>
            </w:r>
            <w:r w:rsidRPr="00E231E3">
              <w:t>/</w:t>
            </w:r>
            <w:r w:rsidR="003E7194">
              <w:t xml:space="preserve"> </w:t>
            </w:r>
            <w:r w:rsidRPr="00E231E3">
              <w:t>Zeit</w:t>
            </w:r>
            <w:r w:rsidR="00110AAA">
              <w:t>punkt</w:t>
            </w:r>
            <w:r w:rsidRPr="00E231E3">
              <w:t xml:space="preserve"> </w:t>
            </w:r>
            <w:r w:rsidR="00720E87">
              <w:t>dem Objekt</w:t>
            </w:r>
            <w:r w:rsidRPr="00E231E3">
              <w:t xml:space="preserve"> nicht aktiv</w:t>
            </w:r>
            <w:r w:rsidR="00790877">
              <w:t xml:space="preserve"> </w:t>
            </w:r>
            <w:r w:rsidR="00187B10">
              <w:t>o</w:t>
            </w:r>
            <w:r w:rsidRPr="00E231E3">
              <w:t>der de</w:t>
            </w:r>
            <w:r w:rsidR="00720E87">
              <w:t>m Objekt</w:t>
            </w:r>
            <w:r w:rsidRPr="00E231E3">
              <w:t xml:space="preserve"> nicht zugeordnet, so ist dieser Fehler mit den weiter unten genannten Codes Z17 und Z18 zu übermitteln. </w:t>
            </w:r>
          </w:p>
          <w:p w14:paraId="2D3EB96D" w14:textId="77777777" w:rsidR="008228D3" w:rsidRPr="004D1A5F" w:rsidRDefault="008228D3" w:rsidP="0070446A">
            <w:pPr>
              <w:pStyle w:val="Default"/>
              <w:spacing w:after="120"/>
              <w:rPr>
                <w:rFonts w:asciiTheme="minorHAnsi" w:hAnsiTheme="minorHAnsi" w:cs="Univers (W1)"/>
                <w:snapToGrid w:val="0"/>
                <w:color w:val="auto"/>
              </w:rPr>
            </w:pPr>
            <w:r w:rsidRPr="004D1A5F">
              <w:rPr>
                <w:rFonts w:asciiTheme="minorHAnsi" w:hAnsiTheme="minorHAnsi" w:cs="Univers (W1)"/>
                <w:b/>
                <w:snapToGrid w:val="0"/>
                <w:color w:val="auto"/>
              </w:rPr>
              <w:t>Nutzungseinschränkung:</w:t>
            </w:r>
            <w:r w:rsidRPr="004D1A5F">
              <w:rPr>
                <w:rFonts w:asciiTheme="minorHAnsi" w:hAnsiTheme="minorHAnsi" w:cs="Univers (W1)"/>
                <w:snapToGrid w:val="0"/>
                <w:color w:val="auto"/>
              </w:rPr>
              <w:t xml:space="preserve"> </w:t>
            </w:r>
          </w:p>
          <w:p w14:paraId="5A5C48A3" w14:textId="77777777" w:rsidR="008228D3" w:rsidRPr="00E231E3" w:rsidRDefault="008228D3">
            <w:pPr>
              <w:pStyle w:val="Listenabsatz"/>
              <w:widowControl w:val="0"/>
              <w:numPr>
                <w:ilvl w:val="0"/>
                <w:numId w:val="21"/>
              </w:numPr>
              <w:spacing w:before="60" w:after="60" w:line="240" w:lineRule="auto"/>
              <w:ind w:left="352"/>
              <w:contextualSpacing w:val="0"/>
            </w:pPr>
            <w:r w:rsidRPr="00E231E3">
              <w:t>Es erfolgt keine Anwendung auf die INVOIC.</w:t>
            </w:r>
          </w:p>
          <w:p w14:paraId="0242C5CD" w14:textId="4C50F1B8" w:rsidR="004D7DC1" w:rsidRDefault="004D7DC1">
            <w:pPr>
              <w:pStyle w:val="Listenabsatz"/>
              <w:widowControl w:val="0"/>
              <w:numPr>
                <w:ilvl w:val="0"/>
                <w:numId w:val="21"/>
              </w:numPr>
              <w:spacing w:before="60" w:after="60" w:line="240" w:lineRule="auto"/>
              <w:ind w:left="352"/>
              <w:contextualSpacing w:val="0"/>
            </w:pPr>
            <w:r>
              <w:t>In der Sparte Gas:</w:t>
            </w:r>
            <w:r w:rsidRPr="00E231E3">
              <w:t xml:space="preserve"> Die Prüfungen, die zur Anwendung dieses Codes führen, sind nicht anzuwenden, </w:t>
            </w:r>
            <w:r w:rsidR="00802608">
              <w:t xml:space="preserve">wenn </w:t>
            </w:r>
            <w:r w:rsidRPr="00E231E3">
              <w:t>eine UTILMD mit dem BGM+E35</w:t>
            </w:r>
            <w:r>
              <w:t xml:space="preserve"> </w:t>
            </w:r>
            <w:r w:rsidRPr="00E231E3">
              <w:t>und NAD+MR in der Rolle LF empfangen wird.</w:t>
            </w:r>
          </w:p>
          <w:p w14:paraId="092A7691" w14:textId="32A5B962" w:rsidR="008228D3" w:rsidRPr="00E231E3" w:rsidRDefault="004D7DC1">
            <w:pPr>
              <w:pStyle w:val="Listenabsatz"/>
              <w:widowControl w:val="0"/>
              <w:numPr>
                <w:ilvl w:val="0"/>
                <w:numId w:val="21"/>
              </w:numPr>
              <w:spacing w:before="60" w:after="60" w:line="240" w:lineRule="auto"/>
              <w:ind w:left="352"/>
              <w:contextualSpacing w:val="0"/>
            </w:pPr>
            <w:r>
              <w:t>In der Sparte Gas</w:t>
            </w:r>
            <w:r w:rsidR="00802608">
              <w:t>:</w:t>
            </w:r>
            <w:r>
              <w:t xml:space="preserve"> </w:t>
            </w:r>
            <w:r w:rsidR="008E04A2" w:rsidRPr="00E231E3">
              <w:t>Die Prüfungen, die zur Anwendung dieses Codes führen, sind nicht anzuwenden, wenn eine UTILMD mit dem BGM+E01, NAD+MR in der Rolle NB und NAD+MS in der Rolle LF empfangen wird.</w:t>
            </w:r>
          </w:p>
        </w:tc>
      </w:tr>
      <w:tr w:rsidR="008228D3" w:rsidRPr="00E231E3" w14:paraId="04C90ED6" w14:textId="77777777" w:rsidTr="0070446A">
        <w:trPr>
          <w:trHeight w:val="484"/>
        </w:trPr>
        <w:tc>
          <w:tcPr>
            <w:tcW w:w="695" w:type="dxa"/>
          </w:tcPr>
          <w:p w14:paraId="26943A68" w14:textId="77777777" w:rsidR="008228D3" w:rsidRPr="00E231E3" w:rsidRDefault="008228D3" w:rsidP="0070446A">
            <w:pPr>
              <w:spacing w:before="60" w:after="60"/>
            </w:pPr>
            <w:r w:rsidRPr="00E231E3">
              <w:t xml:space="preserve">Z14 </w:t>
            </w:r>
          </w:p>
        </w:tc>
        <w:tc>
          <w:tcPr>
            <w:tcW w:w="567" w:type="dxa"/>
          </w:tcPr>
          <w:p w14:paraId="1F915DE2" w14:textId="77777777" w:rsidR="008228D3" w:rsidRPr="00E231E3" w:rsidRDefault="008228D3" w:rsidP="0070446A">
            <w:pPr>
              <w:spacing w:before="60" w:after="60"/>
            </w:pPr>
            <w:r w:rsidRPr="00E231E3">
              <w:t>ZO Ob</w:t>
            </w:r>
            <w:r w:rsidRPr="00E231E3">
              <w:softHyphen/>
              <w:t xml:space="preserve">jekt </w:t>
            </w:r>
          </w:p>
        </w:tc>
        <w:tc>
          <w:tcPr>
            <w:tcW w:w="709" w:type="dxa"/>
          </w:tcPr>
          <w:p w14:paraId="26CB6020" w14:textId="77777777" w:rsidR="008228D3" w:rsidRPr="00E231E3" w:rsidRDefault="008228D3" w:rsidP="0070446A">
            <w:pPr>
              <w:spacing w:before="60" w:after="60"/>
            </w:pPr>
            <w:r w:rsidRPr="00E231E3">
              <w:t>I</w:t>
            </w:r>
          </w:p>
        </w:tc>
        <w:tc>
          <w:tcPr>
            <w:tcW w:w="2835" w:type="dxa"/>
          </w:tcPr>
          <w:p w14:paraId="633367DE" w14:textId="77777777" w:rsidR="008228D3" w:rsidRPr="00E231E3" w:rsidRDefault="008228D3" w:rsidP="0070446A">
            <w:pPr>
              <w:spacing w:before="60" w:after="60"/>
            </w:pPr>
            <w:r w:rsidRPr="00E231E3">
              <w:t>Objekt im IT-System nicht gefunden</w:t>
            </w:r>
          </w:p>
        </w:tc>
        <w:tc>
          <w:tcPr>
            <w:tcW w:w="4678" w:type="dxa"/>
          </w:tcPr>
          <w:p w14:paraId="46248AFC" w14:textId="77777777" w:rsidR="008228D3" w:rsidRPr="00E231E3" w:rsidRDefault="008228D3" w:rsidP="0070446A">
            <w:pPr>
              <w:spacing w:before="60" w:after="60"/>
            </w:pPr>
            <w:r w:rsidRPr="00E231E3">
              <w:t xml:space="preserve">Der Empfänger hat mit den zur Verfügung gestellten Informationen keine Markt- oder Messlokation oder Tranche ermitteln können. </w:t>
            </w:r>
          </w:p>
          <w:p w14:paraId="02F4CF80" w14:textId="77777777" w:rsidR="008228D3" w:rsidRPr="00E231E3" w:rsidRDefault="008228D3" w:rsidP="0070446A">
            <w:pPr>
              <w:spacing w:before="60" w:after="60"/>
            </w:pPr>
            <w:r w:rsidRPr="004D1A5F">
              <w:rPr>
                <w:b/>
              </w:rPr>
              <w:t>Nutzungseinschränkung:</w:t>
            </w:r>
            <w:r w:rsidRPr="00E231E3">
              <w:t xml:space="preserve"> Es erfolgt keine Anwendung auf die INVOIC.</w:t>
            </w:r>
          </w:p>
        </w:tc>
      </w:tr>
      <w:tr w:rsidR="008228D3" w:rsidRPr="00E231E3" w14:paraId="54311EB6" w14:textId="77777777" w:rsidTr="0070446A">
        <w:trPr>
          <w:trHeight w:val="484"/>
        </w:trPr>
        <w:tc>
          <w:tcPr>
            <w:tcW w:w="695" w:type="dxa"/>
          </w:tcPr>
          <w:p w14:paraId="304AD71A" w14:textId="77777777" w:rsidR="008228D3" w:rsidRPr="00E231E3" w:rsidRDefault="008228D3" w:rsidP="0070446A">
            <w:pPr>
              <w:spacing w:before="60" w:after="60"/>
            </w:pPr>
            <w:r w:rsidRPr="00E231E3">
              <w:lastRenderedPageBreak/>
              <w:t xml:space="preserve">Z15 </w:t>
            </w:r>
          </w:p>
        </w:tc>
        <w:tc>
          <w:tcPr>
            <w:tcW w:w="567" w:type="dxa"/>
          </w:tcPr>
          <w:p w14:paraId="422AC31F" w14:textId="77777777" w:rsidR="008228D3" w:rsidRPr="00E231E3" w:rsidRDefault="008228D3" w:rsidP="0070446A">
            <w:pPr>
              <w:spacing w:before="60" w:after="60"/>
            </w:pPr>
            <w:r w:rsidRPr="00E231E3">
              <w:t>ZO Ob</w:t>
            </w:r>
            <w:r w:rsidRPr="00E231E3">
              <w:softHyphen/>
              <w:t xml:space="preserve">jekt </w:t>
            </w:r>
          </w:p>
        </w:tc>
        <w:tc>
          <w:tcPr>
            <w:tcW w:w="709" w:type="dxa"/>
          </w:tcPr>
          <w:p w14:paraId="7D8C602D" w14:textId="77777777" w:rsidR="008228D3" w:rsidRPr="00E231E3" w:rsidRDefault="008228D3" w:rsidP="0070446A">
            <w:pPr>
              <w:spacing w:before="60" w:after="60"/>
            </w:pPr>
            <w:r w:rsidRPr="00E231E3">
              <w:t>I</w:t>
            </w:r>
          </w:p>
        </w:tc>
        <w:tc>
          <w:tcPr>
            <w:tcW w:w="2835" w:type="dxa"/>
          </w:tcPr>
          <w:p w14:paraId="0D5293B0" w14:textId="77777777" w:rsidR="008228D3" w:rsidRPr="00E231E3" w:rsidRDefault="008228D3" w:rsidP="0070446A">
            <w:pPr>
              <w:spacing w:before="60" w:after="60"/>
            </w:pPr>
            <w:r w:rsidRPr="00E231E3">
              <w:t>Objekt im IT-System nicht eindeutig</w:t>
            </w:r>
          </w:p>
        </w:tc>
        <w:tc>
          <w:tcPr>
            <w:tcW w:w="4678" w:type="dxa"/>
          </w:tcPr>
          <w:p w14:paraId="33F88BCC" w14:textId="77777777" w:rsidR="008228D3" w:rsidRPr="00E231E3" w:rsidRDefault="008228D3" w:rsidP="0070446A">
            <w:pPr>
              <w:spacing w:before="60" w:after="60"/>
            </w:pPr>
            <w:r w:rsidRPr="00E231E3">
              <w:t>Der Empfänger hat mit den zur Verfügung gestellten Informationen mehr als eine Markt- oder Messlokation oder Tranche ermitteln können.</w:t>
            </w:r>
          </w:p>
          <w:p w14:paraId="6117E82D" w14:textId="77777777" w:rsidR="008228D3" w:rsidRPr="00E231E3" w:rsidRDefault="008228D3" w:rsidP="0070446A">
            <w:pPr>
              <w:spacing w:before="60" w:after="60"/>
            </w:pPr>
            <w:r w:rsidRPr="004D1A5F">
              <w:rPr>
                <w:b/>
              </w:rPr>
              <w:t>Hinweis:</w:t>
            </w:r>
            <w:r w:rsidRPr="00E231E3">
              <w:t xml:space="preserve"> Die Prüfungen, die zur Anwendung dieses Codes führen, sind ausschließlich bei Anfragen anzuwenden.</w:t>
            </w:r>
          </w:p>
          <w:p w14:paraId="6D32E2BB" w14:textId="77777777" w:rsidR="008228D3" w:rsidRPr="00E231E3" w:rsidRDefault="008228D3" w:rsidP="0070446A">
            <w:pPr>
              <w:spacing w:before="60" w:after="60"/>
            </w:pPr>
            <w:r w:rsidRPr="004D1A5F">
              <w:rPr>
                <w:b/>
              </w:rPr>
              <w:t>Nutzungseinschränkung:</w:t>
            </w:r>
            <w:r w:rsidRPr="00E231E3">
              <w:t xml:space="preserve"> Es erfolgt keine Anwendung auf die INVOIC.</w:t>
            </w:r>
          </w:p>
        </w:tc>
      </w:tr>
      <w:tr w:rsidR="008228D3" w:rsidRPr="00E231E3" w14:paraId="2208A98C" w14:textId="77777777" w:rsidTr="0070446A">
        <w:trPr>
          <w:trHeight w:val="484"/>
        </w:trPr>
        <w:tc>
          <w:tcPr>
            <w:tcW w:w="695" w:type="dxa"/>
          </w:tcPr>
          <w:p w14:paraId="7B7412D7" w14:textId="77777777" w:rsidR="008228D3" w:rsidRPr="00E231E3" w:rsidRDefault="008228D3" w:rsidP="0070446A">
            <w:pPr>
              <w:spacing w:before="60" w:after="60"/>
            </w:pPr>
            <w:r w:rsidRPr="00E231E3">
              <w:t>Z16</w:t>
            </w:r>
          </w:p>
        </w:tc>
        <w:tc>
          <w:tcPr>
            <w:tcW w:w="567" w:type="dxa"/>
          </w:tcPr>
          <w:p w14:paraId="2F03C36F" w14:textId="77777777" w:rsidR="008228D3" w:rsidRPr="00E231E3" w:rsidRDefault="008228D3" w:rsidP="0070446A">
            <w:pPr>
              <w:spacing w:before="60" w:after="60"/>
            </w:pPr>
            <w:r w:rsidRPr="00E231E3">
              <w:t>ZO Ob</w:t>
            </w:r>
            <w:r w:rsidRPr="00E231E3">
              <w:softHyphen/>
              <w:t>jekt</w:t>
            </w:r>
          </w:p>
        </w:tc>
        <w:tc>
          <w:tcPr>
            <w:tcW w:w="709" w:type="dxa"/>
          </w:tcPr>
          <w:p w14:paraId="3E6D4095" w14:textId="77777777" w:rsidR="008228D3" w:rsidRPr="00E231E3" w:rsidRDefault="008228D3" w:rsidP="0070446A">
            <w:pPr>
              <w:spacing w:before="60" w:after="60"/>
            </w:pPr>
            <w:r w:rsidRPr="00E231E3">
              <w:t>I, F</w:t>
            </w:r>
          </w:p>
        </w:tc>
        <w:tc>
          <w:tcPr>
            <w:tcW w:w="2835" w:type="dxa"/>
          </w:tcPr>
          <w:p w14:paraId="00536402" w14:textId="77777777" w:rsidR="008228D3" w:rsidRPr="00E231E3" w:rsidRDefault="008228D3" w:rsidP="0070446A">
            <w:pPr>
              <w:spacing w:before="60" w:after="60"/>
            </w:pPr>
            <w:r w:rsidRPr="00E231E3">
              <w:t>Objekt nicht mehr im Netzgebiet</w:t>
            </w:r>
          </w:p>
        </w:tc>
        <w:tc>
          <w:tcPr>
            <w:tcW w:w="4678" w:type="dxa"/>
          </w:tcPr>
          <w:p w14:paraId="1A3045F8" w14:textId="54EB3D9E" w:rsidR="008228D3" w:rsidRPr="00E231E3" w:rsidRDefault="008228D3" w:rsidP="0070446A">
            <w:pPr>
              <w:spacing w:before="60" w:after="60"/>
            </w:pPr>
            <w:r w:rsidRPr="00E231E3">
              <w:t>Der Netzbetreiber lehnt die Meldung ab, da die Markt- oder Messlokation oder Tranche</w:t>
            </w:r>
            <w:r w:rsidRPr="00E231E3">
              <w:rPr>
                <w:rStyle w:val="Funotenzeichen"/>
              </w:rPr>
              <w:footnoteReference w:id="7"/>
            </w:r>
            <w:r w:rsidRPr="00E231E3">
              <w:t xml:space="preserve"> nicht mehr in seinem Netzgebiet liegt; die Markt- oder Messlokation oder Tranche wurde bereits an einen neuen Netzbetreiber übertragen.</w:t>
            </w:r>
          </w:p>
          <w:p w14:paraId="48F8F923" w14:textId="393FF0EE" w:rsidR="008228D3" w:rsidRPr="00E231E3" w:rsidRDefault="008228D3" w:rsidP="0070446A">
            <w:pPr>
              <w:spacing w:before="60" w:after="60"/>
            </w:pPr>
            <w:r w:rsidRPr="00E231E3">
              <w:t>Die ID der Markt- oder Messlokation oder Tranche und das Zeitintervall</w:t>
            </w:r>
            <w:r w:rsidR="00A23438">
              <w:t xml:space="preserve"> </w:t>
            </w:r>
            <w:r w:rsidRPr="00E231E3">
              <w:t>/</w:t>
            </w:r>
            <w:r w:rsidR="00A23438">
              <w:t xml:space="preserve"> </w:t>
            </w:r>
            <w:r w:rsidRPr="00E231E3">
              <w:t>Zeitpunkt werden in SG4 FTX+ABO angegeben.</w:t>
            </w:r>
          </w:p>
          <w:p w14:paraId="127A84D9" w14:textId="77777777" w:rsidR="008228D3" w:rsidRPr="00E231E3" w:rsidRDefault="008228D3" w:rsidP="0070446A">
            <w:pPr>
              <w:spacing w:before="60" w:after="60"/>
            </w:pPr>
            <w:r w:rsidRPr="004D1A5F">
              <w:rPr>
                <w:b/>
              </w:rPr>
              <w:t>Hinweis:</w:t>
            </w:r>
            <w:r w:rsidRPr="00E231E3">
              <w:t xml:space="preserve"> Bei Verwendung des Codes Z16 ist das SG5 RFF+Z08 mit der MP-ID des Netzbetreibers zu füllen, an den der angefragte Netzbetreiber das Netzgebiet übergeben hat. </w:t>
            </w:r>
          </w:p>
          <w:p w14:paraId="498392CA" w14:textId="77777777" w:rsidR="009823BF" w:rsidRDefault="008228D3" w:rsidP="0070446A">
            <w:pPr>
              <w:spacing w:before="60" w:after="60"/>
            </w:pPr>
            <w:r w:rsidRPr="004D1A5F">
              <w:rPr>
                <w:b/>
              </w:rPr>
              <w:t>Nutzungseinschränkung:</w:t>
            </w:r>
          </w:p>
          <w:p w14:paraId="01472951" w14:textId="00E3537B" w:rsidR="009823BF" w:rsidRPr="00E231E3" w:rsidRDefault="00772E7F">
            <w:pPr>
              <w:pStyle w:val="Listenabsatz"/>
              <w:widowControl w:val="0"/>
              <w:numPr>
                <w:ilvl w:val="0"/>
                <w:numId w:val="26"/>
              </w:numPr>
              <w:spacing w:before="60" w:after="60" w:line="240" w:lineRule="auto"/>
              <w:contextualSpacing w:val="0"/>
            </w:pPr>
            <w:r>
              <w:t>I</w:t>
            </w:r>
            <w:r w:rsidR="00E45D36">
              <w:t xml:space="preserve">n der Sparte Gas: </w:t>
            </w:r>
            <w:r w:rsidR="009823BF" w:rsidRPr="00E231E3">
              <w:t>Die Prüfungen, die zur Anwendung dieses Codes führen, sind nicht anzuwenden, wenn eine UTILMD mit dem BGM+E01, NAD+MR in der Rolle NB und NAD+MS in der Rolle LF empfangen wird.</w:t>
            </w:r>
          </w:p>
        </w:tc>
      </w:tr>
      <w:tr w:rsidR="008228D3" w:rsidRPr="00E231E3" w14:paraId="4D4EAD69" w14:textId="77777777" w:rsidTr="0070446A">
        <w:trPr>
          <w:trHeight w:val="484"/>
        </w:trPr>
        <w:tc>
          <w:tcPr>
            <w:tcW w:w="695" w:type="dxa"/>
          </w:tcPr>
          <w:p w14:paraId="415D1E47" w14:textId="77777777" w:rsidR="008228D3" w:rsidRPr="00E231E3" w:rsidRDefault="008228D3" w:rsidP="0070446A">
            <w:pPr>
              <w:spacing w:before="60" w:after="60"/>
            </w:pPr>
            <w:r w:rsidRPr="00E231E3">
              <w:t>Z17</w:t>
            </w:r>
          </w:p>
        </w:tc>
        <w:tc>
          <w:tcPr>
            <w:tcW w:w="567" w:type="dxa"/>
          </w:tcPr>
          <w:p w14:paraId="2C5F5489" w14:textId="77777777" w:rsidR="008228D3" w:rsidRPr="00E231E3" w:rsidRDefault="008228D3" w:rsidP="0070446A">
            <w:pPr>
              <w:spacing w:before="60" w:after="60"/>
            </w:pPr>
            <w:r w:rsidRPr="00E231E3">
              <w:t>ZO Ob</w:t>
            </w:r>
            <w:r w:rsidRPr="00E231E3">
              <w:softHyphen/>
              <w:t>jekt</w:t>
            </w:r>
          </w:p>
        </w:tc>
        <w:tc>
          <w:tcPr>
            <w:tcW w:w="709" w:type="dxa"/>
          </w:tcPr>
          <w:p w14:paraId="603AD98B" w14:textId="77777777" w:rsidR="008228D3" w:rsidRPr="00E231E3" w:rsidRDefault="008228D3" w:rsidP="0070446A">
            <w:pPr>
              <w:spacing w:before="60" w:after="60"/>
            </w:pPr>
            <w:r w:rsidRPr="00E231E3">
              <w:t>F</w:t>
            </w:r>
          </w:p>
        </w:tc>
        <w:tc>
          <w:tcPr>
            <w:tcW w:w="2835" w:type="dxa"/>
          </w:tcPr>
          <w:p w14:paraId="4CB8982A" w14:textId="77777777" w:rsidR="008228D3" w:rsidRPr="00E231E3" w:rsidRDefault="008228D3" w:rsidP="008D3688">
            <w:pPr>
              <w:widowControl w:val="0"/>
              <w:spacing w:before="60" w:after="60"/>
            </w:pPr>
            <w:r w:rsidRPr="00E231E3">
              <w:t xml:space="preserve">Absender ist zum angegebenen Zeitintervall / Zeitpunkt dem Objekt nicht </w:t>
            </w:r>
            <w:r w:rsidRPr="00E231E3">
              <w:lastRenderedPageBreak/>
              <w:t>zugeordnet</w:t>
            </w:r>
          </w:p>
        </w:tc>
        <w:tc>
          <w:tcPr>
            <w:tcW w:w="4678" w:type="dxa"/>
          </w:tcPr>
          <w:p w14:paraId="60B267F6" w14:textId="7BA907D6" w:rsidR="008228D3" w:rsidRPr="00E231E3" w:rsidRDefault="008228D3" w:rsidP="0070446A">
            <w:pPr>
              <w:spacing w:before="60" w:after="60"/>
            </w:pPr>
            <w:r w:rsidRPr="00E231E3">
              <w:lastRenderedPageBreak/>
              <w:t>Der Absender der Ursprungsnachricht ist zu dem im Geschäftsvorfall angegebenen Zeitintervall</w:t>
            </w:r>
            <w:r w:rsidR="002C5BA8">
              <w:t xml:space="preserve"> </w:t>
            </w:r>
            <w:r w:rsidRPr="00E231E3">
              <w:t>/</w:t>
            </w:r>
            <w:r w:rsidR="002C5BA8">
              <w:t xml:space="preserve"> </w:t>
            </w:r>
            <w:r w:rsidRPr="00E231E3">
              <w:t>Zeitpunkt</w:t>
            </w:r>
            <w:bookmarkStart w:id="110" w:name="_Ref130555119"/>
            <w:r w:rsidR="002C5BA8">
              <w:rPr>
                <w:rStyle w:val="Funotenzeichen"/>
              </w:rPr>
              <w:footnoteReference w:id="8"/>
            </w:r>
            <w:bookmarkEnd w:id="110"/>
            <w:r w:rsidRPr="00E231E3">
              <w:t xml:space="preserve"> nicht </w:t>
            </w:r>
            <w:r w:rsidR="00745A72">
              <w:t xml:space="preserve">am Objekt </w:t>
            </w:r>
            <w:r w:rsidRPr="00E231E3">
              <w:lastRenderedPageBreak/>
              <w:t>aktiv</w:t>
            </w:r>
            <w:r w:rsidR="00A23438">
              <w:t> </w:t>
            </w:r>
            <w:r w:rsidRPr="00E231E3">
              <w:t xml:space="preserve">/ </w:t>
            </w:r>
            <w:r w:rsidR="00745A72">
              <w:t xml:space="preserve">dem Objekt </w:t>
            </w:r>
            <w:r w:rsidRPr="00E231E3">
              <w:t>zugeordnet</w:t>
            </w:r>
            <w:r w:rsidR="00745A72">
              <w:t>, das mit der im Geschäftsvorfall genannten ID identifiziert wird</w:t>
            </w:r>
            <w:r w:rsidRPr="00E231E3">
              <w:t xml:space="preserve">. </w:t>
            </w:r>
          </w:p>
          <w:p w14:paraId="374B2701" w14:textId="43A79C4D" w:rsidR="008228D3" w:rsidRPr="00E231E3" w:rsidRDefault="008228D3" w:rsidP="0070446A">
            <w:pPr>
              <w:spacing w:before="60" w:after="60"/>
            </w:pPr>
            <w:r w:rsidRPr="00E231E3">
              <w:t>Die</w:t>
            </w:r>
            <w:r w:rsidR="00745A72">
              <w:t>se</w:t>
            </w:r>
            <w:r w:rsidRPr="00E231E3">
              <w:t xml:space="preserve"> ID und das Zeitintervall</w:t>
            </w:r>
            <w:r w:rsidR="00A23438">
              <w:t xml:space="preserve"> </w:t>
            </w:r>
            <w:r w:rsidRPr="00E231E3">
              <w:t>/</w:t>
            </w:r>
            <w:r w:rsidR="00A23438">
              <w:t xml:space="preserve"> </w:t>
            </w:r>
            <w:r w:rsidRPr="00E231E3">
              <w:t>Zeitpunkt werden in SG4 FTX+ABO angegeben.</w:t>
            </w:r>
          </w:p>
          <w:p w14:paraId="592414A6" w14:textId="653B390D" w:rsidR="008228D3" w:rsidRPr="00E231E3" w:rsidRDefault="008228D3" w:rsidP="0070446A">
            <w:pPr>
              <w:spacing w:before="60" w:after="60"/>
            </w:pPr>
            <w:r w:rsidRPr="004D1A5F">
              <w:rPr>
                <w:b/>
              </w:rPr>
              <w:t>Hinweis:</w:t>
            </w:r>
            <w:r w:rsidRPr="00E231E3">
              <w:t xml:space="preserve"> Beim Empfänger der Ursprungs</w:t>
            </w:r>
            <w:r w:rsidR="00CF5038">
              <w:softHyphen/>
            </w:r>
            <w:r w:rsidRPr="00E231E3">
              <w:t xml:space="preserve">nachricht muss der im Geschäftsvorfall genannte Absender </w:t>
            </w:r>
            <w:r w:rsidR="00745A72">
              <w:t xml:space="preserve">dem </w:t>
            </w:r>
            <w:r w:rsidRPr="00E231E3">
              <w:t xml:space="preserve">im Geschäftsvorfall </w:t>
            </w:r>
            <w:r w:rsidR="00745A72">
              <w:t>angegebenen Objekt</w:t>
            </w:r>
            <w:r w:rsidR="00745A72" w:rsidRPr="00E231E3">
              <w:t xml:space="preserve"> </w:t>
            </w:r>
            <w:r w:rsidR="00745A72">
              <w:t xml:space="preserve">im </w:t>
            </w:r>
            <w:r w:rsidRPr="00E231E3">
              <w:t>angegebenen Zeitinter</w:t>
            </w:r>
            <w:r w:rsidR="00CF5038">
              <w:softHyphen/>
            </w:r>
            <w:r w:rsidRPr="00E231E3">
              <w:t>vall zugeordnet sein. Beginnt das im Ge</w:t>
            </w:r>
            <w:r w:rsidR="00CF5038">
              <w:softHyphen/>
            </w:r>
            <w:r w:rsidRPr="00E231E3">
              <w:t>schäftsvorfall genannte Zeitintervall zu einem Zeitpunkt</w:t>
            </w:r>
            <w:r w:rsidR="00CF5038">
              <w:t>,</w:t>
            </w:r>
            <w:r w:rsidRPr="00E231E3">
              <w:t xml:space="preserve"> der vor dem Beginn der Zuordnung des Absenders zu</w:t>
            </w:r>
            <w:r w:rsidR="00745A72">
              <w:t>m</w:t>
            </w:r>
            <w:r w:rsidR="009C7A55">
              <w:t xml:space="preserve"> </w:t>
            </w:r>
            <w:r w:rsidR="00745A72">
              <w:t>Objekt</w:t>
            </w:r>
            <w:r w:rsidRPr="00E231E3">
              <w:t xml:space="preserve"> liegt, oder endet das im Geschäftsvorfall genannte Zeitintervall zu einem Zeitpunkt</w:t>
            </w:r>
            <w:r w:rsidR="002C5BA8">
              <w:t>,</w:t>
            </w:r>
            <w:r w:rsidRPr="00E231E3">
              <w:t xml:space="preserve"> der nach dem Ende der Zuordnung des Absenders zu</w:t>
            </w:r>
            <w:r w:rsidR="00745A72">
              <w:t xml:space="preserve">m Objekt </w:t>
            </w:r>
            <w:r w:rsidRPr="00E231E3">
              <w:t>liegt, so ist dies unter Nutzung dieses Codes dem Absender zu melden.</w:t>
            </w:r>
          </w:p>
          <w:p w14:paraId="5839027D" w14:textId="77777777" w:rsidR="008228D3" w:rsidRPr="004D1A5F" w:rsidRDefault="008228D3" w:rsidP="0070446A">
            <w:pPr>
              <w:spacing w:before="60" w:after="60"/>
            </w:pPr>
            <w:r w:rsidRPr="004D1A5F">
              <w:rPr>
                <w:b/>
              </w:rPr>
              <w:t>Nutzungseinschränkung:</w:t>
            </w:r>
          </w:p>
          <w:p w14:paraId="1E215B9D" w14:textId="77777777" w:rsidR="008228D3" w:rsidRPr="00E231E3" w:rsidRDefault="008228D3">
            <w:pPr>
              <w:pStyle w:val="Listenabsatz"/>
              <w:widowControl w:val="0"/>
              <w:numPr>
                <w:ilvl w:val="0"/>
                <w:numId w:val="23"/>
              </w:numPr>
              <w:spacing w:before="60" w:after="60" w:line="240" w:lineRule="auto"/>
              <w:ind w:left="352"/>
              <w:contextualSpacing w:val="0"/>
            </w:pPr>
            <w:r w:rsidRPr="00E231E3">
              <w:t>Es erfolgt keine Anwendung auf die INVOIC.</w:t>
            </w:r>
          </w:p>
          <w:p w14:paraId="64AD794E" w14:textId="256AAE3B" w:rsidR="008228D3" w:rsidRPr="00E231E3" w:rsidRDefault="008228D3">
            <w:pPr>
              <w:pStyle w:val="Listenabsatz"/>
              <w:widowControl w:val="0"/>
              <w:numPr>
                <w:ilvl w:val="0"/>
                <w:numId w:val="23"/>
              </w:numPr>
              <w:spacing w:before="60" w:after="60" w:line="240" w:lineRule="auto"/>
              <w:ind w:left="352"/>
              <w:contextualSpacing w:val="0"/>
            </w:pPr>
            <w:r w:rsidRPr="00E231E3">
              <w:t>Die Prüfungen, die zur Anwendung dieses Codes führen, sind nicht anzu</w:t>
            </w:r>
            <w:r w:rsidR="00CF5038">
              <w:softHyphen/>
            </w:r>
            <w:r w:rsidRPr="00E231E3">
              <w:t>wenden, wenn eine ORDERS mit dem BGM+7 und IMD+Z10/Z11/Z12/Z35 oder eine ORDERS mit dem BGM+Z28 oder BGM+Z48 empfangen wird.</w:t>
            </w:r>
          </w:p>
          <w:p w14:paraId="6E139D55" w14:textId="4686B288" w:rsidR="008228D3" w:rsidRPr="00E231E3" w:rsidRDefault="008228D3">
            <w:pPr>
              <w:pStyle w:val="Listenabsatz"/>
              <w:widowControl w:val="0"/>
              <w:numPr>
                <w:ilvl w:val="0"/>
                <w:numId w:val="23"/>
              </w:numPr>
              <w:spacing w:before="60" w:after="60" w:line="240" w:lineRule="auto"/>
              <w:ind w:left="352"/>
              <w:contextualSpacing w:val="0"/>
            </w:pPr>
            <w:r w:rsidRPr="00E231E3">
              <w:t>Die Prüfungen, die zur Anwendung dieses Codes führen, sind nicht anzu</w:t>
            </w:r>
            <w:r w:rsidR="00CF5038">
              <w:softHyphen/>
            </w:r>
            <w:r w:rsidRPr="00E231E3">
              <w:t>wenden, wenn eine UTILTS empfan</w:t>
            </w:r>
            <w:r w:rsidR="00CF5038">
              <w:softHyphen/>
            </w:r>
            <w:r w:rsidRPr="00E231E3">
              <w:t>gen wird, bei der SG5 DTM+157 Gül</w:t>
            </w:r>
            <w:r w:rsidR="00CF5038">
              <w:softHyphen/>
            </w:r>
            <w:r w:rsidRPr="00E231E3">
              <w:t xml:space="preserve">tigkeit, </w:t>
            </w:r>
            <w:proofErr w:type="spellStart"/>
            <w:r w:rsidRPr="00E231E3">
              <w:t>Beginndatum</w:t>
            </w:r>
            <w:proofErr w:type="spellEnd"/>
            <w:r w:rsidRPr="00E231E3">
              <w:t xml:space="preserve"> mit einem Da</w:t>
            </w:r>
            <w:r w:rsidR="00CF5038">
              <w:softHyphen/>
            </w:r>
            <w:r w:rsidRPr="00E231E3">
              <w:t>tum gefüllt ist, das vor der Zuordnung des NB zu der Marktlokation liegt.</w:t>
            </w:r>
          </w:p>
          <w:p w14:paraId="3FCF9832" w14:textId="3C329946" w:rsidR="003A1BEB" w:rsidRDefault="008228D3" w:rsidP="0070446A">
            <w:pPr>
              <w:spacing w:before="60" w:after="60"/>
              <w:ind w:left="352"/>
            </w:pPr>
            <w:r w:rsidRPr="00E231E3">
              <w:t>Hinweis: Liegt bei einer empfangen</w:t>
            </w:r>
            <w:r w:rsidR="00EE0308">
              <w:t>en</w:t>
            </w:r>
            <w:r w:rsidRPr="00E231E3">
              <w:t xml:space="preserve"> UTILTS das in SG5 DTM+157 Gültig</w:t>
            </w:r>
            <w:r w:rsidR="00CF5038">
              <w:softHyphen/>
            </w:r>
            <w:r w:rsidRPr="00E231E3">
              <w:t xml:space="preserve">keit, </w:t>
            </w:r>
            <w:proofErr w:type="spellStart"/>
            <w:r w:rsidRPr="00E231E3">
              <w:t>Beginndatum</w:t>
            </w:r>
            <w:proofErr w:type="spellEnd"/>
            <w:r w:rsidRPr="00E231E3">
              <w:t xml:space="preserve"> enthaltene Datum nach dem Zeitpunkt, zu dem die Zuordnung des NB </w:t>
            </w:r>
            <w:r w:rsidRPr="00E231E3">
              <w:lastRenderedPageBreak/>
              <w:t>zu der Markt</w:t>
            </w:r>
            <w:r w:rsidR="00CF5038">
              <w:softHyphen/>
            </w:r>
            <w:r w:rsidRPr="00E231E3">
              <w:t>lokation beendet wurde, kann dieser Code gesendet werden.</w:t>
            </w:r>
          </w:p>
          <w:p w14:paraId="59B316AF" w14:textId="77777777" w:rsidR="003A1BEB" w:rsidRDefault="003A1BEB">
            <w:pPr>
              <w:pStyle w:val="Listenabsatz"/>
              <w:widowControl w:val="0"/>
              <w:numPr>
                <w:ilvl w:val="0"/>
                <w:numId w:val="23"/>
              </w:numPr>
              <w:spacing w:before="60" w:after="60" w:line="240" w:lineRule="auto"/>
              <w:ind w:left="352"/>
              <w:contextualSpacing w:val="0"/>
            </w:pPr>
            <w:r>
              <w:t>Die Prüfungen, die zur Anwendung dieses Codes führen, sind nicht anzuwenden, wenn eine REQOTE mit dem BGM+Z57, NAD+MR in der Rolle MSB und NAD+MS in der Rolle ESA empfangen wird.</w:t>
            </w:r>
          </w:p>
          <w:p w14:paraId="62489140" w14:textId="28A4C8A5" w:rsidR="0000095E" w:rsidRDefault="0000095E">
            <w:pPr>
              <w:pStyle w:val="Listenabsatz"/>
              <w:widowControl w:val="0"/>
              <w:numPr>
                <w:ilvl w:val="0"/>
                <w:numId w:val="23"/>
              </w:numPr>
              <w:spacing w:before="60" w:after="60" w:line="240" w:lineRule="auto"/>
              <w:ind w:left="352"/>
              <w:contextualSpacing w:val="0"/>
            </w:pPr>
            <w:r>
              <w:t>Die Prüfungen, die zur Anwendung dieses Codes führen sind nicht anzuwenden, wenn eine MSCONS mit dem BGM+Z27, NAD+MR in der Rolle LF und NAD+MS in der Rolle NB empfangen wird.</w:t>
            </w:r>
          </w:p>
          <w:p w14:paraId="7C62F498" w14:textId="77777777" w:rsidR="0000095E" w:rsidRDefault="0000095E">
            <w:pPr>
              <w:pStyle w:val="Listenabsatz"/>
              <w:widowControl w:val="0"/>
              <w:numPr>
                <w:ilvl w:val="0"/>
                <w:numId w:val="23"/>
              </w:numPr>
              <w:spacing w:before="60" w:after="60" w:line="240" w:lineRule="auto"/>
              <w:ind w:left="352"/>
              <w:contextualSpacing w:val="0"/>
            </w:pPr>
            <w:r>
              <w:t>Die Prüfungen, die zur Anwendung dieses Codes führen sind nicht anzuwenden, wenn eine MSCONS mit dem BGM+Z85, NAD+MR in der Rolle MSB und NAD+MS in der Rolle NB empfangen wird.</w:t>
            </w:r>
          </w:p>
          <w:p w14:paraId="2387C408" w14:textId="77777777" w:rsidR="000E4522" w:rsidRDefault="000E4522">
            <w:pPr>
              <w:pStyle w:val="Listenabsatz"/>
              <w:widowControl w:val="0"/>
              <w:numPr>
                <w:ilvl w:val="0"/>
                <w:numId w:val="23"/>
              </w:numPr>
              <w:spacing w:before="60" w:after="60" w:line="240" w:lineRule="auto"/>
              <w:ind w:left="352"/>
              <w:contextualSpacing w:val="0"/>
            </w:pPr>
            <w:r w:rsidRPr="000E4522">
              <w:t xml:space="preserve">In der Sparte Strom: Die Prüfungen, die zur Anwendung dieses Codes führen sind nicht anzuwenden, wenn eine UTILMD mit dem BGM+E03 </w:t>
            </w:r>
            <w:r w:rsidR="009148FC">
              <w:t xml:space="preserve">oder BGM+Z88 </w:t>
            </w:r>
            <w:r w:rsidRPr="000E4522">
              <w:t>empfangen wird.</w:t>
            </w:r>
          </w:p>
          <w:p w14:paraId="5C5DEC4B" w14:textId="71C8D4C2" w:rsidR="00AA56CA" w:rsidRDefault="00583961" w:rsidP="00100D3B">
            <w:pPr>
              <w:pStyle w:val="Listenabsatz"/>
              <w:widowControl w:val="0"/>
              <w:numPr>
                <w:ilvl w:val="0"/>
                <w:numId w:val="23"/>
              </w:numPr>
              <w:spacing w:before="60" w:after="60" w:line="240" w:lineRule="auto"/>
              <w:ind w:left="352"/>
              <w:contextualSpacing w:val="0"/>
            </w:pPr>
            <w:r>
              <w:t>In der Sparte Strom:</w:t>
            </w:r>
            <w:r w:rsidR="00C62A04">
              <w:t xml:space="preserve"> </w:t>
            </w:r>
            <w:r>
              <w:t>Die Prüfungen, die zur Anwendung dieses Codes führen, sind nicht anzuwenden, wenn eine UTILMD mit dem BGM+E35 und NAD+MR in der Rolle LF empfangen wird</w:t>
            </w:r>
            <w:r w:rsidR="008F1A5F">
              <w:t>.</w:t>
            </w:r>
          </w:p>
          <w:p w14:paraId="0187AEEF" w14:textId="4034A64B" w:rsidR="004E4654" w:rsidRPr="00E231E3" w:rsidRDefault="004E4654" w:rsidP="00100D3B">
            <w:pPr>
              <w:pStyle w:val="Listenabsatz"/>
              <w:widowControl w:val="0"/>
              <w:numPr>
                <w:ilvl w:val="0"/>
                <w:numId w:val="23"/>
              </w:numPr>
              <w:spacing w:before="60" w:after="60" w:line="240" w:lineRule="auto"/>
              <w:ind w:left="352"/>
              <w:contextualSpacing w:val="0"/>
            </w:pPr>
            <w:r w:rsidRPr="000E4522">
              <w:t>Die Prüfungen, die zur Anwendung dieses Codes führen sind nicht anzuwenden, wenn eine UTIL</w:t>
            </w:r>
            <w:r>
              <w:t>TS</w:t>
            </w:r>
            <w:r w:rsidRPr="000E4522">
              <w:t xml:space="preserve"> mit dem</w:t>
            </w:r>
            <w:r>
              <w:t xml:space="preserve"> BGM+Z</w:t>
            </w:r>
            <w:r w:rsidR="002B7606">
              <w:t>36</w:t>
            </w:r>
            <w:r>
              <w:t xml:space="preserve"> </w:t>
            </w:r>
            <w:r w:rsidRPr="000E4522">
              <w:t>empfangen wird.</w:t>
            </w:r>
          </w:p>
        </w:tc>
      </w:tr>
      <w:tr w:rsidR="008228D3" w:rsidRPr="00E231E3" w14:paraId="271E74FF" w14:textId="77777777" w:rsidTr="0070446A">
        <w:trPr>
          <w:trHeight w:val="484"/>
        </w:trPr>
        <w:tc>
          <w:tcPr>
            <w:tcW w:w="695" w:type="dxa"/>
          </w:tcPr>
          <w:p w14:paraId="5E5F83E3" w14:textId="77777777" w:rsidR="008228D3" w:rsidRPr="00E231E3" w:rsidRDefault="008228D3" w:rsidP="0070446A">
            <w:pPr>
              <w:spacing w:before="60" w:after="60"/>
            </w:pPr>
            <w:r w:rsidRPr="00E231E3">
              <w:lastRenderedPageBreak/>
              <w:t>Z18</w:t>
            </w:r>
          </w:p>
        </w:tc>
        <w:tc>
          <w:tcPr>
            <w:tcW w:w="567" w:type="dxa"/>
          </w:tcPr>
          <w:p w14:paraId="1153929B" w14:textId="77777777" w:rsidR="008228D3" w:rsidRPr="00E231E3" w:rsidRDefault="008228D3" w:rsidP="0070446A">
            <w:pPr>
              <w:spacing w:before="60" w:after="60"/>
            </w:pPr>
            <w:r w:rsidRPr="00E231E3">
              <w:t>ZO Ob</w:t>
            </w:r>
            <w:r w:rsidRPr="00E231E3">
              <w:softHyphen/>
              <w:t>jekt</w:t>
            </w:r>
          </w:p>
        </w:tc>
        <w:tc>
          <w:tcPr>
            <w:tcW w:w="709" w:type="dxa"/>
          </w:tcPr>
          <w:p w14:paraId="4E2BF071" w14:textId="77777777" w:rsidR="008228D3" w:rsidRPr="00E231E3" w:rsidRDefault="008228D3" w:rsidP="0070446A">
            <w:pPr>
              <w:spacing w:before="60" w:after="60"/>
            </w:pPr>
            <w:r w:rsidRPr="00E231E3">
              <w:t>F</w:t>
            </w:r>
          </w:p>
        </w:tc>
        <w:tc>
          <w:tcPr>
            <w:tcW w:w="2835" w:type="dxa"/>
          </w:tcPr>
          <w:p w14:paraId="06B3F85E" w14:textId="77777777" w:rsidR="008228D3" w:rsidRPr="00E231E3" w:rsidRDefault="008228D3" w:rsidP="0070446A">
            <w:pPr>
              <w:spacing w:before="60" w:after="60"/>
            </w:pPr>
            <w:r w:rsidRPr="00E231E3">
              <w:t>Empfänger ist zum angegebenen Zeitintervall / Zeitpunkt dem Objekt nicht zugeordnet</w:t>
            </w:r>
          </w:p>
        </w:tc>
        <w:tc>
          <w:tcPr>
            <w:tcW w:w="4678" w:type="dxa"/>
          </w:tcPr>
          <w:p w14:paraId="414BF568" w14:textId="6CB5ED09" w:rsidR="008228D3" w:rsidRPr="00E231E3" w:rsidRDefault="008228D3" w:rsidP="0070446A">
            <w:pPr>
              <w:spacing w:before="60" w:after="60"/>
            </w:pPr>
            <w:r w:rsidRPr="00E231E3">
              <w:t>Der Empfänger der Ursprungsnachricht ist zu dem im Geschäftsvorfall angegebenen Zeitintervall</w:t>
            </w:r>
            <w:r w:rsidR="003A1BEB">
              <w:t xml:space="preserve"> </w:t>
            </w:r>
            <w:r w:rsidRPr="00E231E3">
              <w:t>/</w:t>
            </w:r>
            <w:r w:rsidR="003A1BEB">
              <w:t xml:space="preserve"> </w:t>
            </w:r>
            <w:r w:rsidRPr="00E231E3">
              <w:t>Zeitpunkt</w:t>
            </w:r>
            <w:r w:rsidR="006639B3">
              <w:fldChar w:fldCharType="begin"/>
            </w:r>
            <w:r w:rsidR="006639B3">
              <w:instrText xml:space="preserve"> NOTEREF _Ref130555119 \f \h </w:instrText>
            </w:r>
            <w:r w:rsidR="006639B3">
              <w:fldChar w:fldCharType="separate"/>
            </w:r>
            <w:r w:rsidR="00063709" w:rsidRPr="00063709">
              <w:rPr>
                <w:rStyle w:val="Funotenzeichen"/>
              </w:rPr>
              <w:t>8</w:t>
            </w:r>
            <w:r w:rsidR="006639B3">
              <w:fldChar w:fldCharType="end"/>
            </w:r>
            <w:r w:rsidR="006639B3">
              <w:t xml:space="preserve"> </w:t>
            </w:r>
            <w:r w:rsidRPr="00E231E3">
              <w:t>nicht a</w:t>
            </w:r>
            <w:r w:rsidR="009C7A55">
              <w:t>m Objekt</w:t>
            </w:r>
            <w:r w:rsidRPr="00E231E3">
              <w:t xml:space="preserve"> aktiv</w:t>
            </w:r>
            <w:r w:rsidR="00A23438">
              <w:t> </w:t>
            </w:r>
            <w:r w:rsidRPr="00E231E3">
              <w:t>/</w:t>
            </w:r>
            <w:r w:rsidR="00A23438">
              <w:t xml:space="preserve"> </w:t>
            </w:r>
            <w:r w:rsidRPr="00E231E3">
              <w:t>de</w:t>
            </w:r>
            <w:r w:rsidR="009C7A55">
              <w:t>m Objekt</w:t>
            </w:r>
            <w:r w:rsidRPr="00E231E3">
              <w:t xml:space="preserve"> zugeordnet</w:t>
            </w:r>
            <w:r w:rsidR="009C7A55">
              <w:t xml:space="preserve">, </w:t>
            </w:r>
            <w:r w:rsidR="009C7A55" w:rsidRPr="009C7A55">
              <w:t>das mit der im Geschäftsvorfall genannten ID identifiziert wird</w:t>
            </w:r>
            <w:r w:rsidRPr="00E231E3">
              <w:t>.</w:t>
            </w:r>
          </w:p>
          <w:p w14:paraId="1A1266A8" w14:textId="1447F9B0" w:rsidR="008228D3" w:rsidRPr="00E231E3" w:rsidRDefault="008228D3" w:rsidP="0070446A">
            <w:pPr>
              <w:spacing w:before="60" w:after="60"/>
            </w:pPr>
            <w:r w:rsidRPr="00E231E3">
              <w:t>Die</w:t>
            </w:r>
            <w:r w:rsidR="009C7A55">
              <w:t>se</w:t>
            </w:r>
            <w:r w:rsidRPr="00E231E3">
              <w:t xml:space="preserve"> ID und das Zeitintervall</w:t>
            </w:r>
            <w:r w:rsidR="00A23438">
              <w:t xml:space="preserve"> </w:t>
            </w:r>
            <w:r w:rsidRPr="00E231E3">
              <w:t>/</w:t>
            </w:r>
            <w:r w:rsidR="00A23438">
              <w:t xml:space="preserve"> </w:t>
            </w:r>
            <w:r w:rsidRPr="00E231E3">
              <w:t>Zeitpunkt werden in SG4 FTX+ABO angegeben.</w:t>
            </w:r>
          </w:p>
          <w:p w14:paraId="4EF906A2" w14:textId="1A7861DA" w:rsidR="008228D3" w:rsidRDefault="008228D3" w:rsidP="0070446A">
            <w:pPr>
              <w:spacing w:before="60" w:after="60"/>
            </w:pPr>
            <w:r w:rsidRPr="004D1A5F">
              <w:rPr>
                <w:b/>
              </w:rPr>
              <w:t>Hinweis:</w:t>
            </w:r>
            <w:r w:rsidRPr="00E231E3">
              <w:t xml:space="preserve"> Der Empfänger der Ursprungs</w:t>
            </w:r>
            <w:r w:rsidR="00C4380F">
              <w:softHyphen/>
            </w:r>
            <w:r w:rsidRPr="00E231E3">
              <w:t>nachricht muss de</w:t>
            </w:r>
            <w:r w:rsidR="009C7A55">
              <w:t>m</w:t>
            </w:r>
            <w:r w:rsidRPr="00E231E3">
              <w:t xml:space="preserve"> im Geschäftsvorfall angegebenen </w:t>
            </w:r>
            <w:r w:rsidR="009C7A55">
              <w:t xml:space="preserve">Objekt </w:t>
            </w:r>
            <w:r w:rsidRPr="00E231E3">
              <w:t>im gesamten im Geschäfts</w:t>
            </w:r>
            <w:r w:rsidR="00C4380F">
              <w:softHyphen/>
            </w:r>
            <w:r w:rsidRPr="00E231E3">
              <w:t>vorfall angegebenen Zeitintervall zuge</w:t>
            </w:r>
            <w:r w:rsidR="00C4380F">
              <w:softHyphen/>
            </w:r>
            <w:r w:rsidRPr="00E231E3">
              <w:t>ordnet sein. Beginnt das im Geschäftsvor</w:t>
            </w:r>
            <w:r w:rsidR="00C4380F">
              <w:softHyphen/>
            </w:r>
            <w:r w:rsidRPr="00E231E3">
              <w:lastRenderedPageBreak/>
              <w:t>fall genannte Zeitintervall zu einem Zeit</w:t>
            </w:r>
            <w:r w:rsidR="00C4380F">
              <w:softHyphen/>
            </w:r>
            <w:r w:rsidRPr="00E231E3">
              <w:t>punkt</w:t>
            </w:r>
            <w:r w:rsidR="007A3763">
              <w:t>,</w:t>
            </w:r>
            <w:r w:rsidRPr="00E231E3">
              <w:t xml:space="preserve"> der vor dem Beginn der Zuordnung des Empfängers zu</w:t>
            </w:r>
            <w:r w:rsidR="009C7A55">
              <w:t>m Objekt</w:t>
            </w:r>
            <w:r w:rsidRPr="00E231E3">
              <w:t xml:space="preserve"> liegt, oder endet das im Geschäftsvorfall genannte Zeitintervall zu einem Zeitpunkt</w:t>
            </w:r>
            <w:r w:rsidR="007A3763">
              <w:t>,</w:t>
            </w:r>
            <w:r w:rsidRPr="00E231E3">
              <w:t xml:space="preserve"> der nach dem Ende der Zuordnung des Empfängers zu</w:t>
            </w:r>
            <w:r w:rsidR="009C7A55">
              <w:t xml:space="preserve">m Objekt </w:t>
            </w:r>
            <w:r w:rsidRPr="00E231E3">
              <w:t>liegt, so ist dies unter Nutzung dieses Codes dem Absender zu melden.</w:t>
            </w:r>
          </w:p>
          <w:p w14:paraId="174EB5C0" w14:textId="565709C3" w:rsidR="00275669" w:rsidRPr="00E231E3" w:rsidRDefault="00275669" w:rsidP="0070446A">
            <w:pPr>
              <w:spacing w:before="60" w:after="60"/>
            </w:pPr>
            <w:r>
              <w:t>Handelt es sich beim Empfänger des Geschäftsvorfalls um einen Marktteilnehmer in der Rolle NB und dem Objekt um eine Marktlokation oder Tranche, ist diese Prüfung erst dann durchzuführen, wenn die Prüfung, deren Scheitern mit Code Z16 mitgeteilt wird, erfolgreich durchlaufen wurde.</w:t>
            </w:r>
          </w:p>
          <w:p w14:paraId="50ECFBBD" w14:textId="77777777" w:rsidR="008228D3" w:rsidRPr="004D1A5F" w:rsidRDefault="008228D3" w:rsidP="0070446A">
            <w:pPr>
              <w:spacing w:before="60" w:after="60"/>
            </w:pPr>
            <w:r w:rsidRPr="004D1A5F">
              <w:rPr>
                <w:b/>
              </w:rPr>
              <w:t>Nutzungseinschränkung:</w:t>
            </w:r>
            <w:r w:rsidRPr="004D1A5F">
              <w:t xml:space="preserve"> </w:t>
            </w:r>
          </w:p>
          <w:p w14:paraId="2E82556E" w14:textId="77777777" w:rsidR="008228D3" w:rsidRPr="00E231E3" w:rsidRDefault="008228D3">
            <w:pPr>
              <w:pStyle w:val="Listenabsatz"/>
              <w:widowControl w:val="0"/>
              <w:numPr>
                <w:ilvl w:val="0"/>
                <w:numId w:val="22"/>
              </w:numPr>
              <w:spacing w:before="60" w:after="60" w:line="240" w:lineRule="auto"/>
              <w:ind w:left="352"/>
              <w:contextualSpacing w:val="0"/>
            </w:pPr>
            <w:r w:rsidRPr="00E231E3">
              <w:t>Es erfolgt keine Anwendung auf die INVOIC.</w:t>
            </w:r>
          </w:p>
          <w:p w14:paraId="4AFF690E" w14:textId="3CA92903" w:rsidR="00E45D36" w:rsidRPr="00E231E3" w:rsidRDefault="00E45D36">
            <w:pPr>
              <w:pStyle w:val="Listenabsatz"/>
              <w:widowControl w:val="0"/>
              <w:numPr>
                <w:ilvl w:val="0"/>
                <w:numId w:val="22"/>
              </w:numPr>
              <w:spacing w:before="60" w:after="60" w:line="240" w:lineRule="auto"/>
              <w:ind w:left="352"/>
              <w:contextualSpacing w:val="0"/>
            </w:pPr>
            <w:r>
              <w:t xml:space="preserve">In der Sparte Gas: </w:t>
            </w:r>
            <w:r w:rsidRPr="00E231E3">
              <w:t>Die Prüfungen, die zur Anwendung dieses Codes führen, sind nicht anzu</w:t>
            </w:r>
            <w:r>
              <w:softHyphen/>
            </w:r>
            <w:r w:rsidRPr="00E231E3">
              <w:t>wenden, wenn eine UTILMD mit dem BGM+E35 und NAD+MR in der Rolle LF empfangen wird.</w:t>
            </w:r>
          </w:p>
          <w:p w14:paraId="083A98AA" w14:textId="5FA992E0" w:rsidR="00E45D36" w:rsidRPr="00E231E3" w:rsidRDefault="00E45D36">
            <w:pPr>
              <w:pStyle w:val="Listenabsatz"/>
              <w:widowControl w:val="0"/>
              <w:numPr>
                <w:ilvl w:val="0"/>
                <w:numId w:val="22"/>
              </w:numPr>
              <w:spacing w:before="60" w:after="60" w:line="240" w:lineRule="auto"/>
              <w:ind w:left="352"/>
              <w:contextualSpacing w:val="0"/>
            </w:pPr>
            <w:r>
              <w:t xml:space="preserve">In der Sparte Gas: </w:t>
            </w:r>
            <w:r w:rsidRPr="00E231E3">
              <w:t>Die Prüfungen, die zur Anwendung dieses Codes führen, sind nicht anzuwenden, wenn eine UTILMD mit dem BGM+E01, NAD+MR in der Rolle NB und NAD+MS in der Rolle LF empfangen wird.</w:t>
            </w:r>
          </w:p>
          <w:p w14:paraId="22AD5D63" w14:textId="726D5964" w:rsidR="008228D3" w:rsidRPr="00E231E3" w:rsidRDefault="008228D3">
            <w:pPr>
              <w:pStyle w:val="Listenabsatz"/>
              <w:widowControl w:val="0"/>
              <w:numPr>
                <w:ilvl w:val="0"/>
                <w:numId w:val="22"/>
              </w:numPr>
              <w:spacing w:before="60" w:after="60" w:line="240" w:lineRule="auto"/>
              <w:ind w:left="352"/>
              <w:contextualSpacing w:val="0"/>
            </w:pPr>
            <w:r w:rsidRPr="00E231E3">
              <w:t>Die Prüfungen, die zur Anwendung dieses Codes führen, sind nicht anzu</w:t>
            </w:r>
            <w:r w:rsidR="00C4380F">
              <w:softHyphen/>
            </w:r>
            <w:r w:rsidRPr="00E231E3">
              <w:t>wenden, wenn eine UTILTS empfan</w:t>
            </w:r>
            <w:r w:rsidR="00C4380F">
              <w:softHyphen/>
            </w:r>
            <w:r w:rsidRPr="00E231E3">
              <w:t>gen wird, bei der SG5 DTM+157 Gül</w:t>
            </w:r>
            <w:r w:rsidR="00C4380F">
              <w:softHyphen/>
            </w:r>
            <w:r w:rsidRPr="00E231E3">
              <w:t xml:space="preserve">tigkeit, </w:t>
            </w:r>
            <w:proofErr w:type="spellStart"/>
            <w:r w:rsidRPr="00E231E3">
              <w:t>Beginndatum</w:t>
            </w:r>
            <w:proofErr w:type="spellEnd"/>
            <w:r w:rsidRPr="00E231E3">
              <w:t xml:space="preserve"> Gültigkeitsda</w:t>
            </w:r>
            <w:r w:rsidR="00C4380F">
              <w:softHyphen/>
            </w:r>
            <w:r w:rsidRPr="00E231E3">
              <w:t>tum mit einem Zeitpunkt gefüllt ist, d</w:t>
            </w:r>
            <w:r w:rsidR="007A3763">
              <w:t>er</w:t>
            </w:r>
            <w:r w:rsidRPr="00E231E3">
              <w:t xml:space="preserve"> vor der Zuordnung des LF zu der Marktlokation liegt bzw. d</w:t>
            </w:r>
            <w:r w:rsidR="007A3763">
              <w:t>er</w:t>
            </w:r>
            <w:r w:rsidRPr="00E231E3">
              <w:t xml:space="preserve"> vor der Zuordnung des MSB zu einer dem Lokationsbündel zugehörigen Messlo</w:t>
            </w:r>
            <w:r w:rsidRPr="00E231E3">
              <w:softHyphen/>
              <w:t>kation liegt, der auch die Marktloka</w:t>
            </w:r>
            <w:r w:rsidR="00C4380F">
              <w:softHyphen/>
            </w:r>
            <w:r w:rsidRPr="00E231E3">
              <w:t>tion angehört, die in der UTILTS genannt wird. Damit gilt diese Gültig</w:t>
            </w:r>
            <w:r w:rsidR="00C4380F">
              <w:softHyphen/>
            </w:r>
            <w:r w:rsidRPr="00E231E3">
              <w:t>keitseinschränkung auch für den MSB der Marktlokation, da er auch der MSB mindestens einer Messlokation des Lokationsbündels ist.</w:t>
            </w:r>
          </w:p>
          <w:p w14:paraId="093DD4A9" w14:textId="77777777" w:rsidR="008228D3" w:rsidRDefault="008228D3" w:rsidP="0070446A">
            <w:pPr>
              <w:spacing w:before="60" w:after="60"/>
              <w:ind w:left="352"/>
            </w:pPr>
            <w:r w:rsidRPr="00E231E3">
              <w:lastRenderedPageBreak/>
              <w:t>Hinweis: Liegt bei einer empfangenen UTILTS der in SG5 DTM+157 Gültig</w:t>
            </w:r>
            <w:r w:rsidR="00EE0308">
              <w:softHyphen/>
            </w:r>
            <w:r w:rsidRPr="00E231E3">
              <w:t xml:space="preserve">keit, </w:t>
            </w:r>
            <w:proofErr w:type="spellStart"/>
            <w:r w:rsidRPr="00E231E3">
              <w:t>Beginndatum</w:t>
            </w:r>
            <w:proofErr w:type="spellEnd"/>
            <w:r w:rsidRPr="00E231E3">
              <w:t xml:space="preserve"> enthaltene Zeit</w:t>
            </w:r>
            <w:r w:rsidR="00EE0308">
              <w:softHyphen/>
            </w:r>
            <w:r w:rsidRPr="00E231E3">
              <w:t>punkt nach dem Zeitpunkt, zu dem die oben beschriebene Zuordnung des LF zu der Marktlokation beendet wurde bzw. die oben beschriebene Zuord</w:t>
            </w:r>
            <w:r w:rsidR="00EE0308">
              <w:softHyphen/>
            </w:r>
            <w:r w:rsidRPr="00E231E3">
              <w:t>nung des MSB zur Messlokation des Lokationsbündels beendet wurde, kann dieser Code gesendet werden.</w:t>
            </w:r>
          </w:p>
          <w:p w14:paraId="24140840" w14:textId="77777777" w:rsidR="0000095E" w:rsidRDefault="0000095E">
            <w:pPr>
              <w:pStyle w:val="Listenabsatz"/>
              <w:widowControl w:val="0"/>
              <w:numPr>
                <w:ilvl w:val="0"/>
                <w:numId w:val="22"/>
              </w:numPr>
              <w:spacing w:before="60" w:after="60" w:line="240" w:lineRule="auto"/>
              <w:ind w:left="352"/>
              <w:contextualSpacing w:val="0"/>
            </w:pPr>
            <w:r>
              <w:t>Die Prüfungen, die zur Anwendung dieses Codes führen sind nicht anzuwenden, wenn eine MSCONS mit dem BGM+Z27, NAD+MR in der Rolle LF und NAD+MS in der Rolle NB empfangen wird.</w:t>
            </w:r>
          </w:p>
          <w:p w14:paraId="1FFD6AB2" w14:textId="77777777" w:rsidR="0000095E" w:rsidRDefault="0000095E">
            <w:pPr>
              <w:pStyle w:val="Listenabsatz"/>
              <w:widowControl w:val="0"/>
              <w:numPr>
                <w:ilvl w:val="0"/>
                <w:numId w:val="22"/>
              </w:numPr>
              <w:spacing w:before="60" w:after="60" w:line="240" w:lineRule="auto"/>
              <w:ind w:left="352"/>
              <w:contextualSpacing w:val="0"/>
            </w:pPr>
            <w:r>
              <w:t>Die Prüfungen, die zur Anwendung dieses Codes führen sind nicht anzuwenden, wenn eine MSCONS mit dem BGM+Z85, NAD+MR in der Rolle MSB und NAD+MS in der Rolle NB empfangen wird.</w:t>
            </w:r>
          </w:p>
          <w:p w14:paraId="793686FD" w14:textId="77777777" w:rsidR="0012312C" w:rsidRDefault="0012312C">
            <w:pPr>
              <w:pStyle w:val="Listenabsatz"/>
              <w:widowControl w:val="0"/>
              <w:numPr>
                <w:ilvl w:val="0"/>
                <w:numId w:val="22"/>
              </w:numPr>
              <w:spacing w:before="60" w:after="60" w:line="240" w:lineRule="auto"/>
              <w:ind w:left="352"/>
              <w:contextualSpacing w:val="0"/>
            </w:pPr>
            <w:r w:rsidRPr="0012312C">
              <w:t>In der Sparte Strom: Die Prüfungen, die zur Anwendung dieses Codes führen sind nicht anzuwenden, wenn eine UTILMD mit dem BGM+E03</w:t>
            </w:r>
            <w:r w:rsidR="00B1440C">
              <w:t xml:space="preserve"> oder BGM+Z88</w:t>
            </w:r>
            <w:r w:rsidRPr="0012312C">
              <w:t xml:space="preserve"> empfangen wird.</w:t>
            </w:r>
          </w:p>
          <w:p w14:paraId="6FE45F07" w14:textId="1172B32C" w:rsidR="00764A52" w:rsidRPr="00E231E3" w:rsidRDefault="00D95DC2" w:rsidP="00CA27F3">
            <w:pPr>
              <w:pStyle w:val="Listenabsatz"/>
              <w:widowControl w:val="0"/>
              <w:numPr>
                <w:ilvl w:val="0"/>
                <w:numId w:val="22"/>
              </w:numPr>
              <w:spacing w:before="60" w:after="60" w:line="240" w:lineRule="auto"/>
              <w:ind w:left="352"/>
              <w:contextualSpacing w:val="0"/>
            </w:pPr>
            <w:r w:rsidRPr="0012312C">
              <w:t xml:space="preserve">Die Prüfungen, die zur Anwendung dieses Codes führen sind nicht anzuwenden, wenn eine </w:t>
            </w:r>
            <w:r>
              <w:t>UTILTS</w:t>
            </w:r>
            <w:r w:rsidRPr="0012312C">
              <w:t xml:space="preserve"> mit dem </w:t>
            </w:r>
            <w:r>
              <w:t>BGM+Z36</w:t>
            </w:r>
            <w:r w:rsidRPr="0012312C">
              <w:t xml:space="preserve"> empfangen wird.</w:t>
            </w:r>
          </w:p>
        </w:tc>
      </w:tr>
      <w:tr w:rsidR="008228D3" w:rsidRPr="00E231E3" w14:paraId="6A2306EF" w14:textId="77777777" w:rsidTr="0070446A">
        <w:trPr>
          <w:trHeight w:val="484"/>
        </w:trPr>
        <w:tc>
          <w:tcPr>
            <w:tcW w:w="695" w:type="dxa"/>
          </w:tcPr>
          <w:p w14:paraId="567B3260" w14:textId="77777777" w:rsidR="008228D3" w:rsidRPr="00E231E3" w:rsidRDefault="008228D3" w:rsidP="0070446A">
            <w:pPr>
              <w:spacing w:before="60" w:after="60"/>
            </w:pPr>
            <w:r w:rsidRPr="00E231E3">
              <w:lastRenderedPageBreak/>
              <w:t>Z19</w:t>
            </w:r>
          </w:p>
        </w:tc>
        <w:tc>
          <w:tcPr>
            <w:tcW w:w="567" w:type="dxa"/>
          </w:tcPr>
          <w:p w14:paraId="4F48819D" w14:textId="77777777" w:rsidR="008228D3" w:rsidRPr="00E231E3" w:rsidRDefault="008228D3" w:rsidP="0070446A">
            <w:pPr>
              <w:spacing w:before="60" w:after="60"/>
            </w:pPr>
            <w:r w:rsidRPr="00E231E3">
              <w:t>ZO Ob</w:t>
            </w:r>
            <w:r w:rsidRPr="00E231E3">
              <w:softHyphen/>
              <w:t>jekt</w:t>
            </w:r>
          </w:p>
        </w:tc>
        <w:tc>
          <w:tcPr>
            <w:tcW w:w="709" w:type="dxa"/>
          </w:tcPr>
          <w:p w14:paraId="2BA13DBA" w14:textId="77777777" w:rsidR="008228D3" w:rsidRPr="00E231E3" w:rsidRDefault="008228D3" w:rsidP="0070446A">
            <w:pPr>
              <w:spacing w:before="60" w:after="60"/>
            </w:pPr>
            <w:r w:rsidRPr="00E231E3">
              <w:t>F</w:t>
            </w:r>
          </w:p>
        </w:tc>
        <w:tc>
          <w:tcPr>
            <w:tcW w:w="2835" w:type="dxa"/>
          </w:tcPr>
          <w:p w14:paraId="63C9CC4E" w14:textId="0A7A52B5" w:rsidR="008228D3" w:rsidRPr="00E231E3" w:rsidRDefault="008228D3" w:rsidP="0070446A">
            <w:pPr>
              <w:spacing w:before="60" w:after="60"/>
            </w:pPr>
            <w:r w:rsidRPr="00E231E3">
              <w:t xml:space="preserve">Gerätenummer </w:t>
            </w:r>
            <w:r w:rsidR="007A3763" w:rsidRPr="007A3763">
              <w:t xml:space="preserve">zum angegebenen Zeitintervall / Zeitpunkt an </w:t>
            </w:r>
            <w:r w:rsidRPr="00E231E3">
              <w:t>der Messlokation nicht bekannt</w:t>
            </w:r>
          </w:p>
        </w:tc>
        <w:tc>
          <w:tcPr>
            <w:tcW w:w="4678" w:type="dxa"/>
          </w:tcPr>
          <w:p w14:paraId="4FAFADF8" w14:textId="0C953224" w:rsidR="008228D3" w:rsidRPr="00E231E3" w:rsidRDefault="008228D3" w:rsidP="0070446A">
            <w:pPr>
              <w:spacing w:before="60" w:after="60"/>
            </w:pPr>
            <w:r w:rsidRPr="00E231E3">
              <w:t>Im Geschäftsvorfall der MSCONS der Ausprägung VL ist zu einer beim Empfän</w:t>
            </w:r>
            <w:r w:rsidR="00EE0308">
              <w:softHyphen/>
            </w:r>
            <w:r w:rsidRPr="00E231E3">
              <w:t>ger bekannten Messlokation eine Geräte</w:t>
            </w:r>
            <w:r w:rsidR="00EE0308">
              <w:softHyphen/>
            </w:r>
            <w:r w:rsidRPr="00E231E3">
              <w:t xml:space="preserve">nummer enthalten, die </w:t>
            </w:r>
            <w:r w:rsidR="00110AAA">
              <w:t xml:space="preserve">im / zum </w:t>
            </w:r>
            <w:r w:rsidR="007A3763" w:rsidRPr="007A3763">
              <w:t>im Geschäfts</w:t>
            </w:r>
            <w:r w:rsidR="007A3763">
              <w:softHyphen/>
            </w:r>
            <w:r w:rsidR="007A3763" w:rsidRPr="007A3763">
              <w:t>vorfall genannten Zeit</w:t>
            </w:r>
            <w:r w:rsidR="00110AAA">
              <w:t>intervall</w:t>
            </w:r>
            <w:r w:rsidR="007A3763" w:rsidRPr="007A3763">
              <w:t xml:space="preserve"> / Zeit</w:t>
            </w:r>
            <w:r w:rsidR="00110AAA">
              <w:t>punkt</w:t>
            </w:r>
            <w:r w:rsidR="006639B3">
              <w:rPr>
                <w:sz w:val="20"/>
                <w:szCs w:val="20"/>
              </w:rPr>
              <w:fldChar w:fldCharType="begin"/>
            </w:r>
            <w:r w:rsidR="006639B3">
              <w:rPr>
                <w:sz w:val="20"/>
                <w:szCs w:val="20"/>
              </w:rPr>
              <w:instrText xml:space="preserve"> NOTEREF _Ref130555119 \f \h </w:instrText>
            </w:r>
            <w:r w:rsidR="006639B3">
              <w:rPr>
                <w:sz w:val="20"/>
                <w:szCs w:val="20"/>
              </w:rPr>
            </w:r>
            <w:r w:rsidR="006639B3">
              <w:rPr>
                <w:sz w:val="20"/>
                <w:szCs w:val="20"/>
              </w:rPr>
              <w:fldChar w:fldCharType="separate"/>
            </w:r>
            <w:r w:rsidR="00063709" w:rsidRPr="00063709">
              <w:rPr>
                <w:rStyle w:val="Funotenzeichen"/>
              </w:rPr>
              <w:t>8</w:t>
            </w:r>
            <w:r w:rsidR="006639B3">
              <w:rPr>
                <w:sz w:val="20"/>
                <w:szCs w:val="20"/>
              </w:rPr>
              <w:fldChar w:fldCharType="end"/>
            </w:r>
            <w:r w:rsidR="006639B3">
              <w:rPr>
                <w:sz w:val="20"/>
                <w:szCs w:val="20"/>
              </w:rPr>
              <w:t xml:space="preserve"> </w:t>
            </w:r>
            <w:r w:rsidRPr="00E231E3">
              <w:t>dem Empfänger nicht bekannt ist, da sie nicht in einem vorhergehenden Stammdatenaustausch übermittelt wurde.</w:t>
            </w:r>
          </w:p>
          <w:p w14:paraId="21B1D092" w14:textId="19357FDB" w:rsidR="008228D3" w:rsidRPr="00E231E3" w:rsidRDefault="008228D3" w:rsidP="0070446A">
            <w:pPr>
              <w:spacing w:before="60" w:after="60"/>
            </w:pPr>
            <w:r w:rsidRPr="00E231E3">
              <w:t>Die dem Empfänger unbekannte Geräte</w:t>
            </w:r>
            <w:r w:rsidRPr="00E231E3">
              <w:softHyphen/>
              <w:t>nummer wird in SG4 FTX+ABO ange</w:t>
            </w:r>
            <w:r w:rsidR="00EE0308">
              <w:softHyphen/>
            </w:r>
            <w:r w:rsidRPr="00E231E3">
              <w:t>geben.</w:t>
            </w:r>
          </w:p>
          <w:p w14:paraId="3D9B43D6" w14:textId="0C216B45" w:rsidR="008228D3" w:rsidRPr="00E231E3" w:rsidRDefault="008228D3" w:rsidP="0070446A">
            <w:pPr>
              <w:spacing w:before="60" w:after="60"/>
            </w:pPr>
            <w:r w:rsidRPr="004D1A5F">
              <w:rPr>
                <w:b/>
              </w:rPr>
              <w:t>Hinweis:</w:t>
            </w:r>
            <w:r w:rsidRPr="00E231E3">
              <w:t xml:space="preserve"> Der Absender einer solchen Fehler</w:t>
            </w:r>
            <w:r w:rsidR="004D382B">
              <w:softHyphen/>
            </w:r>
            <w:r w:rsidRPr="00E231E3">
              <w:t>meldung hat sicher zu stellen, dass die ent</w:t>
            </w:r>
            <w:r w:rsidR="004D382B">
              <w:softHyphen/>
            </w:r>
            <w:r w:rsidRPr="00E231E3">
              <w:t xml:space="preserve">sprechenden UTILMD-Geschäftsvorfälle zu </w:t>
            </w:r>
            <w:r w:rsidRPr="00E231E3">
              <w:lastRenderedPageBreak/>
              <w:t>dieser Messlokation erfolgreich verarbeitet sind.</w:t>
            </w:r>
          </w:p>
          <w:p w14:paraId="200E92D0" w14:textId="77777777" w:rsidR="008228D3" w:rsidRPr="00E231E3" w:rsidRDefault="008228D3" w:rsidP="0070446A">
            <w:pPr>
              <w:spacing w:before="60" w:after="60"/>
            </w:pPr>
            <w:r w:rsidRPr="004D1A5F">
              <w:rPr>
                <w:b/>
              </w:rPr>
              <w:t>Nutzungseinschränkung:</w:t>
            </w:r>
            <w:r w:rsidRPr="00E231E3">
              <w:t xml:space="preserve"> Die Prüfungen, die zur Anwendung dieses Codes führen, sind ausschließlich bei </w:t>
            </w:r>
            <w:r w:rsidRPr="004D1A5F">
              <w:rPr>
                <w:bCs/>
              </w:rPr>
              <w:t>MSCONS</w:t>
            </w:r>
            <w:r w:rsidRPr="00E231E3">
              <w:t>-Eingang zulässig.</w:t>
            </w:r>
          </w:p>
        </w:tc>
      </w:tr>
      <w:tr w:rsidR="008228D3" w:rsidRPr="00E231E3" w14:paraId="2526D722" w14:textId="77777777" w:rsidTr="0070446A">
        <w:trPr>
          <w:trHeight w:val="484"/>
        </w:trPr>
        <w:tc>
          <w:tcPr>
            <w:tcW w:w="695" w:type="dxa"/>
          </w:tcPr>
          <w:p w14:paraId="5CCDE2B4" w14:textId="77777777" w:rsidR="008228D3" w:rsidRPr="00E231E3" w:rsidRDefault="008228D3" w:rsidP="0070446A">
            <w:pPr>
              <w:spacing w:before="60" w:after="60"/>
            </w:pPr>
            <w:r w:rsidRPr="00E231E3">
              <w:lastRenderedPageBreak/>
              <w:t>Z20</w:t>
            </w:r>
          </w:p>
        </w:tc>
        <w:tc>
          <w:tcPr>
            <w:tcW w:w="567" w:type="dxa"/>
          </w:tcPr>
          <w:p w14:paraId="617EF219" w14:textId="77777777" w:rsidR="008228D3" w:rsidRPr="00E231E3" w:rsidRDefault="008228D3" w:rsidP="0070446A">
            <w:pPr>
              <w:spacing w:before="60" w:after="60"/>
            </w:pPr>
            <w:r w:rsidRPr="00E231E3">
              <w:t>ZO Ob</w:t>
            </w:r>
            <w:r w:rsidRPr="00E231E3">
              <w:softHyphen/>
              <w:t>jekt</w:t>
            </w:r>
          </w:p>
        </w:tc>
        <w:tc>
          <w:tcPr>
            <w:tcW w:w="709" w:type="dxa"/>
          </w:tcPr>
          <w:p w14:paraId="5E1A99B3" w14:textId="77777777" w:rsidR="008228D3" w:rsidRPr="00E231E3" w:rsidRDefault="008228D3" w:rsidP="0070446A">
            <w:pPr>
              <w:spacing w:before="60" w:after="60"/>
            </w:pPr>
            <w:r w:rsidRPr="00E231E3">
              <w:t>F</w:t>
            </w:r>
          </w:p>
        </w:tc>
        <w:tc>
          <w:tcPr>
            <w:tcW w:w="2835" w:type="dxa"/>
          </w:tcPr>
          <w:p w14:paraId="3D874217" w14:textId="2EE8807B" w:rsidR="008228D3" w:rsidRPr="00E231E3" w:rsidRDefault="008228D3" w:rsidP="0070446A">
            <w:pPr>
              <w:spacing w:before="60" w:after="60"/>
            </w:pPr>
            <w:r w:rsidRPr="00E231E3">
              <w:t xml:space="preserve">OBIS-Kennzahl </w:t>
            </w:r>
            <w:r w:rsidR="007A3763" w:rsidRPr="007A3763">
              <w:t xml:space="preserve">zum angegebenen Zeitintervall / Zeitpunkt </w:t>
            </w:r>
            <w:r w:rsidR="001D7F8C">
              <w:t xml:space="preserve">am </w:t>
            </w:r>
            <w:r w:rsidRPr="00E231E3">
              <w:t>Objekt nicht bekannt</w:t>
            </w:r>
          </w:p>
        </w:tc>
        <w:tc>
          <w:tcPr>
            <w:tcW w:w="4678" w:type="dxa"/>
          </w:tcPr>
          <w:p w14:paraId="08FF52F0" w14:textId="7624E9D0" w:rsidR="008228D3" w:rsidRPr="00E231E3" w:rsidRDefault="008228D3" w:rsidP="0070446A">
            <w:pPr>
              <w:spacing w:before="60" w:after="60"/>
            </w:pPr>
            <w:r w:rsidRPr="00E231E3">
              <w:t xml:space="preserve">Der MSCONS-Geschäftsvorfall zu einem beim Empfänger bekannten </w:t>
            </w:r>
            <w:r w:rsidR="003344F9">
              <w:t>Objekt</w:t>
            </w:r>
            <w:r w:rsidRPr="00E231E3">
              <w:t xml:space="preserve"> enthält (einen) Wert</w:t>
            </w:r>
            <w:r w:rsidR="00BE16EE">
              <w:t>(e)</w:t>
            </w:r>
            <w:r w:rsidR="00BE16EE" w:rsidRPr="00E231E3">
              <w:t xml:space="preserve"> </w:t>
            </w:r>
            <w:r w:rsidRPr="00E231E3">
              <w:t xml:space="preserve">zu einer OBIS-Kennzahl oder dem Medium Ausfallarbeit (Code AUA), die </w:t>
            </w:r>
            <w:r w:rsidR="00110AAA">
              <w:t xml:space="preserve">im / </w:t>
            </w:r>
            <w:r w:rsidRPr="00E231E3">
              <w:t>zum im Geschäftsvorfall genannten Zeit</w:t>
            </w:r>
            <w:r w:rsidR="00110AAA" w:rsidRPr="00E231E3">
              <w:t>inter</w:t>
            </w:r>
            <w:r w:rsidR="00110AAA">
              <w:softHyphen/>
            </w:r>
            <w:r w:rsidR="00110AAA" w:rsidRPr="00E231E3">
              <w:t xml:space="preserve">vall </w:t>
            </w:r>
            <w:r w:rsidRPr="00E231E3">
              <w:t>/ Zeit</w:t>
            </w:r>
            <w:r w:rsidR="00110AAA" w:rsidRPr="00E231E3">
              <w:t>punkt</w:t>
            </w:r>
            <w:r w:rsidR="006639B3">
              <w:fldChar w:fldCharType="begin"/>
            </w:r>
            <w:r w:rsidR="006639B3">
              <w:instrText xml:space="preserve"> NOTEREF _Ref130555119 \f \h </w:instrText>
            </w:r>
            <w:r w:rsidR="006639B3">
              <w:fldChar w:fldCharType="separate"/>
            </w:r>
            <w:r w:rsidR="00063709" w:rsidRPr="00063709">
              <w:rPr>
                <w:rStyle w:val="Funotenzeichen"/>
              </w:rPr>
              <w:t>8</w:t>
            </w:r>
            <w:r w:rsidR="006639B3">
              <w:fldChar w:fldCharType="end"/>
            </w:r>
            <w:r w:rsidR="006639B3">
              <w:t xml:space="preserve"> </w:t>
            </w:r>
            <w:r w:rsidRPr="00E231E3">
              <w:t>nicht in einem vorhergehen</w:t>
            </w:r>
            <w:r w:rsidR="00110AAA">
              <w:softHyphen/>
            </w:r>
            <w:r w:rsidRPr="00E231E3">
              <w:t>den Stammdaten</w:t>
            </w:r>
            <w:r w:rsidR="00EE0308">
              <w:softHyphen/>
            </w:r>
            <w:r w:rsidRPr="00E231E3">
              <w:t>austausch übermittelt wurde.</w:t>
            </w:r>
          </w:p>
          <w:p w14:paraId="461D67DA" w14:textId="77777777" w:rsidR="008228D3" w:rsidRPr="00E231E3" w:rsidRDefault="008228D3" w:rsidP="0070446A">
            <w:pPr>
              <w:spacing w:before="60" w:after="60"/>
              <w:rPr>
                <w:b/>
                <w:u w:val="single"/>
              </w:rPr>
            </w:pPr>
            <w:r w:rsidRPr="00E231E3">
              <w:t xml:space="preserve">Pro nicht vorhandener OBIS-Kennzahl oder Code des Mediums Ausfallarbeit wird eine eigene SG4 begonnen und in FTX+ABO übermittelt. </w:t>
            </w:r>
          </w:p>
          <w:p w14:paraId="7125E58B" w14:textId="09DB3D1B" w:rsidR="008228D3" w:rsidRPr="00E231E3" w:rsidRDefault="008228D3" w:rsidP="0070446A">
            <w:pPr>
              <w:spacing w:before="60" w:after="60"/>
            </w:pPr>
            <w:r w:rsidRPr="004D1A5F">
              <w:rPr>
                <w:b/>
              </w:rPr>
              <w:t>Hinweis:</w:t>
            </w:r>
            <w:r w:rsidRPr="00E231E3">
              <w:t xml:space="preserve"> Der Absender einer solchen Fehlermeldung hat sicher zu stellen, dass die entsprechenden UTILMD-Geschäfts</w:t>
            </w:r>
            <w:r w:rsidR="00EE0308">
              <w:softHyphen/>
            </w:r>
            <w:r w:rsidRPr="00E231E3">
              <w:t>vorfälle zu diese</w:t>
            </w:r>
            <w:r w:rsidR="003344F9">
              <w:t>m</w:t>
            </w:r>
            <w:r w:rsidRPr="00E231E3">
              <w:t xml:space="preserve"> </w:t>
            </w:r>
            <w:r w:rsidR="003344F9">
              <w:t>Objekt</w:t>
            </w:r>
            <w:r w:rsidR="003D5155">
              <w:t xml:space="preserve"> </w:t>
            </w:r>
            <w:r w:rsidRPr="00E231E3">
              <w:t>erfolgreich verarbeitet sind.</w:t>
            </w:r>
          </w:p>
          <w:p w14:paraId="2409C066" w14:textId="6BFD8FEE" w:rsidR="008228D3" w:rsidRPr="00E231E3" w:rsidRDefault="008228D3" w:rsidP="0070446A">
            <w:pPr>
              <w:spacing w:before="60" w:after="60"/>
            </w:pPr>
            <w:r w:rsidRPr="004D1A5F">
              <w:rPr>
                <w:b/>
              </w:rPr>
              <w:t>Nutzungseinschränkung:</w:t>
            </w:r>
            <w:r w:rsidRPr="00E231E3">
              <w:t xml:space="preserve"> Die Prüfungen, die zur Anwendung dieses Codes führen, sind ausschließlich bei </w:t>
            </w:r>
            <w:r w:rsidRPr="004D1A5F">
              <w:rPr>
                <w:bCs/>
              </w:rPr>
              <w:t>MSCONS</w:t>
            </w:r>
            <w:r w:rsidRPr="00E231E3">
              <w:t>-Eingang zulässig.</w:t>
            </w:r>
          </w:p>
        </w:tc>
      </w:tr>
      <w:tr w:rsidR="008228D3" w:rsidRPr="00E231E3" w14:paraId="679427DD" w14:textId="77777777" w:rsidTr="0070446A">
        <w:trPr>
          <w:trHeight w:val="484"/>
        </w:trPr>
        <w:tc>
          <w:tcPr>
            <w:tcW w:w="695" w:type="dxa"/>
          </w:tcPr>
          <w:p w14:paraId="5E17F12A" w14:textId="77777777" w:rsidR="008228D3" w:rsidRPr="00E231E3" w:rsidRDefault="008228D3" w:rsidP="0070446A">
            <w:pPr>
              <w:spacing w:before="60" w:after="60"/>
            </w:pPr>
            <w:r w:rsidRPr="00E231E3">
              <w:t>Z21</w:t>
            </w:r>
          </w:p>
        </w:tc>
        <w:tc>
          <w:tcPr>
            <w:tcW w:w="567" w:type="dxa"/>
          </w:tcPr>
          <w:p w14:paraId="578BD2D7" w14:textId="77777777" w:rsidR="008228D3" w:rsidRPr="00E231E3" w:rsidRDefault="008228D3" w:rsidP="0070446A">
            <w:pPr>
              <w:spacing w:before="60" w:after="60"/>
            </w:pPr>
            <w:r w:rsidRPr="00E231E3">
              <w:t>AHB</w:t>
            </w:r>
          </w:p>
        </w:tc>
        <w:tc>
          <w:tcPr>
            <w:tcW w:w="709" w:type="dxa"/>
          </w:tcPr>
          <w:p w14:paraId="2A24623D" w14:textId="77777777" w:rsidR="008228D3" w:rsidRPr="00E231E3" w:rsidRDefault="008228D3" w:rsidP="0070446A">
            <w:pPr>
              <w:spacing w:before="60" w:after="60"/>
            </w:pPr>
            <w:r w:rsidRPr="00E231E3">
              <w:t>F</w:t>
            </w:r>
          </w:p>
        </w:tc>
        <w:tc>
          <w:tcPr>
            <w:tcW w:w="2835" w:type="dxa"/>
          </w:tcPr>
          <w:p w14:paraId="50D999B9" w14:textId="77777777" w:rsidR="008228D3" w:rsidRPr="00E231E3" w:rsidRDefault="008228D3" w:rsidP="0070446A">
            <w:pPr>
              <w:spacing w:before="60" w:after="60"/>
            </w:pPr>
            <w:r w:rsidRPr="00E231E3">
              <w:t xml:space="preserve">Geschäftsvorfallinterne </w:t>
            </w:r>
            <w:proofErr w:type="spellStart"/>
            <w:r w:rsidRPr="00E231E3">
              <w:t>Referenzierung</w:t>
            </w:r>
            <w:proofErr w:type="spellEnd"/>
            <w:r w:rsidRPr="00E231E3">
              <w:t xml:space="preserve"> fehlerhaft </w:t>
            </w:r>
          </w:p>
        </w:tc>
        <w:tc>
          <w:tcPr>
            <w:tcW w:w="4678" w:type="dxa"/>
          </w:tcPr>
          <w:p w14:paraId="46EB26B2" w14:textId="77777777" w:rsidR="008228D3" w:rsidRPr="00E231E3" w:rsidRDefault="008228D3" w:rsidP="0070446A">
            <w:pPr>
              <w:pStyle w:val="Default"/>
              <w:rPr>
                <w:rFonts w:asciiTheme="minorHAnsi" w:hAnsiTheme="minorHAnsi"/>
              </w:rPr>
            </w:pPr>
            <w:r w:rsidRPr="00E231E3">
              <w:rPr>
                <w:rFonts w:asciiTheme="minorHAnsi" w:hAnsiTheme="minorHAnsi"/>
              </w:rPr>
              <w:t>Innerhalb des Geschäftsvorfalls gibt es Referenzen, auf andere Inhalte desselben Geschäftsvorfalls. Mindestens eine dieser Referenzen ist fehlerhaft. Es werden lediglich Referenzen geprüft, welche laut dem AHB im Anwen</w:t>
            </w:r>
            <w:r w:rsidRPr="00E231E3">
              <w:rPr>
                <w:rFonts w:asciiTheme="minorHAnsi" w:hAnsiTheme="minorHAnsi"/>
              </w:rPr>
              <w:softHyphen/>
              <w:t xml:space="preserve">dungsfall auch vorkommen können. </w:t>
            </w:r>
          </w:p>
          <w:p w14:paraId="7D086843" w14:textId="77777777" w:rsidR="008228D3" w:rsidRPr="004D1A5F" w:rsidRDefault="008228D3" w:rsidP="0070446A">
            <w:pPr>
              <w:pStyle w:val="Default"/>
              <w:rPr>
                <w:rFonts w:asciiTheme="minorHAnsi" w:hAnsiTheme="minorHAnsi"/>
                <w:b/>
                <w:bCs/>
              </w:rPr>
            </w:pPr>
            <w:r w:rsidRPr="004D1A5F">
              <w:rPr>
                <w:rFonts w:asciiTheme="minorHAnsi" w:hAnsiTheme="minorHAnsi"/>
                <w:b/>
                <w:bCs/>
              </w:rPr>
              <w:t>Beispiel:</w:t>
            </w:r>
          </w:p>
          <w:p w14:paraId="4694C02F" w14:textId="79F7A5D3" w:rsidR="008228D3" w:rsidRPr="00E231E3" w:rsidRDefault="008228D3" w:rsidP="0070446A">
            <w:pPr>
              <w:rPr>
                <w:b/>
                <w:bCs/>
              </w:rPr>
            </w:pPr>
            <w:r w:rsidRPr="00E231E3">
              <w:t>Die in der Anmeldebestätigung einer verbrauchenden Marktlokation ange</w:t>
            </w:r>
            <w:r w:rsidR="00EE0308">
              <w:softHyphen/>
            </w:r>
            <w:r w:rsidRPr="00E231E3">
              <w:t>gebene Referenz auf die ID der Markt- oder Messlokation, Zählernummer oder OBIS-Kennzahl ist nicht im Geschäfts</w:t>
            </w:r>
            <w:r w:rsidR="00330EE5">
              <w:softHyphen/>
            </w:r>
            <w:r w:rsidRPr="00E231E3">
              <w:t>vorfall enthalten.</w:t>
            </w:r>
          </w:p>
          <w:p w14:paraId="6375E38A" w14:textId="77777777" w:rsidR="008228D3" w:rsidRPr="004D1A5F" w:rsidRDefault="008228D3" w:rsidP="0070446A">
            <w:pPr>
              <w:spacing w:before="60" w:after="60"/>
            </w:pPr>
            <w:r w:rsidRPr="004D1A5F">
              <w:rPr>
                <w:b/>
                <w:bCs/>
              </w:rPr>
              <w:t>Nutzungseinschränkung:</w:t>
            </w:r>
            <w:r w:rsidRPr="004D1A5F">
              <w:t xml:space="preserve"> </w:t>
            </w:r>
          </w:p>
          <w:p w14:paraId="7971F613" w14:textId="536095B2" w:rsidR="000438EC" w:rsidRDefault="008228D3">
            <w:pPr>
              <w:pStyle w:val="Listenabsatz"/>
              <w:widowControl w:val="0"/>
              <w:numPr>
                <w:ilvl w:val="0"/>
                <w:numId w:val="25"/>
              </w:numPr>
              <w:spacing w:before="60" w:after="60" w:line="240" w:lineRule="auto"/>
              <w:contextualSpacing w:val="0"/>
            </w:pPr>
            <w:r w:rsidRPr="00E231E3">
              <w:t>Die Prüfungen, die zur Anwendung dieses Codes führen, sind ausschließlich bei UTILMD-Eingang zulässig.</w:t>
            </w:r>
          </w:p>
          <w:p w14:paraId="3CA7026B" w14:textId="3B5BBF68" w:rsidR="008228D3" w:rsidRPr="00E231E3" w:rsidRDefault="000438EC">
            <w:pPr>
              <w:pStyle w:val="Listenabsatz"/>
              <w:widowControl w:val="0"/>
              <w:numPr>
                <w:ilvl w:val="0"/>
                <w:numId w:val="25"/>
              </w:numPr>
              <w:spacing w:before="60" w:after="60" w:line="240" w:lineRule="auto"/>
              <w:contextualSpacing w:val="0"/>
            </w:pPr>
            <w:r w:rsidRPr="000438EC">
              <w:t xml:space="preserve">Die Prüfungen, die zur Anwendung dieses </w:t>
            </w:r>
            <w:r w:rsidRPr="000438EC">
              <w:lastRenderedPageBreak/>
              <w:t>Codes führen, sind nicht anzuwenden, wenn eine UTILMD mit dem BGM+ E03 ((Stammdaten-)Änderungsmeldungen) empfangen wird.</w:t>
            </w:r>
          </w:p>
          <w:p w14:paraId="289E9A5A" w14:textId="77777777" w:rsidR="008228D3" w:rsidRPr="00E231E3" w:rsidRDefault="008228D3" w:rsidP="0070446A">
            <w:pPr>
              <w:spacing w:before="60" w:after="60"/>
            </w:pPr>
            <w:r w:rsidRPr="004D1A5F">
              <w:rPr>
                <w:b/>
              </w:rPr>
              <w:t>Hinweis:</w:t>
            </w:r>
            <w:r w:rsidRPr="00E231E3">
              <w:t xml:space="preserve"> Weitere Details zur Angabe des AHB-Fehlerortes siehe Abschnitt „AHB-Prüfung“.</w:t>
            </w:r>
          </w:p>
        </w:tc>
      </w:tr>
      <w:tr w:rsidR="008228D3" w:rsidRPr="00E231E3" w14:paraId="2E284FF8" w14:textId="77777777" w:rsidTr="0070446A">
        <w:trPr>
          <w:trHeight w:val="484"/>
        </w:trPr>
        <w:tc>
          <w:tcPr>
            <w:tcW w:w="695" w:type="dxa"/>
          </w:tcPr>
          <w:p w14:paraId="39CA39D4" w14:textId="77777777" w:rsidR="008228D3" w:rsidRPr="00E231E3" w:rsidRDefault="008228D3" w:rsidP="0070446A">
            <w:pPr>
              <w:spacing w:before="60" w:after="60"/>
            </w:pPr>
            <w:r w:rsidRPr="00E231E3">
              <w:lastRenderedPageBreak/>
              <w:t>Z24</w:t>
            </w:r>
          </w:p>
        </w:tc>
        <w:tc>
          <w:tcPr>
            <w:tcW w:w="567" w:type="dxa"/>
          </w:tcPr>
          <w:p w14:paraId="1E194D1D" w14:textId="77777777" w:rsidR="008228D3" w:rsidRPr="00E231E3" w:rsidRDefault="008228D3" w:rsidP="0070446A">
            <w:pPr>
              <w:spacing w:before="60" w:after="60"/>
            </w:pPr>
            <w:r w:rsidRPr="00E231E3">
              <w:t>ZO Ob</w:t>
            </w:r>
            <w:r w:rsidRPr="00E231E3">
              <w:softHyphen/>
              <w:t>jekt</w:t>
            </w:r>
          </w:p>
        </w:tc>
        <w:tc>
          <w:tcPr>
            <w:tcW w:w="709" w:type="dxa"/>
          </w:tcPr>
          <w:p w14:paraId="4BB015DF" w14:textId="77777777" w:rsidR="008228D3" w:rsidRPr="00E231E3" w:rsidRDefault="008228D3" w:rsidP="0070446A">
            <w:pPr>
              <w:spacing w:before="60" w:after="60"/>
            </w:pPr>
            <w:r w:rsidRPr="00E231E3">
              <w:t>F</w:t>
            </w:r>
          </w:p>
        </w:tc>
        <w:tc>
          <w:tcPr>
            <w:tcW w:w="2835" w:type="dxa"/>
          </w:tcPr>
          <w:p w14:paraId="3D43D8AA" w14:textId="77777777" w:rsidR="008228D3" w:rsidRPr="00E231E3" w:rsidRDefault="008228D3" w:rsidP="0070446A">
            <w:pPr>
              <w:spacing w:before="60" w:after="60"/>
            </w:pPr>
            <w:r w:rsidRPr="00E231E3">
              <w:t>Zuordnungs-Tupel unbekannt</w:t>
            </w:r>
          </w:p>
        </w:tc>
        <w:tc>
          <w:tcPr>
            <w:tcW w:w="4678" w:type="dxa"/>
          </w:tcPr>
          <w:p w14:paraId="6EDBC4A0" w14:textId="77777777" w:rsidR="008228D3" w:rsidRPr="00E231E3" w:rsidRDefault="008228D3" w:rsidP="0070446A">
            <w:pPr>
              <w:spacing w:before="60" w:after="60"/>
            </w:pPr>
            <w:r w:rsidRPr="00E231E3">
              <w:t>Das im Geschäftsvorfall angegebene Zuordnungs-Tupel ist im IT-System des Empfängers des Geschäftsvorfalls nicht vorhanden.</w:t>
            </w:r>
          </w:p>
          <w:p w14:paraId="00132A49" w14:textId="2BFB0202" w:rsidR="008228D3" w:rsidRPr="00E231E3" w:rsidRDefault="008228D3" w:rsidP="0070446A">
            <w:pPr>
              <w:spacing w:before="60" w:after="60"/>
            </w:pPr>
            <w:r w:rsidRPr="00E231E3">
              <w:t xml:space="preserve">Das Zuordnungs-Tupel wird in SG4 FTX+ABO </w:t>
            </w:r>
            <w:r w:rsidR="007A3763" w:rsidRPr="00E231E3">
              <w:t>angegeben,</w:t>
            </w:r>
            <w:r w:rsidRPr="00E231E3">
              <w:t xml:space="preserve"> und zwar in der Schreibweise (x</w:t>
            </w:r>
            <w:r w:rsidRPr="00E231E3">
              <w:rPr>
                <w:vertAlign w:val="subscript"/>
              </w:rPr>
              <w:t>1</w:t>
            </w:r>
            <w:r w:rsidRPr="00E231E3">
              <w:t>, x</w:t>
            </w:r>
            <w:r w:rsidRPr="00E231E3">
              <w:rPr>
                <w:vertAlign w:val="subscript"/>
              </w:rPr>
              <w:t>2</w:t>
            </w:r>
            <w:r w:rsidRPr="00E231E3">
              <w:t xml:space="preserve">, …, </w:t>
            </w:r>
            <w:proofErr w:type="spellStart"/>
            <w:r w:rsidRPr="00E231E3">
              <w:t>x</w:t>
            </w:r>
            <w:r w:rsidRPr="00E231E3">
              <w:rPr>
                <w:vertAlign w:val="subscript"/>
              </w:rPr>
              <w:t>n</w:t>
            </w:r>
            <w:proofErr w:type="spellEnd"/>
            <w:r w:rsidRPr="00E231E3">
              <w:t>), wobei x</w:t>
            </w:r>
            <w:r w:rsidRPr="00E231E3">
              <w:rPr>
                <w:vertAlign w:val="subscript"/>
              </w:rPr>
              <w:t>1</w:t>
            </w:r>
            <w:r w:rsidRPr="00E231E3">
              <w:t xml:space="preserve"> bis </w:t>
            </w:r>
            <w:proofErr w:type="spellStart"/>
            <w:r w:rsidRPr="00E231E3">
              <w:t>x</w:t>
            </w:r>
            <w:r w:rsidRPr="00E231E3">
              <w:rPr>
                <w:vertAlign w:val="subscript"/>
              </w:rPr>
              <w:t>n</w:t>
            </w:r>
            <w:proofErr w:type="spellEnd"/>
            <w:r w:rsidRPr="00E231E3">
              <w:t xml:space="preserve"> die n Elemente des n-Tupels sind.</w:t>
            </w:r>
          </w:p>
          <w:p w14:paraId="7A49E53E" w14:textId="6B049820" w:rsidR="008228D3" w:rsidRPr="00E231E3" w:rsidRDefault="008228D3" w:rsidP="0070446A">
            <w:pPr>
              <w:spacing w:before="60" w:after="60"/>
            </w:pPr>
            <w:r w:rsidRPr="004D1A5F">
              <w:rPr>
                <w:b/>
              </w:rPr>
              <w:t>Hinweis:</w:t>
            </w:r>
            <w:r w:rsidRPr="00E231E3">
              <w:t xml:space="preserve"> Ist das Zuordnungs-Tupel im IT-System des Empfängers vorhanden, aber der Absender oder Empfänger sind </w:t>
            </w:r>
            <w:r w:rsidR="00CE13AD">
              <w:t xml:space="preserve">im / </w:t>
            </w:r>
            <w:r w:rsidRPr="00E231E3">
              <w:t>zum im Geschäftsvorfall angegebenen Zeit</w:t>
            </w:r>
            <w:r w:rsidR="00CE13AD" w:rsidRPr="00E231E3">
              <w:t>intervall</w:t>
            </w:r>
            <w:r w:rsidR="00A23438">
              <w:t xml:space="preserve"> </w:t>
            </w:r>
            <w:r w:rsidRPr="00E231E3">
              <w:t>/</w:t>
            </w:r>
            <w:r w:rsidR="00A23438">
              <w:t xml:space="preserve"> </w:t>
            </w:r>
            <w:r w:rsidRPr="00E231E3">
              <w:t>Zeit</w:t>
            </w:r>
            <w:r w:rsidR="00CE13AD">
              <w:t>punkt</w:t>
            </w:r>
            <w:r w:rsidRPr="00E231E3">
              <w:t xml:space="preserve"> am Zuordnungs-Tupel nicht aktiv</w:t>
            </w:r>
            <w:r w:rsidR="00A23438">
              <w:t> </w:t>
            </w:r>
            <w:r w:rsidRPr="00E231E3">
              <w:t>/</w:t>
            </w:r>
            <w:r w:rsidR="00A23438">
              <w:t xml:space="preserve"> </w:t>
            </w:r>
            <w:r w:rsidRPr="00E231E3">
              <w:t>dem Zuordnungs-Tupel nicht zugeordnet, so ist dieser Fehler mit den weiter unten genannten Codes Z25 und Z26 zu übermitteln.</w:t>
            </w:r>
          </w:p>
          <w:p w14:paraId="7FEC7A9A" w14:textId="15CB3EC5" w:rsidR="008228D3" w:rsidRPr="00E231E3" w:rsidRDefault="008228D3" w:rsidP="0070446A">
            <w:pPr>
              <w:spacing w:before="60" w:after="60"/>
            </w:pPr>
            <w:r w:rsidRPr="004D1A5F">
              <w:rPr>
                <w:b/>
              </w:rPr>
              <w:t>Nutzungseinschränkung:</w:t>
            </w:r>
            <w:r w:rsidRPr="00E231E3">
              <w:t xml:space="preserve"> Die Prüfungen, die zur Anwendung dieses Codes führen, sind nicht anzuwenden, wenn die Zuordnung via ID der Markt- oder Messlokation oder Tranche oder MaBiS-ZPB erfolgt.</w:t>
            </w:r>
          </w:p>
        </w:tc>
      </w:tr>
      <w:tr w:rsidR="008228D3" w:rsidRPr="00E231E3" w14:paraId="487F0B17" w14:textId="77777777" w:rsidTr="0070446A">
        <w:trPr>
          <w:trHeight w:val="484"/>
        </w:trPr>
        <w:tc>
          <w:tcPr>
            <w:tcW w:w="695" w:type="dxa"/>
          </w:tcPr>
          <w:p w14:paraId="5B90B7D5" w14:textId="77777777" w:rsidR="008228D3" w:rsidRPr="00E231E3" w:rsidRDefault="008228D3" w:rsidP="0070446A">
            <w:pPr>
              <w:spacing w:before="60" w:after="60"/>
            </w:pPr>
            <w:r w:rsidRPr="00E231E3">
              <w:t>Z25</w:t>
            </w:r>
          </w:p>
        </w:tc>
        <w:tc>
          <w:tcPr>
            <w:tcW w:w="567" w:type="dxa"/>
          </w:tcPr>
          <w:p w14:paraId="59E93EF1" w14:textId="77777777" w:rsidR="008228D3" w:rsidRPr="00E231E3" w:rsidRDefault="008228D3" w:rsidP="0070446A">
            <w:pPr>
              <w:spacing w:before="60" w:after="60"/>
            </w:pPr>
            <w:r w:rsidRPr="00E231E3">
              <w:t>ZO Ob</w:t>
            </w:r>
            <w:r w:rsidRPr="00E231E3">
              <w:softHyphen/>
              <w:t>jekt</w:t>
            </w:r>
          </w:p>
        </w:tc>
        <w:tc>
          <w:tcPr>
            <w:tcW w:w="709" w:type="dxa"/>
          </w:tcPr>
          <w:p w14:paraId="64209836" w14:textId="77777777" w:rsidR="008228D3" w:rsidRPr="00E231E3" w:rsidRDefault="008228D3" w:rsidP="0070446A">
            <w:pPr>
              <w:spacing w:before="60" w:after="60"/>
            </w:pPr>
            <w:r w:rsidRPr="00E231E3">
              <w:t>F</w:t>
            </w:r>
          </w:p>
        </w:tc>
        <w:tc>
          <w:tcPr>
            <w:tcW w:w="2835" w:type="dxa"/>
          </w:tcPr>
          <w:p w14:paraId="517C48B3" w14:textId="7F3D26FB" w:rsidR="008228D3" w:rsidRPr="00E231E3" w:rsidRDefault="008228D3" w:rsidP="0070446A">
            <w:pPr>
              <w:spacing w:before="60" w:after="60"/>
            </w:pPr>
            <w:r w:rsidRPr="00E231E3">
              <w:t xml:space="preserve">Absender ist zum angegebenen Zeitintervall / </w:t>
            </w:r>
            <w:proofErr w:type="gramStart"/>
            <w:r w:rsidRPr="00E231E3">
              <w:t>Zeitpunkt</w:t>
            </w:r>
            <w:proofErr w:type="gramEnd"/>
            <w:r w:rsidRPr="00E231E3">
              <w:t xml:space="preserve"> dem </w:t>
            </w:r>
            <w:r w:rsidR="007A3763" w:rsidRPr="007A3763">
              <w:t xml:space="preserve">durch das </w:t>
            </w:r>
            <w:r w:rsidRPr="00E231E3">
              <w:t xml:space="preserve">Zuordnungs-Tupel </w:t>
            </w:r>
            <w:r w:rsidR="007A3763" w:rsidRPr="007A3763">
              <w:t xml:space="preserve">identifizierten Objekt </w:t>
            </w:r>
            <w:r w:rsidRPr="00E231E3">
              <w:t>nicht zugeordnet</w:t>
            </w:r>
          </w:p>
        </w:tc>
        <w:tc>
          <w:tcPr>
            <w:tcW w:w="4678" w:type="dxa"/>
          </w:tcPr>
          <w:p w14:paraId="27FDE940" w14:textId="636F5753" w:rsidR="008228D3" w:rsidRPr="00E231E3" w:rsidRDefault="008228D3" w:rsidP="0070446A">
            <w:pPr>
              <w:spacing w:before="60" w:after="60"/>
            </w:pPr>
            <w:r w:rsidRPr="00E231E3">
              <w:t>Der Absender der Ursprungsnachricht ist zu dem im Geschäftsvorfall angegebenen Zeitintervall</w:t>
            </w:r>
            <w:r w:rsidR="00187B10">
              <w:t xml:space="preserve"> </w:t>
            </w:r>
            <w:r w:rsidRPr="00E231E3">
              <w:t>/</w:t>
            </w:r>
            <w:r w:rsidR="00187B10">
              <w:t xml:space="preserve"> </w:t>
            </w:r>
            <w:r w:rsidRPr="00E231E3">
              <w:t>Zeitpunkt</w:t>
            </w:r>
            <w:r w:rsidR="006639B3">
              <w:fldChar w:fldCharType="begin"/>
            </w:r>
            <w:r w:rsidR="006639B3">
              <w:instrText xml:space="preserve"> NOTEREF _Ref130555119 \f \h </w:instrText>
            </w:r>
            <w:r w:rsidR="006639B3">
              <w:fldChar w:fldCharType="separate"/>
            </w:r>
            <w:r w:rsidR="00063709" w:rsidRPr="00063709">
              <w:rPr>
                <w:rStyle w:val="Funotenzeichen"/>
              </w:rPr>
              <w:t>8</w:t>
            </w:r>
            <w:r w:rsidR="006639B3">
              <w:fldChar w:fldCharType="end"/>
            </w:r>
            <w:r w:rsidR="006639B3">
              <w:t xml:space="preserve"> </w:t>
            </w:r>
            <w:r w:rsidRPr="00E231E3">
              <w:t xml:space="preserve">nicht am </w:t>
            </w:r>
            <w:proofErr w:type="spellStart"/>
            <w:r w:rsidRPr="00E231E3">
              <w:t>Zuord</w:t>
            </w:r>
            <w:r w:rsidR="00EE0308">
              <w:softHyphen/>
            </w:r>
            <w:r w:rsidRPr="00E231E3">
              <w:t>nungs</w:t>
            </w:r>
            <w:proofErr w:type="spellEnd"/>
            <w:r w:rsidRPr="00E231E3">
              <w:t>-Tupel aktiv</w:t>
            </w:r>
            <w:r w:rsidR="00A23438">
              <w:t> </w:t>
            </w:r>
            <w:r w:rsidRPr="00E231E3">
              <w:t>/</w:t>
            </w:r>
            <w:r w:rsidR="00A23438">
              <w:t xml:space="preserve"> </w:t>
            </w:r>
            <w:r w:rsidRPr="00E231E3">
              <w:t xml:space="preserve">dem Zuordnungs-Tupel zugeordnet. </w:t>
            </w:r>
          </w:p>
          <w:p w14:paraId="52E9F725" w14:textId="3133CAA8" w:rsidR="008228D3" w:rsidRPr="00E231E3" w:rsidRDefault="008228D3" w:rsidP="0070446A">
            <w:pPr>
              <w:spacing w:before="60" w:after="60"/>
            </w:pPr>
            <w:r w:rsidRPr="00E231E3">
              <w:t>Das Zuordnungs-Tupel und das Zeitintervall</w:t>
            </w:r>
            <w:r w:rsidR="00A23438">
              <w:t> </w:t>
            </w:r>
            <w:r w:rsidRPr="00E231E3">
              <w:t>/</w:t>
            </w:r>
            <w:r w:rsidR="00A23438">
              <w:t xml:space="preserve"> </w:t>
            </w:r>
            <w:r w:rsidRPr="00E231E3">
              <w:t>Zeitpunkt werden in SG4 FTX+ABO angegeben.</w:t>
            </w:r>
          </w:p>
          <w:p w14:paraId="74BB1770" w14:textId="77777777" w:rsidR="008228D3" w:rsidRPr="00E231E3" w:rsidRDefault="008228D3" w:rsidP="0070446A">
            <w:pPr>
              <w:spacing w:before="60" w:after="60"/>
            </w:pPr>
            <w:r w:rsidRPr="004D1A5F">
              <w:rPr>
                <w:b/>
              </w:rPr>
              <w:t>Hinweis:</w:t>
            </w:r>
            <w:r w:rsidRPr="00E231E3">
              <w:t xml:space="preserve"> Weitere Details zum Zuordnungs-Tupel siehe oben unter Z24</w:t>
            </w:r>
          </w:p>
        </w:tc>
      </w:tr>
      <w:tr w:rsidR="008228D3" w:rsidRPr="00E231E3" w14:paraId="626F97BB" w14:textId="77777777" w:rsidTr="0070446A">
        <w:trPr>
          <w:trHeight w:val="484"/>
        </w:trPr>
        <w:tc>
          <w:tcPr>
            <w:tcW w:w="695" w:type="dxa"/>
          </w:tcPr>
          <w:p w14:paraId="4CD93E4E" w14:textId="77777777" w:rsidR="008228D3" w:rsidRPr="00E231E3" w:rsidRDefault="008228D3" w:rsidP="0070446A">
            <w:pPr>
              <w:spacing w:before="60" w:after="60"/>
            </w:pPr>
            <w:r w:rsidRPr="00E231E3">
              <w:t>Z26</w:t>
            </w:r>
          </w:p>
        </w:tc>
        <w:tc>
          <w:tcPr>
            <w:tcW w:w="567" w:type="dxa"/>
          </w:tcPr>
          <w:p w14:paraId="45382514" w14:textId="77777777" w:rsidR="008228D3" w:rsidRPr="00E231E3" w:rsidRDefault="008228D3" w:rsidP="0070446A">
            <w:pPr>
              <w:spacing w:before="60" w:after="60"/>
            </w:pPr>
            <w:r w:rsidRPr="00E231E3">
              <w:t>ZO Ob</w:t>
            </w:r>
            <w:r w:rsidRPr="00E231E3">
              <w:softHyphen/>
              <w:t>jekt</w:t>
            </w:r>
          </w:p>
        </w:tc>
        <w:tc>
          <w:tcPr>
            <w:tcW w:w="709" w:type="dxa"/>
          </w:tcPr>
          <w:p w14:paraId="15F35BF1" w14:textId="77777777" w:rsidR="008228D3" w:rsidRPr="00E231E3" w:rsidRDefault="008228D3" w:rsidP="0070446A">
            <w:pPr>
              <w:spacing w:before="60" w:after="60"/>
            </w:pPr>
            <w:r w:rsidRPr="00E231E3">
              <w:t>F</w:t>
            </w:r>
          </w:p>
        </w:tc>
        <w:tc>
          <w:tcPr>
            <w:tcW w:w="2835" w:type="dxa"/>
          </w:tcPr>
          <w:p w14:paraId="341AE0B4" w14:textId="1A8B9039" w:rsidR="008228D3" w:rsidRPr="00E231E3" w:rsidRDefault="008228D3" w:rsidP="0070446A">
            <w:pPr>
              <w:spacing w:before="60" w:after="60"/>
            </w:pPr>
            <w:r w:rsidRPr="00E231E3">
              <w:t xml:space="preserve">Empfänger ist zum angegebenen Zeitintervall / </w:t>
            </w:r>
            <w:proofErr w:type="gramStart"/>
            <w:r w:rsidRPr="00E231E3">
              <w:t>Zeitpunkt</w:t>
            </w:r>
            <w:proofErr w:type="gramEnd"/>
            <w:r w:rsidRPr="00E231E3">
              <w:t xml:space="preserve"> dem </w:t>
            </w:r>
            <w:r w:rsidR="00187B10" w:rsidRPr="00187B10">
              <w:t xml:space="preserve">durch das </w:t>
            </w:r>
            <w:r w:rsidRPr="00E231E3">
              <w:t xml:space="preserve">Zuordnungs-Tupel </w:t>
            </w:r>
            <w:r w:rsidR="00187B10" w:rsidRPr="00187B10">
              <w:lastRenderedPageBreak/>
              <w:t xml:space="preserve">identifizierten Objekt </w:t>
            </w:r>
            <w:r w:rsidRPr="00E231E3">
              <w:t>nicht zugeordnet</w:t>
            </w:r>
          </w:p>
        </w:tc>
        <w:tc>
          <w:tcPr>
            <w:tcW w:w="4678" w:type="dxa"/>
          </w:tcPr>
          <w:p w14:paraId="062B1D0E" w14:textId="6490CDE1" w:rsidR="008228D3" w:rsidRPr="00E231E3" w:rsidRDefault="008228D3" w:rsidP="0070446A">
            <w:pPr>
              <w:spacing w:before="60" w:after="60"/>
            </w:pPr>
            <w:r w:rsidRPr="00E231E3">
              <w:lastRenderedPageBreak/>
              <w:t>Der Empfänger der Ursprungsnachricht ist zu dem im Geschäftsvorfall angegebenen Zeit</w:t>
            </w:r>
            <w:r w:rsidR="004D382B">
              <w:softHyphen/>
            </w:r>
            <w:r w:rsidRPr="00E231E3">
              <w:t>intervall</w:t>
            </w:r>
            <w:r w:rsidR="00187B10">
              <w:t xml:space="preserve"> </w:t>
            </w:r>
            <w:r w:rsidRPr="00E231E3">
              <w:t>/</w:t>
            </w:r>
            <w:r w:rsidR="00187B10">
              <w:t xml:space="preserve"> </w:t>
            </w:r>
            <w:r w:rsidRPr="00E231E3">
              <w:t>Zeitpunkt</w:t>
            </w:r>
            <w:r w:rsidR="006639B3">
              <w:fldChar w:fldCharType="begin"/>
            </w:r>
            <w:r w:rsidR="006639B3">
              <w:instrText xml:space="preserve"> NOTEREF _Ref130555119 \f \h </w:instrText>
            </w:r>
            <w:r w:rsidR="006639B3">
              <w:fldChar w:fldCharType="separate"/>
            </w:r>
            <w:r w:rsidR="00063709" w:rsidRPr="00063709">
              <w:rPr>
                <w:rStyle w:val="Funotenzeichen"/>
              </w:rPr>
              <w:t>8</w:t>
            </w:r>
            <w:r w:rsidR="006639B3">
              <w:fldChar w:fldCharType="end"/>
            </w:r>
            <w:r w:rsidR="006639B3">
              <w:t xml:space="preserve"> </w:t>
            </w:r>
            <w:r w:rsidRPr="00E231E3">
              <w:t>nicht am Zuordnungs-</w:t>
            </w:r>
            <w:r w:rsidRPr="00E231E3">
              <w:lastRenderedPageBreak/>
              <w:t>Tupel aktiv</w:t>
            </w:r>
            <w:r w:rsidR="00A23438">
              <w:t> </w:t>
            </w:r>
            <w:r w:rsidRPr="00E231E3">
              <w:t>/</w:t>
            </w:r>
            <w:r w:rsidR="00A23438">
              <w:t xml:space="preserve"> </w:t>
            </w:r>
            <w:r w:rsidRPr="00E231E3">
              <w:t xml:space="preserve">dem Zuordnungs-Tupel zugeordnet. </w:t>
            </w:r>
          </w:p>
          <w:p w14:paraId="3F065663" w14:textId="32B61E3F" w:rsidR="008228D3" w:rsidRPr="00E231E3" w:rsidRDefault="008228D3" w:rsidP="0070446A">
            <w:pPr>
              <w:spacing w:before="60" w:after="60"/>
            </w:pPr>
            <w:r w:rsidRPr="00E231E3">
              <w:t>Das Zuordnungs-Tupel und das Zeitintervall</w:t>
            </w:r>
            <w:r w:rsidR="00A23438">
              <w:t> </w:t>
            </w:r>
            <w:r w:rsidRPr="00E231E3">
              <w:t>/</w:t>
            </w:r>
            <w:r w:rsidR="00A23438">
              <w:t xml:space="preserve"> </w:t>
            </w:r>
            <w:r w:rsidRPr="00E231E3">
              <w:t>Zeitpunkt werden in SG4 FTX+ABO angegeben.</w:t>
            </w:r>
          </w:p>
          <w:p w14:paraId="712CE58F" w14:textId="77777777" w:rsidR="008228D3" w:rsidRPr="00E231E3" w:rsidRDefault="008228D3" w:rsidP="0070446A">
            <w:pPr>
              <w:spacing w:before="60" w:after="60"/>
            </w:pPr>
            <w:r w:rsidRPr="004D1A5F">
              <w:rPr>
                <w:b/>
                <w:u w:val="single"/>
              </w:rPr>
              <w:t>Hinweis:</w:t>
            </w:r>
            <w:r w:rsidRPr="004D1A5F">
              <w:rPr>
                <w:b/>
              </w:rPr>
              <w:t xml:space="preserve"> </w:t>
            </w:r>
            <w:r w:rsidRPr="00E231E3">
              <w:t>Weitere Details zum Zuordnungs-Tupel siehe oben unter Z24</w:t>
            </w:r>
          </w:p>
        </w:tc>
      </w:tr>
      <w:tr w:rsidR="008228D3" w:rsidRPr="00E231E3" w14:paraId="253BD5AC" w14:textId="77777777" w:rsidTr="0070446A">
        <w:trPr>
          <w:trHeight w:val="484"/>
        </w:trPr>
        <w:tc>
          <w:tcPr>
            <w:tcW w:w="695" w:type="dxa"/>
          </w:tcPr>
          <w:p w14:paraId="6E1CD9A4" w14:textId="77777777" w:rsidR="008228D3" w:rsidRPr="00E231E3" w:rsidRDefault="008228D3" w:rsidP="0070446A">
            <w:pPr>
              <w:spacing w:before="60" w:after="60"/>
            </w:pPr>
            <w:r w:rsidRPr="00E231E3">
              <w:lastRenderedPageBreak/>
              <w:t>Z27</w:t>
            </w:r>
          </w:p>
        </w:tc>
        <w:tc>
          <w:tcPr>
            <w:tcW w:w="567" w:type="dxa"/>
          </w:tcPr>
          <w:p w14:paraId="63D65A51" w14:textId="77777777" w:rsidR="008228D3" w:rsidRPr="00E231E3" w:rsidRDefault="008228D3" w:rsidP="0070446A">
            <w:pPr>
              <w:spacing w:before="60" w:after="60"/>
            </w:pPr>
            <w:r w:rsidRPr="00E231E3">
              <w:t>ÜN</w:t>
            </w:r>
          </w:p>
        </w:tc>
        <w:tc>
          <w:tcPr>
            <w:tcW w:w="709" w:type="dxa"/>
          </w:tcPr>
          <w:p w14:paraId="3153CB70" w14:textId="77777777" w:rsidR="008228D3" w:rsidRPr="00E231E3" w:rsidRDefault="008228D3" w:rsidP="0070446A">
            <w:pPr>
              <w:spacing w:before="60" w:after="60"/>
            </w:pPr>
            <w:r w:rsidRPr="00E231E3">
              <w:t>F</w:t>
            </w:r>
          </w:p>
        </w:tc>
        <w:tc>
          <w:tcPr>
            <w:tcW w:w="2835" w:type="dxa"/>
          </w:tcPr>
          <w:p w14:paraId="76B064BF" w14:textId="77777777" w:rsidR="008228D3" w:rsidRPr="00E231E3" w:rsidRDefault="008228D3" w:rsidP="0070446A">
            <w:pPr>
              <w:spacing w:before="60" w:after="60"/>
            </w:pPr>
            <w:r w:rsidRPr="00E231E3">
              <w:t>Vorkomma-Stellenzahl des Zählwertes ist zu lang</w:t>
            </w:r>
          </w:p>
        </w:tc>
        <w:tc>
          <w:tcPr>
            <w:tcW w:w="4678" w:type="dxa"/>
          </w:tcPr>
          <w:p w14:paraId="420E34DE" w14:textId="791CF228" w:rsidR="007715D4" w:rsidRDefault="008228D3" w:rsidP="0070446A">
            <w:pPr>
              <w:pStyle w:val="Default"/>
              <w:rPr>
                <w:rFonts w:asciiTheme="minorHAnsi" w:hAnsiTheme="minorHAnsi"/>
              </w:rPr>
            </w:pPr>
            <w:r w:rsidRPr="00E231E3">
              <w:rPr>
                <w:rFonts w:asciiTheme="minorHAnsi" w:hAnsiTheme="minorHAnsi"/>
              </w:rPr>
              <w:t>Im Geschäftsvorfall der MSCONS der Aus</w:t>
            </w:r>
            <w:r w:rsidRPr="00E231E3">
              <w:rPr>
                <w:rFonts w:asciiTheme="minorHAnsi" w:hAnsiTheme="minorHAnsi"/>
              </w:rPr>
              <w:softHyphen/>
              <w:t>prägung VL hat der angegebene Wert zum Register mehr Ziffern vor dem Komma, als über die UTILMD (in SG10 CCI+11++Z33 CAV) im Vorfeld zu diesem Register zwischen den Marktpartnern im Rahmen des Stammdaten</w:t>
            </w:r>
            <w:r w:rsidR="004D382B">
              <w:rPr>
                <w:rFonts w:asciiTheme="minorHAnsi" w:hAnsiTheme="minorHAnsi"/>
              </w:rPr>
              <w:softHyphen/>
            </w:r>
            <w:r w:rsidRPr="00E231E3">
              <w:rPr>
                <w:rFonts w:asciiTheme="minorHAnsi" w:hAnsiTheme="minorHAnsi"/>
              </w:rPr>
              <w:t>austauschs für den im Geschäftsvorfall genannten Zeitpunkt vereinbart wurden.</w:t>
            </w:r>
          </w:p>
          <w:p w14:paraId="37E9F3D4" w14:textId="7AA292C6" w:rsidR="008228D3" w:rsidRPr="00E231E3" w:rsidRDefault="008228D3" w:rsidP="0070446A">
            <w:pPr>
              <w:pStyle w:val="Default"/>
              <w:rPr>
                <w:rFonts w:asciiTheme="minorHAnsi" w:hAnsiTheme="minorHAnsi"/>
              </w:rPr>
            </w:pPr>
            <w:r w:rsidRPr="004D1A5F">
              <w:rPr>
                <w:rFonts w:asciiTheme="minorHAnsi" w:hAnsiTheme="minorHAnsi"/>
                <w:b/>
                <w:bCs/>
              </w:rPr>
              <w:t>Nutzungseinschränkung:</w:t>
            </w:r>
            <w:r w:rsidRPr="00E231E3">
              <w:rPr>
                <w:rFonts w:asciiTheme="minorHAnsi" w:hAnsiTheme="minorHAnsi"/>
              </w:rPr>
              <w:t xml:space="preserve"> Die Prüfungen, die zur Anwendung dieses Codes führen, sind ausschließlich bei </w:t>
            </w:r>
            <w:r w:rsidRPr="004D1A5F">
              <w:rPr>
                <w:rFonts w:asciiTheme="minorHAnsi" w:hAnsiTheme="minorHAnsi"/>
                <w:bCs/>
              </w:rPr>
              <w:t>MSCONS-</w:t>
            </w:r>
            <w:r w:rsidRPr="00E231E3">
              <w:rPr>
                <w:rFonts w:asciiTheme="minorHAnsi" w:hAnsiTheme="minorHAnsi"/>
              </w:rPr>
              <w:t>Eingang zulässig.</w:t>
            </w:r>
          </w:p>
        </w:tc>
      </w:tr>
      <w:tr w:rsidR="008228D3" w:rsidRPr="00E231E3" w14:paraId="71185955" w14:textId="77777777" w:rsidTr="0070446A">
        <w:trPr>
          <w:trHeight w:val="484"/>
        </w:trPr>
        <w:tc>
          <w:tcPr>
            <w:tcW w:w="695" w:type="dxa"/>
          </w:tcPr>
          <w:p w14:paraId="0380F02B" w14:textId="77777777" w:rsidR="008228D3" w:rsidRPr="00E231E3" w:rsidRDefault="008228D3" w:rsidP="0070446A">
            <w:pPr>
              <w:spacing w:before="60" w:after="60"/>
            </w:pPr>
            <w:r w:rsidRPr="00E231E3">
              <w:t>Z29</w:t>
            </w:r>
          </w:p>
        </w:tc>
        <w:tc>
          <w:tcPr>
            <w:tcW w:w="567" w:type="dxa"/>
          </w:tcPr>
          <w:p w14:paraId="048A5C72" w14:textId="77777777" w:rsidR="008228D3" w:rsidRPr="00E231E3" w:rsidRDefault="008228D3" w:rsidP="0070446A">
            <w:pPr>
              <w:spacing w:before="60" w:after="60"/>
            </w:pPr>
            <w:r w:rsidRPr="00E231E3">
              <w:t>AHB</w:t>
            </w:r>
          </w:p>
        </w:tc>
        <w:tc>
          <w:tcPr>
            <w:tcW w:w="709" w:type="dxa"/>
          </w:tcPr>
          <w:p w14:paraId="4B092514" w14:textId="77777777" w:rsidR="008228D3" w:rsidRPr="00E231E3" w:rsidRDefault="008228D3" w:rsidP="0070446A">
            <w:pPr>
              <w:spacing w:before="60" w:after="60"/>
            </w:pPr>
            <w:r w:rsidRPr="00E231E3">
              <w:t>I, F</w:t>
            </w:r>
          </w:p>
        </w:tc>
        <w:tc>
          <w:tcPr>
            <w:tcW w:w="2835" w:type="dxa"/>
          </w:tcPr>
          <w:p w14:paraId="38E05BCA" w14:textId="77777777" w:rsidR="008228D3" w:rsidRPr="00E231E3" w:rsidRDefault="008228D3" w:rsidP="0070446A">
            <w:pPr>
              <w:spacing w:before="60" w:after="60"/>
            </w:pPr>
            <w:r w:rsidRPr="00E231E3">
              <w:t>Erforderliche Angabe für diesen Anwendungsfall fehlt</w:t>
            </w:r>
          </w:p>
        </w:tc>
        <w:tc>
          <w:tcPr>
            <w:tcW w:w="4678" w:type="dxa"/>
          </w:tcPr>
          <w:p w14:paraId="0EB34946" w14:textId="49589D22" w:rsidR="008228D3" w:rsidRPr="00E231E3" w:rsidRDefault="008228D3" w:rsidP="0070446A">
            <w:pPr>
              <w:spacing w:before="60" w:after="60"/>
            </w:pPr>
            <w:r w:rsidRPr="00535B1B">
              <w:rPr>
                <w:rFonts w:cs="Arial"/>
                <w:color w:val="000000"/>
              </w:rPr>
              <w:t>In dem Anwendungsfall, der sich aus dem im Geschäftsvorfall angegebenen Prüfidenti</w:t>
            </w:r>
            <w:r w:rsidR="004D382B" w:rsidRPr="00535B1B">
              <w:rPr>
                <w:rFonts w:cs="Arial"/>
                <w:color w:val="000000"/>
              </w:rPr>
              <w:softHyphen/>
            </w:r>
            <w:r w:rsidRPr="00535B1B">
              <w:rPr>
                <w:rFonts w:cs="Arial"/>
                <w:color w:val="000000"/>
              </w:rPr>
              <w:t>fikator ergibt, fehlt an der angegebenen Stelle die Segmentgruppe oder das Segment oder</w:t>
            </w:r>
            <w:r w:rsidRPr="00E231E3">
              <w:t xml:space="preserve"> die Datenelementgruppe oder das Daten</w:t>
            </w:r>
            <w:r w:rsidR="004D382B">
              <w:softHyphen/>
            </w:r>
            <w:r w:rsidRPr="00E231E3">
              <w:t>ele</w:t>
            </w:r>
            <w:r w:rsidR="004D382B">
              <w:softHyphen/>
            </w:r>
            <w:r w:rsidRPr="00E231E3">
              <w:t>ment laut zugehöriger Spalte (inklusive Muss-Voraussetzung bzw. Paketdefinition) aus dem AHB.</w:t>
            </w:r>
          </w:p>
          <w:p w14:paraId="330C11EC" w14:textId="08480C0C" w:rsidR="008228D3" w:rsidRPr="00E231E3" w:rsidRDefault="008228D3" w:rsidP="00535B1B">
            <w:pPr>
              <w:spacing w:before="60" w:after="60"/>
            </w:pPr>
            <w:r w:rsidRPr="004D1A5F">
              <w:rPr>
                <w:b/>
              </w:rPr>
              <w:t>Hinweis:</w:t>
            </w:r>
            <w:r w:rsidRPr="00E231E3">
              <w:t xml:space="preserve"> Weitere Details zur Angabe des AHB-Fehlerortes siehe Abschnitt „AHB-Prüfung“.</w:t>
            </w:r>
          </w:p>
        </w:tc>
      </w:tr>
      <w:tr w:rsidR="008228D3" w:rsidRPr="00E231E3" w14:paraId="0D0E52BD" w14:textId="77777777" w:rsidTr="0070446A">
        <w:trPr>
          <w:trHeight w:val="484"/>
        </w:trPr>
        <w:tc>
          <w:tcPr>
            <w:tcW w:w="695" w:type="dxa"/>
          </w:tcPr>
          <w:p w14:paraId="4E280079" w14:textId="77777777" w:rsidR="008228D3" w:rsidRPr="00E231E3" w:rsidRDefault="008228D3" w:rsidP="0070446A">
            <w:pPr>
              <w:spacing w:before="60" w:after="60"/>
            </w:pPr>
            <w:r w:rsidRPr="00E231E3">
              <w:t>Z30</w:t>
            </w:r>
          </w:p>
        </w:tc>
        <w:tc>
          <w:tcPr>
            <w:tcW w:w="567" w:type="dxa"/>
          </w:tcPr>
          <w:p w14:paraId="6FA6FFB1" w14:textId="77777777" w:rsidR="008228D3" w:rsidRPr="00E231E3" w:rsidRDefault="008228D3" w:rsidP="0070446A">
            <w:pPr>
              <w:spacing w:before="60" w:after="60"/>
            </w:pPr>
            <w:r w:rsidRPr="00E231E3">
              <w:t>AHB</w:t>
            </w:r>
          </w:p>
        </w:tc>
        <w:tc>
          <w:tcPr>
            <w:tcW w:w="709" w:type="dxa"/>
          </w:tcPr>
          <w:p w14:paraId="74AC0C0E" w14:textId="77777777" w:rsidR="008228D3" w:rsidRPr="00E231E3" w:rsidRDefault="008228D3" w:rsidP="0070446A">
            <w:pPr>
              <w:spacing w:before="60" w:after="60"/>
            </w:pPr>
            <w:r w:rsidRPr="00E231E3">
              <w:t>F</w:t>
            </w:r>
          </w:p>
        </w:tc>
        <w:tc>
          <w:tcPr>
            <w:tcW w:w="2835" w:type="dxa"/>
          </w:tcPr>
          <w:p w14:paraId="07575E84" w14:textId="77777777" w:rsidR="008228D3" w:rsidRPr="00E231E3" w:rsidRDefault="008228D3" w:rsidP="0070446A">
            <w:pPr>
              <w:spacing w:before="60" w:after="60"/>
            </w:pPr>
            <w:r w:rsidRPr="00E231E3">
              <w:t>Zeitreihe unvollständig</w:t>
            </w:r>
          </w:p>
        </w:tc>
        <w:tc>
          <w:tcPr>
            <w:tcW w:w="4678" w:type="dxa"/>
          </w:tcPr>
          <w:p w14:paraId="3DD190F2" w14:textId="77777777" w:rsidR="008228D3" w:rsidRPr="00E231E3" w:rsidRDefault="008228D3" w:rsidP="0070446A">
            <w:pPr>
              <w:spacing w:before="60" w:after="60"/>
            </w:pPr>
            <w:r w:rsidRPr="00E231E3">
              <w:t xml:space="preserve">Die übermittelte Zeitreihe für ein fest definiertes Zeitintervall ist unvollständig. </w:t>
            </w:r>
          </w:p>
          <w:p w14:paraId="7629824B" w14:textId="0AA71540" w:rsidR="008228D3" w:rsidRPr="00E231E3" w:rsidRDefault="008228D3" w:rsidP="0070446A">
            <w:pPr>
              <w:spacing w:before="60" w:after="60"/>
            </w:pPr>
            <w:r w:rsidRPr="004D1A5F">
              <w:rPr>
                <w:b/>
              </w:rPr>
              <w:t>Nutzungseinschränkung:</w:t>
            </w:r>
            <w:r w:rsidRPr="00E231E3">
              <w:t xml:space="preserve"> Prüfungen, die zur Nutzung dieses Codes führen sind aus</w:t>
            </w:r>
            <w:r w:rsidRPr="00E231E3">
              <w:softHyphen/>
              <w:t xml:space="preserve">schließlich bei ALOCAT, IMBNOT, MSCONS (mit Prüfidentifikator 13003, 13005, </w:t>
            </w:r>
            <w:r w:rsidR="00E129FF" w:rsidRPr="00E129FF">
              <w:t>13007, 13008</w:t>
            </w:r>
            <w:r w:rsidR="00E129FF">
              <w:t xml:space="preserve">; </w:t>
            </w:r>
            <w:r w:rsidRPr="00E231E3">
              <w:t xml:space="preserve">13010, 13011, </w:t>
            </w:r>
            <w:r w:rsidR="00E129FF" w:rsidRPr="00E129FF">
              <w:t>13012, 13018</w:t>
            </w:r>
            <w:r w:rsidR="00E129FF">
              <w:t xml:space="preserve">; </w:t>
            </w:r>
            <w:r w:rsidRPr="00E231E3">
              <w:t>13020, 13021, 13022, 13023</w:t>
            </w:r>
            <w:r w:rsidR="00E129FF">
              <w:t xml:space="preserve">; </w:t>
            </w:r>
            <w:r w:rsidR="00E129FF" w:rsidRPr="00E129FF">
              <w:t>13025</w:t>
            </w:r>
            <w:r w:rsidRPr="00E231E3">
              <w:t xml:space="preserve"> und 13026) und TRANOT Eingang zulässig.</w:t>
            </w:r>
          </w:p>
          <w:p w14:paraId="72F34652" w14:textId="3DA7C324" w:rsidR="008228D3" w:rsidRPr="004D1A5F" w:rsidRDefault="008228D3" w:rsidP="0070446A">
            <w:pPr>
              <w:spacing w:before="60" w:after="60"/>
            </w:pPr>
            <w:r w:rsidRPr="004D1A5F">
              <w:rPr>
                <w:b/>
              </w:rPr>
              <w:t>Hinweis</w:t>
            </w:r>
            <w:r w:rsidR="00330EE5">
              <w:rPr>
                <w:b/>
              </w:rPr>
              <w:t>e</w:t>
            </w:r>
            <w:r w:rsidRPr="004D1A5F">
              <w:rPr>
                <w:b/>
              </w:rPr>
              <w:t>:</w:t>
            </w:r>
            <w:r w:rsidRPr="004D1A5F">
              <w:t xml:space="preserve"> </w:t>
            </w:r>
          </w:p>
          <w:p w14:paraId="79DDB06C" w14:textId="3DFCE6EB" w:rsidR="008228D3" w:rsidRPr="00E231E3" w:rsidRDefault="008228D3">
            <w:pPr>
              <w:pStyle w:val="Listenabsatz"/>
              <w:widowControl w:val="0"/>
              <w:numPr>
                <w:ilvl w:val="0"/>
                <w:numId w:val="24"/>
              </w:numPr>
              <w:spacing w:before="60" w:after="60" w:line="240" w:lineRule="auto"/>
              <w:ind w:left="418"/>
              <w:contextualSpacing w:val="0"/>
            </w:pPr>
            <w:r w:rsidRPr="00E231E3">
              <w:t>Dieser Code ist ausschließlich auf die Segmente anwendbar, die zur Über</w:t>
            </w:r>
            <w:r w:rsidR="007715D4">
              <w:softHyphen/>
            </w:r>
            <w:r w:rsidRPr="00E231E3">
              <w:t xml:space="preserve">mittlung der Energiemenge inkl. aller ggf. zusätzlichen Statusinformationen genutzt </w:t>
            </w:r>
            <w:r w:rsidRPr="00E231E3">
              <w:lastRenderedPageBreak/>
              <w:t>wird.</w:t>
            </w:r>
          </w:p>
          <w:p w14:paraId="70808229" w14:textId="3CED5809" w:rsidR="008228D3" w:rsidRPr="00E231E3" w:rsidRDefault="00E129FF">
            <w:pPr>
              <w:pStyle w:val="Listenabsatz"/>
              <w:widowControl w:val="0"/>
              <w:numPr>
                <w:ilvl w:val="0"/>
                <w:numId w:val="24"/>
              </w:numPr>
              <w:spacing w:before="60" w:after="60" w:line="240" w:lineRule="auto"/>
              <w:ind w:left="418"/>
              <w:contextualSpacing w:val="0"/>
            </w:pPr>
            <w:r w:rsidRPr="00E129FF">
              <w:t xml:space="preserve">Der Zeitraum, der vollständig mit Werten gefüllt sein muss, ergibt sich aus dem im SG6 Bilanzierungsmonat angegebenen Monat bzw.  durch die DTM-Segmente „Beginn Messperiode Übertragungszeitraum“ und „Ende Messperiode Übertragungszeitraum“ der SG6. </w:t>
            </w:r>
          </w:p>
        </w:tc>
      </w:tr>
      <w:tr w:rsidR="008228D3" w:rsidRPr="00E231E3" w14:paraId="08163E59" w14:textId="77777777" w:rsidTr="0070446A">
        <w:trPr>
          <w:trHeight w:val="484"/>
        </w:trPr>
        <w:tc>
          <w:tcPr>
            <w:tcW w:w="695" w:type="dxa"/>
          </w:tcPr>
          <w:p w14:paraId="7988C93D" w14:textId="77777777" w:rsidR="008228D3" w:rsidRPr="00E231E3" w:rsidRDefault="008228D3" w:rsidP="0070446A">
            <w:pPr>
              <w:spacing w:before="60" w:after="60"/>
            </w:pPr>
            <w:r w:rsidRPr="00E231E3">
              <w:lastRenderedPageBreak/>
              <w:t>Z31</w:t>
            </w:r>
          </w:p>
        </w:tc>
        <w:tc>
          <w:tcPr>
            <w:tcW w:w="567" w:type="dxa"/>
          </w:tcPr>
          <w:p w14:paraId="0F9D2C4A" w14:textId="77777777" w:rsidR="008228D3" w:rsidRPr="00E231E3" w:rsidRDefault="008228D3" w:rsidP="0070446A">
            <w:pPr>
              <w:spacing w:before="60" w:after="60"/>
            </w:pPr>
            <w:r w:rsidRPr="00E231E3">
              <w:t>AHB</w:t>
            </w:r>
          </w:p>
        </w:tc>
        <w:tc>
          <w:tcPr>
            <w:tcW w:w="709" w:type="dxa"/>
          </w:tcPr>
          <w:p w14:paraId="1BB8C191" w14:textId="77777777" w:rsidR="008228D3" w:rsidRPr="00E231E3" w:rsidRDefault="008228D3" w:rsidP="0070446A">
            <w:pPr>
              <w:spacing w:before="60" w:after="60"/>
            </w:pPr>
            <w:r w:rsidRPr="00E231E3">
              <w:t>I, F</w:t>
            </w:r>
          </w:p>
        </w:tc>
        <w:tc>
          <w:tcPr>
            <w:tcW w:w="2835" w:type="dxa"/>
          </w:tcPr>
          <w:p w14:paraId="19E69160" w14:textId="77777777" w:rsidR="008228D3" w:rsidRPr="00E231E3" w:rsidRDefault="008228D3" w:rsidP="0070446A">
            <w:pPr>
              <w:spacing w:before="60" w:after="60"/>
            </w:pPr>
            <w:r w:rsidRPr="00E231E3">
              <w:t xml:space="preserve">Geschäftsvorfall </w:t>
            </w:r>
            <w:r w:rsidRPr="00E231E3">
              <w:rPr>
                <w:rFonts w:cs="Arial"/>
              </w:rPr>
              <w:t>wird vom Empfänger zurückgewiesen</w:t>
            </w:r>
          </w:p>
        </w:tc>
        <w:tc>
          <w:tcPr>
            <w:tcW w:w="4678" w:type="dxa"/>
          </w:tcPr>
          <w:p w14:paraId="3D63BE1B" w14:textId="17D7DE19" w:rsidR="008228D3" w:rsidRPr="00E231E3" w:rsidRDefault="008228D3" w:rsidP="0070446A">
            <w:pPr>
              <w:spacing w:before="60" w:after="60"/>
            </w:pPr>
            <w:r w:rsidRPr="00E231E3">
              <w:t>Der Geschäftsvorfall mit dem genannten Prüfidentifikator wird vom Empfänger nicht verarbeitet.</w:t>
            </w:r>
          </w:p>
          <w:p w14:paraId="3680EE6C" w14:textId="2BDA703D" w:rsidR="008228D3" w:rsidRPr="00E231E3" w:rsidRDefault="008228D3" w:rsidP="0070446A">
            <w:pPr>
              <w:spacing w:before="60" w:after="60"/>
            </w:pPr>
            <w:r w:rsidRPr="00E231E3">
              <w:t>Entsprechend seiner Marktrolle verarbei</w:t>
            </w:r>
            <w:r w:rsidR="00C17195">
              <w:softHyphen/>
            </w:r>
            <w:r w:rsidRPr="00E231E3">
              <w:t>tet der Empfänger Geschäftsvorfälle mit dem angegebenen Prüfidentifikator nicht. In diesem Fall wird keine weitere Prüfung des Geschäftsvorfalls durchgeführt.</w:t>
            </w:r>
          </w:p>
          <w:p w14:paraId="4E0E6E2A" w14:textId="77777777" w:rsidR="008228D3" w:rsidRPr="00E231E3" w:rsidRDefault="008228D3" w:rsidP="0070446A">
            <w:pPr>
              <w:spacing w:before="60" w:after="60"/>
            </w:pPr>
            <w:r w:rsidRPr="004D1A5F">
              <w:rPr>
                <w:b/>
                <w:bCs/>
              </w:rPr>
              <w:t>Nutzungsregel:</w:t>
            </w:r>
            <w:r w:rsidRPr="00E231E3">
              <w:t xml:space="preserve"> Die Prüfungen, die zur Anwendung dieses Codes führen, sind immer vor einer Prüfung, die zur Nutzung des Codes Z37 führen würden, durchzuführen.</w:t>
            </w:r>
          </w:p>
          <w:p w14:paraId="4B639BE0" w14:textId="77777777" w:rsidR="008228D3" w:rsidRPr="00E231E3" w:rsidRDefault="008228D3" w:rsidP="0070446A">
            <w:pPr>
              <w:spacing w:before="60" w:after="60"/>
            </w:pPr>
            <w:r w:rsidRPr="004D1A5F">
              <w:rPr>
                <w:b/>
              </w:rPr>
              <w:t>Hinweis:</w:t>
            </w:r>
            <w:r w:rsidRPr="00E231E3">
              <w:t xml:space="preserve"> Ein Missbrauch dieses Codes liegt beispielsweise dann vor, wenn der fehlerfreie Geschäftsvorfall von Empfänger verarbeitet werden würde, aber dieser einen Fehler enthält, für den es (noch) keinen Fehlercode gibt.</w:t>
            </w:r>
          </w:p>
          <w:p w14:paraId="3D1EB12C" w14:textId="77777777" w:rsidR="008228D3" w:rsidRPr="004D1A5F" w:rsidRDefault="008228D3" w:rsidP="0070446A">
            <w:pPr>
              <w:spacing w:before="60" w:after="60"/>
              <w:rPr>
                <w:b/>
                <w:bCs/>
              </w:rPr>
            </w:pPr>
            <w:r w:rsidRPr="004D1A5F">
              <w:rPr>
                <w:b/>
                <w:bCs/>
              </w:rPr>
              <w:t>Beispiel:</w:t>
            </w:r>
          </w:p>
          <w:p w14:paraId="5D7FBA2D" w14:textId="07CED5D6" w:rsidR="008228D3" w:rsidRPr="00E231E3" w:rsidRDefault="008228D3" w:rsidP="0070446A">
            <w:pPr>
              <w:spacing w:before="60" w:after="60"/>
            </w:pPr>
            <w:r w:rsidRPr="00E231E3">
              <w:t>Ein Messstellenbetreiber empfängt von einem Lieferanten eine Abmeldung einer Netznutzung.</w:t>
            </w:r>
          </w:p>
        </w:tc>
      </w:tr>
      <w:tr w:rsidR="008228D3" w:rsidRPr="00E231E3" w14:paraId="42FDCA3C" w14:textId="77777777" w:rsidTr="0070446A">
        <w:trPr>
          <w:trHeight w:val="484"/>
        </w:trPr>
        <w:tc>
          <w:tcPr>
            <w:tcW w:w="695" w:type="dxa"/>
          </w:tcPr>
          <w:p w14:paraId="58628252" w14:textId="77777777" w:rsidR="008228D3" w:rsidRPr="00E231E3" w:rsidRDefault="008228D3" w:rsidP="0070446A">
            <w:pPr>
              <w:spacing w:before="60" w:after="60"/>
            </w:pPr>
            <w:r w:rsidRPr="00E231E3">
              <w:t>Z33</w:t>
            </w:r>
          </w:p>
        </w:tc>
        <w:tc>
          <w:tcPr>
            <w:tcW w:w="567" w:type="dxa"/>
          </w:tcPr>
          <w:p w14:paraId="562E6126" w14:textId="77777777" w:rsidR="008228D3" w:rsidRPr="00E231E3" w:rsidRDefault="008228D3" w:rsidP="0070446A">
            <w:pPr>
              <w:spacing w:before="60" w:after="60"/>
            </w:pPr>
            <w:proofErr w:type="gramStart"/>
            <w:r w:rsidRPr="00E231E3">
              <w:t>ZO Geschäftsvorfall</w:t>
            </w:r>
            <w:proofErr w:type="gramEnd"/>
          </w:p>
        </w:tc>
        <w:tc>
          <w:tcPr>
            <w:tcW w:w="709" w:type="dxa"/>
          </w:tcPr>
          <w:p w14:paraId="4C51D515" w14:textId="77777777" w:rsidR="008228D3" w:rsidRPr="00E231E3" w:rsidRDefault="008228D3" w:rsidP="0070446A">
            <w:pPr>
              <w:spacing w:before="60" w:after="60"/>
            </w:pPr>
            <w:r w:rsidRPr="00E231E3">
              <w:t>F</w:t>
            </w:r>
          </w:p>
        </w:tc>
        <w:tc>
          <w:tcPr>
            <w:tcW w:w="2835" w:type="dxa"/>
          </w:tcPr>
          <w:p w14:paraId="7A685E24" w14:textId="77777777" w:rsidR="008228D3" w:rsidRPr="00E231E3" w:rsidRDefault="008228D3" w:rsidP="0070446A">
            <w:pPr>
              <w:spacing w:before="60" w:after="60"/>
            </w:pPr>
            <w:r w:rsidRPr="00E231E3">
              <w:t>Referenziertes Geschäftsvorfall-Tupel nicht vorhanden</w:t>
            </w:r>
          </w:p>
        </w:tc>
        <w:tc>
          <w:tcPr>
            <w:tcW w:w="4678" w:type="dxa"/>
          </w:tcPr>
          <w:p w14:paraId="10F09147" w14:textId="11BDC59E" w:rsidR="008228D3" w:rsidRPr="00E231E3" w:rsidRDefault="008228D3" w:rsidP="0070446A">
            <w:pPr>
              <w:spacing w:before="60" w:after="60"/>
            </w:pPr>
            <w:r w:rsidRPr="00E231E3">
              <w:t>Der betrachtete Geschäftsvorfall bezieht sich mittels der im n-Tupel angegebenen Referenzangaben auf einen Geschäftsvor</w:t>
            </w:r>
            <w:r w:rsidR="00C17195">
              <w:softHyphen/>
            </w:r>
            <w:r w:rsidRPr="00E231E3">
              <w:t>fall, der beim Empfänger nicht vorliegt. Das Zuordnungs-Tupel wird in SG4 FTX+ABO angegeben.</w:t>
            </w:r>
          </w:p>
          <w:p w14:paraId="02420788" w14:textId="77777777" w:rsidR="008228D3" w:rsidRPr="004D1A5F" w:rsidRDefault="008228D3" w:rsidP="0070446A">
            <w:pPr>
              <w:spacing w:before="60" w:after="60"/>
              <w:rPr>
                <w:b/>
                <w:bCs/>
              </w:rPr>
            </w:pPr>
            <w:r w:rsidRPr="004D1A5F">
              <w:rPr>
                <w:b/>
                <w:bCs/>
              </w:rPr>
              <w:t>Beispiele:</w:t>
            </w:r>
          </w:p>
          <w:p w14:paraId="3A27AE45" w14:textId="77777777" w:rsidR="008228D3" w:rsidRPr="00E231E3" w:rsidRDefault="008228D3" w:rsidP="0070446A">
            <w:pPr>
              <w:pStyle w:val="Aufzhlungszeichen"/>
            </w:pPr>
            <w:r w:rsidRPr="00E231E3">
              <w:t xml:space="preserve">Der UTILMD-Vorgang, auf den sich die Antwort auf eine Anfrage mittels der Transaktions-Referenznummer (RFF+TN) </w:t>
            </w:r>
            <w:r w:rsidRPr="00E231E3">
              <w:lastRenderedPageBreak/>
              <w:t>bezieht, ist beim Empfänger nicht vorhanden.</w:t>
            </w:r>
          </w:p>
          <w:p w14:paraId="1F5559F3" w14:textId="77777777" w:rsidR="008228D3" w:rsidRPr="00E231E3" w:rsidRDefault="008228D3" w:rsidP="0070446A">
            <w:pPr>
              <w:pStyle w:val="Aufzhlungszeichen"/>
            </w:pPr>
            <w:r w:rsidRPr="00E231E3">
              <w:t>Die MSCONS (= Geschäftsvorfall), auf den sich eine IFTSTA bezieht, ist beim Empfänger nicht vorhanden.</w:t>
            </w:r>
          </w:p>
          <w:p w14:paraId="28687155" w14:textId="3D312E20" w:rsidR="008228D3" w:rsidRPr="00E231E3" w:rsidRDefault="008228D3" w:rsidP="0070446A">
            <w:pPr>
              <w:pStyle w:val="Aufzhlungszeichen"/>
            </w:pPr>
            <w:r w:rsidRPr="00E231E3">
              <w:t>Die in der ALOCAT angegebene Clea</w:t>
            </w:r>
            <w:r w:rsidR="00C17195">
              <w:softHyphen/>
            </w:r>
            <w:r w:rsidRPr="00E231E3">
              <w:t>ringnummer ist beim Empfänger nicht vorhanden.</w:t>
            </w:r>
          </w:p>
          <w:p w14:paraId="49D08A3E" w14:textId="77777777" w:rsidR="008228D3" w:rsidRPr="00E231E3" w:rsidRDefault="008228D3" w:rsidP="0070446A">
            <w:pPr>
              <w:pStyle w:val="Aufzhlungszeichen"/>
            </w:pPr>
            <w:r w:rsidRPr="00E231E3">
              <w:t>Der Geschäftsvorfall, auf den sich ein Storno-Geschäftsvorfall bezieht, ist beim Empfänger nicht vorhanden.</w:t>
            </w:r>
          </w:p>
          <w:p w14:paraId="6054477C" w14:textId="77777777" w:rsidR="008228D3" w:rsidRPr="00E231E3" w:rsidRDefault="008228D3" w:rsidP="0070446A">
            <w:pPr>
              <w:pStyle w:val="Aufzhlungszeichen"/>
            </w:pPr>
            <w:r w:rsidRPr="00E231E3">
              <w:t>Die ORDERS, auf die sich die ORDRSP (RFF+ON) bezieht, ist beim Empfänger nicht vorhanden.</w:t>
            </w:r>
          </w:p>
          <w:p w14:paraId="1C474D85" w14:textId="1AEA23F9" w:rsidR="008228D3" w:rsidRPr="00E231E3" w:rsidRDefault="008228D3" w:rsidP="0070446A">
            <w:pPr>
              <w:pStyle w:val="Aufzhlungszeichen"/>
            </w:pPr>
            <w:r w:rsidRPr="00E231E3">
              <w:t>Die in REMADV (DOC+380/</w:t>
            </w:r>
            <w:r w:rsidR="00E25606" w:rsidRPr="00E231E3">
              <w:t>38</w:t>
            </w:r>
            <w:r w:rsidR="00E25606">
              <w:t>9/</w:t>
            </w:r>
            <w:r w:rsidRPr="00E231E3">
              <w:t>457/</w:t>
            </w:r>
            <w:r w:rsidR="00E25606">
              <w:t>Z25</w:t>
            </w:r>
            <w:r w:rsidRPr="00E231E3">
              <w:t>) angegebene Rechnungsnummer ist beim Rech</w:t>
            </w:r>
            <w:r w:rsidR="00C17195">
              <w:softHyphen/>
            </w:r>
            <w:r w:rsidRPr="00E231E3">
              <w:t>nungssteller nicht bekannt.</w:t>
            </w:r>
          </w:p>
          <w:p w14:paraId="1AEAF676" w14:textId="77777777" w:rsidR="008228D3" w:rsidRPr="00E231E3" w:rsidRDefault="008228D3" w:rsidP="0070446A">
            <w:pPr>
              <w:spacing w:before="60" w:after="60"/>
              <w:contextualSpacing/>
            </w:pPr>
            <w:r w:rsidRPr="004D1A5F">
              <w:rPr>
                <w:b/>
              </w:rPr>
              <w:t>Nutzungseinschränkung</w:t>
            </w:r>
            <w:r w:rsidRPr="00E231E3">
              <w:t>: Es erfolgt keine Anwendung auf die INVOIC.</w:t>
            </w:r>
          </w:p>
        </w:tc>
      </w:tr>
      <w:tr w:rsidR="008228D3" w:rsidRPr="00E231E3" w14:paraId="0E9DCF96" w14:textId="77777777" w:rsidTr="0070446A">
        <w:trPr>
          <w:trHeight w:val="484"/>
        </w:trPr>
        <w:tc>
          <w:tcPr>
            <w:tcW w:w="695" w:type="dxa"/>
          </w:tcPr>
          <w:p w14:paraId="1D443092" w14:textId="77777777" w:rsidR="008228D3" w:rsidRPr="00E231E3" w:rsidRDefault="008228D3" w:rsidP="0070446A">
            <w:pPr>
              <w:spacing w:before="60" w:after="60"/>
            </w:pPr>
            <w:r w:rsidRPr="00E231E3">
              <w:lastRenderedPageBreak/>
              <w:t>Z34</w:t>
            </w:r>
          </w:p>
        </w:tc>
        <w:tc>
          <w:tcPr>
            <w:tcW w:w="567" w:type="dxa"/>
          </w:tcPr>
          <w:p w14:paraId="5C082389" w14:textId="77777777" w:rsidR="008228D3" w:rsidRPr="00E231E3" w:rsidRDefault="008228D3" w:rsidP="0070446A">
            <w:pPr>
              <w:spacing w:before="60" w:after="60"/>
            </w:pPr>
            <w:r w:rsidRPr="00E231E3">
              <w:t>AHB</w:t>
            </w:r>
          </w:p>
        </w:tc>
        <w:tc>
          <w:tcPr>
            <w:tcW w:w="709" w:type="dxa"/>
          </w:tcPr>
          <w:p w14:paraId="3F481816" w14:textId="77777777" w:rsidR="008228D3" w:rsidRPr="00E231E3" w:rsidRDefault="008228D3" w:rsidP="0070446A">
            <w:pPr>
              <w:spacing w:before="60" w:after="60"/>
            </w:pPr>
            <w:r w:rsidRPr="00E231E3">
              <w:t>I, F</w:t>
            </w:r>
          </w:p>
        </w:tc>
        <w:tc>
          <w:tcPr>
            <w:tcW w:w="2835" w:type="dxa"/>
          </w:tcPr>
          <w:p w14:paraId="4BD0CB40" w14:textId="77777777" w:rsidR="008228D3" w:rsidRPr="00E231E3" w:rsidRDefault="008228D3" w:rsidP="0070446A">
            <w:pPr>
              <w:spacing w:before="60" w:after="60"/>
            </w:pPr>
            <w:r w:rsidRPr="00E231E3">
              <w:t>Zeitintervall negativ oder Null</w:t>
            </w:r>
          </w:p>
        </w:tc>
        <w:tc>
          <w:tcPr>
            <w:tcW w:w="4678" w:type="dxa"/>
          </w:tcPr>
          <w:p w14:paraId="24122620" w14:textId="4E2D92B7" w:rsidR="008228D3" w:rsidRPr="00E231E3" w:rsidRDefault="008228D3" w:rsidP="0070446A">
            <w:pPr>
              <w:pStyle w:val="Default"/>
              <w:rPr>
                <w:rFonts w:asciiTheme="minorHAnsi" w:hAnsiTheme="minorHAnsi"/>
              </w:rPr>
            </w:pPr>
            <w:r w:rsidRPr="00E231E3">
              <w:rPr>
                <w:rFonts w:asciiTheme="minorHAnsi" w:hAnsiTheme="minorHAnsi"/>
              </w:rPr>
              <w:t>Das im Geschäftsvorfall übermittelte Zeit</w:t>
            </w:r>
            <w:r w:rsidRPr="00E231E3">
              <w:rPr>
                <w:rFonts w:asciiTheme="minorHAnsi" w:hAnsiTheme="minorHAnsi"/>
              </w:rPr>
              <w:softHyphen/>
              <w:t xml:space="preserve">intervall ist negativ oder Null, das heißt, dass der </w:t>
            </w:r>
            <w:proofErr w:type="spellStart"/>
            <w:r w:rsidRPr="00E231E3">
              <w:rPr>
                <w:rFonts w:asciiTheme="minorHAnsi" w:hAnsiTheme="minorHAnsi"/>
              </w:rPr>
              <w:t>Beginnzeitpunkt</w:t>
            </w:r>
            <w:proofErr w:type="spellEnd"/>
            <w:r w:rsidRPr="00E231E3">
              <w:rPr>
                <w:rFonts w:asciiTheme="minorHAnsi" w:hAnsiTheme="minorHAnsi"/>
              </w:rPr>
              <w:t xml:space="preserve"> eines Zeitinter</w:t>
            </w:r>
            <w:r w:rsidR="00C17195">
              <w:rPr>
                <w:rFonts w:asciiTheme="minorHAnsi" w:hAnsiTheme="minorHAnsi"/>
              </w:rPr>
              <w:softHyphen/>
            </w:r>
            <w:r w:rsidRPr="00E231E3">
              <w:rPr>
                <w:rFonts w:asciiTheme="minorHAnsi" w:hAnsiTheme="minorHAnsi"/>
              </w:rPr>
              <w:t xml:space="preserve">valls nach dem </w:t>
            </w:r>
            <w:proofErr w:type="spellStart"/>
            <w:r w:rsidRPr="00E231E3">
              <w:rPr>
                <w:rFonts w:asciiTheme="minorHAnsi" w:hAnsiTheme="minorHAnsi"/>
              </w:rPr>
              <w:t>Endezeitpunkt</w:t>
            </w:r>
            <w:proofErr w:type="spellEnd"/>
            <w:r w:rsidRPr="00E231E3">
              <w:rPr>
                <w:rFonts w:asciiTheme="minorHAnsi" w:hAnsiTheme="minorHAnsi"/>
              </w:rPr>
              <w:t xml:space="preserve"> desselben Zeitintervalls liegt, oder der Beginn- und </w:t>
            </w:r>
            <w:proofErr w:type="spellStart"/>
            <w:r w:rsidRPr="00E231E3">
              <w:rPr>
                <w:rFonts w:asciiTheme="minorHAnsi" w:hAnsiTheme="minorHAnsi"/>
              </w:rPr>
              <w:t>Endezeitpunkt</w:t>
            </w:r>
            <w:proofErr w:type="spellEnd"/>
            <w:r w:rsidRPr="00E231E3">
              <w:rPr>
                <w:rFonts w:asciiTheme="minorHAnsi" w:hAnsiTheme="minorHAnsi"/>
              </w:rPr>
              <w:t xml:space="preserve"> zusammenfallen und somit von einem Zeitpunkt und nicht von einem Zeitintervall die Rede ist.</w:t>
            </w:r>
          </w:p>
          <w:p w14:paraId="1F31467A" w14:textId="77777777" w:rsidR="008228D3" w:rsidRPr="00E231E3" w:rsidRDefault="008228D3" w:rsidP="0070446A">
            <w:pPr>
              <w:pStyle w:val="Default"/>
              <w:rPr>
                <w:rFonts w:asciiTheme="minorHAnsi" w:hAnsiTheme="minorHAnsi"/>
              </w:rPr>
            </w:pPr>
            <w:r w:rsidRPr="00E231E3">
              <w:rPr>
                <w:rFonts w:asciiTheme="minorHAnsi" w:hAnsiTheme="minorHAnsi"/>
              </w:rPr>
              <w:t>Hierbei ist zu beachten, dass zwei unter</w:t>
            </w:r>
            <w:r w:rsidRPr="00E231E3">
              <w:rPr>
                <w:rFonts w:asciiTheme="minorHAnsi" w:hAnsiTheme="minorHAnsi"/>
              </w:rPr>
              <w:softHyphen/>
              <w:t>schiedliche Arten der Übermittlung von Zeitintervallen genutzt werden:</w:t>
            </w:r>
          </w:p>
          <w:p w14:paraId="40697915" w14:textId="26D34BFF" w:rsidR="008228D3" w:rsidRPr="00E231E3" w:rsidRDefault="008228D3" w:rsidP="0070446A">
            <w:pPr>
              <w:pStyle w:val="Aufzhlungszeichen"/>
            </w:pPr>
            <w:r w:rsidRPr="00E231E3">
              <w:t>Übermittlung in einen DTM-Segment: In diesem Fall steht im DE2380 sowohl der Beginn als auch das Ende des Zeit</w:t>
            </w:r>
            <w:r w:rsidR="00C17195">
              <w:softHyphen/>
            </w:r>
            <w:r w:rsidRPr="00E231E3">
              <w:t>intervalls, wobei die erste Hälfte der Zeichenkette der Beginn und die zweite Hälfte das Ende des Zeitinter</w:t>
            </w:r>
            <w:r w:rsidR="00C17195">
              <w:softHyphen/>
            </w:r>
            <w:r w:rsidRPr="00E231E3">
              <w:t>valls darstellt.</w:t>
            </w:r>
          </w:p>
          <w:p w14:paraId="00373636" w14:textId="02C41E69" w:rsidR="00B85ED2" w:rsidRPr="00B85ED2" w:rsidRDefault="008228D3" w:rsidP="0070446A">
            <w:pPr>
              <w:pStyle w:val="Aufzhlungszeichen"/>
            </w:pPr>
            <w:r w:rsidRPr="00E231E3">
              <w:t>Übermittlung in zwei DTM-Segmen</w:t>
            </w:r>
            <w:r w:rsidR="00B85ED2">
              <w:softHyphen/>
            </w:r>
            <w:r w:rsidRPr="00E231E3">
              <w:t>ten: In diesem Fall gibt der Code des DE2005 an, ob der Inhalt von DE2380 der Beginn, oder das Ende des Zeitintervalls darstellt.</w:t>
            </w:r>
          </w:p>
          <w:p w14:paraId="56D795F3" w14:textId="77777777" w:rsidR="008228D3" w:rsidRPr="00E231E3" w:rsidRDefault="008228D3" w:rsidP="0070446A">
            <w:pPr>
              <w:pStyle w:val="Default"/>
              <w:rPr>
                <w:rFonts w:asciiTheme="minorHAnsi" w:hAnsiTheme="minorHAnsi"/>
              </w:rPr>
            </w:pPr>
            <w:r w:rsidRPr="00E231E3">
              <w:rPr>
                <w:rFonts w:asciiTheme="minorHAnsi" w:hAnsiTheme="minorHAnsi"/>
              </w:rPr>
              <w:lastRenderedPageBreak/>
              <w:t>Das negative Zeitintervall wird in SG4 FTX+ABO wie folgt angegeben:</w:t>
            </w:r>
          </w:p>
          <w:p w14:paraId="27A06186" w14:textId="77777777" w:rsidR="008228D3" w:rsidRPr="00E231E3" w:rsidRDefault="008228D3" w:rsidP="0070446A">
            <w:pPr>
              <w:pStyle w:val="Aufzhlungszeichen"/>
            </w:pPr>
            <w:r w:rsidRPr="00E231E3">
              <w:t>Bei Angabe des Zeitintervalls in einem Segment wird im ersten DE4440 das Segment des negativen Zeitintervalls angegeben.</w:t>
            </w:r>
          </w:p>
          <w:p w14:paraId="4ECA07C7" w14:textId="77777777" w:rsidR="008228D3" w:rsidRPr="00E231E3" w:rsidRDefault="008228D3" w:rsidP="0070446A">
            <w:pPr>
              <w:pStyle w:val="Aufzhlungszeichen"/>
            </w:pPr>
            <w:r w:rsidRPr="00E231E3">
              <w:t>Bei Angabe des Zeitintervalls in zwei Segmenten wird im ersten DE4440 das Segment des Beginns des Zeitintervalls angegeben. Das Segment des Endes des Zeitintervalls wird im zweiten DE4440 angegeben.</w:t>
            </w:r>
          </w:p>
          <w:p w14:paraId="1C530E45" w14:textId="63625FE2" w:rsidR="008228D3" w:rsidRPr="00E231E3" w:rsidRDefault="00B85ED2" w:rsidP="0070446A">
            <w:pPr>
              <w:pStyle w:val="Default"/>
              <w:rPr>
                <w:rFonts w:asciiTheme="minorHAnsi" w:hAnsiTheme="minorHAnsi"/>
              </w:rPr>
            </w:pPr>
            <w:r w:rsidRPr="004D1A5F">
              <w:rPr>
                <w:rFonts w:asciiTheme="minorHAnsi" w:hAnsiTheme="minorHAnsi"/>
                <w:b/>
              </w:rPr>
              <w:t>H</w:t>
            </w:r>
            <w:r w:rsidR="008228D3" w:rsidRPr="004D1A5F">
              <w:rPr>
                <w:rFonts w:asciiTheme="minorHAnsi" w:hAnsiTheme="minorHAnsi"/>
                <w:b/>
              </w:rPr>
              <w:t>inweise:</w:t>
            </w:r>
            <w:r w:rsidR="008228D3" w:rsidRPr="00E231E3">
              <w:rPr>
                <w:rFonts w:asciiTheme="minorHAnsi" w:hAnsiTheme="minorHAnsi"/>
              </w:rPr>
              <w:t xml:space="preserve"> </w:t>
            </w:r>
          </w:p>
          <w:p w14:paraId="395740C3" w14:textId="32D413B4" w:rsidR="008228D3" w:rsidRPr="00E231E3" w:rsidRDefault="008228D3" w:rsidP="0070446A">
            <w:pPr>
              <w:pStyle w:val="Aufzhlungszeichen"/>
            </w:pPr>
            <w:r w:rsidRPr="00E231E3">
              <w:t xml:space="preserve">Unter </w:t>
            </w:r>
            <w:proofErr w:type="spellStart"/>
            <w:r w:rsidRPr="00E231E3">
              <w:t>Beginndatum</w:t>
            </w:r>
            <w:proofErr w:type="spellEnd"/>
            <w:r w:rsidRPr="00E231E3">
              <w:t xml:space="preserve"> und </w:t>
            </w:r>
            <w:proofErr w:type="spellStart"/>
            <w:r w:rsidRPr="00E231E3">
              <w:t>Endedatum</w:t>
            </w:r>
            <w:proofErr w:type="spellEnd"/>
            <w:r w:rsidRPr="00E231E3">
              <w:t xml:space="preserve"> sind auch DTM-Segmente zu verste</w:t>
            </w:r>
            <w:r w:rsidR="00B85ED2">
              <w:softHyphen/>
            </w:r>
            <w:r w:rsidRPr="00E231E3">
              <w:t xml:space="preserve">hen, deren Bezeichnungen „ab“ und </w:t>
            </w:r>
            <w:proofErr w:type="gramStart"/>
            <w:r w:rsidRPr="00E231E3">
              <w:t>„bis“ enthalten</w:t>
            </w:r>
            <w:proofErr w:type="gramEnd"/>
            <w:r w:rsidRPr="00E231E3">
              <w:t>.</w:t>
            </w:r>
          </w:p>
          <w:p w14:paraId="635C4E8E" w14:textId="77777777" w:rsidR="008228D3" w:rsidRPr="00E231E3" w:rsidRDefault="008228D3" w:rsidP="0070446A">
            <w:pPr>
              <w:pStyle w:val="Aufzhlungszeichen"/>
            </w:pPr>
            <w:r w:rsidRPr="00E231E3">
              <w:t>Ein Geschäftsvorfall kann mehrere Zeitintervalle enthalten. Die Prüfung erfolgt sequenziell für jedes einzelne im Geschäftsvorfall enthaltene Zeitintervall.</w:t>
            </w:r>
          </w:p>
          <w:p w14:paraId="673E95FE" w14:textId="580A9BFC" w:rsidR="008228D3" w:rsidRPr="00E231E3" w:rsidRDefault="008228D3" w:rsidP="0070446A">
            <w:pPr>
              <w:pStyle w:val="Aufzhlungszeichen"/>
            </w:pPr>
            <w:r w:rsidRPr="00E231E3">
              <w:t>Der Ersteller einer solchen Fehlermel</w:t>
            </w:r>
            <w:r w:rsidR="00B85ED2">
              <w:softHyphen/>
            </w:r>
            <w:r w:rsidRPr="00E231E3">
              <w:t>dung muss in den Fällen, in denen das Zeitintervall in zwei DTM-Segmenten übertragen wird, sicherstellen, dass nicht DTM-Segmente unterschied</w:t>
            </w:r>
            <w:r w:rsidR="00B85ED2">
              <w:softHyphen/>
            </w:r>
            <w:r w:rsidRPr="00E231E3">
              <w:t>licher Zeitintervalle miteinander verglichen werden.</w:t>
            </w:r>
          </w:p>
          <w:p w14:paraId="7F978DD8" w14:textId="77777777" w:rsidR="008228D3" w:rsidRPr="004D1A5F" w:rsidRDefault="008228D3" w:rsidP="0070446A">
            <w:pPr>
              <w:spacing w:before="60" w:after="60"/>
              <w:rPr>
                <w:b/>
                <w:bCs/>
              </w:rPr>
            </w:pPr>
            <w:r w:rsidRPr="004D1A5F">
              <w:rPr>
                <w:b/>
                <w:bCs/>
              </w:rPr>
              <w:t>Beispiele:</w:t>
            </w:r>
          </w:p>
          <w:p w14:paraId="1B623849" w14:textId="77777777" w:rsidR="001A6F1D" w:rsidRPr="00E231E3" w:rsidRDefault="001A6F1D" w:rsidP="001A6F1D">
            <w:pPr>
              <w:spacing w:before="60" w:after="60"/>
            </w:pPr>
            <w:r w:rsidRPr="00E231E3">
              <w:t>Bei der Anforderung von Messwerten per ORDERS, in der in SG29 DTM+163 (Beginn) der Zeitpunkt: 01.01.2016 07:00 und in SG29 DTM+164 (Ende) der Zeitpunkt 01.01.2016 06:00 angegeben ist.</w:t>
            </w:r>
          </w:p>
          <w:p w14:paraId="2215FA6D" w14:textId="77777777" w:rsidR="001A6F1D" w:rsidRPr="00E231E3" w:rsidRDefault="001A6F1D" w:rsidP="001A6F1D">
            <w:pPr>
              <w:spacing w:before="60" w:after="60"/>
            </w:pPr>
            <w:r w:rsidRPr="00E231E3">
              <w:t>Eine Nachricht enthält dieses DTM-Segment:</w:t>
            </w:r>
            <w:r w:rsidRPr="00E231E3">
              <w:br/>
              <w:t>DTM+Z01:201609160400201609090400:719'</w:t>
            </w:r>
          </w:p>
          <w:p w14:paraId="4034DA06" w14:textId="77777777" w:rsidR="001A6F1D" w:rsidRDefault="001A6F1D" w:rsidP="001A6F1D">
            <w:pPr>
              <w:spacing w:before="60" w:after="60"/>
            </w:pPr>
            <w:r w:rsidRPr="00E231E3">
              <w:t>Eine MSCONS enthält in SG10 zu einem QTY diese beiden DTM-Segmente:</w:t>
            </w:r>
          </w:p>
          <w:p w14:paraId="469CFB62" w14:textId="77777777" w:rsidR="001A6F1D" w:rsidRPr="00E231E3" w:rsidRDefault="001A6F1D" w:rsidP="001A6F1D">
            <w:pPr>
              <w:spacing w:before="60" w:after="60"/>
            </w:pPr>
            <w:r w:rsidRPr="00E231E3">
              <w:t>DTM+</w:t>
            </w:r>
            <w:proofErr w:type="gramStart"/>
            <w:r w:rsidRPr="00E231E3">
              <w:t>163:201010310215?+</w:t>
            </w:r>
            <w:proofErr w:type="gramEnd"/>
            <w:r w:rsidRPr="00E231E3">
              <w:t>00:303'</w:t>
            </w:r>
            <w:r w:rsidRPr="00E231E3">
              <w:br/>
              <w:t>DTM+164:201010310200?+00:303'</w:t>
            </w:r>
          </w:p>
          <w:p w14:paraId="0F64CB53" w14:textId="77777777" w:rsidR="001A6F1D" w:rsidRPr="00E231E3" w:rsidRDefault="001A6F1D" w:rsidP="001A6F1D">
            <w:pPr>
              <w:autoSpaceDE w:val="0"/>
              <w:autoSpaceDN w:val="0"/>
              <w:adjustRightInd w:val="0"/>
              <w:rPr>
                <w:rFonts w:cs="Arial"/>
                <w:color w:val="000000"/>
              </w:rPr>
            </w:pPr>
            <w:r w:rsidRPr="00E231E3">
              <w:rPr>
                <w:rFonts w:cs="Arial"/>
                <w:color w:val="000000"/>
              </w:rPr>
              <w:lastRenderedPageBreak/>
              <w:t>Eine UTILMD enthält in SG4 diese beiden DTM-Segmente:</w:t>
            </w:r>
          </w:p>
          <w:p w14:paraId="53AF7EBC" w14:textId="28D8F822" w:rsidR="008228D3" w:rsidRPr="00E231E3" w:rsidRDefault="001A6F1D" w:rsidP="001A6F1D">
            <w:pPr>
              <w:autoSpaceDE w:val="0"/>
              <w:autoSpaceDN w:val="0"/>
              <w:adjustRightInd w:val="0"/>
            </w:pPr>
            <w:r w:rsidRPr="00E231E3">
              <w:rPr>
                <w:rFonts w:cs="Arial"/>
                <w:color w:val="000000"/>
              </w:rPr>
              <w:t>DTM+Z25:201906012200+00:303'</w:t>
            </w:r>
            <w:r w:rsidRPr="00E231E3">
              <w:rPr>
                <w:rFonts w:cs="Arial"/>
                <w:color w:val="000000"/>
              </w:rPr>
              <w:br/>
              <w:t>DTM+Z26:201904012200+00:303'</w:t>
            </w:r>
          </w:p>
        </w:tc>
      </w:tr>
      <w:tr w:rsidR="008228D3" w:rsidRPr="00E231E3" w14:paraId="3BDFB798" w14:textId="77777777" w:rsidTr="0070446A">
        <w:trPr>
          <w:trHeight w:val="484"/>
        </w:trPr>
        <w:tc>
          <w:tcPr>
            <w:tcW w:w="695" w:type="dxa"/>
          </w:tcPr>
          <w:p w14:paraId="57316670" w14:textId="77777777" w:rsidR="008228D3" w:rsidRPr="00E231E3" w:rsidRDefault="008228D3" w:rsidP="0070446A">
            <w:pPr>
              <w:spacing w:before="60" w:after="60"/>
            </w:pPr>
            <w:r w:rsidRPr="00E231E3">
              <w:lastRenderedPageBreak/>
              <w:t>Z35</w:t>
            </w:r>
          </w:p>
        </w:tc>
        <w:tc>
          <w:tcPr>
            <w:tcW w:w="567" w:type="dxa"/>
          </w:tcPr>
          <w:p w14:paraId="1D33B254" w14:textId="77777777" w:rsidR="008228D3" w:rsidRPr="00E231E3" w:rsidRDefault="008228D3" w:rsidP="0070446A">
            <w:pPr>
              <w:spacing w:before="60" w:after="60"/>
            </w:pPr>
            <w:r w:rsidRPr="00E231E3">
              <w:t>AHB</w:t>
            </w:r>
          </w:p>
        </w:tc>
        <w:tc>
          <w:tcPr>
            <w:tcW w:w="709" w:type="dxa"/>
          </w:tcPr>
          <w:p w14:paraId="634CF99C" w14:textId="77777777" w:rsidR="008228D3" w:rsidRPr="00E231E3" w:rsidRDefault="008228D3" w:rsidP="0070446A">
            <w:pPr>
              <w:spacing w:before="60" w:after="60"/>
            </w:pPr>
            <w:r w:rsidRPr="00E231E3">
              <w:t>I, F</w:t>
            </w:r>
          </w:p>
        </w:tc>
        <w:tc>
          <w:tcPr>
            <w:tcW w:w="2835" w:type="dxa"/>
          </w:tcPr>
          <w:p w14:paraId="1B10BF40" w14:textId="77777777" w:rsidR="008228D3" w:rsidRPr="00E231E3" w:rsidRDefault="008228D3" w:rsidP="0070446A">
            <w:pPr>
              <w:spacing w:before="60" w:after="60"/>
            </w:pPr>
            <w:r w:rsidRPr="00E231E3">
              <w:t>Format nicht eingehalten</w:t>
            </w:r>
          </w:p>
        </w:tc>
        <w:tc>
          <w:tcPr>
            <w:tcW w:w="4678" w:type="dxa"/>
          </w:tcPr>
          <w:p w14:paraId="6C85AB1A" w14:textId="77777777" w:rsidR="008228D3" w:rsidRPr="00E231E3" w:rsidRDefault="008228D3" w:rsidP="0070446A">
            <w:pPr>
              <w:spacing w:before="60" w:after="60"/>
            </w:pPr>
            <w:r w:rsidRPr="00E231E3">
              <w:t>Der im Geschäftsvorfall angegebene Wert eines Datenelements erfüllt nicht die dafür festgelegte Formatdefinition.</w:t>
            </w:r>
          </w:p>
          <w:p w14:paraId="0CE5F187" w14:textId="77777777" w:rsidR="008228D3" w:rsidRPr="004D1A5F" w:rsidRDefault="008228D3" w:rsidP="0070446A">
            <w:pPr>
              <w:pStyle w:val="Default"/>
              <w:rPr>
                <w:rFonts w:asciiTheme="minorHAnsi" w:hAnsiTheme="minorHAnsi"/>
              </w:rPr>
            </w:pPr>
            <w:r w:rsidRPr="004D1A5F">
              <w:rPr>
                <w:rFonts w:asciiTheme="minorHAnsi" w:hAnsiTheme="minorHAnsi"/>
                <w:b/>
              </w:rPr>
              <w:t>Hinweise:</w:t>
            </w:r>
            <w:r w:rsidRPr="004D1A5F">
              <w:rPr>
                <w:rFonts w:asciiTheme="minorHAnsi" w:hAnsiTheme="minorHAnsi"/>
              </w:rPr>
              <w:t xml:space="preserve"> </w:t>
            </w:r>
          </w:p>
          <w:p w14:paraId="6C6F8CAD" w14:textId="77777777" w:rsidR="008228D3" w:rsidRPr="00E231E3" w:rsidRDefault="008228D3" w:rsidP="0070446A">
            <w:pPr>
              <w:pStyle w:val="Aufzhlungszeichen"/>
            </w:pPr>
            <w:r w:rsidRPr="00E231E3">
              <w:t>Weitere Details zur Angabe des AHB-Fehlerortes siehe Abschnitt „AHB-Prüfung“.</w:t>
            </w:r>
          </w:p>
          <w:p w14:paraId="0E74B160" w14:textId="77777777" w:rsidR="008228D3" w:rsidRPr="00E231E3" w:rsidRDefault="008228D3" w:rsidP="0070446A">
            <w:pPr>
              <w:pStyle w:val="Aufzhlungszeichen"/>
            </w:pPr>
            <w:r w:rsidRPr="00E231E3">
              <w:t>Der Nummernkreis für die Formatde</w:t>
            </w:r>
            <w:r w:rsidRPr="00E231E3">
              <w:softHyphen/>
              <w:t>finitionen liegt zwischen [901] und [999]. Weitere Details zur Formatdefi</w:t>
            </w:r>
            <w:r w:rsidRPr="00E231E3">
              <w:softHyphen/>
              <w:t>nition sind dem entsprechenden Kapitel der Allgemeinen Festlegungen zu entnehmen.</w:t>
            </w:r>
          </w:p>
          <w:p w14:paraId="0AC02B81" w14:textId="77777777" w:rsidR="008228D3" w:rsidRPr="004D1A5F" w:rsidRDefault="008228D3" w:rsidP="0070446A">
            <w:pPr>
              <w:spacing w:before="60" w:after="60"/>
              <w:rPr>
                <w:b/>
                <w:bCs/>
              </w:rPr>
            </w:pPr>
            <w:r w:rsidRPr="004D1A5F">
              <w:rPr>
                <w:b/>
                <w:bCs/>
              </w:rPr>
              <w:t>Beispiel:</w:t>
            </w:r>
          </w:p>
          <w:p w14:paraId="0951BAAD" w14:textId="77777777" w:rsidR="008228D3" w:rsidRPr="00E231E3" w:rsidRDefault="008228D3" w:rsidP="0070446A">
            <w:pPr>
              <w:spacing w:before="60" w:after="60"/>
            </w:pPr>
            <w:r w:rsidRPr="00E231E3">
              <w:t>Im QTY-Segment des Anwendungsfalls ist für das DE6060 folgendes angegeben:</w:t>
            </w:r>
          </w:p>
          <w:p w14:paraId="1F7324EA" w14:textId="77777777" w:rsidR="008228D3" w:rsidRPr="00E231E3" w:rsidRDefault="008228D3" w:rsidP="0070446A">
            <w:pPr>
              <w:spacing w:before="60" w:after="60"/>
            </w:pPr>
            <w:r w:rsidRPr="00E231E3">
              <w:t>X [906]</w:t>
            </w:r>
          </w:p>
          <w:p w14:paraId="1F5BE2FA" w14:textId="77777777" w:rsidR="008228D3" w:rsidRPr="00E231E3" w:rsidRDefault="008228D3" w:rsidP="0070446A">
            <w:pPr>
              <w:spacing w:before="60" w:after="60"/>
            </w:pPr>
            <w:r w:rsidRPr="00E231E3">
              <w:t>[906] Format: max. 3 Nachkommastellen</w:t>
            </w:r>
          </w:p>
          <w:p w14:paraId="02CAFAEE" w14:textId="77777777" w:rsidR="008228D3" w:rsidRPr="00E231E3" w:rsidRDefault="008228D3" w:rsidP="0070446A">
            <w:pPr>
              <w:spacing w:before="60" w:after="60"/>
            </w:pPr>
            <w:r w:rsidRPr="00E231E3">
              <w:t>Die Nachricht enthält:</w:t>
            </w:r>
          </w:p>
          <w:p w14:paraId="40093269" w14:textId="77777777" w:rsidR="008228D3" w:rsidRPr="00E231E3" w:rsidRDefault="008228D3" w:rsidP="0070446A">
            <w:pPr>
              <w:spacing w:before="60" w:after="60"/>
            </w:pPr>
            <w:r w:rsidRPr="00E231E3">
              <w:t>QTY+220:23.8976‘</w:t>
            </w:r>
          </w:p>
        </w:tc>
      </w:tr>
      <w:tr w:rsidR="008228D3" w:rsidRPr="00E231E3" w14:paraId="6CD51464" w14:textId="77777777" w:rsidTr="0070446A">
        <w:trPr>
          <w:trHeight w:val="484"/>
        </w:trPr>
        <w:tc>
          <w:tcPr>
            <w:tcW w:w="695" w:type="dxa"/>
          </w:tcPr>
          <w:p w14:paraId="10931DB6" w14:textId="77777777" w:rsidR="008228D3" w:rsidRPr="00E231E3" w:rsidRDefault="008228D3" w:rsidP="0070446A">
            <w:pPr>
              <w:spacing w:before="60" w:after="60"/>
            </w:pPr>
            <w:r w:rsidRPr="00E231E3">
              <w:t>Z37</w:t>
            </w:r>
          </w:p>
        </w:tc>
        <w:tc>
          <w:tcPr>
            <w:tcW w:w="567" w:type="dxa"/>
          </w:tcPr>
          <w:p w14:paraId="76E77A46" w14:textId="77777777" w:rsidR="008228D3" w:rsidRPr="00E231E3" w:rsidRDefault="008228D3" w:rsidP="0070446A">
            <w:pPr>
              <w:spacing w:before="60" w:after="60"/>
            </w:pPr>
            <w:r w:rsidRPr="00E231E3">
              <w:t>AHB</w:t>
            </w:r>
          </w:p>
        </w:tc>
        <w:tc>
          <w:tcPr>
            <w:tcW w:w="709" w:type="dxa"/>
          </w:tcPr>
          <w:p w14:paraId="294AC13F" w14:textId="77777777" w:rsidR="008228D3" w:rsidRPr="00E231E3" w:rsidRDefault="008228D3" w:rsidP="0070446A">
            <w:pPr>
              <w:spacing w:before="60" w:after="60"/>
            </w:pPr>
            <w:r w:rsidRPr="00E231E3">
              <w:t>I, F</w:t>
            </w:r>
          </w:p>
        </w:tc>
        <w:tc>
          <w:tcPr>
            <w:tcW w:w="2835" w:type="dxa"/>
          </w:tcPr>
          <w:p w14:paraId="33E4646E" w14:textId="77777777" w:rsidR="008228D3" w:rsidRPr="00E231E3" w:rsidRDefault="008228D3" w:rsidP="0070446A">
            <w:pPr>
              <w:spacing w:before="60" w:after="60"/>
            </w:pPr>
            <w:r w:rsidRPr="00E231E3">
              <w:t>Geschäftsvorfall darf vom Sender nicht gesendet werden</w:t>
            </w:r>
          </w:p>
        </w:tc>
        <w:tc>
          <w:tcPr>
            <w:tcW w:w="4678" w:type="dxa"/>
          </w:tcPr>
          <w:p w14:paraId="5BEDA1EE" w14:textId="498B2D4C" w:rsidR="008228D3" w:rsidRPr="00E231E3" w:rsidRDefault="008228D3" w:rsidP="0070446A">
            <w:pPr>
              <w:spacing w:before="60" w:after="60"/>
            </w:pPr>
            <w:r w:rsidRPr="00E231E3">
              <w:t>Der Geschäftsvorfall mit dem genannten Prüfidentifikator wird vom Empfänger nicht verarbeitet.</w:t>
            </w:r>
          </w:p>
          <w:p w14:paraId="466A1CB9" w14:textId="2715EECB" w:rsidR="008228D3" w:rsidRPr="00E231E3" w:rsidRDefault="008228D3" w:rsidP="0070446A">
            <w:pPr>
              <w:spacing w:before="60" w:after="60"/>
            </w:pPr>
            <w:r w:rsidRPr="00E231E3">
              <w:t>Der Geschäftsvorfall ist anhand der Anwendungsübersicht der Prüfidentifika</w:t>
            </w:r>
            <w:r w:rsidR="00B85ED2">
              <w:softHyphen/>
            </w:r>
            <w:r w:rsidRPr="00E231E3">
              <w:t>toren zwischen sendender und empfan</w:t>
            </w:r>
            <w:r w:rsidR="00B85ED2">
              <w:softHyphen/>
            </w:r>
            <w:r w:rsidRPr="00E231E3">
              <w:t>gender Marktrolle nicht auszutauschen. In diesem Fall wird keine weitere Prüfung des Geschäftsvorfalls durchgeführt.</w:t>
            </w:r>
          </w:p>
          <w:p w14:paraId="0423CF51" w14:textId="0F7698D2" w:rsidR="008228D3" w:rsidRPr="00E231E3" w:rsidRDefault="008228D3" w:rsidP="0070446A">
            <w:pPr>
              <w:spacing w:before="60" w:after="60"/>
            </w:pPr>
            <w:r w:rsidRPr="004D1A5F">
              <w:rPr>
                <w:b/>
                <w:bCs/>
              </w:rPr>
              <w:t>Nutzungsregel:</w:t>
            </w:r>
            <w:r w:rsidRPr="00E231E3">
              <w:t xml:space="preserve"> Die Prüfungen, die zur Anwendung dieses Codes führen, sind ausnahmslos erst nach einer erfolglosen Prüfung, die zur Nutzung des Codes Z31 führen würden, durchzuführen.</w:t>
            </w:r>
          </w:p>
        </w:tc>
      </w:tr>
      <w:tr w:rsidR="008228D3" w:rsidRPr="00E231E3" w14:paraId="7A4A742A" w14:textId="77777777" w:rsidTr="0070446A">
        <w:trPr>
          <w:trHeight w:val="484"/>
        </w:trPr>
        <w:tc>
          <w:tcPr>
            <w:tcW w:w="695" w:type="dxa"/>
          </w:tcPr>
          <w:p w14:paraId="457C227C" w14:textId="77777777" w:rsidR="008228D3" w:rsidRPr="00E231E3" w:rsidRDefault="008228D3" w:rsidP="0070446A">
            <w:pPr>
              <w:spacing w:before="60" w:after="60"/>
            </w:pPr>
            <w:r w:rsidRPr="00E231E3">
              <w:lastRenderedPageBreak/>
              <w:t>Z38</w:t>
            </w:r>
          </w:p>
        </w:tc>
        <w:tc>
          <w:tcPr>
            <w:tcW w:w="567" w:type="dxa"/>
          </w:tcPr>
          <w:p w14:paraId="4643C716" w14:textId="77777777" w:rsidR="008228D3" w:rsidRPr="00E231E3" w:rsidRDefault="008228D3" w:rsidP="0070446A">
            <w:pPr>
              <w:spacing w:before="60" w:after="60"/>
            </w:pPr>
            <w:r w:rsidRPr="00E231E3">
              <w:t>AHB</w:t>
            </w:r>
          </w:p>
        </w:tc>
        <w:tc>
          <w:tcPr>
            <w:tcW w:w="709" w:type="dxa"/>
          </w:tcPr>
          <w:p w14:paraId="3139813E" w14:textId="77777777" w:rsidR="008228D3" w:rsidRPr="00E231E3" w:rsidRDefault="008228D3" w:rsidP="0070446A">
            <w:pPr>
              <w:spacing w:before="60" w:after="60"/>
            </w:pPr>
            <w:r w:rsidRPr="00E231E3">
              <w:t>I, F</w:t>
            </w:r>
          </w:p>
        </w:tc>
        <w:tc>
          <w:tcPr>
            <w:tcW w:w="2835" w:type="dxa"/>
          </w:tcPr>
          <w:p w14:paraId="061FF0BB" w14:textId="77777777" w:rsidR="008228D3" w:rsidRPr="00E231E3" w:rsidRDefault="008228D3" w:rsidP="0070446A">
            <w:pPr>
              <w:spacing w:before="60" w:after="60"/>
            </w:pPr>
            <w:r w:rsidRPr="00E231E3">
              <w:t>Anzahl der übermittelten Codes überschreitet Paketdefinition</w:t>
            </w:r>
          </w:p>
        </w:tc>
        <w:tc>
          <w:tcPr>
            <w:tcW w:w="4678" w:type="dxa"/>
          </w:tcPr>
          <w:p w14:paraId="1262FB2C" w14:textId="23B90B28" w:rsidR="005F5751" w:rsidRPr="00E231E3" w:rsidRDefault="008228D3" w:rsidP="0070446A">
            <w:pPr>
              <w:spacing w:before="60" w:after="60"/>
            </w:pPr>
            <w:r w:rsidRPr="00E231E3">
              <w:t>Das Paket bzw. die Pakete des Daten- / Gruppendatenelements legt die maximale Anzahl an Codes und die maximale Anzahl jedes einzelnen Codes fest. Diese Obergrenze wird im Geschäftsvorfall überschritten.</w:t>
            </w:r>
          </w:p>
        </w:tc>
      </w:tr>
      <w:tr w:rsidR="008228D3" w:rsidRPr="00E231E3" w14:paraId="77EDD1F7" w14:textId="77777777" w:rsidTr="0070446A">
        <w:trPr>
          <w:trHeight w:val="484"/>
        </w:trPr>
        <w:tc>
          <w:tcPr>
            <w:tcW w:w="695" w:type="dxa"/>
          </w:tcPr>
          <w:p w14:paraId="15575D68" w14:textId="77777777" w:rsidR="008228D3" w:rsidRPr="00E231E3" w:rsidRDefault="008228D3" w:rsidP="0070446A">
            <w:pPr>
              <w:spacing w:before="60" w:after="60"/>
            </w:pPr>
            <w:r w:rsidRPr="00E231E3">
              <w:t>Z39</w:t>
            </w:r>
          </w:p>
        </w:tc>
        <w:tc>
          <w:tcPr>
            <w:tcW w:w="567" w:type="dxa"/>
          </w:tcPr>
          <w:p w14:paraId="53A712DB" w14:textId="77777777" w:rsidR="008228D3" w:rsidRPr="00E231E3" w:rsidRDefault="008228D3" w:rsidP="0070446A">
            <w:pPr>
              <w:spacing w:before="60" w:after="60"/>
            </w:pPr>
            <w:r w:rsidRPr="00E231E3">
              <w:t>AHB</w:t>
            </w:r>
          </w:p>
        </w:tc>
        <w:tc>
          <w:tcPr>
            <w:tcW w:w="709" w:type="dxa"/>
          </w:tcPr>
          <w:p w14:paraId="4B8B3E9D" w14:textId="77777777" w:rsidR="008228D3" w:rsidRPr="00E231E3" w:rsidRDefault="008228D3" w:rsidP="0070446A">
            <w:pPr>
              <w:spacing w:before="60" w:after="60"/>
            </w:pPr>
            <w:r w:rsidRPr="00E231E3">
              <w:t>I, F</w:t>
            </w:r>
          </w:p>
        </w:tc>
        <w:tc>
          <w:tcPr>
            <w:tcW w:w="2835" w:type="dxa"/>
          </w:tcPr>
          <w:p w14:paraId="37EDEBD2" w14:textId="77777777" w:rsidR="008228D3" w:rsidRPr="00E231E3" w:rsidRDefault="008228D3" w:rsidP="0070446A">
            <w:pPr>
              <w:spacing w:before="60" w:after="60"/>
            </w:pPr>
            <w:r w:rsidRPr="00E231E3">
              <w:t>Code nicht aus erlaubtem Wertebereich</w:t>
            </w:r>
          </w:p>
        </w:tc>
        <w:tc>
          <w:tcPr>
            <w:tcW w:w="4678" w:type="dxa"/>
          </w:tcPr>
          <w:p w14:paraId="3D7CA883" w14:textId="09009F1D" w:rsidR="008228D3" w:rsidRPr="00E231E3" w:rsidRDefault="008228D3" w:rsidP="0070446A">
            <w:pPr>
              <w:spacing w:before="60" w:after="60"/>
            </w:pPr>
            <w:r w:rsidRPr="00E231E3">
              <w:t>In dem Anwendungsfall, der sich aus dem im Geschäftsvorfall angegebenen Prüf</w:t>
            </w:r>
            <w:r w:rsidR="00B85ED2">
              <w:softHyphen/>
            </w:r>
            <w:r w:rsidRPr="00E231E3">
              <w:t xml:space="preserve">identifikator ergibt, </w:t>
            </w:r>
            <w:r w:rsidR="00F17E50">
              <w:t>wird</w:t>
            </w:r>
            <w:r w:rsidRPr="00E231E3">
              <w:t xml:space="preserve"> im Geschäfts</w:t>
            </w:r>
            <w:r w:rsidR="00B85ED2">
              <w:softHyphen/>
            </w:r>
            <w:r w:rsidRPr="00E231E3">
              <w:t>vorfall im angegebenen Gruppendaten</w:t>
            </w:r>
            <w:r w:rsidR="00B85ED2">
              <w:softHyphen/>
            </w:r>
            <w:r w:rsidRPr="00E231E3">
              <w:t>element oder Datenelement ein Code genutzt, der laut zugehöriger Spalte (inklusive Muss-Voraussetzung bzw. Paketdefinition) nicht erlaubt ist.</w:t>
            </w:r>
          </w:p>
          <w:p w14:paraId="50CA3205" w14:textId="0360108B" w:rsidR="008840F8" w:rsidRPr="00E231E3" w:rsidRDefault="008228D3" w:rsidP="0070446A">
            <w:pPr>
              <w:spacing w:before="60" w:after="60"/>
            </w:pPr>
            <w:r w:rsidRPr="00F17E50">
              <w:rPr>
                <w:b/>
                <w:bCs/>
              </w:rPr>
              <w:t>Hinweis</w:t>
            </w:r>
            <w:r w:rsidRPr="00330EE5">
              <w:rPr>
                <w:b/>
                <w:bCs/>
              </w:rPr>
              <w:t>:</w:t>
            </w:r>
            <w:r w:rsidRPr="00330EE5">
              <w:t xml:space="preserve"> </w:t>
            </w:r>
            <w:r w:rsidRPr="00E231E3">
              <w:t>Weitere Details zur Angabe des AHB-Fehlerortes siehe Abschnitt „AHB-Prüfung“</w:t>
            </w:r>
          </w:p>
        </w:tc>
      </w:tr>
      <w:tr w:rsidR="00370129" w:rsidRPr="00E231E3" w14:paraId="093240B5" w14:textId="77777777" w:rsidTr="0070446A">
        <w:trPr>
          <w:trHeight w:val="484"/>
        </w:trPr>
        <w:tc>
          <w:tcPr>
            <w:tcW w:w="695" w:type="dxa"/>
          </w:tcPr>
          <w:p w14:paraId="0ABE4B69" w14:textId="734033DA" w:rsidR="00370129" w:rsidRPr="00E231E3" w:rsidRDefault="00370129" w:rsidP="0070446A">
            <w:pPr>
              <w:spacing w:before="60" w:after="60"/>
            </w:pPr>
            <w:r w:rsidRPr="00370129">
              <w:t>Z40</w:t>
            </w:r>
          </w:p>
        </w:tc>
        <w:tc>
          <w:tcPr>
            <w:tcW w:w="567" w:type="dxa"/>
          </w:tcPr>
          <w:p w14:paraId="415FA5EE" w14:textId="0901592B" w:rsidR="00370129" w:rsidRPr="00E231E3" w:rsidRDefault="00370129" w:rsidP="0070446A">
            <w:pPr>
              <w:spacing w:before="60" w:after="60"/>
            </w:pPr>
            <w:r>
              <w:t>AHB</w:t>
            </w:r>
          </w:p>
        </w:tc>
        <w:tc>
          <w:tcPr>
            <w:tcW w:w="709" w:type="dxa"/>
          </w:tcPr>
          <w:p w14:paraId="0D6D6A70" w14:textId="3C18B38E" w:rsidR="00370129" w:rsidRPr="00E231E3" w:rsidRDefault="00370129" w:rsidP="0070446A">
            <w:pPr>
              <w:spacing w:before="60" w:after="60"/>
            </w:pPr>
            <w:r>
              <w:t>I, F</w:t>
            </w:r>
          </w:p>
        </w:tc>
        <w:tc>
          <w:tcPr>
            <w:tcW w:w="2835" w:type="dxa"/>
          </w:tcPr>
          <w:p w14:paraId="39990F66" w14:textId="0A950546" w:rsidR="00370129" w:rsidRPr="00E231E3" w:rsidRDefault="00370129" w:rsidP="0070446A">
            <w:pPr>
              <w:spacing w:before="60" w:after="60"/>
            </w:pPr>
            <w:r w:rsidRPr="00370129">
              <w:t>Segment- bzw. Segment</w:t>
            </w:r>
            <w:r>
              <w:softHyphen/>
            </w:r>
            <w:r w:rsidRPr="00370129">
              <w:t>gruppenwiederholbarkeit überschritten</w:t>
            </w:r>
          </w:p>
        </w:tc>
        <w:tc>
          <w:tcPr>
            <w:tcW w:w="4678" w:type="dxa"/>
          </w:tcPr>
          <w:p w14:paraId="62840396" w14:textId="484BF895" w:rsidR="006512D1" w:rsidRPr="00E231E3" w:rsidRDefault="006512D1" w:rsidP="0070446A">
            <w:pPr>
              <w:spacing w:before="60" w:after="60"/>
            </w:pPr>
            <w:r>
              <w:t>I</w:t>
            </w:r>
            <w:r w:rsidRPr="00E231E3">
              <w:t xml:space="preserve">m Geschäftsvorfall </w:t>
            </w:r>
            <w:r w:rsidR="005E09BA">
              <w:t>ist</w:t>
            </w:r>
            <w:r>
              <w:t xml:space="preserve"> </w:t>
            </w:r>
            <w:r w:rsidR="005E09BA">
              <w:t>das Segment oder die Segmentgruppe öfter</w:t>
            </w:r>
            <w:r>
              <w:t xml:space="preserve"> </w:t>
            </w:r>
            <w:r w:rsidR="005E09BA">
              <w:t xml:space="preserve">enthalten, als es </w:t>
            </w:r>
            <w:r>
              <w:t>für diesen Anwendungsfall über eine Wiederhol</w:t>
            </w:r>
            <w:r w:rsidR="004E6773">
              <w:softHyphen/>
            </w:r>
            <w:r>
              <w:t>barkeit (Bedingung aus dem Nummernkreis 2000 bis 2499</w:t>
            </w:r>
            <w:r w:rsidR="004E6773">
              <w:t>)</w:t>
            </w:r>
            <w:r>
              <w:t xml:space="preserve"> </w:t>
            </w:r>
            <w:r w:rsidR="005E09BA">
              <w:t xml:space="preserve">erlaubt ist </w:t>
            </w:r>
            <w:r>
              <w:t xml:space="preserve">oder </w:t>
            </w:r>
            <w:r w:rsidR="005E09BA">
              <w:t>als sich aus einer Paketdefinition ergibt.</w:t>
            </w:r>
          </w:p>
          <w:p w14:paraId="3FF0852F" w14:textId="263E4023" w:rsidR="0070446A" w:rsidRPr="00E231E3" w:rsidRDefault="006512D1" w:rsidP="0070446A">
            <w:pPr>
              <w:spacing w:before="60" w:after="60"/>
            </w:pPr>
            <w:r w:rsidRPr="00E231E3">
              <w:rPr>
                <w:b/>
                <w:bCs/>
              </w:rPr>
              <w:t>Hinweis:</w:t>
            </w:r>
            <w:r w:rsidRPr="00E231E3">
              <w:t xml:space="preserve"> Weitere Details zur Angabe des AHB-Fehlerortes siehe Abschnitt „AHB-Prüfung“</w:t>
            </w:r>
          </w:p>
        </w:tc>
      </w:tr>
      <w:tr w:rsidR="008228D3" w:rsidRPr="00E231E3" w14:paraId="6C0DBA73" w14:textId="77777777" w:rsidTr="0070446A">
        <w:trPr>
          <w:trHeight w:val="484"/>
        </w:trPr>
        <w:tc>
          <w:tcPr>
            <w:tcW w:w="695" w:type="dxa"/>
          </w:tcPr>
          <w:p w14:paraId="799CF400" w14:textId="77777777" w:rsidR="008228D3" w:rsidRPr="00E231E3" w:rsidRDefault="008228D3" w:rsidP="0070446A">
            <w:pPr>
              <w:spacing w:before="60" w:after="60"/>
            </w:pPr>
            <w:r w:rsidRPr="00E231E3">
              <w:t>Z41</w:t>
            </w:r>
          </w:p>
        </w:tc>
        <w:tc>
          <w:tcPr>
            <w:tcW w:w="567" w:type="dxa"/>
          </w:tcPr>
          <w:p w14:paraId="1549AD32" w14:textId="77777777" w:rsidR="008228D3" w:rsidRPr="00E231E3" w:rsidRDefault="008228D3" w:rsidP="0070446A">
            <w:pPr>
              <w:spacing w:before="60" w:after="60"/>
            </w:pPr>
            <w:r w:rsidRPr="00E231E3">
              <w:t>AHB</w:t>
            </w:r>
          </w:p>
        </w:tc>
        <w:tc>
          <w:tcPr>
            <w:tcW w:w="709" w:type="dxa"/>
          </w:tcPr>
          <w:p w14:paraId="4686211E" w14:textId="77777777" w:rsidR="008228D3" w:rsidRPr="00E231E3" w:rsidRDefault="008228D3" w:rsidP="0070446A">
            <w:pPr>
              <w:spacing w:before="60" w:after="60"/>
            </w:pPr>
            <w:r w:rsidRPr="00E231E3">
              <w:t>I, F</w:t>
            </w:r>
          </w:p>
        </w:tc>
        <w:tc>
          <w:tcPr>
            <w:tcW w:w="2835" w:type="dxa"/>
          </w:tcPr>
          <w:p w14:paraId="22B16074" w14:textId="77777777" w:rsidR="008228D3" w:rsidRPr="00E231E3" w:rsidRDefault="008228D3" w:rsidP="0070446A">
            <w:pPr>
              <w:spacing w:before="60" w:after="60"/>
            </w:pPr>
            <w:r w:rsidRPr="00E231E3">
              <w:t>Zeitangabe unplausibel</w:t>
            </w:r>
          </w:p>
        </w:tc>
        <w:tc>
          <w:tcPr>
            <w:tcW w:w="4678" w:type="dxa"/>
          </w:tcPr>
          <w:p w14:paraId="09CE12D8" w14:textId="2CF570AE" w:rsidR="008228D3" w:rsidRPr="00E231E3" w:rsidRDefault="008228D3" w:rsidP="0070446A">
            <w:pPr>
              <w:spacing w:before="60" w:after="60"/>
            </w:pPr>
            <w:r w:rsidRPr="00E231E3">
              <w:t>Der im Geschäftsvorfall angegebene Zeit</w:t>
            </w:r>
            <w:r w:rsidR="00F17E50">
              <w:softHyphen/>
            </w:r>
            <w:r w:rsidRPr="00E231E3">
              <w:t>punkt bzw. Zeitraum ist nicht plausibel. Dabei sind die für das entsprechende Datenelement festgelegten Bedingungen zu berücksichtigen.</w:t>
            </w:r>
          </w:p>
          <w:p w14:paraId="6D075D49" w14:textId="77777777" w:rsidR="008228D3" w:rsidRPr="00E231E3" w:rsidRDefault="008228D3" w:rsidP="0070446A">
            <w:pPr>
              <w:spacing w:before="60" w:after="60"/>
            </w:pPr>
            <w:r w:rsidRPr="00E231E3">
              <w:rPr>
                <w:b/>
                <w:bCs/>
              </w:rPr>
              <w:t>Hinweis:</w:t>
            </w:r>
            <w:r w:rsidRPr="00E231E3">
              <w:t xml:space="preserve"> Weitere Details zur Angabe des AHB-Fehlerortes siehe Abschnitt „AHB-Prüfung“.</w:t>
            </w:r>
          </w:p>
          <w:p w14:paraId="59BFF4D8" w14:textId="77777777" w:rsidR="008228D3" w:rsidRPr="00F17E50" w:rsidRDefault="008228D3" w:rsidP="0070446A">
            <w:pPr>
              <w:spacing w:before="60" w:after="60"/>
              <w:rPr>
                <w:b/>
                <w:bCs/>
              </w:rPr>
            </w:pPr>
            <w:r w:rsidRPr="00F17E50">
              <w:rPr>
                <w:b/>
                <w:bCs/>
              </w:rPr>
              <w:t>Beispiele:</w:t>
            </w:r>
          </w:p>
          <w:p w14:paraId="3420E586" w14:textId="025B2BC3" w:rsidR="008228D3" w:rsidRPr="00E231E3" w:rsidRDefault="008228D3" w:rsidP="0070446A">
            <w:pPr>
              <w:pStyle w:val="Aufzhlungszeichen"/>
            </w:pPr>
            <w:r w:rsidRPr="00E231E3">
              <w:t>Liegt beispielsweise das Nachrichten- bzw. Dokumentendatum zum Zeit</w:t>
            </w:r>
            <w:r w:rsidR="00F17E50">
              <w:softHyphen/>
            </w:r>
            <w:r w:rsidRPr="00E231E3">
              <w:t xml:space="preserve">punkt, zu dem die Nachricht bzw. das Dokument beim Empfänger eintrifft, in der Zukunft, so muss diese Zeitangabe falsch sein. </w:t>
            </w:r>
          </w:p>
          <w:p w14:paraId="6D122476" w14:textId="77777777" w:rsidR="008228D3" w:rsidRPr="00E231E3" w:rsidRDefault="008228D3" w:rsidP="0070446A">
            <w:pPr>
              <w:pStyle w:val="Aufzhlungszeichen"/>
            </w:pPr>
            <w:r w:rsidRPr="00E231E3">
              <w:t xml:space="preserve">Jeder in einer MSCONS genannte Zeitraum / Zeitpunkt muss älter als das Nachrichtendatum der MSCONS sein, da über die MSCONS nur gemessene, oder auf gemessenen Werten basierende </w:t>
            </w:r>
            <w:r w:rsidRPr="00E231E3">
              <w:lastRenderedPageBreak/>
              <w:t xml:space="preserve">Werte übertragen werden (Ersatzwerte etc. werden nur dann gebildet, wenn für einen in der Vergangenheit liegenden Zeitpunkt / Zeitraum keine Werte erfasst wurden oder diese unplausibel waren, so dass sie durch Ersatzwerte ersetzt werden mussten). </w:t>
            </w:r>
          </w:p>
        </w:tc>
      </w:tr>
      <w:tr w:rsidR="00187B10" w:rsidRPr="00E231E3" w14:paraId="6A2397FE" w14:textId="77777777" w:rsidTr="0070446A">
        <w:trPr>
          <w:trHeight w:val="484"/>
        </w:trPr>
        <w:tc>
          <w:tcPr>
            <w:tcW w:w="695" w:type="dxa"/>
          </w:tcPr>
          <w:p w14:paraId="2043ACA0" w14:textId="5681486D" w:rsidR="00187B10" w:rsidRPr="00E231E3" w:rsidRDefault="00187B10" w:rsidP="0070446A">
            <w:pPr>
              <w:spacing w:before="60" w:after="60"/>
            </w:pPr>
            <w:r w:rsidRPr="00790877">
              <w:lastRenderedPageBreak/>
              <w:t>Z42</w:t>
            </w:r>
          </w:p>
        </w:tc>
        <w:tc>
          <w:tcPr>
            <w:tcW w:w="567" w:type="dxa"/>
          </w:tcPr>
          <w:p w14:paraId="5F423D1E" w14:textId="38C47017" w:rsidR="00187B10" w:rsidRPr="00E231E3" w:rsidRDefault="00187B10" w:rsidP="0070446A">
            <w:pPr>
              <w:spacing w:before="60" w:after="60"/>
            </w:pPr>
            <w:r w:rsidRPr="00790877">
              <w:t>ZO Ob</w:t>
            </w:r>
            <w:r w:rsidRPr="00790877">
              <w:softHyphen/>
              <w:t>jekt</w:t>
            </w:r>
          </w:p>
        </w:tc>
        <w:tc>
          <w:tcPr>
            <w:tcW w:w="709" w:type="dxa"/>
          </w:tcPr>
          <w:p w14:paraId="0B2F98EE" w14:textId="630CEACF" w:rsidR="00187B10" w:rsidRPr="00E231E3" w:rsidRDefault="00187B10" w:rsidP="0070446A">
            <w:pPr>
              <w:spacing w:before="60" w:after="60"/>
            </w:pPr>
            <w:r w:rsidRPr="00790877">
              <w:t>F</w:t>
            </w:r>
          </w:p>
        </w:tc>
        <w:tc>
          <w:tcPr>
            <w:tcW w:w="2835" w:type="dxa"/>
          </w:tcPr>
          <w:p w14:paraId="3C0AA958" w14:textId="0198F9D8" w:rsidR="00187B10" w:rsidRPr="00E231E3" w:rsidRDefault="00187B10" w:rsidP="0070446A">
            <w:pPr>
              <w:spacing w:before="60" w:after="60"/>
            </w:pPr>
            <w:r w:rsidRPr="00790877">
              <w:t>Konfigurations-ID zum angegebenen Zeitintervall / Zeitpunkt nicht bekannt</w:t>
            </w:r>
          </w:p>
        </w:tc>
        <w:tc>
          <w:tcPr>
            <w:tcW w:w="4678" w:type="dxa"/>
          </w:tcPr>
          <w:p w14:paraId="0A5AE17A" w14:textId="37D3BC73" w:rsidR="00187B10" w:rsidRPr="00790877" w:rsidRDefault="00187B10" w:rsidP="0070446A">
            <w:pPr>
              <w:spacing w:before="60" w:after="60"/>
            </w:pPr>
            <w:r w:rsidRPr="00790877">
              <w:t xml:space="preserve">Im Geschäftsvorfalls der MSCONS der Ausprägung VL </w:t>
            </w:r>
            <w:proofErr w:type="gramStart"/>
            <w:r w:rsidRPr="00790877">
              <w:t>ist</w:t>
            </w:r>
            <w:proofErr w:type="gramEnd"/>
            <w:r w:rsidRPr="00790877">
              <w:t xml:space="preserve"> eine Konfigurations-ID enthalten, die dem Empfänger zum angegebenen Zeitintervall / Zeitpunkt</w:t>
            </w:r>
            <w:r w:rsidR="00BE61C3">
              <w:fldChar w:fldCharType="begin"/>
            </w:r>
            <w:r w:rsidR="00BE61C3">
              <w:instrText xml:space="preserve"> NOTEREF _Ref130555119 \f \h </w:instrText>
            </w:r>
            <w:r w:rsidR="00BE61C3">
              <w:fldChar w:fldCharType="separate"/>
            </w:r>
            <w:r w:rsidR="00063709" w:rsidRPr="00063709">
              <w:rPr>
                <w:rStyle w:val="Funotenzeichen"/>
              </w:rPr>
              <w:t>8</w:t>
            </w:r>
            <w:r w:rsidR="00BE61C3">
              <w:fldChar w:fldCharType="end"/>
            </w:r>
            <w:r w:rsidR="006639B3">
              <w:t xml:space="preserve"> </w:t>
            </w:r>
            <w:r w:rsidR="00790877">
              <w:t>n</w:t>
            </w:r>
            <w:r w:rsidRPr="00790877">
              <w:t>icht bekannt ist, da sie nicht in einem vorhergehenden Stammdatenaustausch übermittelt wurde.</w:t>
            </w:r>
          </w:p>
          <w:p w14:paraId="5B88B1E7" w14:textId="77777777" w:rsidR="00187B10" w:rsidRPr="00790877" w:rsidRDefault="00187B10" w:rsidP="0070446A">
            <w:pPr>
              <w:spacing w:before="60" w:after="60"/>
            </w:pPr>
            <w:r w:rsidRPr="00790877">
              <w:t>Die dem Empfänger unbekannte Konfigurations-ID wird in SG4 FTX+ABO angegeben.</w:t>
            </w:r>
          </w:p>
          <w:p w14:paraId="261DC7AE" w14:textId="77777777" w:rsidR="00187B10" w:rsidRPr="00790877" w:rsidRDefault="00187B10" w:rsidP="0070446A">
            <w:pPr>
              <w:spacing w:before="60" w:after="60"/>
            </w:pPr>
          </w:p>
          <w:p w14:paraId="5F82331A" w14:textId="77777777" w:rsidR="00187B10" w:rsidRPr="00790877" w:rsidRDefault="00187B10" w:rsidP="0070446A">
            <w:pPr>
              <w:spacing w:before="60" w:after="60"/>
            </w:pPr>
            <w:r w:rsidRPr="00790877">
              <w:rPr>
                <w:b/>
                <w:bCs/>
              </w:rPr>
              <w:t>Hinweis:</w:t>
            </w:r>
            <w:r w:rsidRPr="00790877">
              <w:t xml:space="preserve"> Der Absender einer solchen Fehler-meldung hat sicher zu stellen, dass die </w:t>
            </w:r>
            <w:proofErr w:type="spellStart"/>
            <w:r w:rsidRPr="00790877">
              <w:t>ent</w:t>
            </w:r>
            <w:proofErr w:type="spellEnd"/>
            <w:r w:rsidRPr="00790877">
              <w:t>-sprechenden UTILMD-Geschäftsvorfälle zu dieser Messlokation erfolgreich verarbeitet sind.</w:t>
            </w:r>
          </w:p>
          <w:p w14:paraId="20EF64EF" w14:textId="77777777" w:rsidR="00187B10" w:rsidRPr="00790877" w:rsidRDefault="00187B10" w:rsidP="0070446A">
            <w:pPr>
              <w:spacing w:before="60" w:after="60"/>
            </w:pPr>
          </w:p>
          <w:p w14:paraId="000F685E" w14:textId="1AFFDB4D" w:rsidR="00187B10" w:rsidRPr="00E231E3" w:rsidRDefault="00187B10" w:rsidP="0070446A">
            <w:pPr>
              <w:spacing w:before="60" w:after="60"/>
            </w:pPr>
            <w:r w:rsidRPr="00790877">
              <w:rPr>
                <w:b/>
                <w:bCs/>
              </w:rPr>
              <w:t>Nutzungseinschränkung:</w:t>
            </w:r>
            <w:r w:rsidRPr="00790877">
              <w:t xml:space="preserve"> Die Prüfungen, die zur Anwendung dieses Codes führen, sind ausschließlich bei MSCONS-Eingang mit Ausprägung VL und BGM+7 in der Sparte Strom zulässig.</w:t>
            </w:r>
          </w:p>
        </w:tc>
      </w:tr>
      <w:tr w:rsidR="001B7634" w:rsidRPr="00E231E3" w14:paraId="67DFF17D" w14:textId="77777777" w:rsidTr="0070446A">
        <w:trPr>
          <w:trHeight w:val="484"/>
        </w:trPr>
        <w:tc>
          <w:tcPr>
            <w:tcW w:w="695" w:type="dxa"/>
          </w:tcPr>
          <w:p w14:paraId="66566BA2" w14:textId="0DFDBCAC" w:rsidR="001B7634" w:rsidRPr="00790877" w:rsidRDefault="001B7634" w:rsidP="0070446A">
            <w:pPr>
              <w:spacing w:before="60" w:after="60"/>
            </w:pPr>
            <w:r>
              <w:t>Z43</w:t>
            </w:r>
          </w:p>
        </w:tc>
        <w:tc>
          <w:tcPr>
            <w:tcW w:w="567" w:type="dxa"/>
          </w:tcPr>
          <w:p w14:paraId="1C6C1041" w14:textId="70F638F5" w:rsidR="001B7634" w:rsidRPr="00790877" w:rsidRDefault="002D328B" w:rsidP="0070446A">
            <w:pPr>
              <w:spacing w:before="60" w:after="60"/>
            </w:pPr>
            <w:r>
              <w:t>OE</w:t>
            </w:r>
          </w:p>
        </w:tc>
        <w:tc>
          <w:tcPr>
            <w:tcW w:w="709" w:type="dxa"/>
          </w:tcPr>
          <w:p w14:paraId="78B83E63" w14:textId="7FC8004A" w:rsidR="001B7634" w:rsidRPr="00790877" w:rsidRDefault="001B7634" w:rsidP="0070446A">
            <w:pPr>
              <w:spacing w:before="60" w:after="60"/>
            </w:pPr>
            <w:r>
              <w:t>F</w:t>
            </w:r>
          </w:p>
        </w:tc>
        <w:tc>
          <w:tcPr>
            <w:tcW w:w="2835" w:type="dxa"/>
          </w:tcPr>
          <w:p w14:paraId="4F3E65AF" w14:textId="013164F4" w:rsidR="001B7634" w:rsidRPr="00790877" w:rsidRDefault="001B7634" w:rsidP="0070446A">
            <w:pPr>
              <w:spacing w:before="60" w:after="60"/>
            </w:pPr>
            <w:r w:rsidRPr="001B7634">
              <w:t>Geschäftsvorfall für Objekt mit der Eigenschaft nicht erlaubt</w:t>
            </w:r>
          </w:p>
        </w:tc>
        <w:tc>
          <w:tcPr>
            <w:tcW w:w="4678" w:type="dxa"/>
          </w:tcPr>
          <w:p w14:paraId="27CFBF05" w14:textId="500B343E" w:rsidR="001B7634" w:rsidRPr="00790877" w:rsidRDefault="001B7634" w:rsidP="002D328B">
            <w:pPr>
              <w:spacing w:before="60" w:after="60"/>
            </w:pPr>
            <w:r>
              <w:t>Mit de</w:t>
            </w:r>
            <w:r w:rsidR="00C52F21">
              <w:t xml:space="preserve">n Werten des Tupels, das </w:t>
            </w:r>
            <w:r w:rsidR="00590796">
              <w:t xml:space="preserve">in der Anwendungsübersicht der Prüfidentifikatoren </w:t>
            </w:r>
            <w:r w:rsidR="00C52F21">
              <w:t xml:space="preserve">für diesen Geschäftsvorfall </w:t>
            </w:r>
            <w:r w:rsidR="00590796">
              <w:t>festgelegt</w:t>
            </w:r>
            <w:r w:rsidR="00C52F21">
              <w:t xml:space="preserve"> </w:t>
            </w:r>
            <w:r w:rsidR="00921E50">
              <w:t>ist,</w:t>
            </w:r>
            <w:r w:rsidR="00C52F21">
              <w:t xml:space="preserve"> um das Objekt zu identifizieren, </w:t>
            </w:r>
            <w:r w:rsidR="002D328B">
              <w:t xml:space="preserve">wurde der </w:t>
            </w:r>
            <w:r w:rsidRPr="00790877">
              <w:t>Geschäftsvorfall</w:t>
            </w:r>
            <w:r w:rsidR="002D328B">
              <w:t xml:space="preserve"> erfolgreich dem Objekt zugeordnet, das Objekt besitzt aber nicht die Eigenschaft</w:t>
            </w:r>
            <w:r w:rsidR="004257AA">
              <w:t>,</w:t>
            </w:r>
            <w:r w:rsidR="002D328B">
              <w:t xml:space="preserve"> die nötig ist, dass ein Geschäfts</w:t>
            </w:r>
            <w:r w:rsidR="00590796">
              <w:t>-</w:t>
            </w:r>
            <w:r w:rsidR="002D328B">
              <w:t>vorfall dieses Anwendungsfall</w:t>
            </w:r>
            <w:r w:rsidR="004257AA">
              <w:t>s</w:t>
            </w:r>
            <w:r w:rsidR="002D328B">
              <w:t xml:space="preserve"> diesem Objekt zugeordnet werden darf.</w:t>
            </w:r>
          </w:p>
        </w:tc>
      </w:tr>
      <w:tr w:rsidR="00921E50" w:rsidRPr="00E231E3" w14:paraId="1DDA9700" w14:textId="77777777" w:rsidTr="0070446A">
        <w:trPr>
          <w:trHeight w:val="484"/>
        </w:trPr>
        <w:tc>
          <w:tcPr>
            <w:tcW w:w="695" w:type="dxa"/>
          </w:tcPr>
          <w:p w14:paraId="3142BE7A" w14:textId="41B81611" w:rsidR="00921E50" w:rsidRDefault="00921E50" w:rsidP="00921E50">
            <w:pPr>
              <w:spacing w:before="60" w:after="60"/>
            </w:pPr>
            <w:r>
              <w:t>Z44</w:t>
            </w:r>
          </w:p>
        </w:tc>
        <w:tc>
          <w:tcPr>
            <w:tcW w:w="567" w:type="dxa"/>
          </w:tcPr>
          <w:p w14:paraId="68922370" w14:textId="13001F21" w:rsidR="00921E50" w:rsidRDefault="00921E50" w:rsidP="00921E50">
            <w:pPr>
              <w:spacing w:before="60" w:after="60"/>
            </w:pPr>
            <w:r>
              <w:t>OE</w:t>
            </w:r>
          </w:p>
        </w:tc>
        <w:tc>
          <w:tcPr>
            <w:tcW w:w="709" w:type="dxa"/>
          </w:tcPr>
          <w:p w14:paraId="496666B7" w14:textId="06B6DE5A" w:rsidR="00921E50" w:rsidRDefault="00921E50" w:rsidP="00921E50">
            <w:pPr>
              <w:spacing w:before="60" w:after="60"/>
            </w:pPr>
            <w:r>
              <w:t>F</w:t>
            </w:r>
          </w:p>
        </w:tc>
        <w:tc>
          <w:tcPr>
            <w:tcW w:w="2835" w:type="dxa"/>
          </w:tcPr>
          <w:p w14:paraId="787F4AF3" w14:textId="26BE660A" w:rsidR="00921E50" w:rsidRPr="001B7634" w:rsidRDefault="00921E50" w:rsidP="00921E50">
            <w:pPr>
              <w:spacing w:before="60" w:after="60"/>
            </w:pPr>
            <w:r w:rsidRPr="00921E50">
              <w:t xml:space="preserve">Eigenschaft des Objekts weicht von der im </w:t>
            </w:r>
            <w:r w:rsidRPr="00921E50">
              <w:lastRenderedPageBreak/>
              <w:t>Geschäftsvorfall codierten Eigenschaft ab</w:t>
            </w:r>
          </w:p>
        </w:tc>
        <w:tc>
          <w:tcPr>
            <w:tcW w:w="4678" w:type="dxa"/>
          </w:tcPr>
          <w:p w14:paraId="466B4FA0" w14:textId="2DD034A4" w:rsidR="00921E50" w:rsidRDefault="00921E50" w:rsidP="00921E50">
            <w:pPr>
              <w:spacing w:before="60" w:after="60"/>
            </w:pPr>
            <w:r>
              <w:lastRenderedPageBreak/>
              <w:t xml:space="preserve">Mit den Werten des Tupels, das in der Anwendungsübersicht der Prüfidentifikatoren für diesen Geschäftsvorfall festgelegt ist, um </w:t>
            </w:r>
            <w:r>
              <w:lastRenderedPageBreak/>
              <w:t xml:space="preserve">das Objekt zu identifizieren, wurde der </w:t>
            </w:r>
            <w:r w:rsidRPr="00790877">
              <w:t>Geschäftsvorfall</w:t>
            </w:r>
            <w:r>
              <w:t xml:space="preserve"> erfolgreich dem Objekt zugeordnet, das Objekt besitzt aber nicht die im Geschäftsvorfall codierte Eigenschaft, die nötig ist, dass ein Geschäftsvorfall dieses Anwendungsfalls diesem Objekt zugeordnet werden darf.</w:t>
            </w:r>
          </w:p>
        </w:tc>
      </w:tr>
    </w:tbl>
    <w:p w14:paraId="01A37D14" w14:textId="77777777" w:rsidR="00B32DEC" w:rsidRPr="00B32DEC" w:rsidRDefault="00B32DEC" w:rsidP="003E7194">
      <w:pPr>
        <w:spacing w:after="200" w:line="276" w:lineRule="auto"/>
        <w:rPr>
          <w:sz w:val="16"/>
          <w:szCs w:val="16"/>
        </w:rPr>
      </w:pPr>
    </w:p>
    <w:p w14:paraId="7EC02240" w14:textId="5E947D9B" w:rsidR="00E072D8" w:rsidRDefault="008C367F" w:rsidP="003E7194">
      <w:pPr>
        <w:spacing w:after="200" w:line="276" w:lineRule="auto"/>
        <w:sectPr w:rsidR="00E072D8" w:rsidSect="00CD3D80">
          <w:headerReference w:type="default" r:id="rId22"/>
          <w:footerReference w:type="default" r:id="rId23"/>
          <w:headerReference w:type="first" r:id="rId24"/>
          <w:footerReference w:type="first" r:id="rId25"/>
          <w:pgSz w:w="11906" w:h="16838" w:code="9"/>
          <w:pgMar w:top="1418" w:right="1134" w:bottom="851" w:left="1389" w:header="771" w:footer="284" w:gutter="0"/>
          <w:cols w:space="708"/>
          <w:titlePg/>
          <w:docGrid w:linePitch="360"/>
        </w:sectPr>
      </w:pPr>
      <w:r>
        <w:br w:type="page"/>
      </w:r>
    </w:p>
    <w:p w14:paraId="5FAE2B23" w14:textId="1807B4ED" w:rsidR="00481563" w:rsidRDefault="00E072D8" w:rsidP="003E7194">
      <w:pPr>
        <w:pStyle w:val="berschrift1"/>
      </w:pPr>
      <w:bookmarkStart w:id="111" w:name="_Toc177661471"/>
      <w:bookmarkEnd w:id="4"/>
      <w:r>
        <w:lastRenderedPageBreak/>
        <w:t>Änderungshistorie</w:t>
      </w:r>
      <w:bookmarkEnd w:id="111"/>
    </w:p>
    <w:tbl>
      <w:tblPr>
        <w:tblW w:w="14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779"/>
        <w:gridCol w:w="1697"/>
        <w:gridCol w:w="3394"/>
        <w:gridCol w:w="3394"/>
        <w:gridCol w:w="2720"/>
        <w:gridCol w:w="2404"/>
      </w:tblGrid>
      <w:tr w:rsidR="00E072D8" w:rsidRPr="00CA5971" w14:paraId="4758D081" w14:textId="77777777" w:rsidTr="00AB4E39">
        <w:trPr>
          <w:trHeight w:val="110"/>
          <w:tblHeader/>
        </w:trPr>
        <w:tc>
          <w:tcPr>
            <w:tcW w:w="779" w:type="dxa"/>
            <w:vMerge w:val="restart"/>
            <w:shd w:val="clear" w:color="auto" w:fill="D8DFE4"/>
          </w:tcPr>
          <w:p w14:paraId="2B01A402" w14:textId="77777777" w:rsidR="00E072D8" w:rsidRPr="00CA5971" w:rsidRDefault="00E072D8" w:rsidP="00AB4E39">
            <w:pPr>
              <w:tabs>
                <w:tab w:val="left" w:pos="1134"/>
              </w:tabs>
              <w:spacing w:before="20" w:after="60" w:line="240" w:lineRule="auto"/>
              <w:rPr>
                <w:rFonts w:cstheme="minorHAnsi"/>
                <w:b/>
                <w:color w:val="C00000"/>
                <w:sz w:val="18"/>
                <w:szCs w:val="18"/>
              </w:rPr>
            </w:pPr>
            <w:proofErr w:type="spellStart"/>
            <w:r w:rsidRPr="00CA5971">
              <w:rPr>
                <w:rFonts w:cstheme="minorHAnsi"/>
                <w:b/>
                <w:color w:val="C00000"/>
                <w:sz w:val="18"/>
                <w:szCs w:val="18"/>
              </w:rPr>
              <w:t>Änd</w:t>
            </w:r>
            <w:proofErr w:type="spellEnd"/>
            <w:r w:rsidRPr="00CA5971">
              <w:rPr>
                <w:rFonts w:cstheme="minorHAnsi"/>
                <w:b/>
                <w:color w:val="C00000"/>
                <w:sz w:val="18"/>
                <w:szCs w:val="18"/>
              </w:rPr>
              <w:t>-ID</w:t>
            </w:r>
          </w:p>
        </w:tc>
        <w:tc>
          <w:tcPr>
            <w:tcW w:w="1697" w:type="dxa"/>
            <w:vMerge w:val="restart"/>
            <w:shd w:val="clear" w:color="auto" w:fill="D8DFE4"/>
          </w:tcPr>
          <w:p w14:paraId="78FD9B64" w14:textId="77777777" w:rsidR="00E072D8" w:rsidRPr="00CA5971" w:rsidRDefault="00E072D8" w:rsidP="0050500F">
            <w:pPr>
              <w:tabs>
                <w:tab w:val="left" w:pos="1134"/>
              </w:tabs>
              <w:spacing w:before="20" w:after="60" w:line="240" w:lineRule="auto"/>
              <w:rPr>
                <w:rFonts w:cstheme="minorHAnsi"/>
                <w:b/>
                <w:color w:val="C00000"/>
                <w:sz w:val="18"/>
                <w:szCs w:val="18"/>
              </w:rPr>
            </w:pPr>
            <w:r w:rsidRPr="00CA5971">
              <w:rPr>
                <w:rFonts w:cstheme="minorHAnsi"/>
                <w:b/>
                <w:color w:val="C00000"/>
                <w:sz w:val="18"/>
                <w:szCs w:val="18"/>
              </w:rPr>
              <w:t>Ort</w:t>
            </w:r>
            <w:r w:rsidRPr="00CA5971">
              <w:rPr>
                <w:rFonts w:cstheme="minorHAnsi"/>
                <w:b/>
                <w:color w:val="C00000"/>
                <w:sz w:val="18"/>
                <w:szCs w:val="18"/>
              </w:rPr>
              <w:br/>
            </w:r>
          </w:p>
        </w:tc>
        <w:tc>
          <w:tcPr>
            <w:tcW w:w="6788" w:type="dxa"/>
            <w:gridSpan w:val="2"/>
            <w:shd w:val="clear" w:color="auto" w:fill="D8DFE4"/>
          </w:tcPr>
          <w:p w14:paraId="343F5426" w14:textId="77777777" w:rsidR="00E072D8" w:rsidRPr="00CA5971" w:rsidRDefault="00E072D8" w:rsidP="0050500F">
            <w:pPr>
              <w:tabs>
                <w:tab w:val="center" w:pos="3180"/>
              </w:tabs>
              <w:spacing w:before="20" w:after="60" w:line="240" w:lineRule="auto"/>
              <w:rPr>
                <w:rFonts w:cstheme="minorHAnsi"/>
                <w:b/>
                <w:color w:val="C00000"/>
                <w:sz w:val="18"/>
                <w:szCs w:val="18"/>
              </w:rPr>
            </w:pPr>
            <w:r w:rsidRPr="00CA5971">
              <w:rPr>
                <w:rFonts w:cstheme="minorHAnsi"/>
                <w:b/>
                <w:color w:val="C00000"/>
                <w:sz w:val="18"/>
                <w:szCs w:val="18"/>
              </w:rPr>
              <w:tab/>
              <w:t>Änderungen</w:t>
            </w:r>
          </w:p>
        </w:tc>
        <w:tc>
          <w:tcPr>
            <w:tcW w:w="2720" w:type="dxa"/>
            <w:vMerge w:val="restart"/>
            <w:shd w:val="clear" w:color="auto" w:fill="D8DFE4"/>
          </w:tcPr>
          <w:p w14:paraId="7C8C035A" w14:textId="77777777" w:rsidR="00E072D8" w:rsidRPr="00CA5971" w:rsidRDefault="00E072D8" w:rsidP="0050500F">
            <w:pPr>
              <w:tabs>
                <w:tab w:val="left" w:pos="1134"/>
              </w:tabs>
              <w:spacing w:before="20" w:after="60" w:line="240" w:lineRule="auto"/>
              <w:rPr>
                <w:rFonts w:cstheme="minorHAnsi"/>
                <w:b/>
                <w:color w:val="C00000"/>
                <w:sz w:val="18"/>
                <w:szCs w:val="18"/>
              </w:rPr>
            </w:pPr>
            <w:r w:rsidRPr="00CA5971">
              <w:rPr>
                <w:rFonts w:cstheme="minorHAnsi"/>
                <w:b/>
                <w:color w:val="C00000"/>
                <w:sz w:val="18"/>
                <w:szCs w:val="18"/>
              </w:rPr>
              <w:t>Grund der Anpassung</w:t>
            </w:r>
          </w:p>
        </w:tc>
        <w:tc>
          <w:tcPr>
            <w:tcW w:w="2404" w:type="dxa"/>
            <w:vMerge w:val="restart"/>
            <w:shd w:val="clear" w:color="auto" w:fill="D8DFE4"/>
          </w:tcPr>
          <w:p w14:paraId="226993D3" w14:textId="77777777" w:rsidR="00E072D8" w:rsidRPr="00CA5971" w:rsidRDefault="00E072D8" w:rsidP="0050500F">
            <w:pPr>
              <w:tabs>
                <w:tab w:val="left" w:pos="1134"/>
              </w:tabs>
              <w:spacing w:before="20" w:after="60" w:line="240" w:lineRule="auto"/>
              <w:rPr>
                <w:rFonts w:cstheme="minorHAnsi"/>
                <w:b/>
                <w:color w:val="C00000"/>
                <w:sz w:val="18"/>
                <w:szCs w:val="18"/>
              </w:rPr>
            </w:pPr>
            <w:r w:rsidRPr="00CA5971">
              <w:rPr>
                <w:rFonts w:cstheme="minorHAnsi"/>
                <w:b/>
                <w:color w:val="C00000"/>
                <w:sz w:val="18"/>
                <w:szCs w:val="18"/>
              </w:rPr>
              <w:t>Status</w:t>
            </w:r>
          </w:p>
        </w:tc>
      </w:tr>
      <w:tr w:rsidR="00E072D8" w:rsidRPr="00CA5971" w14:paraId="69F90BDC" w14:textId="77777777" w:rsidTr="00AB4E39">
        <w:trPr>
          <w:trHeight w:val="111"/>
          <w:tblHeader/>
        </w:trPr>
        <w:tc>
          <w:tcPr>
            <w:tcW w:w="779" w:type="dxa"/>
            <w:vMerge/>
          </w:tcPr>
          <w:p w14:paraId="3543D050" w14:textId="77777777" w:rsidR="00E072D8" w:rsidRPr="00CA5971" w:rsidRDefault="00E072D8" w:rsidP="00AB4E39">
            <w:pPr>
              <w:spacing w:before="20" w:after="60" w:line="240" w:lineRule="auto"/>
              <w:jc w:val="right"/>
              <w:rPr>
                <w:rFonts w:cstheme="minorHAnsi"/>
                <w:color w:val="C00000"/>
                <w:sz w:val="18"/>
                <w:szCs w:val="18"/>
              </w:rPr>
            </w:pPr>
          </w:p>
        </w:tc>
        <w:tc>
          <w:tcPr>
            <w:tcW w:w="1697" w:type="dxa"/>
            <w:vMerge/>
          </w:tcPr>
          <w:p w14:paraId="059B52AD" w14:textId="77777777" w:rsidR="00E072D8" w:rsidRPr="00CA5971" w:rsidRDefault="00E072D8" w:rsidP="0050500F">
            <w:pPr>
              <w:spacing w:before="20" w:after="60" w:line="240" w:lineRule="auto"/>
              <w:rPr>
                <w:rFonts w:cstheme="minorHAnsi"/>
                <w:color w:val="C00000"/>
                <w:sz w:val="18"/>
                <w:szCs w:val="18"/>
              </w:rPr>
            </w:pPr>
          </w:p>
        </w:tc>
        <w:tc>
          <w:tcPr>
            <w:tcW w:w="3394" w:type="dxa"/>
            <w:shd w:val="clear" w:color="auto" w:fill="D8DFE4"/>
          </w:tcPr>
          <w:p w14:paraId="32BF6082" w14:textId="77777777" w:rsidR="00E072D8" w:rsidRPr="00CA5971" w:rsidRDefault="00E072D8" w:rsidP="0050500F">
            <w:pPr>
              <w:spacing w:before="20" w:after="60" w:line="240" w:lineRule="auto"/>
              <w:rPr>
                <w:rFonts w:cstheme="minorHAnsi"/>
                <w:b/>
                <w:color w:val="C00000"/>
                <w:sz w:val="18"/>
                <w:szCs w:val="18"/>
              </w:rPr>
            </w:pPr>
            <w:r w:rsidRPr="00CA5971">
              <w:rPr>
                <w:rFonts w:cstheme="minorHAnsi"/>
                <w:b/>
                <w:color w:val="C00000"/>
                <w:sz w:val="18"/>
                <w:szCs w:val="18"/>
              </w:rPr>
              <w:t>Bisher</w:t>
            </w:r>
          </w:p>
        </w:tc>
        <w:tc>
          <w:tcPr>
            <w:tcW w:w="3394" w:type="dxa"/>
            <w:shd w:val="clear" w:color="auto" w:fill="D8DFE4"/>
          </w:tcPr>
          <w:p w14:paraId="72E634C3" w14:textId="77777777" w:rsidR="00E072D8" w:rsidRPr="00CA5971" w:rsidRDefault="00E072D8" w:rsidP="0050500F">
            <w:pPr>
              <w:spacing w:before="20" w:after="60" w:line="240" w:lineRule="auto"/>
              <w:rPr>
                <w:rFonts w:cstheme="minorHAnsi"/>
                <w:b/>
                <w:color w:val="C00000"/>
                <w:sz w:val="18"/>
                <w:szCs w:val="18"/>
              </w:rPr>
            </w:pPr>
            <w:r w:rsidRPr="00CA5971">
              <w:rPr>
                <w:rFonts w:cstheme="minorHAnsi"/>
                <w:b/>
                <w:color w:val="C00000"/>
                <w:sz w:val="18"/>
                <w:szCs w:val="18"/>
              </w:rPr>
              <w:t>Neu</w:t>
            </w:r>
          </w:p>
        </w:tc>
        <w:tc>
          <w:tcPr>
            <w:tcW w:w="2720" w:type="dxa"/>
            <w:vMerge/>
          </w:tcPr>
          <w:p w14:paraId="04831F5E" w14:textId="77777777" w:rsidR="00E072D8" w:rsidRPr="00CA5971" w:rsidRDefault="00E072D8" w:rsidP="0050500F">
            <w:pPr>
              <w:spacing w:before="20" w:after="60" w:line="240" w:lineRule="auto"/>
              <w:rPr>
                <w:rFonts w:cstheme="minorHAnsi"/>
                <w:color w:val="C00000"/>
                <w:sz w:val="18"/>
                <w:szCs w:val="18"/>
              </w:rPr>
            </w:pPr>
          </w:p>
        </w:tc>
        <w:tc>
          <w:tcPr>
            <w:tcW w:w="2404" w:type="dxa"/>
            <w:vMerge/>
          </w:tcPr>
          <w:p w14:paraId="35571CCF" w14:textId="77777777" w:rsidR="00E072D8" w:rsidRPr="00CA5971" w:rsidRDefault="00E072D8" w:rsidP="0050500F">
            <w:pPr>
              <w:spacing w:before="20" w:after="60" w:line="240" w:lineRule="auto"/>
              <w:rPr>
                <w:rFonts w:cstheme="minorHAnsi"/>
                <w:color w:val="C00000"/>
                <w:sz w:val="18"/>
                <w:szCs w:val="18"/>
              </w:rPr>
            </w:pPr>
          </w:p>
        </w:tc>
      </w:tr>
      <w:tr w:rsidR="0088202E" w:rsidRPr="00CA5971" w14:paraId="53F2C1FD" w14:textId="77777777" w:rsidTr="00AB4E39">
        <w:trPr>
          <w:trHeight w:val="177"/>
        </w:trPr>
        <w:tc>
          <w:tcPr>
            <w:tcW w:w="779" w:type="dxa"/>
          </w:tcPr>
          <w:p w14:paraId="1248EEE3" w14:textId="6A8AB4FC" w:rsidR="0088202E" w:rsidRPr="00CA5971" w:rsidRDefault="0088202E" w:rsidP="00BA03E5">
            <w:pPr>
              <w:widowControl w:val="0"/>
              <w:spacing w:before="20" w:after="60" w:line="240" w:lineRule="auto"/>
              <w:jc w:val="right"/>
              <w:rPr>
                <w:rFonts w:cstheme="minorHAnsi"/>
                <w:sz w:val="18"/>
                <w:szCs w:val="18"/>
              </w:rPr>
            </w:pPr>
            <w:r w:rsidRPr="00412B83">
              <w:rPr>
                <w:rFonts w:cstheme="minorHAnsi"/>
                <w:color w:val="000000"/>
                <w:sz w:val="18"/>
                <w:szCs w:val="18"/>
              </w:rPr>
              <w:t>10000</w:t>
            </w:r>
          </w:p>
        </w:tc>
        <w:tc>
          <w:tcPr>
            <w:tcW w:w="1697" w:type="dxa"/>
          </w:tcPr>
          <w:p w14:paraId="13012687" w14:textId="631D1C2E" w:rsidR="0088202E" w:rsidRPr="00CA5971" w:rsidRDefault="0088202E" w:rsidP="00BA03E5">
            <w:pPr>
              <w:widowControl w:val="0"/>
              <w:spacing w:before="20" w:after="60" w:line="240" w:lineRule="auto"/>
              <w:rPr>
                <w:rFonts w:cstheme="minorHAnsi"/>
                <w:sz w:val="18"/>
                <w:szCs w:val="18"/>
              </w:rPr>
            </w:pPr>
          </w:p>
        </w:tc>
        <w:tc>
          <w:tcPr>
            <w:tcW w:w="3394" w:type="dxa"/>
          </w:tcPr>
          <w:p w14:paraId="774098EB" w14:textId="760FF241" w:rsidR="0088202E" w:rsidRPr="00CA5971" w:rsidRDefault="0088202E" w:rsidP="00BA03E5">
            <w:pPr>
              <w:widowControl w:val="0"/>
              <w:spacing w:before="20" w:after="60" w:line="240" w:lineRule="auto"/>
              <w:rPr>
                <w:rFonts w:cstheme="minorHAnsi"/>
                <w:color w:val="000000"/>
                <w:sz w:val="18"/>
                <w:szCs w:val="18"/>
              </w:rPr>
            </w:pPr>
            <w:r w:rsidRPr="00412B83">
              <w:rPr>
                <w:rFonts w:cstheme="minorHAnsi"/>
                <w:color w:val="000000"/>
                <w:sz w:val="18"/>
                <w:szCs w:val="18"/>
              </w:rPr>
              <w:t>Version: 2.3</w:t>
            </w:r>
            <w:r w:rsidR="00046510">
              <w:rPr>
                <w:rFonts w:cstheme="minorHAnsi"/>
                <w:color w:val="000000"/>
                <w:sz w:val="18"/>
                <w:szCs w:val="18"/>
              </w:rPr>
              <w:t>n</w:t>
            </w:r>
          </w:p>
        </w:tc>
        <w:tc>
          <w:tcPr>
            <w:tcW w:w="3394" w:type="dxa"/>
          </w:tcPr>
          <w:p w14:paraId="5C337DFF" w14:textId="172CBC8B" w:rsidR="0088202E" w:rsidRPr="00CA5971" w:rsidRDefault="0088202E" w:rsidP="00BA03E5">
            <w:pPr>
              <w:widowControl w:val="0"/>
              <w:spacing w:before="20" w:after="60" w:line="240" w:lineRule="auto"/>
              <w:rPr>
                <w:rFonts w:cstheme="minorHAnsi"/>
                <w:color w:val="000000"/>
                <w:sz w:val="18"/>
                <w:szCs w:val="18"/>
              </w:rPr>
            </w:pPr>
            <w:r w:rsidRPr="00412B83">
              <w:rPr>
                <w:rFonts w:cstheme="minorHAnsi"/>
                <w:color w:val="000000"/>
                <w:sz w:val="18"/>
                <w:szCs w:val="18"/>
              </w:rPr>
              <w:t>Version: 2.</w:t>
            </w:r>
            <w:r w:rsidR="00046510">
              <w:rPr>
                <w:rFonts w:cstheme="minorHAnsi"/>
                <w:color w:val="000000"/>
                <w:sz w:val="18"/>
                <w:szCs w:val="18"/>
              </w:rPr>
              <w:t>4</w:t>
            </w:r>
            <w:r w:rsidR="000C63EF">
              <w:rPr>
                <w:rFonts w:cstheme="minorHAnsi"/>
                <w:color w:val="000000"/>
                <w:sz w:val="18"/>
                <w:szCs w:val="18"/>
              </w:rPr>
              <w:t>a</w:t>
            </w:r>
          </w:p>
        </w:tc>
        <w:tc>
          <w:tcPr>
            <w:tcW w:w="2720" w:type="dxa"/>
          </w:tcPr>
          <w:p w14:paraId="472DDB1D" w14:textId="77777777" w:rsidR="0088202E" w:rsidRPr="00B22DC0" w:rsidRDefault="0088202E" w:rsidP="00BA03E5">
            <w:pPr>
              <w:widowControl w:val="0"/>
              <w:spacing w:before="20" w:after="60" w:line="240" w:lineRule="auto"/>
              <w:rPr>
                <w:rFonts w:cstheme="minorHAnsi"/>
                <w:color w:val="000000"/>
                <w:sz w:val="18"/>
                <w:szCs w:val="18"/>
              </w:rPr>
            </w:pPr>
            <w:r w:rsidRPr="00B22DC0">
              <w:rPr>
                <w:rFonts w:cstheme="minorHAnsi"/>
                <w:color w:val="000000"/>
                <w:sz w:val="18"/>
                <w:szCs w:val="18"/>
              </w:rPr>
              <w:t xml:space="preserve">Version aktualisiert. </w:t>
            </w:r>
          </w:p>
          <w:p w14:paraId="3E757940" w14:textId="05964F8D" w:rsidR="0088202E" w:rsidRPr="00B22DC0" w:rsidRDefault="0088202E" w:rsidP="00BA03E5">
            <w:pPr>
              <w:widowControl w:val="0"/>
              <w:spacing w:before="20" w:after="60" w:line="240" w:lineRule="auto"/>
              <w:rPr>
                <w:rFonts w:cstheme="minorHAnsi"/>
                <w:color w:val="000000"/>
                <w:sz w:val="18"/>
                <w:szCs w:val="18"/>
              </w:rPr>
            </w:pPr>
            <w:r w:rsidRPr="00B22DC0">
              <w:rPr>
                <w:rFonts w:cstheme="minorHAnsi"/>
                <w:color w:val="000000"/>
                <w:sz w:val="18"/>
                <w:szCs w:val="18"/>
              </w:rPr>
              <w:t>Zusätzlich wurden im gesamten Dokument Schreibfehler, Layout, Beispiele etc. geändert, die keinen Einfluss auf die inhaltliche Aussage haben.</w:t>
            </w:r>
          </w:p>
        </w:tc>
        <w:tc>
          <w:tcPr>
            <w:tcW w:w="2404" w:type="dxa"/>
          </w:tcPr>
          <w:p w14:paraId="3BB96F61" w14:textId="289654F2" w:rsidR="0088202E" w:rsidRPr="00CA5971" w:rsidRDefault="00F80DCC" w:rsidP="00BA03E5">
            <w:pPr>
              <w:widowControl w:val="0"/>
              <w:spacing w:before="20" w:after="60" w:line="240" w:lineRule="auto"/>
              <w:rPr>
                <w:rFonts w:cstheme="minorHAnsi"/>
                <w:color w:val="000000"/>
                <w:sz w:val="18"/>
                <w:szCs w:val="18"/>
              </w:rPr>
            </w:pPr>
            <w:r w:rsidRPr="00F80DCC">
              <w:rPr>
                <w:rFonts w:cstheme="minorHAnsi"/>
                <w:color w:val="000000"/>
                <w:sz w:val="18"/>
                <w:szCs w:val="18"/>
              </w:rPr>
              <w:t>Genehmigt</w:t>
            </w:r>
            <w:r w:rsidR="000C63EF">
              <w:rPr>
                <w:rFonts w:cstheme="minorHAnsi"/>
                <w:color w:val="000000"/>
                <w:sz w:val="18"/>
                <w:szCs w:val="18"/>
              </w:rPr>
              <w:t xml:space="preserve"> (01.10.20</w:t>
            </w:r>
            <w:r w:rsidR="00895C36">
              <w:rPr>
                <w:rFonts w:cstheme="minorHAnsi"/>
                <w:color w:val="000000"/>
                <w:sz w:val="18"/>
                <w:szCs w:val="18"/>
              </w:rPr>
              <w:t>2</w:t>
            </w:r>
            <w:r w:rsidR="000C63EF">
              <w:rPr>
                <w:rFonts w:cstheme="minorHAnsi"/>
                <w:color w:val="000000"/>
                <w:sz w:val="18"/>
                <w:szCs w:val="18"/>
              </w:rPr>
              <w:t>4)</w:t>
            </w:r>
          </w:p>
        </w:tc>
      </w:tr>
      <w:tr w:rsidR="0088234F" w:rsidRPr="00CA5971" w14:paraId="3863F197" w14:textId="77777777" w:rsidTr="00AB4E39">
        <w:trPr>
          <w:trHeight w:val="177"/>
        </w:trPr>
        <w:tc>
          <w:tcPr>
            <w:tcW w:w="779" w:type="dxa"/>
          </w:tcPr>
          <w:p w14:paraId="18883453" w14:textId="52EF3029" w:rsidR="0088234F" w:rsidRPr="00412B83" w:rsidRDefault="007B282C" w:rsidP="0088234F">
            <w:pPr>
              <w:widowControl w:val="0"/>
              <w:spacing w:before="20" w:after="60" w:line="240" w:lineRule="auto"/>
              <w:jc w:val="right"/>
              <w:rPr>
                <w:rFonts w:cstheme="minorHAnsi"/>
                <w:color w:val="000000"/>
                <w:sz w:val="18"/>
                <w:szCs w:val="18"/>
              </w:rPr>
            </w:pPr>
            <w:r w:rsidRPr="007B282C">
              <w:rPr>
                <w:rFonts w:cstheme="minorHAnsi"/>
                <w:color w:val="000000"/>
                <w:sz w:val="18"/>
                <w:szCs w:val="18"/>
              </w:rPr>
              <w:t>25527</w:t>
            </w:r>
          </w:p>
        </w:tc>
        <w:tc>
          <w:tcPr>
            <w:tcW w:w="1697" w:type="dxa"/>
          </w:tcPr>
          <w:p w14:paraId="3C4C21A1" w14:textId="2F493381" w:rsidR="0088234F" w:rsidRPr="00CA5971" w:rsidRDefault="0088234F" w:rsidP="0088234F">
            <w:pPr>
              <w:widowControl w:val="0"/>
              <w:spacing w:before="20" w:after="60" w:line="240" w:lineRule="auto"/>
              <w:rPr>
                <w:rFonts w:cstheme="minorHAnsi"/>
                <w:sz w:val="18"/>
                <w:szCs w:val="18"/>
              </w:rPr>
            </w:pPr>
            <w:r>
              <w:rPr>
                <w:rFonts w:cstheme="minorHAnsi"/>
                <w:sz w:val="18"/>
                <w:szCs w:val="18"/>
              </w:rPr>
              <w:t xml:space="preserve">Kapitel </w:t>
            </w:r>
            <w:r w:rsidRPr="008D6983">
              <w:rPr>
                <w:rFonts w:cstheme="minorHAnsi"/>
                <w:sz w:val="18"/>
                <w:szCs w:val="18"/>
              </w:rPr>
              <w:t>1.</w:t>
            </w:r>
            <w:r>
              <w:rPr>
                <w:rFonts w:cstheme="minorHAnsi"/>
                <w:sz w:val="18"/>
                <w:szCs w:val="18"/>
              </w:rPr>
              <w:t xml:space="preserve">2 </w:t>
            </w:r>
            <w:r w:rsidRPr="008D6983">
              <w:rPr>
                <w:rFonts w:cstheme="minorHAnsi"/>
                <w:sz w:val="18"/>
                <w:szCs w:val="18"/>
              </w:rPr>
              <w:t>Verantwortlich</w:t>
            </w:r>
            <w:r>
              <w:rPr>
                <w:rFonts w:cstheme="minorHAnsi"/>
                <w:sz w:val="18"/>
                <w:szCs w:val="18"/>
              </w:rPr>
              <w:softHyphen/>
            </w:r>
            <w:r w:rsidRPr="008D6983">
              <w:rPr>
                <w:rFonts w:cstheme="minorHAnsi"/>
                <w:sz w:val="18"/>
                <w:szCs w:val="18"/>
              </w:rPr>
              <w:t>keiten und Rahmenbedingung</w:t>
            </w:r>
            <w:r>
              <w:rPr>
                <w:rFonts w:cstheme="minorHAnsi"/>
                <w:sz w:val="18"/>
                <w:szCs w:val="18"/>
              </w:rPr>
              <w:softHyphen/>
            </w:r>
            <w:r w:rsidRPr="008D6983">
              <w:rPr>
                <w:rFonts w:cstheme="minorHAnsi"/>
                <w:sz w:val="18"/>
                <w:szCs w:val="18"/>
              </w:rPr>
              <w:t>en bei der Kommunikation zwischen Absender und Empfänger</w:t>
            </w:r>
          </w:p>
        </w:tc>
        <w:tc>
          <w:tcPr>
            <w:tcW w:w="3394" w:type="dxa"/>
          </w:tcPr>
          <w:p w14:paraId="3452A090" w14:textId="239EC027" w:rsidR="0088234F" w:rsidRPr="00A93B1D" w:rsidRDefault="0088234F" w:rsidP="0088234F">
            <w:pPr>
              <w:widowControl w:val="0"/>
              <w:spacing w:before="20" w:after="60" w:line="240" w:lineRule="auto"/>
              <w:ind w:left="395"/>
              <w:rPr>
                <w:rFonts w:cstheme="minorHAnsi"/>
                <w:color w:val="000000"/>
                <w:sz w:val="18"/>
                <w:szCs w:val="18"/>
              </w:rPr>
            </w:pPr>
            <w:r>
              <w:rPr>
                <w:rFonts w:cstheme="minorHAnsi"/>
                <w:color w:val="000000"/>
                <w:sz w:val="18"/>
                <w:szCs w:val="18"/>
              </w:rPr>
              <w:t xml:space="preserve">[…] </w:t>
            </w:r>
            <w:r w:rsidRPr="00A93B1D">
              <w:rPr>
                <w:rFonts w:cstheme="minorHAnsi"/>
                <w:color w:val="000000"/>
                <w:sz w:val="18"/>
                <w:szCs w:val="18"/>
              </w:rPr>
              <w:t>Absender über das Ergebnis der Prüfungen unverzüglich zu informieren.</w:t>
            </w:r>
          </w:p>
          <w:p w14:paraId="60E695CB" w14:textId="09E16D65" w:rsidR="0088234F" w:rsidRPr="008C5533" w:rsidRDefault="0088234F" w:rsidP="0088234F">
            <w:pPr>
              <w:pStyle w:val="Aufzhlungszeichen"/>
              <w:widowControl w:val="0"/>
              <w:spacing w:before="20" w:after="60" w:line="240" w:lineRule="auto"/>
              <w:rPr>
                <w:sz w:val="18"/>
                <w:szCs w:val="18"/>
              </w:rPr>
            </w:pPr>
            <w:r w:rsidRPr="008C5533">
              <w:rPr>
                <w:sz w:val="18"/>
                <w:szCs w:val="18"/>
              </w:rPr>
              <w:t xml:space="preserve">Der Empfänger hat auf jede eingehende Übertragungsdatei immer eine CONTRL zu versenden, außer als Reaktion auf eine CONTRL.  </w:t>
            </w:r>
          </w:p>
          <w:p w14:paraId="4FB2F049" w14:textId="51CF21E7" w:rsidR="0088234F" w:rsidRPr="00412B83" w:rsidRDefault="0088234F" w:rsidP="0088234F">
            <w:pPr>
              <w:pStyle w:val="Aufzhlungszeichen"/>
              <w:widowControl w:val="0"/>
              <w:spacing w:before="20" w:after="60" w:line="240" w:lineRule="auto"/>
              <w:rPr>
                <w:rFonts w:cstheme="minorHAnsi"/>
                <w:color w:val="000000"/>
                <w:sz w:val="18"/>
                <w:szCs w:val="18"/>
              </w:rPr>
            </w:pPr>
            <w:r w:rsidRPr="008C5533">
              <w:rPr>
                <w:sz w:val="18"/>
                <w:szCs w:val="18"/>
              </w:rPr>
              <w:t>Nach Erhalt einer Syntaxfehler</w:t>
            </w:r>
            <w:r>
              <w:rPr>
                <w:sz w:val="18"/>
                <w:szCs w:val="18"/>
              </w:rPr>
              <w:softHyphen/>
            </w:r>
            <w:r w:rsidRPr="008C5533">
              <w:rPr>
                <w:sz w:val="18"/>
                <w:szCs w:val="18"/>
              </w:rPr>
              <w:t>meldung per CONTRL</w:t>
            </w:r>
            <w:r>
              <w:rPr>
                <w:sz w:val="18"/>
                <w:szCs w:val="18"/>
              </w:rPr>
              <w:t xml:space="preserve"> […]</w:t>
            </w:r>
          </w:p>
        </w:tc>
        <w:tc>
          <w:tcPr>
            <w:tcW w:w="3394" w:type="dxa"/>
          </w:tcPr>
          <w:p w14:paraId="2B9BFEC1" w14:textId="548C59C9" w:rsidR="0088234F" w:rsidRPr="00CB300C" w:rsidRDefault="0088234F" w:rsidP="0088234F">
            <w:pPr>
              <w:widowControl w:val="0"/>
              <w:spacing w:before="20" w:after="60" w:line="240" w:lineRule="auto"/>
              <w:ind w:left="395"/>
              <w:rPr>
                <w:rFonts w:cstheme="minorHAnsi"/>
                <w:color w:val="000000"/>
                <w:sz w:val="18"/>
                <w:szCs w:val="18"/>
              </w:rPr>
            </w:pPr>
            <w:r>
              <w:rPr>
                <w:rFonts w:cstheme="minorHAnsi"/>
                <w:color w:val="000000"/>
                <w:sz w:val="18"/>
                <w:szCs w:val="18"/>
              </w:rPr>
              <w:t xml:space="preserve">[…] </w:t>
            </w:r>
            <w:r w:rsidRPr="00CB300C">
              <w:rPr>
                <w:rFonts w:cstheme="minorHAnsi"/>
                <w:color w:val="000000"/>
                <w:sz w:val="18"/>
                <w:szCs w:val="18"/>
              </w:rPr>
              <w:t>Absender über das Ergebnis der Prüfungen unverzüglich zu infor</w:t>
            </w:r>
            <w:r>
              <w:rPr>
                <w:rFonts w:cstheme="minorHAnsi"/>
                <w:color w:val="000000"/>
                <w:sz w:val="18"/>
                <w:szCs w:val="18"/>
              </w:rPr>
              <w:softHyphen/>
            </w:r>
            <w:r w:rsidRPr="00CB300C">
              <w:rPr>
                <w:rFonts w:cstheme="minorHAnsi"/>
                <w:color w:val="000000"/>
                <w:sz w:val="18"/>
                <w:szCs w:val="18"/>
              </w:rPr>
              <w:t>mieren.</w:t>
            </w:r>
          </w:p>
          <w:p w14:paraId="1A88FBEC" w14:textId="4F2B5114" w:rsidR="0088234F" w:rsidRPr="00162273" w:rsidRDefault="0088234F" w:rsidP="0088234F">
            <w:pPr>
              <w:pStyle w:val="Aufzhlungszeichen"/>
              <w:widowControl w:val="0"/>
              <w:spacing w:before="20" w:after="60" w:line="240" w:lineRule="auto"/>
              <w:rPr>
                <w:sz w:val="18"/>
                <w:szCs w:val="18"/>
              </w:rPr>
            </w:pPr>
            <w:r w:rsidRPr="00162273">
              <w:rPr>
                <w:sz w:val="18"/>
                <w:szCs w:val="18"/>
              </w:rPr>
              <w:t>In der Sparte Gas hat der Empfänger auf jede eingehende Übertragungsdatei immer eine CONTRL zu versenden, außer als Reaktion auf eine CONTRL.</w:t>
            </w:r>
          </w:p>
          <w:p w14:paraId="2386A634" w14:textId="77777777" w:rsidR="0088234F" w:rsidRDefault="0088234F" w:rsidP="0088234F">
            <w:pPr>
              <w:pStyle w:val="Aufzhlungszeichen"/>
              <w:widowControl w:val="0"/>
              <w:spacing w:before="20" w:after="60" w:line="240" w:lineRule="auto"/>
              <w:rPr>
                <w:sz w:val="18"/>
                <w:szCs w:val="18"/>
              </w:rPr>
            </w:pPr>
            <w:r w:rsidRPr="00162273">
              <w:rPr>
                <w:sz w:val="18"/>
                <w:szCs w:val="18"/>
              </w:rPr>
              <w:t>In der Sparte Strom hat der Empfänger nur dann auf eine eingehende Übertragungsdatei CONTRL zu versenden, wenn diese syntaktisch falsch ist.</w:t>
            </w:r>
          </w:p>
          <w:p w14:paraId="1EB8EF59" w14:textId="7FA2EDC8" w:rsidR="0088234F" w:rsidRPr="00162273" w:rsidRDefault="0088234F" w:rsidP="0088234F">
            <w:pPr>
              <w:pStyle w:val="Aufzhlungszeichen"/>
              <w:widowControl w:val="0"/>
              <w:spacing w:before="20" w:after="60" w:line="240" w:lineRule="auto"/>
              <w:rPr>
                <w:sz w:val="18"/>
                <w:szCs w:val="18"/>
              </w:rPr>
            </w:pPr>
            <w:r w:rsidRPr="00162273">
              <w:rPr>
                <w:rFonts w:cstheme="minorHAnsi"/>
                <w:color w:val="000000"/>
                <w:sz w:val="18"/>
                <w:szCs w:val="18"/>
              </w:rPr>
              <w:t>Nach Erhalt einer Syntaxfehler</w:t>
            </w:r>
            <w:r>
              <w:rPr>
                <w:rFonts w:cstheme="minorHAnsi"/>
                <w:color w:val="000000"/>
                <w:sz w:val="18"/>
                <w:szCs w:val="18"/>
              </w:rPr>
              <w:softHyphen/>
            </w:r>
            <w:r w:rsidRPr="00162273">
              <w:rPr>
                <w:rFonts w:cstheme="minorHAnsi"/>
                <w:color w:val="000000"/>
                <w:sz w:val="18"/>
                <w:szCs w:val="18"/>
              </w:rPr>
              <w:t>meldung per CONTRL […]</w:t>
            </w:r>
          </w:p>
        </w:tc>
        <w:tc>
          <w:tcPr>
            <w:tcW w:w="2720" w:type="dxa"/>
          </w:tcPr>
          <w:p w14:paraId="37C2E01B" w14:textId="7B79E4AF" w:rsidR="0088234F" w:rsidRPr="00B22DC0" w:rsidRDefault="0088234F" w:rsidP="0088234F">
            <w:pPr>
              <w:widowControl w:val="0"/>
              <w:spacing w:before="20" w:after="60" w:line="240" w:lineRule="auto"/>
              <w:rPr>
                <w:rFonts w:cstheme="minorHAnsi"/>
                <w:color w:val="000000"/>
                <w:sz w:val="18"/>
                <w:szCs w:val="18"/>
              </w:rPr>
            </w:pPr>
            <w:r>
              <w:rPr>
                <w:rFonts w:cstheme="minorHAnsi"/>
                <w:color w:val="000000"/>
                <w:sz w:val="18"/>
                <w:szCs w:val="18"/>
              </w:rPr>
              <w:t>Konsequenz aus der Einführung der Anerkennungsmeldung und des Entfalls der Empfangsbes</w:t>
            </w:r>
            <w:r>
              <w:rPr>
                <w:rFonts w:cstheme="minorHAnsi"/>
                <w:color w:val="000000"/>
                <w:sz w:val="18"/>
                <w:szCs w:val="18"/>
              </w:rPr>
              <w:softHyphen/>
              <w:t>tätigung in der Sparte Strom</w:t>
            </w:r>
          </w:p>
        </w:tc>
        <w:tc>
          <w:tcPr>
            <w:tcW w:w="2404" w:type="dxa"/>
          </w:tcPr>
          <w:p w14:paraId="4A1C3D2E" w14:textId="33736A1F" w:rsidR="0088234F" w:rsidRPr="00F80DCC" w:rsidRDefault="0088234F" w:rsidP="0088234F">
            <w:pPr>
              <w:widowControl w:val="0"/>
              <w:spacing w:before="20" w:after="60" w:line="240" w:lineRule="auto"/>
              <w:rPr>
                <w:rFonts w:cstheme="minorHAnsi"/>
                <w:color w:val="000000"/>
                <w:sz w:val="18"/>
                <w:szCs w:val="18"/>
              </w:rPr>
            </w:pPr>
            <w:r w:rsidRPr="00FB4D07">
              <w:rPr>
                <w:rFonts w:cstheme="minorHAnsi"/>
                <w:color w:val="000000"/>
                <w:sz w:val="18"/>
                <w:szCs w:val="18"/>
              </w:rPr>
              <w:t>Genehmigt</w:t>
            </w:r>
          </w:p>
        </w:tc>
      </w:tr>
      <w:tr w:rsidR="001D7B44" w:rsidRPr="00CA5971" w14:paraId="082118ED" w14:textId="77777777" w:rsidTr="00AB4E39">
        <w:trPr>
          <w:trHeight w:val="177"/>
        </w:trPr>
        <w:tc>
          <w:tcPr>
            <w:tcW w:w="779" w:type="dxa"/>
          </w:tcPr>
          <w:p w14:paraId="049D41F1" w14:textId="2C05E7A9" w:rsidR="001D7B44" w:rsidRPr="007B282C" w:rsidRDefault="00790A02" w:rsidP="0088234F">
            <w:pPr>
              <w:widowControl w:val="0"/>
              <w:spacing w:before="20" w:after="60" w:line="240" w:lineRule="auto"/>
              <w:jc w:val="right"/>
              <w:rPr>
                <w:rFonts w:cstheme="minorHAnsi"/>
                <w:color w:val="000000"/>
                <w:sz w:val="18"/>
                <w:szCs w:val="18"/>
              </w:rPr>
            </w:pPr>
            <w:r w:rsidRPr="00790A02">
              <w:rPr>
                <w:rFonts w:cstheme="minorHAnsi"/>
                <w:color w:val="000000"/>
                <w:sz w:val="18"/>
                <w:szCs w:val="18"/>
              </w:rPr>
              <w:t>25834</w:t>
            </w:r>
          </w:p>
        </w:tc>
        <w:tc>
          <w:tcPr>
            <w:tcW w:w="1697" w:type="dxa"/>
          </w:tcPr>
          <w:p w14:paraId="1FF78003" w14:textId="64458E1B" w:rsidR="001D7B44" w:rsidRDefault="001D7B44" w:rsidP="0088234F">
            <w:pPr>
              <w:widowControl w:val="0"/>
              <w:spacing w:before="20" w:after="60" w:line="240" w:lineRule="auto"/>
              <w:rPr>
                <w:rFonts w:cstheme="minorHAnsi"/>
                <w:sz w:val="18"/>
                <w:szCs w:val="18"/>
              </w:rPr>
            </w:pPr>
            <w:r>
              <w:rPr>
                <w:rFonts w:cstheme="minorHAnsi"/>
                <w:sz w:val="18"/>
                <w:szCs w:val="18"/>
              </w:rPr>
              <w:t xml:space="preserve">Kapitel </w:t>
            </w:r>
            <w:r w:rsidRPr="008D6983">
              <w:rPr>
                <w:rFonts w:cstheme="minorHAnsi"/>
                <w:sz w:val="18"/>
                <w:szCs w:val="18"/>
              </w:rPr>
              <w:t>1.</w:t>
            </w:r>
            <w:r>
              <w:rPr>
                <w:rFonts w:cstheme="minorHAnsi"/>
                <w:sz w:val="18"/>
                <w:szCs w:val="18"/>
              </w:rPr>
              <w:t xml:space="preserve">2 </w:t>
            </w:r>
            <w:r w:rsidRPr="008D6983">
              <w:rPr>
                <w:rFonts w:cstheme="minorHAnsi"/>
                <w:sz w:val="18"/>
                <w:szCs w:val="18"/>
              </w:rPr>
              <w:t>Verantwortlich</w:t>
            </w:r>
            <w:r>
              <w:rPr>
                <w:rFonts w:cstheme="minorHAnsi"/>
                <w:sz w:val="18"/>
                <w:szCs w:val="18"/>
              </w:rPr>
              <w:softHyphen/>
            </w:r>
            <w:r w:rsidRPr="008D6983">
              <w:rPr>
                <w:rFonts w:cstheme="minorHAnsi"/>
                <w:sz w:val="18"/>
                <w:szCs w:val="18"/>
              </w:rPr>
              <w:t>keiten und Rahmenbedingung</w:t>
            </w:r>
            <w:r>
              <w:rPr>
                <w:rFonts w:cstheme="minorHAnsi"/>
                <w:sz w:val="18"/>
                <w:szCs w:val="18"/>
              </w:rPr>
              <w:softHyphen/>
            </w:r>
            <w:r w:rsidRPr="008D6983">
              <w:rPr>
                <w:rFonts w:cstheme="minorHAnsi"/>
                <w:sz w:val="18"/>
                <w:szCs w:val="18"/>
              </w:rPr>
              <w:t xml:space="preserve">en bei der Kommunikation zwischen Absender </w:t>
            </w:r>
            <w:r w:rsidRPr="008D6983">
              <w:rPr>
                <w:rFonts w:cstheme="minorHAnsi"/>
                <w:sz w:val="18"/>
                <w:szCs w:val="18"/>
              </w:rPr>
              <w:lastRenderedPageBreak/>
              <w:t>und Empfänger</w:t>
            </w:r>
          </w:p>
        </w:tc>
        <w:tc>
          <w:tcPr>
            <w:tcW w:w="3394" w:type="dxa"/>
          </w:tcPr>
          <w:p w14:paraId="4E5C3474" w14:textId="77777777" w:rsidR="000B7C5C" w:rsidRPr="00A93B1D" w:rsidRDefault="000B7C5C" w:rsidP="000B7C5C">
            <w:pPr>
              <w:widowControl w:val="0"/>
              <w:spacing w:before="20" w:after="60" w:line="240" w:lineRule="auto"/>
              <w:ind w:left="395"/>
              <w:rPr>
                <w:rFonts w:cstheme="minorHAnsi"/>
                <w:color w:val="000000"/>
                <w:sz w:val="18"/>
                <w:szCs w:val="18"/>
              </w:rPr>
            </w:pPr>
            <w:r>
              <w:rPr>
                <w:rFonts w:cstheme="minorHAnsi"/>
                <w:color w:val="000000"/>
                <w:sz w:val="18"/>
                <w:szCs w:val="18"/>
              </w:rPr>
              <w:lastRenderedPageBreak/>
              <w:t xml:space="preserve">[…] </w:t>
            </w:r>
            <w:r w:rsidRPr="00A93B1D">
              <w:rPr>
                <w:rFonts w:cstheme="minorHAnsi"/>
                <w:color w:val="000000"/>
                <w:sz w:val="18"/>
                <w:szCs w:val="18"/>
              </w:rPr>
              <w:t>Absender über das Ergebnis der Prüfungen unverzüglich zu informieren.</w:t>
            </w:r>
          </w:p>
          <w:p w14:paraId="42551231" w14:textId="77777777" w:rsidR="000B7C5C" w:rsidRPr="008C5533" w:rsidRDefault="000B7C5C" w:rsidP="000B7C5C">
            <w:pPr>
              <w:pStyle w:val="Aufzhlungszeichen"/>
              <w:widowControl w:val="0"/>
              <w:spacing w:before="20" w:after="60" w:line="240" w:lineRule="auto"/>
              <w:rPr>
                <w:sz w:val="18"/>
                <w:szCs w:val="18"/>
              </w:rPr>
            </w:pPr>
            <w:r w:rsidRPr="008C5533">
              <w:rPr>
                <w:sz w:val="18"/>
                <w:szCs w:val="18"/>
              </w:rPr>
              <w:t xml:space="preserve">Der Empfänger hat auf jede eingehende Übertragungsdatei immer eine CONTRL zu versenden, außer als </w:t>
            </w:r>
            <w:r w:rsidRPr="008C5533">
              <w:rPr>
                <w:sz w:val="18"/>
                <w:szCs w:val="18"/>
              </w:rPr>
              <w:lastRenderedPageBreak/>
              <w:t xml:space="preserve">Reaktion auf eine CONTRL.  </w:t>
            </w:r>
          </w:p>
          <w:p w14:paraId="74F6B52C" w14:textId="54A7C9A7" w:rsidR="001D7B44" w:rsidRDefault="000B7C5C" w:rsidP="000B7C5C">
            <w:pPr>
              <w:widowControl w:val="0"/>
              <w:spacing w:before="20" w:after="60" w:line="240" w:lineRule="auto"/>
              <w:ind w:left="395"/>
              <w:rPr>
                <w:rFonts w:cstheme="minorHAnsi"/>
                <w:color w:val="000000"/>
                <w:sz w:val="18"/>
                <w:szCs w:val="18"/>
              </w:rPr>
            </w:pPr>
            <w:r w:rsidRPr="008C5533">
              <w:rPr>
                <w:sz w:val="18"/>
                <w:szCs w:val="18"/>
              </w:rPr>
              <w:t>Nach Erhalt einer Syntaxfehler</w:t>
            </w:r>
            <w:r>
              <w:rPr>
                <w:sz w:val="18"/>
                <w:szCs w:val="18"/>
              </w:rPr>
              <w:softHyphen/>
            </w:r>
            <w:r w:rsidRPr="008C5533">
              <w:rPr>
                <w:sz w:val="18"/>
                <w:szCs w:val="18"/>
              </w:rPr>
              <w:t>meldung per CONTRL</w:t>
            </w:r>
            <w:r>
              <w:rPr>
                <w:sz w:val="18"/>
                <w:szCs w:val="18"/>
              </w:rPr>
              <w:t xml:space="preserve"> […]</w:t>
            </w:r>
          </w:p>
        </w:tc>
        <w:tc>
          <w:tcPr>
            <w:tcW w:w="3394" w:type="dxa"/>
          </w:tcPr>
          <w:p w14:paraId="01EAA5B8" w14:textId="77777777" w:rsidR="000B7C5C" w:rsidRPr="000B7C5C" w:rsidRDefault="000B7C5C" w:rsidP="000B7C5C">
            <w:pPr>
              <w:widowControl w:val="0"/>
              <w:spacing w:before="20" w:after="60" w:line="240" w:lineRule="auto"/>
              <w:ind w:left="395"/>
              <w:rPr>
                <w:rFonts w:cstheme="minorHAnsi"/>
                <w:color w:val="000000"/>
                <w:sz w:val="18"/>
                <w:szCs w:val="18"/>
              </w:rPr>
            </w:pPr>
            <w:r w:rsidRPr="000B7C5C">
              <w:rPr>
                <w:rFonts w:cstheme="minorHAnsi"/>
                <w:color w:val="000000"/>
                <w:sz w:val="18"/>
                <w:szCs w:val="18"/>
              </w:rPr>
              <w:lastRenderedPageBreak/>
              <w:t>Absender über das Ergebnis der Prüfungen unverzüglich zu informieren.</w:t>
            </w:r>
          </w:p>
          <w:p w14:paraId="21E44855" w14:textId="68F7125D" w:rsidR="000B7C5C" w:rsidRPr="000B7C5C" w:rsidRDefault="000B7C5C" w:rsidP="00E66766">
            <w:pPr>
              <w:pStyle w:val="Aufzhlungszeichen"/>
              <w:widowControl w:val="0"/>
              <w:spacing w:before="20" w:after="60" w:line="240" w:lineRule="auto"/>
              <w:rPr>
                <w:rFonts w:cstheme="minorHAnsi"/>
                <w:color w:val="000000"/>
                <w:sz w:val="18"/>
                <w:szCs w:val="18"/>
              </w:rPr>
            </w:pPr>
            <w:r w:rsidRPr="000B7C5C">
              <w:rPr>
                <w:rFonts w:cstheme="minorHAnsi"/>
                <w:color w:val="000000"/>
                <w:sz w:val="18"/>
                <w:szCs w:val="18"/>
              </w:rPr>
              <w:t xml:space="preserve">In der Sparte Gas hat der Empfänger auf jede eingehende Übertragungsdatei immer eine CONTRL (entweder in der Ausprägung </w:t>
            </w:r>
            <w:r w:rsidRPr="000B7C5C">
              <w:rPr>
                <w:rFonts w:cstheme="minorHAnsi"/>
                <w:color w:val="000000"/>
                <w:sz w:val="18"/>
                <w:szCs w:val="18"/>
              </w:rPr>
              <w:lastRenderedPageBreak/>
              <w:t>Empfangsbestätigung (UCI DE0083 = 7) oder Syntaxfehlermeldung (UCI DE0083 = 4)</w:t>
            </w:r>
            <w:r w:rsidR="00BE567E">
              <w:rPr>
                <w:rFonts w:cstheme="minorHAnsi"/>
                <w:color w:val="000000"/>
                <w:sz w:val="18"/>
                <w:szCs w:val="18"/>
              </w:rPr>
              <w:t>)</w:t>
            </w:r>
            <w:r w:rsidRPr="000B7C5C">
              <w:rPr>
                <w:rFonts w:cstheme="minorHAnsi"/>
                <w:color w:val="000000"/>
                <w:sz w:val="18"/>
                <w:szCs w:val="18"/>
              </w:rPr>
              <w:t xml:space="preserve"> zu versenden, außer als Reaktion auf eine CONTRL.</w:t>
            </w:r>
          </w:p>
          <w:p w14:paraId="4DB7991B" w14:textId="0083152E" w:rsidR="000B7C5C" w:rsidRPr="00E66766" w:rsidRDefault="000B7C5C" w:rsidP="00E66766">
            <w:pPr>
              <w:pStyle w:val="Aufzhlungszeichen"/>
              <w:widowControl w:val="0"/>
              <w:spacing w:before="20" w:after="60" w:line="240" w:lineRule="auto"/>
              <w:rPr>
                <w:sz w:val="18"/>
                <w:szCs w:val="18"/>
              </w:rPr>
            </w:pPr>
            <w:r w:rsidRPr="000B7C5C">
              <w:rPr>
                <w:rFonts w:cstheme="minorHAnsi"/>
                <w:color w:val="000000"/>
                <w:sz w:val="18"/>
                <w:szCs w:val="18"/>
              </w:rPr>
              <w:t xml:space="preserve">In der Sparte Strom hat der Empfänger nur dann auf eine eingehende Übertragungsdatei eine CONTRL in der Ausprägung </w:t>
            </w:r>
            <w:r w:rsidRPr="00E66766">
              <w:rPr>
                <w:sz w:val="18"/>
                <w:szCs w:val="18"/>
              </w:rPr>
              <w:t>Syntaxfehlermeldung zu versenden, wenn diese syntaktisch falsch ist.</w:t>
            </w:r>
          </w:p>
          <w:p w14:paraId="37916121" w14:textId="0B9CF4DC" w:rsidR="001D7B44" w:rsidRDefault="000B7C5C" w:rsidP="00E66766">
            <w:pPr>
              <w:pStyle w:val="Aufzhlungszeichen"/>
              <w:widowControl w:val="0"/>
              <w:spacing w:before="20" w:after="60" w:line="240" w:lineRule="auto"/>
              <w:rPr>
                <w:rFonts w:cstheme="minorHAnsi"/>
                <w:color w:val="000000"/>
                <w:sz w:val="18"/>
                <w:szCs w:val="18"/>
              </w:rPr>
            </w:pPr>
            <w:r w:rsidRPr="00E66766">
              <w:rPr>
                <w:sz w:val="18"/>
                <w:szCs w:val="18"/>
              </w:rPr>
              <w:t>Nach Erhalt einer Syntaxfehlermeldung per CONTRL</w:t>
            </w:r>
          </w:p>
        </w:tc>
        <w:tc>
          <w:tcPr>
            <w:tcW w:w="2720" w:type="dxa"/>
          </w:tcPr>
          <w:p w14:paraId="5F480A79" w14:textId="7A4107C6" w:rsidR="001D7B44" w:rsidRDefault="00CF5895" w:rsidP="0088234F">
            <w:pPr>
              <w:widowControl w:val="0"/>
              <w:spacing w:before="20" w:after="60" w:line="240" w:lineRule="auto"/>
              <w:rPr>
                <w:rFonts w:cstheme="minorHAnsi"/>
                <w:color w:val="000000"/>
                <w:sz w:val="18"/>
                <w:szCs w:val="18"/>
              </w:rPr>
            </w:pPr>
            <w:r>
              <w:rPr>
                <w:rFonts w:cstheme="minorHAnsi"/>
                <w:color w:val="000000"/>
                <w:sz w:val="18"/>
                <w:szCs w:val="18"/>
              </w:rPr>
              <w:lastRenderedPageBreak/>
              <w:t xml:space="preserve">Präzisierung der Stelle, die </w:t>
            </w:r>
            <w:r w:rsidR="007F6104">
              <w:rPr>
                <w:rFonts w:cstheme="minorHAnsi"/>
                <w:color w:val="000000"/>
                <w:sz w:val="18"/>
                <w:szCs w:val="18"/>
              </w:rPr>
              <w:t xml:space="preserve">bereits mittels Änderung </w:t>
            </w:r>
            <w:r w:rsidR="007F6104" w:rsidRPr="007F6104">
              <w:rPr>
                <w:rFonts w:cstheme="minorHAnsi"/>
                <w:color w:val="000000"/>
                <w:sz w:val="18"/>
                <w:szCs w:val="18"/>
              </w:rPr>
              <w:t>25527</w:t>
            </w:r>
            <w:r w:rsidR="007F6104">
              <w:rPr>
                <w:rFonts w:cstheme="minorHAnsi"/>
                <w:color w:val="000000"/>
                <w:sz w:val="18"/>
                <w:szCs w:val="18"/>
              </w:rPr>
              <w:t xml:space="preserve"> angepasst wurde</w:t>
            </w:r>
          </w:p>
        </w:tc>
        <w:tc>
          <w:tcPr>
            <w:tcW w:w="2404" w:type="dxa"/>
          </w:tcPr>
          <w:p w14:paraId="69C6BBD7" w14:textId="49F88B4E" w:rsidR="001D7B44" w:rsidRPr="00FB4D07" w:rsidRDefault="00790A02" w:rsidP="0088234F">
            <w:pPr>
              <w:widowControl w:val="0"/>
              <w:spacing w:before="20" w:after="60" w:line="240" w:lineRule="auto"/>
              <w:rPr>
                <w:rFonts w:cstheme="minorHAnsi"/>
                <w:color w:val="000000"/>
                <w:sz w:val="18"/>
                <w:szCs w:val="18"/>
              </w:rPr>
            </w:pPr>
            <w:r w:rsidRPr="00F80DCC">
              <w:rPr>
                <w:rFonts w:cstheme="minorHAnsi"/>
                <w:color w:val="000000"/>
                <w:sz w:val="18"/>
                <w:szCs w:val="18"/>
              </w:rPr>
              <w:t>Genehmigt</w:t>
            </w:r>
            <w:r>
              <w:rPr>
                <w:rFonts w:cstheme="minorHAnsi"/>
                <w:color w:val="000000"/>
                <w:sz w:val="18"/>
                <w:szCs w:val="18"/>
              </w:rPr>
              <w:t xml:space="preserve"> (01.10.20</w:t>
            </w:r>
            <w:r w:rsidR="00895C36">
              <w:rPr>
                <w:rFonts w:cstheme="minorHAnsi"/>
                <w:color w:val="000000"/>
                <w:sz w:val="18"/>
                <w:szCs w:val="18"/>
              </w:rPr>
              <w:t>2</w:t>
            </w:r>
            <w:r>
              <w:rPr>
                <w:rFonts w:cstheme="minorHAnsi"/>
                <w:color w:val="000000"/>
                <w:sz w:val="18"/>
                <w:szCs w:val="18"/>
              </w:rPr>
              <w:t>4)</w:t>
            </w:r>
          </w:p>
        </w:tc>
      </w:tr>
      <w:tr w:rsidR="0088234F" w:rsidRPr="00CA5971" w14:paraId="49996417" w14:textId="77777777" w:rsidTr="00AB4E39">
        <w:trPr>
          <w:trHeight w:val="177"/>
        </w:trPr>
        <w:tc>
          <w:tcPr>
            <w:tcW w:w="779" w:type="dxa"/>
          </w:tcPr>
          <w:p w14:paraId="61E69F80" w14:textId="66764D7B" w:rsidR="0088234F" w:rsidRPr="00412B83" w:rsidRDefault="0088234F" w:rsidP="0088234F">
            <w:pPr>
              <w:widowControl w:val="0"/>
              <w:spacing w:before="20" w:after="60" w:line="240" w:lineRule="auto"/>
              <w:jc w:val="right"/>
              <w:rPr>
                <w:rFonts w:cstheme="minorHAnsi"/>
                <w:color w:val="000000"/>
                <w:sz w:val="18"/>
                <w:szCs w:val="18"/>
              </w:rPr>
            </w:pPr>
            <w:r w:rsidRPr="00FB4D07">
              <w:rPr>
                <w:rFonts w:cstheme="minorHAnsi"/>
                <w:color w:val="000000"/>
                <w:sz w:val="18"/>
                <w:szCs w:val="18"/>
              </w:rPr>
              <w:t>24983</w:t>
            </w:r>
          </w:p>
        </w:tc>
        <w:tc>
          <w:tcPr>
            <w:tcW w:w="1697" w:type="dxa"/>
          </w:tcPr>
          <w:p w14:paraId="6781EEDA" w14:textId="07A7526E" w:rsidR="0088234F" w:rsidRPr="00CA5971" w:rsidRDefault="0088234F" w:rsidP="0088234F">
            <w:pPr>
              <w:widowControl w:val="0"/>
              <w:spacing w:before="20" w:after="60" w:line="240" w:lineRule="auto"/>
              <w:rPr>
                <w:rFonts w:cstheme="minorHAnsi"/>
                <w:sz w:val="18"/>
                <w:szCs w:val="18"/>
              </w:rPr>
            </w:pPr>
            <w:r>
              <w:rPr>
                <w:rFonts w:cstheme="minorHAnsi"/>
                <w:sz w:val="18"/>
                <w:szCs w:val="18"/>
              </w:rPr>
              <w:t xml:space="preserve">Kapitel </w:t>
            </w:r>
            <w:r w:rsidRPr="008D6983">
              <w:rPr>
                <w:rFonts w:cstheme="minorHAnsi"/>
                <w:sz w:val="18"/>
                <w:szCs w:val="18"/>
              </w:rPr>
              <w:t>1.</w:t>
            </w:r>
            <w:r>
              <w:rPr>
                <w:rFonts w:cstheme="minorHAnsi"/>
                <w:sz w:val="18"/>
                <w:szCs w:val="18"/>
              </w:rPr>
              <w:t xml:space="preserve">2 </w:t>
            </w:r>
            <w:r w:rsidRPr="008D6983">
              <w:rPr>
                <w:rFonts w:cstheme="minorHAnsi"/>
                <w:sz w:val="18"/>
                <w:szCs w:val="18"/>
              </w:rPr>
              <w:t>Verantwortlich</w:t>
            </w:r>
            <w:r>
              <w:rPr>
                <w:rFonts w:cstheme="minorHAnsi"/>
                <w:sz w:val="18"/>
                <w:szCs w:val="18"/>
              </w:rPr>
              <w:softHyphen/>
            </w:r>
            <w:r w:rsidRPr="008D6983">
              <w:rPr>
                <w:rFonts w:cstheme="minorHAnsi"/>
                <w:sz w:val="18"/>
                <w:szCs w:val="18"/>
              </w:rPr>
              <w:t>keiten und Rahmenbedingung</w:t>
            </w:r>
            <w:r>
              <w:rPr>
                <w:rFonts w:cstheme="minorHAnsi"/>
                <w:sz w:val="18"/>
                <w:szCs w:val="18"/>
              </w:rPr>
              <w:softHyphen/>
            </w:r>
            <w:r w:rsidRPr="008D6983">
              <w:rPr>
                <w:rFonts w:cstheme="minorHAnsi"/>
                <w:sz w:val="18"/>
                <w:szCs w:val="18"/>
              </w:rPr>
              <w:t>en bei der Kommunikation zwischen Absender und Empfänger</w:t>
            </w:r>
          </w:p>
        </w:tc>
        <w:tc>
          <w:tcPr>
            <w:tcW w:w="3394" w:type="dxa"/>
          </w:tcPr>
          <w:p w14:paraId="7EB51CF9" w14:textId="50859328" w:rsidR="0088234F" w:rsidRPr="00412B83" w:rsidRDefault="0088234F" w:rsidP="0088234F">
            <w:pPr>
              <w:widowControl w:val="0"/>
              <w:spacing w:before="20" w:after="60" w:line="240" w:lineRule="auto"/>
              <w:rPr>
                <w:rFonts w:cstheme="minorHAnsi"/>
                <w:color w:val="000000"/>
                <w:sz w:val="18"/>
                <w:szCs w:val="18"/>
              </w:rPr>
            </w:pPr>
            <w:r w:rsidRPr="00510272">
              <w:rPr>
                <w:rFonts w:cstheme="minorHAnsi"/>
                <w:color w:val="000000"/>
                <w:sz w:val="18"/>
                <w:szCs w:val="18"/>
              </w:rPr>
              <w:t>Die exakten Regelungen sind in den BDEW-Dokumenten „Allgemeine Festlegungen“ und „Regelungen zum Übertragungsweg“ festgehalten.</w:t>
            </w:r>
          </w:p>
        </w:tc>
        <w:tc>
          <w:tcPr>
            <w:tcW w:w="3394" w:type="dxa"/>
          </w:tcPr>
          <w:p w14:paraId="05257F5C" w14:textId="313DDFB4" w:rsidR="0088234F" w:rsidRPr="00412B83" w:rsidRDefault="0088234F" w:rsidP="0088234F">
            <w:pPr>
              <w:widowControl w:val="0"/>
              <w:spacing w:before="20" w:after="60" w:line="240" w:lineRule="auto"/>
              <w:rPr>
                <w:rFonts w:cstheme="minorHAnsi"/>
                <w:color w:val="000000"/>
                <w:sz w:val="18"/>
                <w:szCs w:val="18"/>
              </w:rPr>
            </w:pPr>
            <w:r w:rsidRPr="00510272">
              <w:rPr>
                <w:rFonts w:cstheme="minorHAnsi"/>
                <w:color w:val="000000"/>
                <w:sz w:val="18"/>
                <w:szCs w:val="18"/>
              </w:rPr>
              <w:t>Die exakten Regelungen sind in den BDEW-Dokumenten „Allgemeine Festlegungen“, „Regelungen zum Übertragungsweg“ und „Regelungen zum Übertragungsweg für AS4“ festgehalten.</w:t>
            </w:r>
          </w:p>
        </w:tc>
        <w:tc>
          <w:tcPr>
            <w:tcW w:w="2720" w:type="dxa"/>
          </w:tcPr>
          <w:p w14:paraId="0A93AC7D" w14:textId="02CE7E95" w:rsidR="0088234F" w:rsidRPr="00B22DC0" w:rsidRDefault="0088234F" w:rsidP="0088234F">
            <w:pPr>
              <w:widowControl w:val="0"/>
              <w:spacing w:before="20" w:after="60" w:line="240" w:lineRule="auto"/>
              <w:rPr>
                <w:rFonts w:cstheme="minorHAnsi"/>
                <w:color w:val="000000"/>
                <w:sz w:val="18"/>
                <w:szCs w:val="18"/>
              </w:rPr>
            </w:pPr>
            <w:r>
              <w:rPr>
                <w:rFonts w:cstheme="minorHAnsi"/>
                <w:color w:val="000000"/>
                <w:sz w:val="18"/>
                <w:szCs w:val="18"/>
              </w:rPr>
              <w:t xml:space="preserve">Präzisierung durch Aufnahme der </w:t>
            </w:r>
            <w:r w:rsidRPr="00FB4D07">
              <w:rPr>
                <w:rFonts w:cstheme="minorHAnsi"/>
                <w:color w:val="000000"/>
                <w:sz w:val="18"/>
                <w:szCs w:val="18"/>
              </w:rPr>
              <w:t>„Regelungen zum Übertragungs</w:t>
            </w:r>
            <w:r>
              <w:rPr>
                <w:rFonts w:cstheme="minorHAnsi"/>
                <w:color w:val="000000"/>
                <w:sz w:val="18"/>
                <w:szCs w:val="18"/>
              </w:rPr>
              <w:softHyphen/>
            </w:r>
            <w:r w:rsidRPr="00FB4D07">
              <w:rPr>
                <w:rFonts w:cstheme="minorHAnsi"/>
                <w:color w:val="000000"/>
                <w:sz w:val="18"/>
                <w:szCs w:val="18"/>
              </w:rPr>
              <w:t xml:space="preserve">weg für AS4“ </w:t>
            </w:r>
            <w:r>
              <w:rPr>
                <w:rFonts w:cstheme="minorHAnsi"/>
                <w:color w:val="000000"/>
                <w:sz w:val="18"/>
                <w:szCs w:val="18"/>
              </w:rPr>
              <w:t xml:space="preserve">in die Aufzählung der für den übertragungsweg relevanten Dokumente </w:t>
            </w:r>
          </w:p>
        </w:tc>
        <w:tc>
          <w:tcPr>
            <w:tcW w:w="2404" w:type="dxa"/>
          </w:tcPr>
          <w:p w14:paraId="5E4CF680" w14:textId="3D553BC9" w:rsidR="0088234F" w:rsidRPr="00F80DCC" w:rsidRDefault="0088234F" w:rsidP="0088234F">
            <w:pPr>
              <w:widowControl w:val="0"/>
              <w:spacing w:before="20" w:after="60" w:line="240" w:lineRule="auto"/>
              <w:rPr>
                <w:rFonts w:cstheme="minorHAnsi"/>
                <w:color w:val="000000"/>
                <w:sz w:val="18"/>
                <w:szCs w:val="18"/>
              </w:rPr>
            </w:pPr>
            <w:r w:rsidRPr="00FB4D07">
              <w:rPr>
                <w:rFonts w:cstheme="minorHAnsi"/>
                <w:color w:val="000000"/>
                <w:sz w:val="18"/>
                <w:szCs w:val="18"/>
              </w:rPr>
              <w:t>Genehmigt</w:t>
            </w:r>
          </w:p>
        </w:tc>
      </w:tr>
      <w:tr w:rsidR="0088234F" w:rsidRPr="00CA5971" w14:paraId="1DEFA95E" w14:textId="77777777" w:rsidTr="00AB4E39">
        <w:trPr>
          <w:trHeight w:val="177"/>
        </w:trPr>
        <w:tc>
          <w:tcPr>
            <w:tcW w:w="779" w:type="dxa"/>
          </w:tcPr>
          <w:p w14:paraId="358C8BA6" w14:textId="183E6C9D" w:rsidR="0088234F" w:rsidRPr="00412B83" w:rsidRDefault="0088234F" w:rsidP="0088234F">
            <w:pPr>
              <w:widowControl w:val="0"/>
              <w:spacing w:before="20" w:after="60" w:line="240" w:lineRule="auto"/>
              <w:jc w:val="right"/>
              <w:rPr>
                <w:rFonts w:cstheme="minorHAnsi"/>
                <w:color w:val="000000"/>
                <w:sz w:val="18"/>
                <w:szCs w:val="18"/>
              </w:rPr>
            </w:pPr>
            <w:r w:rsidRPr="008D6983">
              <w:rPr>
                <w:rFonts w:cstheme="minorHAnsi"/>
                <w:color w:val="000000"/>
                <w:sz w:val="18"/>
                <w:szCs w:val="18"/>
              </w:rPr>
              <w:t>24836</w:t>
            </w:r>
          </w:p>
        </w:tc>
        <w:tc>
          <w:tcPr>
            <w:tcW w:w="1697" w:type="dxa"/>
          </w:tcPr>
          <w:p w14:paraId="6BD6255C" w14:textId="3350C970" w:rsidR="0088234F" w:rsidRPr="00CA5971" w:rsidRDefault="0088234F" w:rsidP="0088234F">
            <w:pPr>
              <w:widowControl w:val="0"/>
              <w:spacing w:before="20" w:after="60" w:line="240" w:lineRule="auto"/>
              <w:rPr>
                <w:rFonts w:cstheme="minorHAnsi"/>
                <w:sz w:val="18"/>
                <w:szCs w:val="18"/>
              </w:rPr>
            </w:pPr>
            <w:r>
              <w:rPr>
                <w:rFonts w:cstheme="minorHAnsi"/>
                <w:sz w:val="18"/>
                <w:szCs w:val="18"/>
              </w:rPr>
              <w:t xml:space="preserve">Kapitel </w:t>
            </w:r>
            <w:r w:rsidRPr="008D6983">
              <w:rPr>
                <w:rFonts w:cstheme="minorHAnsi"/>
                <w:sz w:val="18"/>
                <w:szCs w:val="18"/>
              </w:rPr>
              <w:t>1.</w:t>
            </w:r>
            <w:r>
              <w:rPr>
                <w:rFonts w:cstheme="minorHAnsi"/>
                <w:sz w:val="18"/>
                <w:szCs w:val="18"/>
              </w:rPr>
              <w:t xml:space="preserve">2 </w:t>
            </w:r>
            <w:r w:rsidRPr="008D6983">
              <w:rPr>
                <w:rFonts w:cstheme="minorHAnsi"/>
                <w:sz w:val="18"/>
                <w:szCs w:val="18"/>
              </w:rPr>
              <w:t>Verantwortlich</w:t>
            </w:r>
            <w:r>
              <w:rPr>
                <w:rFonts w:cstheme="minorHAnsi"/>
                <w:sz w:val="18"/>
                <w:szCs w:val="18"/>
              </w:rPr>
              <w:softHyphen/>
            </w:r>
            <w:r w:rsidRPr="008D6983">
              <w:rPr>
                <w:rFonts w:cstheme="minorHAnsi"/>
                <w:sz w:val="18"/>
                <w:szCs w:val="18"/>
              </w:rPr>
              <w:t>keiten und Rahmenbedingung</w:t>
            </w:r>
            <w:r>
              <w:rPr>
                <w:rFonts w:cstheme="minorHAnsi"/>
                <w:sz w:val="18"/>
                <w:szCs w:val="18"/>
              </w:rPr>
              <w:softHyphen/>
            </w:r>
            <w:r w:rsidRPr="008D6983">
              <w:rPr>
                <w:rFonts w:cstheme="minorHAnsi"/>
                <w:sz w:val="18"/>
                <w:szCs w:val="18"/>
              </w:rPr>
              <w:t>en bei der Kommunikation zwischen Absender und Empfänger</w:t>
            </w:r>
          </w:p>
        </w:tc>
        <w:tc>
          <w:tcPr>
            <w:tcW w:w="3394" w:type="dxa"/>
          </w:tcPr>
          <w:p w14:paraId="5EAFB1CF" w14:textId="0A28FB19" w:rsidR="0088234F" w:rsidRPr="00B3543C" w:rsidRDefault="0088234F" w:rsidP="0088234F">
            <w:pPr>
              <w:pStyle w:val="Aufzhlungszeichen"/>
              <w:widowControl w:val="0"/>
              <w:spacing w:before="20" w:after="60" w:line="240" w:lineRule="auto"/>
              <w:rPr>
                <w:sz w:val="18"/>
                <w:szCs w:val="18"/>
              </w:rPr>
            </w:pPr>
            <w:r w:rsidRPr="00B3543C">
              <w:rPr>
                <w:rFonts w:cstheme="minorHAnsi"/>
                <w:color w:val="000000"/>
                <w:sz w:val="18"/>
                <w:szCs w:val="18"/>
              </w:rPr>
              <w:t xml:space="preserve">[…] </w:t>
            </w:r>
            <w:r w:rsidRPr="00B3543C">
              <w:rPr>
                <w:sz w:val="18"/>
                <w:szCs w:val="18"/>
              </w:rPr>
              <w:t xml:space="preserve">kontaktieren. </w:t>
            </w:r>
          </w:p>
          <w:p w14:paraId="172A8F25" w14:textId="39054071" w:rsidR="0088234F" w:rsidRPr="00B3543C" w:rsidRDefault="0088234F" w:rsidP="0088234F">
            <w:pPr>
              <w:pStyle w:val="Aufzhlungszeichen"/>
              <w:widowControl w:val="0"/>
              <w:spacing w:before="20" w:after="60" w:line="240" w:lineRule="auto"/>
              <w:rPr>
                <w:rFonts w:cstheme="minorHAnsi"/>
                <w:color w:val="000000"/>
                <w:sz w:val="18"/>
                <w:szCs w:val="18"/>
              </w:rPr>
            </w:pPr>
            <w:r w:rsidRPr="00B3543C">
              <w:rPr>
                <w:sz w:val="18"/>
                <w:szCs w:val="18"/>
              </w:rPr>
              <w:t xml:space="preserve">Nach Erhalt einer Empfangsbestätigung (erfolgreicher Syntaxprüfung) kann der Empfänger von der ordnungsgemäßen Weiterverarbeitung seiner Übertragungsdatei beim Empfänger ausgehen, solange er keine Verarbeitbarkeitsfehlermeldung per APERAK erhält. Erhält er eine APERAK, so kann er nur von einer </w:t>
            </w:r>
            <w:r w:rsidRPr="00B3543C">
              <w:rPr>
                <w:sz w:val="18"/>
                <w:szCs w:val="18"/>
              </w:rPr>
              <w:lastRenderedPageBreak/>
              <w:t>ordnungsgemäßen Verarbeitung der Geschäfts</w:t>
            </w:r>
            <w:r w:rsidRPr="00B3543C">
              <w:rPr>
                <w:sz w:val="18"/>
                <w:szCs w:val="18"/>
              </w:rPr>
              <w:softHyphen/>
              <w:t>vor</w:t>
            </w:r>
            <w:r w:rsidRPr="00B3543C">
              <w:rPr>
                <w:sz w:val="18"/>
                <w:szCs w:val="18"/>
              </w:rPr>
              <w:softHyphen/>
              <w:t xml:space="preserve">fälle seiner Übertragungsdatei ausgehen, auf die sich kein Verarbeitbarkeitsfehler bezieht. </w:t>
            </w:r>
          </w:p>
          <w:p w14:paraId="11643442" w14:textId="5243B2A3" w:rsidR="0088234F" w:rsidRPr="00412B83" w:rsidRDefault="0088234F" w:rsidP="0088234F">
            <w:pPr>
              <w:pStyle w:val="Aufzhlungszeichen"/>
              <w:widowControl w:val="0"/>
              <w:spacing w:before="20" w:after="60" w:line="240" w:lineRule="auto"/>
              <w:rPr>
                <w:rFonts w:cstheme="minorHAnsi"/>
                <w:color w:val="000000"/>
                <w:sz w:val="18"/>
                <w:szCs w:val="18"/>
              </w:rPr>
            </w:pPr>
            <w:r w:rsidRPr="00B3543C">
              <w:rPr>
                <w:sz w:val="18"/>
                <w:szCs w:val="18"/>
              </w:rPr>
              <w:t>Nach Erhalt einer […]</w:t>
            </w:r>
            <w:r>
              <w:t xml:space="preserve"> </w:t>
            </w:r>
          </w:p>
        </w:tc>
        <w:tc>
          <w:tcPr>
            <w:tcW w:w="3394" w:type="dxa"/>
          </w:tcPr>
          <w:p w14:paraId="2E6A023D" w14:textId="77777777" w:rsidR="0088234F" w:rsidRPr="00C1185B" w:rsidRDefault="0088234F" w:rsidP="0088234F">
            <w:pPr>
              <w:pStyle w:val="Aufzhlungszeichen"/>
              <w:widowControl w:val="0"/>
              <w:spacing w:before="20" w:after="60" w:line="240" w:lineRule="auto"/>
              <w:rPr>
                <w:sz w:val="18"/>
                <w:szCs w:val="18"/>
              </w:rPr>
            </w:pPr>
            <w:r w:rsidRPr="00C1185B">
              <w:rPr>
                <w:sz w:val="18"/>
                <w:szCs w:val="18"/>
              </w:rPr>
              <w:lastRenderedPageBreak/>
              <w:t xml:space="preserve">kontaktieren. </w:t>
            </w:r>
          </w:p>
          <w:p w14:paraId="0A29C973" w14:textId="2A02A3CF" w:rsidR="0088234F" w:rsidRPr="008D0A56" w:rsidRDefault="0088234F" w:rsidP="0088234F">
            <w:pPr>
              <w:pStyle w:val="Aufzhlungszeichen"/>
              <w:widowControl w:val="0"/>
              <w:spacing w:before="20" w:after="60" w:line="240" w:lineRule="auto"/>
              <w:rPr>
                <w:rFonts w:cstheme="minorHAnsi"/>
                <w:color w:val="000000"/>
                <w:sz w:val="18"/>
                <w:szCs w:val="18"/>
              </w:rPr>
            </w:pPr>
            <w:r w:rsidRPr="008D0A56">
              <w:rPr>
                <w:sz w:val="18"/>
                <w:szCs w:val="18"/>
              </w:rPr>
              <w:t xml:space="preserve">Nach Erhalt einer Empfangsbestätigung (erfolgreicher Syntaxprüfung) kann der Empfänger </w:t>
            </w:r>
            <w:r>
              <w:rPr>
                <w:sz w:val="18"/>
                <w:szCs w:val="18"/>
              </w:rPr>
              <w:t>in der Sparte Gas</w:t>
            </w:r>
            <w:r w:rsidRPr="008D0A56">
              <w:rPr>
                <w:sz w:val="18"/>
                <w:szCs w:val="18"/>
              </w:rPr>
              <w:t xml:space="preserve"> von der ordnungsge</w:t>
            </w:r>
            <w:r>
              <w:rPr>
                <w:sz w:val="18"/>
                <w:szCs w:val="18"/>
              </w:rPr>
              <w:softHyphen/>
            </w:r>
            <w:r w:rsidRPr="008D0A56">
              <w:rPr>
                <w:sz w:val="18"/>
                <w:szCs w:val="18"/>
              </w:rPr>
              <w:t>mäßen Weiterverarbeitung seiner Übertragungsdatei beim Empfänger ausgehen, solange er keine Verarbeit</w:t>
            </w:r>
            <w:r>
              <w:rPr>
                <w:sz w:val="18"/>
                <w:szCs w:val="18"/>
              </w:rPr>
              <w:softHyphen/>
            </w:r>
            <w:r w:rsidRPr="008D0A56">
              <w:rPr>
                <w:sz w:val="18"/>
                <w:szCs w:val="18"/>
              </w:rPr>
              <w:t>barkeitsfehlermeldung per APERAK erhält. Erhält er eine Verarbeitbar</w:t>
            </w:r>
            <w:r>
              <w:rPr>
                <w:sz w:val="18"/>
                <w:szCs w:val="18"/>
              </w:rPr>
              <w:softHyphen/>
            </w:r>
            <w:r w:rsidRPr="008D0A56">
              <w:rPr>
                <w:sz w:val="18"/>
                <w:szCs w:val="18"/>
              </w:rPr>
              <w:t>keitsfehlermeldung</w:t>
            </w:r>
            <w:r w:rsidRPr="008D0A56">
              <w:rPr>
                <w:rFonts w:cstheme="minorHAnsi"/>
                <w:color w:val="000000"/>
                <w:sz w:val="18"/>
                <w:szCs w:val="18"/>
              </w:rPr>
              <w:t xml:space="preserve">, so kann er nur </w:t>
            </w:r>
            <w:r w:rsidRPr="008D0A56">
              <w:rPr>
                <w:rFonts w:cstheme="minorHAnsi"/>
                <w:color w:val="000000"/>
                <w:sz w:val="18"/>
                <w:szCs w:val="18"/>
              </w:rPr>
              <w:lastRenderedPageBreak/>
              <w:t>von einer ordnungsgemäßen Verar</w:t>
            </w:r>
            <w:r>
              <w:rPr>
                <w:rFonts w:cstheme="minorHAnsi"/>
                <w:color w:val="000000"/>
                <w:sz w:val="18"/>
                <w:szCs w:val="18"/>
              </w:rPr>
              <w:softHyphen/>
            </w:r>
            <w:r w:rsidRPr="008D0A56">
              <w:rPr>
                <w:rFonts w:cstheme="minorHAnsi"/>
                <w:color w:val="000000"/>
                <w:sz w:val="18"/>
                <w:szCs w:val="18"/>
              </w:rPr>
              <w:t>beitung der Geschäftsvorfälle seiner Übertragungsdatei ausgehen, auf die sich kein Verarbeitbarkeitsfehler bezieht.</w:t>
            </w:r>
            <w:r>
              <w:rPr>
                <w:rFonts w:cstheme="minorHAnsi"/>
                <w:color w:val="000000"/>
                <w:sz w:val="18"/>
                <w:szCs w:val="18"/>
              </w:rPr>
              <w:br/>
            </w:r>
            <w:r w:rsidRPr="008D0A56">
              <w:rPr>
                <w:rFonts w:cstheme="minorHAnsi"/>
                <w:color w:val="000000"/>
                <w:sz w:val="18"/>
                <w:szCs w:val="18"/>
              </w:rPr>
              <w:t xml:space="preserve">In den Prozessen der </w:t>
            </w:r>
            <w:r>
              <w:rPr>
                <w:rFonts w:cstheme="minorHAnsi"/>
                <w:color w:val="000000"/>
                <w:sz w:val="18"/>
                <w:szCs w:val="18"/>
              </w:rPr>
              <w:t>Sparte Strom</w:t>
            </w:r>
            <w:r w:rsidRPr="008D0A56">
              <w:rPr>
                <w:rFonts w:cstheme="minorHAnsi"/>
                <w:color w:val="000000"/>
                <w:sz w:val="18"/>
                <w:szCs w:val="18"/>
              </w:rPr>
              <w:t xml:space="preserve"> wird ihm die weitere Verarbei</w:t>
            </w:r>
            <w:r>
              <w:rPr>
                <w:rFonts w:cstheme="minorHAnsi"/>
                <w:color w:val="000000"/>
                <w:sz w:val="18"/>
                <w:szCs w:val="18"/>
              </w:rPr>
              <w:softHyphen/>
            </w:r>
            <w:r w:rsidRPr="008D0A56">
              <w:rPr>
                <w:rFonts w:cstheme="minorHAnsi"/>
                <w:color w:val="000000"/>
                <w:sz w:val="18"/>
                <w:szCs w:val="18"/>
              </w:rPr>
              <w:t>tung explizit durch Übersendung der Anerkennungsmeldung per APERAK mitgeteilt. Er kann nur von einer ordnungsgemäßen Verarbeitung der Geschäftsvorfälle seiner Übertra</w:t>
            </w:r>
            <w:r>
              <w:rPr>
                <w:rFonts w:cstheme="minorHAnsi"/>
                <w:color w:val="000000"/>
                <w:sz w:val="18"/>
                <w:szCs w:val="18"/>
              </w:rPr>
              <w:softHyphen/>
            </w:r>
            <w:r w:rsidRPr="008D0A56">
              <w:rPr>
                <w:rFonts w:cstheme="minorHAnsi"/>
                <w:color w:val="000000"/>
                <w:sz w:val="18"/>
                <w:szCs w:val="18"/>
              </w:rPr>
              <w:t>gungsdatei ausgehen, für die er eine Anerkennungsmeldung erhält.</w:t>
            </w:r>
          </w:p>
          <w:p w14:paraId="4C3588F0" w14:textId="4D84828A" w:rsidR="0088234F" w:rsidRPr="00412B83" w:rsidRDefault="0088234F" w:rsidP="0088234F">
            <w:pPr>
              <w:pStyle w:val="Aufzhlungszeichen"/>
              <w:widowControl w:val="0"/>
              <w:spacing w:before="20" w:after="60" w:line="240" w:lineRule="auto"/>
              <w:rPr>
                <w:rFonts w:cstheme="minorHAnsi"/>
                <w:color w:val="000000"/>
                <w:sz w:val="18"/>
                <w:szCs w:val="18"/>
              </w:rPr>
            </w:pPr>
            <w:r w:rsidRPr="00C1185B">
              <w:rPr>
                <w:sz w:val="18"/>
                <w:szCs w:val="18"/>
              </w:rPr>
              <w:t>Nach Erhalt einer</w:t>
            </w:r>
            <w:r>
              <w:rPr>
                <w:sz w:val="18"/>
                <w:szCs w:val="18"/>
              </w:rPr>
              <w:t xml:space="preserve"> […]</w:t>
            </w:r>
          </w:p>
        </w:tc>
        <w:tc>
          <w:tcPr>
            <w:tcW w:w="2720" w:type="dxa"/>
          </w:tcPr>
          <w:p w14:paraId="043CC9DE" w14:textId="77777777" w:rsidR="0088234F" w:rsidRDefault="0088234F" w:rsidP="0088234F">
            <w:pPr>
              <w:widowControl w:val="0"/>
              <w:spacing w:before="20" w:after="60" w:line="240" w:lineRule="auto"/>
              <w:rPr>
                <w:rFonts w:cstheme="minorHAnsi"/>
                <w:color w:val="000000"/>
                <w:sz w:val="18"/>
                <w:szCs w:val="18"/>
              </w:rPr>
            </w:pPr>
            <w:r>
              <w:rPr>
                <w:rFonts w:cstheme="minorHAnsi"/>
                <w:color w:val="000000"/>
                <w:sz w:val="18"/>
                <w:szCs w:val="18"/>
              </w:rPr>
              <w:lastRenderedPageBreak/>
              <w:t xml:space="preserve">Konsequenz aus der Einführung der Anerkennungsmeldung für die </w:t>
            </w:r>
            <w:r w:rsidRPr="008209B4">
              <w:rPr>
                <w:rFonts w:cstheme="minorHAnsi"/>
                <w:color w:val="000000"/>
                <w:sz w:val="18"/>
                <w:szCs w:val="18"/>
              </w:rPr>
              <w:t xml:space="preserve">Prozesse </w:t>
            </w:r>
            <w:r>
              <w:rPr>
                <w:rFonts w:cstheme="minorHAnsi"/>
                <w:color w:val="000000"/>
                <w:sz w:val="18"/>
                <w:szCs w:val="18"/>
              </w:rPr>
              <w:t xml:space="preserve">in der Sparte Strom zum Start der Festlegung </w:t>
            </w:r>
            <w:r w:rsidRPr="00044BD5">
              <w:rPr>
                <w:rFonts w:cstheme="minorHAnsi"/>
                <w:color w:val="000000"/>
                <w:sz w:val="18"/>
                <w:szCs w:val="18"/>
              </w:rPr>
              <w:t>BK6-22-024</w:t>
            </w:r>
          </w:p>
          <w:p w14:paraId="3CD34B89" w14:textId="77777777" w:rsidR="0088234F" w:rsidRPr="00B22DC0" w:rsidRDefault="0088234F" w:rsidP="0088234F">
            <w:pPr>
              <w:widowControl w:val="0"/>
              <w:spacing w:before="20" w:after="60" w:line="240" w:lineRule="auto"/>
              <w:rPr>
                <w:rFonts w:cstheme="minorHAnsi"/>
                <w:color w:val="000000"/>
                <w:sz w:val="18"/>
                <w:szCs w:val="18"/>
              </w:rPr>
            </w:pPr>
          </w:p>
        </w:tc>
        <w:tc>
          <w:tcPr>
            <w:tcW w:w="2404" w:type="dxa"/>
          </w:tcPr>
          <w:p w14:paraId="11059346" w14:textId="3592B2C2" w:rsidR="0088234F" w:rsidRPr="00046510" w:rsidRDefault="0088234F" w:rsidP="0088234F">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88234F" w:rsidRPr="00CA5971" w14:paraId="4E8DF11A" w14:textId="77777777" w:rsidTr="00AB4E39">
        <w:trPr>
          <w:trHeight w:val="177"/>
        </w:trPr>
        <w:tc>
          <w:tcPr>
            <w:tcW w:w="779" w:type="dxa"/>
          </w:tcPr>
          <w:p w14:paraId="6C85B6E9" w14:textId="4FAD2EE3" w:rsidR="0088234F" w:rsidRPr="008D6983" w:rsidRDefault="007B282C" w:rsidP="0088234F">
            <w:pPr>
              <w:widowControl w:val="0"/>
              <w:spacing w:before="20" w:after="60" w:line="240" w:lineRule="auto"/>
              <w:jc w:val="right"/>
              <w:rPr>
                <w:rFonts w:cstheme="minorHAnsi"/>
                <w:color w:val="000000"/>
                <w:sz w:val="18"/>
                <w:szCs w:val="18"/>
              </w:rPr>
            </w:pPr>
            <w:r w:rsidRPr="007B282C">
              <w:rPr>
                <w:rFonts w:cstheme="minorHAnsi"/>
                <w:color w:val="000000"/>
                <w:sz w:val="18"/>
                <w:szCs w:val="18"/>
              </w:rPr>
              <w:t>2552</w:t>
            </w:r>
            <w:r>
              <w:rPr>
                <w:rFonts w:cstheme="minorHAnsi"/>
                <w:color w:val="000000"/>
                <w:sz w:val="18"/>
                <w:szCs w:val="18"/>
              </w:rPr>
              <w:t>8</w:t>
            </w:r>
          </w:p>
        </w:tc>
        <w:tc>
          <w:tcPr>
            <w:tcW w:w="1697" w:type="dxa"/>
          </w:tcPr>
          <w:p w14:paraId="60C6F8F6" w14:textId="586B71F6" w:rsidR="0088234F" w:rsidRDefault="00A20120" w:rsidP="0088234F">
            <w:pPr>
              <w:widowControl w:val="0"/>
              <w:spacing w:before="20" w:after="60" w:line="240" w:lineRule="auto"/>
              <w:rPr>
                <w:rFonts w:cstheme="minorHAnsi"/>
                <w:sz w:val="18"/>
                <w:szCs w:val="18"/>
              </w:rPr>
            </w:pPr>
            <w:r>
              <w:rPr>
                <w:rFonts w:cstheme="minorHAnsi"/>
                <w:sz w:val="18"/>
                <w:szCs w:val="18"/>
              </w:rPr>
              <w:t xml:space="preserve">Kapitel </w:t>
            </w:r>
            <w:r w:rsidR="0088234F" w:rsidRPr="0088234F">
              <w:rPr>
                <w:rFonts w:cstheme="minorHAnsi"/>
                <w:sz w:val="18"/>
                <w:szCs w:val="18"/>
              </w:rPr>
              <w:t>1.3</w:t>
            </w:r>
            <w:r w:rsidR="0088234F">
              <w:rPr>
                <w:rFonts w:cstheme="minorHAnsi"/>
                <w:sz w:val="18"/>
                <w:szCs w:val="18"/>
              </w:rPr>
              <w:t xml:space="preserve"> </w:t>
            </w:r>
            <w:r w:rsidR="0088234F" w:rsidRPr="0088234F">
              <w:rPr>
                <w:rFonts w:cstheme="minorHAnsi"/>
                <w:sz w:val="18"/>
                <w:szCs w:val="18"/>
              </w:rPr>
              <w:t>Regelungen bei Fehlern in der Marktkommunikation</w:t>
            </w:r>
          </w:p>
        </w:tc>
        <w:tc>
          <w:tcPr>
            <w:tcW w:w="3394" w:type="dxa"/>
          </w:tcPr>
          <w:p w14:paraId="0AB904A0" w14:textId="76F32019" w:rsidR="0088234F" w:rsidRDefault="0088234F" w:rsidP="0088234F">
            <w:pPr>
              <w:pStyle w:val="Aufzhlungszeichen"/>
              <w:widowControl w:val="0"/>
              <w:numPr>
                <w:ilvl w:val="0"/>
                <w:numId w:val="0"/>
              </w:numPr>
              <w:spacing w:before="20" w:after="60" w:line="240" w:lineRule="auto"/>
              <w:rPr>
                <w:rFonts w:cstheme="minorHAnsi"/>
                <w:color w:val="000000"/>
                <w:sz w:val="18"/>
                <w:szCs w:val="18"/>
              </w:rPr>
            </w:pPr>
            <w:r w:rsidRPr="0088234F">
              <w:rPr>
                <w:rFonts w:cstheme="minorHAnsi"/>
                <w:color w:val="000000"/>
                <w:sz w:val="18"/>
                <w:szCs w:val="18"/>
              </w:rPr>
              <w:t>Der Absender der Übertragungsdatei ist für die fristgerechte Übermittlung verant</w:t>
            </w:r>
            <w:r>
              <w:rPr>
                <w:rFonts w:cstheme="minorHAnsi"/>
                <w:color w:val="000000"/>
                <w:sz w:val="18"/>
                <w:szCs w:val="18"/>
              </w:rPr>
              <w:softHyphen/>
            </w:r>
            <w:r w:rsidRPr="0088234F">
              <w:rPr>
                <w:rFonts w:cstheme="minorHAnsi"/>
                <w:color w:val="000000"/>
                <w:sz w:val="18"/>
                <w:szCs w:val="18"/>
              </w:rPr>
              <w:t>wortlich. Bleibt eine Empfangsbestätigung durch den Empfänger aus oder weist eine empfangene CONTRL auf einen Syntax</w:t>
            </w:r>
            <w:r>
              <w:rPr>
                <w:rFonts w:cstheme="minorHAnsi"/>
                <w:color w:val="000000"/>
                <w:sz w:val="18"/>
                <w:szCs w:val="18"/>
              </w:rPr>
              <w:softHyphen/>
            </w:r>
            <w:r w:rsidRPr="0088234F">
              <w:rPr>
                <w:rFonts w:cstheme="minorHAnsi"/>
                <w:color w:val="000000"/>
                <w:sz w:val="18"/>
                <w:szCs w:val="18"/>
              </w:rPr>
              <w:t>fehler hin, ist es die Initiativ-Aufgabe des Absenders der Übertragungsdatei, die Ursache der misslungenen Marktko</w:t>
            </w:r>
            <w:r>
              <w:rPr>
                <w:rFonts w:cstheme="minorHAnsi"/>
                <w:color w:val="000000"/>
                <w:sz w:val="18"/>
                <w:szCs w:val="18"/>
              </w:rPr>
              <w:t>m</w:t>
            </w:r>
            <w:r>
              <w:rPr>
                <w:rFonts w:cstheme="minorHAnsi"/>
                <w:color w:val="000000"/>
                <w:sz w:val="18"/>
                <w:szCs w:val="18"/>
              </w:rPr>
              <w:softHyphen/>
            </w:r>
            <w:r w:rsidRPr="0088234F">
              <w:rPr>
                <w:rFonts w:cstheme="minorHAnsi"/>
                <w:color w:val="000000"/>
                <w:sz w:val="18"/>
                <w:szCs w:val="18"/>
              </w:rPr>
              <w:t>munikation zu ermitteln.</w:t>
            </w:r>
          </w:p>
          <w:p w14:paraId="4C49D9FF" w14:textId="2C105C7D" w:rsidR="0088234F" w:rsidRPr="00B3543C" w:rsidRDefault="0088234F" w:rsidP="0088234F">
            <w:pPr>
              <w:pStyle w:val="Aufzhlungszeichen"/>
              <w:widowControl w:val="0"/>
              <w:numPr>
                <w:ilvl w:val="0"/>
                <w:numId w:val="0"/>
              </w:numPr>
              <w:spacing w:before="20" w:after="60" w:line="240" w:lineRule="auto"/>
              <w:rPr>
                <w:rFonts w:cstheme="minorHAnsi"/>
                <w:color w:val="000000"/>
                <w:sz w:val="18"/>
                <w:szCs w:val="18"/>
              </w:rPr>
            </w:pPr>
            <w:r>
              <w:rPr>
                <w:rFonts w:cstheme="minorHAnsi"/>
                <w:color w:val="000000"/>
                <w:sz w:val="18"/>
                <w:szCs w:val="18"/>
              </w:rPr>
              <w:t>[…]</w:t>
            </w:r>
          </w:p>
        </w:tc>
        <w:tc>
          <w:tcPr>
            <w:tcW w:w="3394" w:type="dxa"/>
          </w:tcPr>
          <w:p w14:paraId="702B528F" w14:textId="6A488ED3" w:rsidR="0088234F" w:rsidRDefault="0088234F" w:rsidP="0088234F">
            <w:pPr>
              <w:pStyle w:val="Aufzhlungszeichen"/>
              <w:widowControl w:val="0"/>
              <w:numPr>
                <w:ilvl w:val="0"/>
                <w:numId w:val="0"/>
              </w:numPr>
              <w:spacing w:before="20" w:after="60" w:line="240" w:lineRule="auto"/>
              <w:rPr>
                <w:sz w:val="18"/>
                <w:szCs w:val="18"/>
              </w:rPr>
            </w:pPr>
            <w:r w:rsidRPr="0088234F">
              <w:rPr>
                <w:sz w:val="18"/>
                <w:szCs w:val="18"/>
              </w:rPr>
              <w:t>Der Absender der Übertragungsdatei ist für die fristgerechte Übermittlung verant</w:t>
            </w:r>
            <w:r>
              <w:rPr>
                <w:sz w:val="18"/>
                <w:szCs w:val="18"/>
              </w:rPr>
              <w:softHyphen/>
            </w:r>
            <w:r w:rsidRPr="0088234F">
              <w:rPr>
                <w:sz w:val="18"/>
                <w:szCs w:val="18"/>
              </w:rPr>
              <w:t>wortlich. Bleibt in der Sparte Gas eine Empfangsbestätigung durch den Empfänger aus oder weist eine empfangene CONTRL auf einen Syntax</w:t>
            </w:r>
            <w:r>
              <w:rPr>
                <w:sz w:val="18"/>
                <w:szCs w:val="18"/>
              </w:rPr>
              <w:softHyphen/>
            </w:r>
            <w:r w:rsidRPr="0088234F">
              <w:rPr>
                <w:sz w:val="18"/>
                <w:szCs w:val="18"/>
              </w:rPr>
              <w:t>fehler hin, ist es die Initiativ-Aufgabe des Absenders der Übertragungsdatei, die Ursache der misslungenen Marktkom</w:t>
            </w:r>
            <w:r>
              <w:rPr>
                <w:sz w:val="18"/>
                <w:szCs w:val="18"/>
              </w:rPr>
              <w:softHyphen/>
            </w:r>
            <w:r w:rsidRPr="0088234F">
              <w:rPr>
                <w:sz w:val="18"/>
                <w:szCs w:val="18"/>
              </w:rPr>
              <w:t>munikation zu ermitteln.</w:t>
            </w:r>
          </w:p>
          <w:p w14:paraId="483CE34D" w14:textId="06BA2497" w:rsidR="0088234F" w:rsidRPr="00C1185B" w:rsidRDefault="0088234F" w:rsidP="0088234F">
            <w:pPr>
              <w:pStyle w:val="Aufzhlungszeichen"/>
              <w:widowControl w:val="0"/>
              <w:numPr>
                <w:ilvl w:val="0"/>
                <w:numId w:val="0"/>
              </w:numPr>
              <w:spacing w:before="20" w:after="60" w:line="240" w:lineRule="auto"/>
              <w:rPr>
                <w:sz w:val="18"/>
                <w:szCs w:val="18"/>
              </w:rPr>
            </w:pPr>
            <w:r>
              <w:rPr>
                <w:sz w:val="18"/>
                <w:szCs w:val="18"/>
              </w:rPr>
              <w:t>[…]</w:t>
            </w:r>
          </w:p>
        </w:tc>
        <w:tc>
          <w:tcPr>
            <w:tcW w:w="2720" w:type="dxa"/>
          </w:tcPr>
          <w:p w14:paraId="62E8EEBE" w14:textId="65D7F0F9" w:rsidR="0088234F" w:rsidRDefault="00A20120" w:rsidP="0088234F">
            <w:pPr>
              <w:widowControl w:val="0"/>
              <w:spacing w:before="20" w:after="60" w:line="240" w:lineRule="auto"/>
              <w:rPr>
                <w:rFonts w:cstheme="minorHAnsi"/>
                <w:color w:val="000000"/>
                <w:sz w:val="18"/>
                <w:szCs w:val="18"/>
              </w:rPr>
            </w:pPr>
            <w:r>
              <w:rPr>
                <w:rFonts w:cstheme="minorHAnsi"/>
                <w:color w:val="000000"/>
                <w:sz w:val="18"/>
                <w:szCs w:val="18"/>
              </w:rPr>
              <w:t>Konsequenz aus der Einführung der Anerkennungsmeldung und des Entfalls der Empfangsbes</w:t>
            </w:r>
            <w:r>
              <w:rPr>
                <w:rFonts w:cstheme="minorHAnsi"/>
                <w:color w:val="000000"/>
                <w:sz w:val="18"/>
                <w:szCs w:val="18"/>
              </w:rPr>
              <w:softHyphen/>
              <w:t>tätigung in der Sparte Strom</w:t>
            </w:r>
          </w:p>
        </w:tc>
        <w:tc>
          <w:tcPr>
            <w:tcW w:w="2404" w:type="dxa"/>
          </w:tcPr>
          <w:p w14:paraId="1D1BCCD6" w14:textId="3C391AB1" w:rsidR="0088234F" w:rsidRPr="00F80DCC" w:rsidRDefault="00A20120" w:rsidP="0088234F">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A20120" w:rsidRPr="00CA5971" w14:paraId="16BF8E70" w14:textId="77777777" w:rsidTr="00AB4E39">
        <w:trPr>
          <w:trHeight w:val="177"/>
        </w:trPr>
        <w:tc>
          <w:tcPr>
            <w:tcW w:w="779" w:type="dxa"/>
          </w:tcPr>
          <w:p w14:paraId="703DAEF4" w14:textId="483A1ACD" w:rsidR="00A20120" w:rsidRPr="008D6983" w:rsidRDefault="007B282C" w:rsidP="00A20120">
            <w:pPr>
              <w:widowControl w:val="0"/>
              <w:spacing w:before="20" w:after="60" w:line="240" w:lineRule="auto"/>
              <w:jc w:val="right"/>
              <w:rPr>
                <w:rFonts w:cstheme="minorHAnsi"/>
                <w:color w:val="000000"/>
                <w:sz w:val="18"/>
                <w:szCs w:val="18"/>
              </w:rPr>
            </w:pPr>
            <w:r w:rsidRPr="007B282C">
              <w:rPr>
                <w:rFonts w:cstheme="minorHAnsi"/>
                <w:color w:val="000000"/>
                <w:sz w:val="18"/>
                <w:szCs w:val="18"/>
              </w:rPr>
              <w:t>2552</w:t>
            </w:r>
            <w:r>
              <w:rPr>
                <w:rFonts w:cstheme="minorHAnsi"/>
                <w:color w:val="000000"/>
                <w:sz w:val="18"/>
                <w:szCs w:val="18"/>
              </w:rPr>
              <w:t>9</w:t>
            </w:r>
          </w:p>
        </w:tc>
        <w:tc>
          <w:tcPr>
            <w:tcW w:w="1697" w:type="dxa"/>
          </w:tcPr>
          <w:p w14:paraId="096DB9F5" w14:textId="5747CB53" w:rsidR="00A20120" w:rsidRDefault="004D3684" w:rsidP="00A20120">
            <w:pPr>
              <w:widowControl w:val="0"/>
              <w:spacing w:before="20" w:after="60" w:line="240" w:lineRule="auto"/>
              <w:rPr>
                <w:rFonts w:cstheme="minorHAnsi"/>
                <w:sz w:val="18"/>
                <w:szCs w:val="18"/>
              </w:rPr>
            </w:pPr>
            <w:r>
              <w:rPr>
                <w:rFonts w:cstheme="minorHAnsi"/>
                <w:sz w:val="18"/>
                <w:szCs w:val="18"/>
              </w:rPr>
              <w:t xml:space="preserve">Kapitel </w:t>
            </w:r>
            <w:r w:rsidRPr="0088234F">
              <w:rPr>
                <w:rFonts w:cstheme="minorHAnsi"/>
                <w:sz w:val="18"/>
                <w:szCs w:val="18"/>
              </w:rPr>
              <w:t>1.3</w:t>
            </w:r>
            <w:r>
              <w:rPr>
                <w:rFonts w:cstheme="minorHAnsi"/>
                <w:sz w:val="18"/>
                <w:szCs w:val="18"/>
              </w:rPr>
              <w:t xml:space="preserve"> </w:t>
            </w:r>
            <w:r w:rsidRPr="0088234F">
              <w:rPr>
                <w:rFonts w:cstheme="minorHAnsi"/>
                <w:sz w:val="18"/>
                <w:szCs w:val="18"/>
              </w:rPr>
              <w:t>Regelungen bei Fehlern in der Marktkommunikation</w:t>
            </w:r>
          </w:p>
        </w:tc>
        <w:tc>
          <w:tcPr>
            <w:tcW w:w="3394" w:type="dxa"/>
          </w:tcPr>
          <w:p w14:paraId="6341A058" w14:textId="77777777" w:rsidR="00A20120" w:rsidRPr="00A20120" w:rsidRDefault="00A20120" w:rsidP="00A20120">
            <w:pPr>
              <w:pStyle w:val="Aufzhlungszeichen"/>
              <w:widowControl w:val="0"/>
              <w:numPr>
                <w:ilvl w:val="0"/>
                <w:numId w:val="0"/>
              </w:numPr>
              <w:spacing w:before="20" w:after="60" w:line="240" w:lineRule="auto"/>
              <w:ind w:left="360" w:hanging="360"/>
              <w:rPr>
                <w:sz w:val="18"/>
                <w:szCs w:val="18"/>
              </w:rPr>
            </w:pPr>
            <w:r>
              <w:rPr>
                <w:sz w:val="18"/>
                <w:szCs w:val="18"/>
              </w:rPr>
              <w:t xml:space="preserve">[…] </w:t>
            </w:r>
            <w:r w:rsidRPr="00A20120">
              <w:rPr>
                <w:sz w:val="18"/>
                <w:szCs w:val="18"/>
              </w:rPr>
              <w:t>den jeweiligen Prozessen.</w:t>
            </w:r>
          </w:p>
          <w:p w14:paraId="67B13FC2" w14:textId="3541900E" w:rsidR="00A20120" w:rsidRPr="00A20120" w:rsidRDefault="00A20120" w:rsidP="00A20120">
            <w:pPr>
              <w:pStyle w:val="Aufzhlungszeichen"/>
              <w:widowControl w:val="0"/>
              <w:numPr>
                <w:ilvl w:val="0"/>
                <w:numId w:val="0"/>
              </w:numPr>
              <w:spacing w:before="20" w:after="60" w:line="240" w:lineRule="auto"/>
              <w:rPr>
                <w:sz w:val="18"/>
                <w:szCs w:val="18"/>
              </w:rPr>
            </w:pPr>
            <w:r w:rsidRPr="00A20120">
              <w:rPr>
                <w:sz w:val="18"/>
                <w:szCs w:val="18"/>
              </w:rPr>
              <w:t>Solange der Absender, nach Erhalt einer Empfangsbestätigung, keine Fehlermeldung per APERAK erhalten hat, muss er davon ausgehen, dass der Empfänger seine Nachricht ordnungs-</w:t>
            </w:r>
            <w:r w:rsidRPr="00A20120">
              <w:rPr>
                <w:sz w:val="18"/>
                <w:szCs w:val="18"/>
              </w:rPr>
              <w:lastRenderedPageBreak/>
              <w:t>gemäß in dessen Bearbeitungsprozess übernehmen konnte.</w:t>
            </w:r>
          </w:p>
          <w:p w14:paraId="5183B475" w14:textId="15E7F5FB" w:rsidR="00A20120" w:rsidRPr="0088234F" w:rsidRDefault="00A20120" w:rsidP="00A20120">
            <w:pPr>
              <w:pStyle w:val="Aufzhlungszeichen"/>
              <w:widowControl w:val="0"/>
              <w:numPr>
                <w:ilvl w:val="0"/>
                <w:numId w:val="0"/>
              </w:numPr>
              <w:spacing w:before="20" w:after="60" w:line="240" w:lineRule="auto"/>
              <w:rPr>
                <w:rFonts w:cstheme="minorHAnsi"/>
                <w:color w:val="000000"/>
                <w:sz w:val="18"/>
                <w:szCs w:val="18"/>
              </w:rPr>
            </w:pPr>
            <w:r w:rsidRPr="00A20120">
              <w:rPr>
                <w:sz w:val="18"/>
                <w:szCs w:val="18"/>
              </w:rPr>
              <w:t>Erfolgte der Import</w:t>
            </w:r>
            <w:r>
              <w:rPr>
                <w:sz w:val="18"/>
                <w:szCs w:val="18"/>
              </w:rPr>
              <w:t xml:space="preserve"> […]</w:t>
            </w:r>
          </w:p>
        </w:tc>
        <w:tc>
          <w:tcPr>
            <w:tcW w:w="3394" w:type="dxa"/>
          </w:tcPr>
          <w:p w14:paraId="102B5642" w14:textId="0B597438" w:rsidR="00A20120" w:rsidRPr="00A20120" w:rsidRDefault="00A20120" w:rsidP="00A20120">
            <w:pPr>
              <w:pStyle w:val="Aufzhlungszeichen"/>
              <w:widowControl w:val="0"/>
              <w:numPr>
                <w:ilvl w:val="0"/>
                <w:numId w:val="0"/>
              </w:numPr>
              <w:spacing w:before="20" w:after="60" w:line="240" w:lineRule="auto"/>
              <w:ind w:left="360" w:hanging="360"/>
              <w:rPr>
                <w:sz w:val="18"/>
                <w:szCs w:val="18"/>
              </w:rPr>
            </w:pPr>
            <w:r>
              <w:rPr>
                <w:sz w:val="18"/>
                <w:szCs w:val="18"/>
              </w:rPr>
              <w:lastRenderedPageBreak/>
              <w:t xml:space="preserve">[…] </w:t>
            </w:r>
            <w:r w:rsidRPr="00A20120">
              <w:rPr>
                <w:sz w:val="18"/>
                <w:szCs w:val="18"/>
              </w:rPr>
              <w:t>den jeweiligen Prozessen.</w:t>
            </w:r>
          </w:p>
          <w:p w14:paraId="6998D693" w14:textId="1016FD51" w:rsidR="00A20120" w:rsidRPr="00A20120" w:rsidRDefault="00A20120" w:rsidP="00A20120">
            <w:pPr>
              <w:pStyle w:val="Aufzhlungszeichen"/>
              <w:widowControl w:val="0"/>
              <w:numPr>
                <w:ilvl w:val="0"/>
                <w:numId w:val="0"/>
              </w:numPr>
              <w:spacing w:before="20" w:after="60" w:line="240" w:lineRule="auto"/>
              <w:rPr>
                <w:sz w:val="18"/>
                <w:szCs w:val="18"/>
              </w:rPr>
            </w:pPr>
            <w:r w:rsidRPr="00A20120">
              <w:rPr>
                <w:sz w:val="18"/>
                <w:szCs w:val="18"/>
              </w:rPr>
              <w:t>Solange der Absender, nach Erhalt einer Empfangsbestätigung, keine Fehlermeldung per APERAK erhalten hat, muss er davon ausgehen, dass der Empfänger seine Nachricht ordnungs-</w:t>
            </w:r>
            <w:r w:rsidRPr="00A20120">
              <w:rPr>
                <w:sz w:val="18"/>
                <w:szCs w:val="18"/>
              </w:rPr>
              <w:lastRenderedPageBreak/>
              <w:t>gemäß in dessen Bearbeitungsprozess übernehmen konnte. In der Sparte Strom muss ihm die Übernahme in den Bearbeitungsprozess sogar per Anerkennungsmitteilung mitgeteilt worden sein.</w:t>
            </w:r>
          </w:p>
          <w:p w14:paraId="44AEDF25" w14:textId="7158C135" w:rsidR="00A20120" w:rsidRPr="0088234F" w:rsidRDefault="00A20120" w:rsidP="00A20120">
            <w:pPr>
              <w:pStyle w:val="Aufzhlungszeichen"/>
              <w:widowControl w:val="0"/>
              <w:numPr>
                <w:ilvl w:val="0"/>
                <w:numId w:val="0"/>
              </w:numPr>
              <w:spacing w:before="20" w:after="60" w:line="240" w:lineRule="auto"/>
              <w:rPr>
                <w:sz w:val="18"/>
                <w:szCs w:val="18"/>
              </w:rPr>
            </w:pPr>
            <w:r w:rsidRPr="00A20120">
              <w:rPr>
                <w:sz w:val="18"/>
                <w:szCs w:val="18"/>
              </w:rPr>
              <w:t>Erfolgte der Import</w:t>
            </w:r>
            <w:r>
              <w:rPr>
                <w:sz w:val="18"/>
                <w:szCs w:val="18"/>
              </w:rPr>
              <w:t xml:space="preserve"> […]</w:t>
            </w:r>
          </w:p>
        </w:tc>
        <w:tc>
          <w:tcPr>
            <w:tcW w:w="2720" w:type="dxa"/>
          </w:tcPr>
          <w:p w14:paraId="03B364D6" w14:textId="533F6480" w:rsidR="00A20120" w:rsidRDefault="00A20120" w:rsidP="00A20120">
            <w:pPr>
              <w:widowControl w:val="0"/>
              <w:spacing w:before="20" w:after="60" w:line="240" w:lineRule="auto"/>
              <w:rPr>
                <w:rFonts w:cstheme="minorHAnsi"/>
                <w:color w:val="000000"/>
                <w:sz w:val="18"/>
                <w:szCs w:val="18"/>
              </w:rPr>
            </w:pPr>
            <w:r>
              <w:rPr>
                <w:rFonts w:cstheme="minorHAnsi"/>
                <w:color w:val="000000"/>
                <w:sz w:val="18"/>
                <w:szCs w:val="18"/>
              </w:rPr>
              <w:lastRenderedPageBreak/>
              <w:t>Konsequenz aus der Einführung der Anerkennungsmeldung und des Entfalls der Empfangsbes</w:t>
            </w:r>
            <w:r>
              <w:rPr>
                <w:rFonts w:cstheme="minorHAnsi"/>
                <w:color w:val="000000"/>
                <w:sz w:val="18"/>
                <w:szCs w:val="18"/>
              </w:rPr>
              <w:softHyphen/>
              <w:t>tätigung in der Sparte Strom</w:t>
            </w:r>
          </w:p>
        </w:tc>
        <w:tc>
          <w:tcPr>
            <w:tcW w:w="2404" w:type="dxa"/>
          </w:tcPr>
          <w:p w14:paraId="143029C8" w14:textId="41FF7285" w:rsidR="00A20120" w:rsidRPr="00F80DCC" w:rsidRDefault="00A20120" w:rsidP="00A20120">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750ED5" w:rsidRPr="00CA5971" w14:paraId="607A2F97" w14:textId="77777777" w:rsidTr="00AB4E39">
        <w:trPr>
          <w:trHeight w:val="177"/>
        </w:trPr>
        <w:tc>
          <w:tcPr>
            <w:tcW w:w="779" w:type="dxa"/>
          </w:tcPr>
          <w:p w14:paraId="3D3EED43" w14:textId="395252B9" w:rsidR="00750ED5" w:rsidRPr="007B282C" w:rsidRDefault="00750ED5" w:rsidP="00750ED5">
            <w:pPr>
              <w:widowControl w:val="0"/>
              <w:spacing w:before="20" w:after="60" w:line="240" w:lineRule="auto"/>
              <w:jc w:val="right"/>
              <w:rPr>
                <w:rFonts w:cstheme="minorHAnsi"/>
                <w:color w:val="000000"/>
                <w:sz w:val="18"/>
                <w:szCs w:val="18"/>
              </w:rPr>
            </w:pPr>
            <w:r w:rsidRPr="00E56082">
              <w:rPr>
                <w:rFonts w:cstheme="minorHAnsi"/>
                <w:color w:val="000000"/>
                <w:sz w:val="18"/>
                <w:szCs w:val="18"/>
              </w:rPr>
              <w:t>25835</w:t>
            </w:r>
          </w:p>
        </w:tc>
        <w:tc>
          <w:tcPr>
            <w:tcW w:w="1697" w:type="dxa"/>
          </w:tcPr>
          <w:p w14:paraId="3220F58A" w14:textId="27406C3E" w:rsidR="00750ED5" w:rsidRDefault="00750ED5" w:rsidP="00750ED5">
            <w:pPr>
              <w:widowControl w:val="0"/>
              <w:spacing w:before="20" w:after="60" w:line="240" w:lineRule="auto"/>
              <w:rPr>
                <w:rFonts w:cstheme="minorHAnsi"/>
                <w:sz w:val="18"/>
                <w:szCs w:val="18"/>
              </w:rPr>
            </w:pPr>
            <w:r>
              <w:rPr>
                <w:rFonts w:cstheme="minorHAnsi"/>
                <w:sz w:val="18"/>
                <w:szCs w:val="18"/>
              </w:rPr>
              <w:t xml:space="preserve">Kapitel </w:t>
            </w:r>
            <w:r w:rsidRPr="0088234F">
              <w:rPr>
                <w:rFonts w:cstheme="minorHAnsi"/>
                <w:sz w:val="18"/>
                <w:szCs w:val="18"/>
              </w:rPr>
              <w:t>1.3</w:t>
            </w:r>
            <w:r>
              <w:rPr>
                <w:rFonts w:cstheme="minorHAnsi"/>
                <w:sz w:val="18"/>
                <w:szCs w:val="18"/>
              </w:rPr>
              <w:t xml:space="preserve"> </w:t>
            </w:r>
            <w:r w:rsidRPr="0088234F">
              <w:rPr>
                <w:rFonts w:cstheme="minorHAnsi"/>
                <w:sz w:val="18"/>
                <w:szCs w:val="18"/>
              </w:rPr>
              <w:t>Regelungen bei Fehlern in der Marktkommunikation</w:t>
            </w:r>
          </w:p>
        </w:tc>
        <w:tc>
          <w:tcPr>
            <w:tcW w:w="3394" w:type="dxa"/>
          </w:tcPr>
          <w:p w14:paraId="6D853D12" w14:textId="77777777" w:rsidR="00750ED5" w:rsidRPr="00A20120" w:rsidRDefault="00750ED5" w:rsidP="00750ED5">
            <w:pPr>
              <w:pStyle w:val="Aufzhlungszeichen"/>
              <w:widowControl w:val="0"/>
              <w:numPr>
                <w:ilvl w:val="0"/>
                <w:numId w:val="0"/>
              </w:numPr>
              <w:spacing w:before="20" w:after="60" w:line="240" w:lineRule="auto"/>
              <w:ind w:left="360" w:hanging="360"/>
              <w:rPr>
                <w:sz w:val="18"/>
                <w:szCs w:val="18"/>
              </w:rPr>
            </w:pPr>
            <w:r>
              <w:rPr>
                <w:sz w:val="18"/>
                <w:szCs w:val="18"/>
              </w:rPr>
              <w:t xml:space="preserve">[…] </w:t>
            </w:r>
            <w:r w:rsidRPr="00A20120">
              <w:rPr>
                <w:sz w:val="18"/>
                <w:szCs w:val="18"/>
              </w:rPr>
              <w:t>den jeweiligen Prozessen.</w:t>
            </w:r>
          </w:p>
          <w:p w14:paraId="2B84BE5F" w14:textId="77777777" w:rsidR="00750ED5" w:rsidRPr="00A20120" w:rsidRDefault="00750ED5" w:rsidP="00750ED5">
            <w:pPr>
              <w:pStyle w:val="Aufzhlungszeichen"/>
              <w:widowControl w:val="0"/>
              <w:numPr>
                <w:ilvl w:val="0"/>
                <w:numId w:val="0"/>
              </w:numPr>
              <w:spacing w:before="20" w:after="60" w:line="240" w:lineRule="auto"/>
              <w:rPr>
                <w:sz w:val="18"/>
                <w:szCs w:val="18"/>
              </w:rPr>
            </w:pPr>
            <w:r w:rsidRPr="00A20120">
              <w:rPr>
                <w:sz w:val="18"/>
                <w:szCs w:val="18"/>
              </w:rPr>
              <w:t>Solange der Absender, nach Erhalt einer Empfangsbestätigung, keine Fehlermeldung per APERAK erhalten hat, muss er davon ausgehen, dass der Empfänger seine Nachricht ordnungs-gemäß in dessen Bearbeitungsprozess übernehmen konnte.</w:t>
            </w:r>
          </w:p>
          <w:p w14:paraId="3578780A" w14:textId="1E880C78" w:rsidR="00750ED5" w:rsidRDefault="00750ED5" w:rsidP="00750ED5">
            <w:pPr>
              <w:pStyle w:val="Aufzhlungszeichen"/>
              <w:widowControl w:val="0"/>
              <w:numPr>
                <w:ilvl w:val="0"/>
                <w:numId w:val="0"/>
              </w:numPr>
              <w:spacing w:before="20" w:after="60" w:line="240" w:lineRule="auto"/>
              <w:ind w:left="360" w:hanging="360"/>
              <w:rPr>
                <w:sz w:val="18"/>
                <w:szCs w:val="18"/>
              </w:rPr>
            </w:pPr>
            <w:r w:rsidRPr="00A20120">
              <w:rPr>
                <w:sz w:val="18"/>
                <w:szCs w:val="18"/>
              </w:rPr>
              <w:t>Erfolgte der Import</w:t>
            </w:r>
            <w:r>
              <w:rPr>
                <w:sz w:val="18"/>
                <w:szCs w:val="18"/>
              </w:rPr>
              <w:t xml:space="preserve"> […]</w:t>
            </w:r>
          </w:p>
        </w:tc>
        <w:tc>
          <w:tcPr>
            <w:tcW w:w="3394" w:type="dxa"/>
          </w:tcPr>
          <w:p w14:paraId="05544FF0" w14:textId="5089246C" w:rsidR="008E1F6A" w:rsidRPr="008E1F6A" w:rsidRDefault="008E1F6A" w:rsidP="00E66766">
            <w:pPr>
              <w:pStyle w:val="Aufzhlungszeichen"/>
              <w:widowControl w:val="0"/>
              <w:numPr>
                <w:ilvl w:val="0"/>
                <w:numId w:val="0"/>
              </w:numPr>
              <w:spacing w:before="20" w:after="60" w:line="240" w:lineRule="auto"/>
              <w:rPr>
                <w:sz w:val="18"/>
                <w:szCs w:val="18"/>
              </w:rPr>
            </w:pPr>
            <w:r>
              <w:rPr>
                <w:sz w:val="18"/>
                <w:szCs w:val="18"/>
              </w:rPr>
              <w:t xml:space="preserve">[…] </w:t>
            </w:r>
            <w:r w:rsidRPr="008E1F6A">
              <w:rPr>
                <w:sz w:val="18"/>
                <w:szCs w:val="18"/>
              </w:rPr>
              <w:t>den jeweiligen Prozessen.</w:t>
            </w:r>
          </w:p>
          <w:p w14:paraId="0E8B68AE" w14:textId="5A92B524" w:rsidR="008E1F6A" w:rsidRPr="008E1F6A" w:rsidRDefault="008E1F6A" w:rsidP="00E66766">
            <w:pPr>
              <w:pStyle w:val="Aufzhlungszeichen"/>
              <w:widowControl w:val="0"/>
              <w:numPr>
                <w:ilvl w:val="0"/>
                <w:numId w:val="0"/>
              </w:numPr>
              <w:spacing w:before="20" w:after="60" w:line="240" w:lineRule="auto"/>
              <w:rPr>
                <w:sz w:val="18"/>
                <w:szCs w:val="18"/>
              </w:rPr>
            </w:pPr>
            <w:r w:rsidRPr="008E1F6A">
              <w:rPr>
                <w:sz w:val="18"/>
                <w:szCs w:val="18"/>
              </w:rPr>
              <w:t>In der Sparte Gas muss der Absender nach Erhalt einer Empfangsbestätigung</w:t>
            </w:r>
            <w:r w:rsidR="005811DE">
              <w:rPr>
                <w:sz w:val="18"/>
                <w:szCs w:val="18"/>
              </w:rPr>
              <w:t>,</w:t>
            </w:r>
            <w:r w:rsidRPr="008E1F6A">
              <w:rPr>
                <w:sz w:val="18"/>
                <w:szCs w:val="18"/>
              </w:rPr>
              <w:t xml:space="preserve"> solange er keine Fehlermeldung per APERAK erhalten hat, davon ausgehen, dass der Empfänger seine Nachricht ordnungsgemäß in dessen Bearbeitungsprozess übernommen hat.</w:t>
            </w:r>
          </w:p>
          <w:p w14:paraId="153BA16C" w14:textId="6110FD99" w:rsidR="008E1F6A" w:rsidRPr="008E1F6A" w:rsidRDefault="008E1F6A" w:rsidP="00E66766">
            <w:pPr>
              <w:pStyle w:val="Aufzhlungszeichen"/>
              <w:widowControl w:val="0"/>
              <w:numPr>
                <w:ilvl w:val="0"/>
                <w:numId w:val="0"/>
              </w:numPr>
              <w:spacing w:before="20" w:after="60" w:line="240" w:lineRule="auto"/>
              <w:rPr>
                <w:sz w:val="18"/>
                <w:szCs w:val="18"/>
              </w:rPr>
            </w:pPr>
            <w:r w:rsidRPr="008E1F6A">
              <w:rPr>
                <w:sz w:val="18"/>
                <w:szCs w:val="18"/>
              </w:rPr>
              <w:t>In der Sparte Strom muss</w:t>
            </w:r>
            <w:r w:rsidR="00A2698F">
              <w:rPr>
                <w:sz w:val="18"/>
                <w:szCs w:val="18"/>
              </w:rPr>
              <w:t xml:space="preserve"> </w:t>
            </w:r>
            <w:r w:rsidRPr="008E1F6A">
              <w:rPr>
                <w:sz w:val="18"/>
                <w:szCs w:val="18"/>
              </w:rPr>
              <w:t>de</w:t>
            </w:r>
            <w:r w:rsidR="00864DD1">
              <w:rPr>
                <w:sz w:val="18"/>
                <w:szCs w:val="18"/>
              </w:rPr>
              <w:t>r</w:t>
            </w:r>
            <w:r w:rsidRPr="008E1F6A">
              <w:rPr>
                <w:sz w:val="18"/>
                <w:szCs w:val="18"/>
              </w:rPr>
              <w:t xml:space="preserve"> Absender eine Anerkennungsmitteilung</w:t>
            </w:r>
            <w:r w:rsidR="00127926">
              <w:rPr>
                <w:sz w:val="18"/>
                <w:szCs w:val="18"/>
              </w:rPr>
              <w:t xml:space="preserve"> </w:t>
            </w:r>
            <w:r w:rsidRPr="008E1F6A">
              <w:rPr>
                <w:sz w:val="18"/>
                <w:szCs w:val="18"/>
              </w:rPr>
              <w:t>erhalten haben, um davon ausgehen zu können, dass der Empfänger seine Nachricht ordnungsgemäß in dessen Bearbeitungsprozess übernommen hat.</w:t>
            </w:r>
          </w:p>
          <w:p w14:paraId="69A1E75B" w14:textId="2325F020" w:rsidR="00750ED5" w:rsidRDefault="008E1F6A" w:rsidP="008E1F6A">
            <w:pPr>
              <w:pStyle w:val="Aufzhlungszeichen"/>
              <w:widowControl w:val="0"/>
              <w:numPr>
                <w:ilvl w:val="0"/>
                <w:numId w:val="0"/>
              </w:numPr>
              <w:spacing w:before="20" w:after="60" w:line="240" w:lineRule="auto"/>
              <w:ind w:left="360" w:hanging="360"/>
              <w:rPr>
                <w:sz w:val="18"/>
                <w:szCs w:val="18"/>
              </w:rPr>
            </w:pPr>
            <w:r w:rsidRPr="008E1F6A">
              <w:rPr>
                <w:sz w:val="18"/>
                <w:szCs w:val="18"/>
              </w:rPr>
              <w:t>Erfolgte der Import</w:t>
            </w:r>
            <w:r w:rsidR="00303FE2">
              <w:rPr>
                <w:sz w:val="18"/>
                <w:szCs w:val="18"/>
              </w:rPr>
              <w:t xml:space="preserve"> […]</w:t>
            </w:r>
          </w:p>
        </w:tc>
        <w:tc>
          <w:tcPr>
            <w:tcW w:w="2720" w:type="dxa"/>
          </w:tcPr>
          <w:p w14:paraId="03357218" w14:textId="50DA5D08" w:rsidR="00750ED5" w:rsidRDefault="00750ED5" w:rsidP="00750ED5">
            <w:pPr>
              <w:widowControl w:val="0"/>
              <w:spacing w:before="20" w:after="60" w:line="240" w:lineRule="auto"/>
              <w:rPr>
                <w:rFonts w:cstheme="minorHAnsi"/>
                <w:color w:val="000000"/>
                <w:sz w:val="18"/>
                <w:szCs w:val="18"/>
              </w:rPr>
            </w:pPr>
            <w:r>
              <w:rPr>
                <w:rFonts w:cstheme="minorHAnsi"/>
                <w:color w:val="000000"/>
                <w:sz w:val="18"/>
                <w:szCs w:val="18"/>
              </w:rPr>
              <w:t xml:space="preserve">Präzisierung der Stelle, die bereits mittels Änderung </w:t>
            </w:r>
            <w:r w:rsidR="008E1F6A" w:rsidRPr="007B282C">
              <w:rPr>
                <w:rFonts w:cstheme="minorHAnsi"/>
                <w:color w:val="000000"/>
                <w:sz w:val="18"/>
                <w:szCs w:val="18"/>
              </w:rPr>
              <w:t>2552</w:t>
            </w:r>
            <w:r w:rsidR="008E1F6A">
              <w:rPr>
                <w:rFonts w:cstheme="minorHAnsi"/>
                <w:color w:val="000000"/>
                <w:sz w:val="18"/>
                <w:szCs w:val="18"/>
              </w:rPr>
              <w:t xml:space="preserve">9 </w:t>
            </w:r>
            <w:r>
              <w:rPr>
                <w:rFonts w:cstheme="minorHAnsi"/>
                <w:color w:val="000000"/>
                <w:sz w:val="18"/>
                <w:szCs w:val="18"/>
              </w:rPr>
              <w:t>angepasst wurde</w:t>
            </w:r>
          </w:p>
        </w:tc>
        <w:tc>
          <w:tcPr>
            <w:tcW w:w="2404" w:type="dxa"/>
          </w:tcPr>
          <w:p w14:paraId="3466A2A4" w14:textId="3B32401E" w:rsidR="00750ED5" w:rsidRPr="00F80DCC" w:rsidRDefault="00750ED5" w:rsidP="00750ED5">
            <w:pPr>
              <w:widowControl w:val="0"/>
              <w:spacing w:before="20" w:after="60" w:line="240" w:lineRule="auto"/>
              <w:rPr>
                <w:rFonts w:cstheme="minorHAnsi"/>
                <w:color w:val="000000"/>
                <w:sz w:val="18"/>
                <w:szCs w:val="18"/>
              </w:rPr>
            </w:pPr>
            <w:r w:rsidRPr="00F80DCC">
              <w:rPr>
                <w:rFonts w:cstheme="minorHAnsi"/>
                <w:color w:val="000000"/>
                <w:sz w:val="18"/>
                <w:szCs w:val="18"/>
              </w:rPr>
              <w:t>Genehmigt</w:t>
            </w:r>
            <w:r>
              <w:rPr>
                <w:rFonts w:cstheme="minorHAnsi"/>
                <w:color w:val="000000"/>
                <w:sz w:val="18"/>
                <w:szCs w:val="18"/>
              </w:rPr>
              <w:t xml:space="preserve"> (01.10.20</w:t>
            </w:r>
            <w:r w:rsidR="00895C36">
              <w:rPr>
                <w:rFonts w:cstheme="minorHAnsi"/>
                <w:color w:val="000000"/>
                <w:sz w:val="18"/>
                <w:szCs w:val="18"/>
              </w:rPr>
              <w:t>2</w:t>
            </w:r>
            <w:r>
              <w:rPr>
                <w:rFonts w:cstheme="minorHAnsi"/>
                <w:color w:val="000000"/>
                <w:sz w:val="18"/>
                <w:szCs w:val="18"/>
              </w:rPr>
              <w:t>4)</w:t>
            </w:r>
          </w:p>
        </w:tc>
      </w:tr>
      <w:tr w:rsidR="00750ED5" w:rsidRPr="00CA5971" w14:paraId="03DDF005" w14:textId="77777777" w:rsidTr="00AB4E39">
        <w:trPr>
          <w:trHeight w:val="177"/>
        </w:trPr>
        <w:tc>
          <w:tcPr>
            <w:tcW w:w="779" w:type="dxa"/>
          </w:tcPr>
          <w:p w14:paraId="4863DADE" w14:textId="799D2F7A" w:rsidR="00750ED5" w:rsidRPr="008D6983" w:rsidRDefault="00750ED5" w:rsidP="00750ED5">
            <w:pPr>
              <w:widowControl w:val="0"/>
              <w:spacing w:before="20" w:after="60" w:line="240" w:lineRule="auto"/>
              <w:jc w:val="right"/>
              <w:rPr>
                <w:rFonts w:cstheme="minorHAnsi"/>
                <w:color w:val="000000"/>
                <w:sz w:val="18"/>
                <w:szCs w:val="18"/>
              </w:rPr>
            </w:pPr>
            <w:r w:rsidRPr="002A1E0A">
              <w:rPr>
                <w:rFonts w:cstheme="minorHAnsi"/>
                <w:color w:val="000000"/>
                <w:sz w:val="18"/>
                <w:szCs w:val="18"/>
              </w:rPr>
              <w:t>24964</w:t>
            </w:r>
          </w:p>
        </w:tc>
        <w:tc>
          <w:tcPr>
            <w:tcW w:w="1697" w:type="dxa"/>
          </w:tcPr>
          <w:p w14:paraId="39D052A9" w14:textId="5660E20C" w:rsidR="00750ED5" w:rsidRDefault="00750ED5" w:rsidP="00750ED5">
            <w:pPr>
              <w:widowControl w:val="0"/>
              <w:spacing w:before="20" w:after="60" w:line="240" w:lineRule="auto"/>
              <w:rPr>
                <w:rFonts w:cstheme="minorHAnsi"/>
                <w:sz w:val="18"/>
                <w:szCs w:val="18"/>
              </w:rPr>
            </w:pPr>
            <w:r>
              <w:rPr>
                <w:rFonts w:cstheme="minorHAnsi"/>
                <w:sz w:val="18"/>
                <w:szCs w:val="18"/>
              </w:rPr>
              <w:t xml:space="preserve">Kapitel 2 </w:t>
            </w:r>
            <w:r w:rsidRPr="007E1EA3">
              <w:rPr>
                <w:rFonts w:cstheme="minorHAnsi"/>
                <w:sz w:val="18"/>
                <w:szCs w:val="18"/>
              </w:rPr>
              <w:t>CONTRL: Syntaxprüfung/Empfangsbestätigung</w:t>
            </w:r>
          </w:p>
        </w:tc>
        <w:tc>
          <w:tcPr>
            <w:tcW w:w="3394" w:type="dxa"/>
          </w:tcPr>
          <w:p w14:paraId="51CEBEBE" w14:textId="5847A0E6" w:rsidR="00750ED5" w:rsidRPr="007E1EA3" w:rsidRDefault="00750ED5" w:rsidP="00750ED5">
            <w:pPr>
              <w:pStyle w:val="Aufzhlungszeichen"/>
              <w:widowControl w:val="0"/>
              <w:numPr>
                <w:ilvl w:val="0"/>
                <w:numId w:val="0"/>
              </w:numPr>
              <w:spacing w:before="20" w:after="60" w:line="240" w:lineRule="auto"/>
              <w:rPr>
                <w:rFonts w:cstheme="minorHAnsi"/>
                <w:color w:val="000000"/>
                <w:sz w:val="18"/>
                <w:szCs w:val="18"/>
              </w:rPr>
            </w:pPr>
            <w:r w:rsidRPr="007E1EA3">
              <w:rPr>
                <w:rFonts w:cstheme="minorHAnsi"/>
                <w:color w:val="000000"/>
                <w:sz w:val="18"/>
                <w:szCs w:val="18"/>
              </w:rPr>
              <w:t xml:space="preserve">Im Rahmen der Syntaxprüfung erfolgt eine Kontrolle, ob die Übertragungsdatei den vorgeschriebenen BDEW-Vorgaben entspricht. Ist dies der Fall, so ist eine elementare Voraussetzung erfüllt, um die in der Übertragungsdatei enthaltenen Informationen zu konvertieren und in den IT-Systemen des Empfängers weiter zu verarbeiten. Wird kein Syntaxfehler gefunden, so wird der Empfang der </w:t>
            </w:r>
            <w:r w:rsidRPr="007E1EA3">
              <w:rPr>
                <w:rFonts w:cstheme="minorHAnsi"/>
                <w:color w:val="000000"/>
                <w:sz w:val="18"/>
                <w:szCs w:val="18"/>
              </w:rPr>
              <w:lastRenderedPageBreak/>
              <w:t>Übertragungsdatei per CONTRL bestätigt.</w:t>
            </w:r>
          </w:p>
          <w:p w14:paraId="07FFF956" w14:textId="0378732B" w:rsidR="00750ED5" w:rsidRPr="00B3543C" w:rsidRDefault="00750ED5" w:rsidP="00750ED5">
            <w:pPr>
              <w:pStyle w:val="Aufzhlungszeichen"/>
              <w:widowControl w:val="0"/>
              <w:numPr>
                <w:ilvl w:val="0"/>
                <w:numId w:val="0"/>
              </w:numPr>
              <w:spacing w:before="20" w:after="60" w:line="240" w:lineRule="auto"/>
              <w:rPr>
                <w:rFonts w:cstheme="minorHAnsi"/>
                <w:color w:val="000000"/>
                <w:sz w:val="18"/>
                <w:szCs w:val="18"/>
              </w:rPr>
            </w:pPr>
            <w:r w:rsidRPr="007E1EA3">
              <w:rPr>
                <w:rFonts w:cstheme="minorHAnsi"/>
                <w:color w:val="000000"/>
                <w:sz w:val="18"/>
                <w:szCs w:val="18"/>
              </w:rPr>
              <w:t>Falls</w:t>
            </w:r>
          </w:p>
        </w:tc>
        <w:tc>
          <w:tcPr>
            <w:tcW w:w="3394" w:type="dxa"/>
          </w:tcPr>
          <w:p w14:paraId="07E665FC" w14:textId="5F32BF9A" w:rsidR="00750ED5" w:rsidRPr="007E1EA3" w:rsidRDefault="00750ED5" w:rsidP="00750ED5">
            <w:pPr>
              <w:pStyle w:val="Aufzhlungszeichen"/>
              <w:widowControl w:val="0"/>
              <w:numPr>
                <w:ilvl w:val="0"/>
                <w:numId w:val="0"/>
              </w:numPr>
              <w:spacing w:before="20" w:after="60" w:line="240" w:lineRule="auto"/>
              <w:rPr>
                <w:sz w:val="18"/>
                <w:szCs w:val="18"/>
              </w:rPr>
            </w:pPr>
            <w:r w:rsidRPr="007E1EA3">
              <w:rPr>
                <w:sz w:val="18"/>
                <w:szCs w:val="18"/>
              </w:rPr>
              <w:lastRenderedPageBreak/>
              <w:t xml:space="preserve">Im Rahmen der Syntaxprüfung erfolgt eine Kontrolle, ob die Übertragungsdatei den vorgeschriebenen BDEW-Vorgaben entspricht. Ist dies der Fall, so ist eine elementare Voraussetzung erfüllt, um die in der Übertragungsdatei enthaltenen Informationen zu konvertieren und in den IT-Systemen des Empfängers weiter zu verarbeiten. Wird kein Syntaxfehler gefunden, so </w:t>
            </w:r>
            <w:r w:rsidRPr="00DD70C6">
              <w:rPr>
                <w:b/>
                <w:bCs/>
                <w:sz w:val="18"/>
                <w:szCs w:val="18"/>
              </w:rPr>
              <w:t>kann</w:t>
            </w:r>
            <w:r w:rsidRPr="007E1EA3">
              <w:rPr>
                <w:sz w:val="18"/>
                <w:szCs w:val="18"/>
              </w:rPr>
              <w:t xml:space="preserve"> der Empfang der </w:t>
            </w:r>
            <w:r w:rsidRPr="007E1EA3">
              <w:rPr>
                <w:sz w:val="18"/>
                <w:szCs w:val="18"/>
              </w:rPr>
              <w:lastRenderedPageBreak/>
              <w:t xml:space="preserve">Übertragungsdatei per CONTRL bestätigt </w:t>
            </w:r>
            <w:r w:rsidRPr="00DD70C6">
              <w:rPr>
                <w:b/>
                <w:bCs/>
                <w:sz w:val="18"/>
                <w:szCs w:val="18"/>
              </w:rPr>
              <w:t>werden</w:t>
            </w:r>
            <w:r w:rsidRPr="00126127">
              <w:rPr>
                <w:b/>
                <w:bCs/>
                <w:sz w:val="18"/>
                <w:szCs w:val="18"/>
              </w:rPr>
              <w:t xml:space="preserve">. </w:t>
            </w:r>
            <w:r w:rsidRPr="0057598D">
              <w:rPr>
                <w:b/>
                <w:bCs/>
                <w:sz w:val="18"/>
                <w:szCs w:val="18"/>
              </w:rPr>
              <w:t>Nachfolgend werden die grund</w:t>
            </w:r>
            <w:r>
              <w:rPr>
                <w:b/>
                <w:bCs/>
                <w:sz w:val="18"/>
                <w:szCs w:val="18"/>
              </w:rPr>
              <w:softHyphen/>
            </w:r>
            <w:r w:rsidRPr="0057598D">
              <w:rPr>
                <w:b/>
                <w:bCs/>
                <w:sz w:val="18"/>
                <w:szCs w:val="18"/>
              </w:rPr>
              <w:t xml:space="preserve">sätzlichen Regeln dargestellt. </w:t>
            </w:r>
            <w:r w:rsidRPr="00126127">
              <w:rPr>
                <w:b/>
                <w:bCs/>
                <w:sz w:val="18"/>
                <w:szCs w:val="18"/>
              </w:rPr>
              <w:t>Die detaillierten, spartenspezi</w:t>
            </w:r>
            <w:r w:rsidRPr="00126127">
              <w:rPr>
                <w:b/>
                <w:bCs/>
                <w:sz w:val="18"/>
                <w:szCs w:val="18"/>
              </w:rPr>
              <w:softHyphen/>
              <w:t>fischen Vorgaben hierzu sind den ent</w:t>
            </w:r>
            <w:r w:rsidRPr="00126127">
              <w:rPr>
                <w:b/>
                <w:bCs/>
                <w:sz w:val="18"/>
                <w:szCs w:val="18"/>
              </w:rPr>
              <w:softHyphen/>
              <w:t>sprechenden Kapiteln zu entnehmen.</w:t>
            </w:r>
          </w:p>
          <w:p w14:paraId="020D06DA" w14:textId="6E223E15" w:rsidR="00750ED5" w:rsidRPr="00C1185B" w:rsidRDefault="00750ED5" w:rsidP="00750ED5">
            <w:pPr>
              <w:pStyle w:val="Aufzhlungszeichen"/>
              <w:widowControl w:val="0"/>
              <w:numPr>
                <w:ilvl w:val="0"/>
                <w:numId w:val="0"/>
              </w:numPr>
              <w:spacing w:before="20" w:after="60" w:line="240" w:lineRule="auto"/>
              <w:rPr>
                <w:sz w:val="18"/>
                <w:szCs w:val="18"/>
              </w:rPr>
            </w:pPr>
            <w:r w:rsidRPr="007E1EA3">
              <w:rPr>
                <w:sz w:val="18"/>
                <w:szCs w:val="18"/>
              </w:rPr>
              <w:t>Falls</w:t>
            </w:r>
            <w:r>
              <w:rPr>
                <w:sz w:val="18"/>
                <w:szCs w:val="18"/>
              </w:rPr>
              <w:t xml:space="preserve"> […]</w:t>
            </w:r>
          </w:p>
        </w:tc>
        <w:tc>
          <w:tcPr>
            <w:tcW w:w="2720" w:type="dxa"/>
          </w:tcPr>
          <w:p w14:paraId="48CC8BEC" w14:textId="3EC82E02" w:rsidR="00750ED5" w:rsidRDefault="00750ED5" w:rsidP="00750ED5">
            <w:pPr>
              <w:widowControl w:val="0"/>
              <w:spacing w:before="20" w:after="60" w:line="240" w:lineRule="auto"/>
              <w:rPr>
                <w:rFonts w:cstheme="minorHAnsi"/>
                <w:color w:val="000000"/>
                <w:sz w:val="18"/>
                <w:szCs w:val="18"/>
              </w:rPr>
            </w:pPr>
            <w:r>
              <w:rPr>
                <w:rFonts w:cstheme="minorHAnsi"/>
                <w:color w:val="000000"/>
                <w:sz w:val="18"/>
                <w:szCs w:val="18"/>
              </w:rPr>
              <w:lastRenderedPageBreak/>
              <w:t xml:space="preserve">Konsequenz aus der im Rahmen der Festlegung </w:t>
            </w:r>
            <w:r w:rsidRPr="00044BD5">
              <w:rPr>
                <w:rFonts w:cstheme="minorHAnsi"/>
                <w:color w:val="000000"/>
                <w:sz w:val="18"/>
                <w:szCs w:val="18"/>
              </w:rPr>
              <w:t>BK6-22-024</w:t>
            </w:r>
            <w:r>
              <w:rPr>
                <w:rFonts w:cstheme="minorHAnsi"/>
                <w:color w:val="000000"/>
                <w:sz w:val="18"/>
                <w:szCs w:val="18"/>
              </w:rPr>
              <w:t xml:space="preserve"> erfolgten Fristverkürzung in einer Vielzahl der Prozessschritte, in denen diese Nachrichtentypen ausgetauscht werden und dem in diesem Zusammenhang erfolgten Entscheidung; dass in der Sparte Strom der Austausch der Empfangsbestätigung via CONTRL </w:t>
            </w:r>
            <w:r>
              <w:rPr>
                <w:rFonts w:cstheme="minorHAnsi"/>
                <w:color w:val="000000"/>
                <w:sz w:val="18"/>
                <w:szCs w:val="18"/>
              </w:rPr>
              <w:lastRenderedPageBreak/>
              <w:t>entfällt.</w:t>
            </w:r>
          </w:p>
        </w:tc>
        <w:tc>
          <w:tcPr>
            <w:tcW w:w="2404" w:type="dxa"/>
          </w:tcPr>
          <w:p w14:paraId="6A20B573" w14:textId="3AD3C230" w:rsidR="00750ED5" w:rsidRPr="00F80DCC" w:rsidRDefault="00750ED5" w:rsidP="00750ED5">
            <w:pPr>
              <w:widowControl w:val="0"/>
              <w:spacing w:before="20" w:after="60" w:line="240" w:lineRule="auto"/>
              <w:rPr>
                <w:rFonts w:cstheme="minorHAnsi"/>
                <w:color w:val="000000"/>
                <w:sz w:val="18"/>
                <w:szCs w:val="18"/>
              </w:rPr>
            </w:pPr>
            <w:r w:rsidRPr="00F80DCC">
              <w:rPr>
                <w:rFonts w:cstheme="minorHAnsi"/>
                <w:color w:val="000000"/>
                <w:sz w:val="18"/>
                <w:szCs w:val="18"/>
              </w:rPr>
              <w:lastRenderedPageBreak/>
              <w:t>Genehmigt</w:t>
            </w:r>
          </w:p>
        </w:tc>
      </w:tr>
      <w:tr w:rsidR="00750ED5" w:rsidRPr="00CA5971" w14:paraId="2E5F109B" w14:textId="77777777" w:rsidTr="00AB4E39">
        <w:trPr>
          <w:trHeight w:val="177"/>
        </w:trPr>
        <w:tc>
          <w:tcPr>
            <w:tcW w:w="779" w:type="dxa"/>
          </w:tcPr>
          <w:p w14:paraId="745130E4" w14:textId="56AFA8D6" w:rsidR="00750ED5" w:rsidRPr="008D6983" w:rsidRDefault="00750ED5" w:rsidP="00750ED5">
            <w:pPr>
              <w:widowControl w:val="0"/>
              <w:spacing w:before="20" w:after="60" w:line="240" w:lineRule="auto"/>
              <w:jc w:val="right"/>
              <w:rPr>
                <w:rFonts w:cstheme="minorHAnsi"/>
                <w:color w:val="000000"/>
                <w:sz w:val="18"/>
                <w:szCs w:val="18"/>
              </w:rPr>
            </w:pPr>
            <w:r w:rsidRPr="002A1E0A">
              <w:rPr>
                <w:rFonts w:cstheme="minorHAnsi"/>
                <w:color w:val="000000"/>
                <w:sz w:val="18"/>
                <w:szCs w:val="18"/>
              </w:rPr>
              <w:t>24965</w:t>
            </w:r>
          </w:p>
        </w:tc>
        <w:tc>
          <w:tcPr>
            <w:tcW w:w="1697" w:type="dxa"/>
          </w:tcPr>
          <w:p w14:paraId="69CD8659" w14:textId="3F4271A6" w:rsidR="00750ED5" w:rsidRDefault="00750ED5" w:rsidP="00750ED5">
            <w:pPr>
              <w:widowControl w:val="0"/>
              <w:spacing w:before="20" w:after="60" w:line="240" w:lineRule="auto"/>
              <w:rPr>
                <w:rFonts w:cstheme="minorHAnsi"/>
                <w:sz w:val="18"/>
                <w:szCs w:val="18"/>
              </w:rPr>
            </w:pPr>
            <w:r>
              <w:rPr>
                <w:rFonts w:cstheme="minorHAnsi"/>
                <w:sz w:val="18"/>
                <w:szCs w:val="18"/>
              </w:rPr>
              <w:t xml:space="preserve">Nach Kapitel 2.2.2.2 </w:t>
            </w:r>
            <w:r w:rsidRPr="0047626D">
              <w:rPr>
                <w:rFonts w:cstheme="minorHAnsi"/>
                <w:sz w:val="18"/>
                <w:szCs w:val="18"/>
              </w:rPr>
              <w:t>Bestätigung oder Zurückweisung von CONTRL-Nachricht</w:t>
            </w:r>
          </w:p>
        </w:tc>
        <w:tc>
          <w:tcPr>
            <w:tcW w:w="3394" w:type="dxa"/>
          </w:tcPr>
          <w:p w14:paraId="0CA7F75A" w14:textId="37D9A2DB" w:rsidR="00750ED5" w:rsidRPr="007E1EA3" w:rsidRDefault="00750ED5" w:rsidP="00750ED5">
            <w:pPr>
              <w:pStyle w:val="Aufzhlungszeichen"/>
              <w:widowControl w:val="0"/>
              <w:numPr>
                <w:ilvl w:val="0"/>
                <w:numId w:val="0"/>
              </w:numPr>
              <w:spacing w:before="20" w:after="60" w:line="240" w:lineRule="auto"/>
              <w:rPr>
                <w:rFonts w:cstheme="minorHAnsi"/>
                <w:color w:val="000000"/>
                <w:sz w:val="18"/>
                <w:szCs w:val="18"/>
              </w:rPr>
            </w:pPr>
            <w:r>
              <w:rPr>
                <w:rFonts w:cstheme="minorHAnsi"/>
                <w:color w:val="000000"/>
                <w:sz w:val="18"/>
                <w:szCs w:val="18"/>
              </w:rPr>
              <w:t>Kapitel „</w:t>
            </w:r>
            <w:r w:rsidRPr="0047626D">
              <w:rPr>
                <w:rFonts w:cstheme="minorHAnsi"/>
                <w:color w:val="000000"/>
                <w:sz w:val="18"/>
                <w:szCs w:val="18"/>
              </w:rPr>
              <w:t>Regeln zum Einsatz der CONTRL in der Sparte Gas</w:t>
            </w:r>
            <w:r>
              <w:rPr>
                <w:rFonts w:cstheme="minorHAnsi"/>
                <w:color w:val="000000"/>
                <w:sz w:val="18"/>
                <w:szCs w:val="18"/>
              </w:rPr>
              <w:t>“ auf der Ebene 2 nicht vorhanden.</w:t>
            </w:r>
          </w:p>
        </w:tc>
        <w:tc>
          <w:tcPr>
            <w:tcW w:w="3394" w:type="dxa"/>
          </w:tcPr>
          <w:p w14:paraId="0B60DADF" w14:textId="77777777" w:rsidR="00750ED5" w:rsidRDefault="00750ED5" w:rsidP="00750ED5">
            <w:pPr>
              <w:pStyle w:val="Aufzhlungszeichen"/>
              <w:widowControl w:val="0"/>
              <w:numPr>
                <w:ilvl w:val="0"/>
                <w:numId w:val="0"/>
              </w:numPr>
              <w:spacing w:before="20" w:after="60" w:line="240" w:lineRule="auto"/>
              <w:rPr>
                <w:rFonts w:cstheme="minorHAnsi"/>
                <w:color w:val="000000"/>
                <w:sz w:val="18"/>
                <w:szCs w:val="18"/>
              </w:rPr>
            </w:pPr>
            <w:r>
              <w:rPr>
                <w:rFonts w:cstheme="minorHAnsi"/>
                <w:color w:val="000000"/>
                <w:sz w:val="18"/>
                <w:szCs w:val="18"/>
              </w:rPr>
              <w:t>Kapitel „</w:t>
            </w:r>
            <w:r w:rsidRPr="0047626D">
              <w:rPr>
                <w:rFonts w:cstheme="minorHAnsi"/>
                <w:color w:val="000000"/>
                <w:sz w:val="18"/>
                <w:szCs w:val="18"/>
              </w:rPr>
              <w:t>Regeln zum Einsatz der CONTRL in der Sparte Gas</w:t>
            </w:r>
            <w:r>
              <w:rPr>
                <w:rFonts w:cstheme="minorHAnsi"/>
                <w:color w:val="000000"/>
                <w:sz w:val="18"/>
                <w:szCs w:val="18"/>
              </w:rPr>
              <w:t xml:space="preserve">“ auf der Ebene 2 vorhanden. </w:t>
            </w:r>
          </w:p>
          <w:p w14:paraId="22C8E434" w14:textId="3DA07EC5" w:rsidR="00750ED5" w:rsidRPr="007E1EA3" w:rsidRDefault="00750ED5" w:rsidP="00750ED5">
            <w:pPr>
              <w:pStyle w:val="Aufzhlungszeichen"/>
              <w:widowControl w:val="0"/>
              <w:numPr>
                <w:ilvl w:val="0"/>
                <w:numId w:val="0"/>
              </w:numPr>
              <w:spacing w:before="20" w:after="60" w:line="240" w:lineRule="auto"/>
              <w:rPr>
                <w:sz w:val="18"/>
                <w:szCs w:val="18"/>
              </w:rPr>
            </w:pPr>
            <w:r>
              <w:rPr>
                <w:rFonts w:cstheme="minorHAnsi"/>
                <w:color w:val="000000"/>
                <w:sz w:val="18"/>
                <w:szCs w:val="18"/>
              </w:rPr>
              <w:t xml:space="preserve">Alle nachfolgenden Kapitel bis zu Kapitel </w:t>
            </w:r>
            <w:r w:rsidRPr="0047626D">
              <w:rPr>
                <w:rFonts w:cstheme="minorHAnsi"/>
                <w:color w:val="000000"/>
                <w:sz w:val="18"/>
                <w:szCs w:val="18"/>
              </w:rPr>
              <w:t>Einsatz der APERAK-Nachricht</w:t>
            </w:r>
            <w:r>
              <w:rPr>
                <w:rFonts w:cstheme="minorHAnsi"/>
                <w:color w:val="000000"/>
                <w:sz w:val="18"/>
                <w:szCs w:val="18"/>
              </w:rPr>
              <w:t xml:space="preserve"> um eine Ebene tiefer verschoben und die Abbildungsbeschreibungen um die Formulierung „</w:t>
            </w:r>
            <w:r w:rsidRPr="00FE64F4">
              <w:rPr>
                <w:rFonts w:cstheme="minorHAnsi"/>
                <w:color w:val="000000"/>
                <w:sz w:val="18"/>
                <w:szCs w:val="18"/>
              </w:rPr>
              <w:t>in der Sparte Gas</w:t>
            </w:r>
            <w:r>
              <w:rPr>
                <w:rFonts w:cstheme="minorHAnsi"/>
                <w:color w:val="000000"/>
                <w:sz w:val="18"/>
                <w:szCs w:val="18"/>
              </w:rPr>
              <w:t>“ ergänzt.</w:t>
            </w:r>
          </w:p>
        </w:tc>
        <w:tc>
          <w:tcPr>
            <w:tcW w:w="2720" w:type="dxa"/>
          </w:tcPr>
          <w:p w14:paraId="0FE774B0" w14:textId="7B8E8BCD" w:rsidR="00750ED5" w:rsidRDefault="00750ED5" w:rsidP="00750ED5">
            <w:pPr>
              <w:widowControl w:val="0"/>
              <w:spacing w:before="20" w:after="60" w:line="240" w:lineRule="auto"/>
              <w:rPr>
                <w:rFonts w:cstheme="minorHAnsi"/>
                <w:color w:val="000000"/>
                <w:sz w:val="18"/>
                <w:szCs w:val="18"/>
              </w:rPr>
            </w:pPr>
            <w:r>
              <w:rPr>
                <w:rFonts w:cstheme="minorHAnsi"/>
                <w:color w:val="000000"/>
                <w:sz w:val="18"/>
                <w:szCs w:val="18"/>
              </w:rPr>
              <w:t xml:space="preserve">Konsequenz aus der im Rahmen der Festlegung </w:t>
            </w:r>
            <w:r w:rsidRPr="00044BD5">
              <w:rPr>
                <w:rFonts w:cstheme="minorHAnsi"/>
                <w:color w:val="000000"/>
                <w:sz w:val="18"/>
                <w:szCs w:val="18"/>
              </w:rPr>
              <w:t>BK6-22-024</w:t>
            </w:r>
            <w:r>
              <w:rPr>
                <w:rFonts w:cstheme="minorHAnsi"/>
                <w:color w:val="000000"/>
                <w:sz w:val="18"/>
                <w:szCs w:val="18"/>
              </w:rPr>
              <w:t xml:space="preserve"> erfolgten Fristverkürzung in einer Vielzahl der Prozessschritte, in denen diese Nachrichtentypen ausgetauscht werden und dem in diesem Zusammenhang erfolgten Entscheidung; dass in der Sparte Strom der Austausch der Empfangsbestätigung via CONTRL entfällt.</w:t>
            </w:r>
          </w:p>
        </w:tc>
        <w:tc>
          <w:tcPr>
            <w:tcW w:w="2404" w:type="dxa"/>
          </w:tcPr>
          <w:p w14:paraId="3D743697" w14:textId="26963CFF" w:rsidR="00750ED5" w:rsidRPr="00F80DCC" w:rsidRDefault="00750ED5" w:rsidP="00750ED5">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750ED5" w:rsidRPr="00CA5971" w14:paraId="1AD3E7AF" w14:textId="77777777" w:rsidTr="00AB4E39">
        <w:trPr>
          <w:trHeight w:val="177"/>
        </w:trPr>
        <w:tc>
          <w:tcPr>
            <w:tcW w:w="779" w:type="dxa"/>
          </w:tcPr>
          <w:p w14:paraId="168D1DBA" w14:textId="4AFA56D9" w:rsidR="00750ED5" w:rsidRPr="00797F39" w:rsidDel="00FE64F4" w:rsidRDefault="00750ED5" w:rsidP="00750ED5">
            <w:pPr>
              <w:widowControl w:val="0"/>
              <w:spacing w:before="20" w:after="60" w:line="240" w:lineRule="auto"/>
              <w:jc w:val="right"/>
              <w:rPr>
                <w:rFonts w:cstheme="minorHAnsi"/>
                <w:color w:val="000000"/>
                <w:sz w:val="18"/>
                <w:szCs w:val="18"/>
              </w:rPr>
            </w:pPr>
            <w:r w:rsidRPr="002A1E0A">
              <w:rPr>
                <w:rFonts w:cstheme="minorHAnsi"/>
                <w:color w:val="000000"/>
                <w:sz w:val="18"/>
                <w:szCs w:val="18"/>
              </w:rPr>
              <w:t>2496</w:t>
            </w:r>
            <w:r>
              <w:rPr>
                <w:rFonts w:cstheme="minorHAnsi"/>
                <w:color w:val="000000"/>
                <w:sz w:val="18"/>
                <w:szCs w:val="18"/>
              </w:rPr>
              <w:t>6</w:t>
            </w:r>
          </w:p>
        </w:tc>
        <w:tc>
          <w:tcPr>
            <w:tcW w:w="1697" w:type="dxa"/>
          </w:tcPr>
          <w:p w14:paraId="3EBA1980" w14:textId="6EF3F840" w:rsidR="00750ED5" w:rsidDel="00FE64F4" w:rsidRDefault="00750ED5" w:rsidP="00750ED5">
            <w:pPr>
              <w:widowControl w:val="0"/>
              <w:spacing w:before="20" w:after="60" w:line="240" w:lineRule="auto"/>
              <w:rPr>
                <w:rFonts w:cstheme="minorHAnsi"/>
                <w:sz w:val="18"/>
                <w:szCs w:val="18"/>
              </w:rPr>
            </w:pPr>
            <w:r>
              <w:rPr>
                <w:rFonts w:cstheme="minorHAnsi"/>
                <w:sz w:val="18"/>
                <w:szCs w:val="18"/>
              </w:rPr>
              <w:t xml:space="preserve">Vor </w:t>
            </w:r>
            <w:r w:rsidRPr="00FE64F4">
              <w:rPr>
                <w:rFonts w:cstheme="minorHAnsi"/>
                <w:sz w:val="18"/>
                <w:szCs w:val="18"/>
              </w:rPr>
              <w:t>Kapitel 3</w:t>
            </w:r>
            <w:r>
              <w:rPr>
                <w:rFonts w:cstheme="minorHAnsi"/>
                <w:sz w:val="18"/>
                <w:szCs w:val="18"/>
              </w:rPr>
              <w:t xml:space="preserve"> </w:t>
            </w:r>
            <w:r w:rsidRPr="00FE64F4">
              <w:rPr>
                <w:rFonts w:cstheme="minorHAnsi"/>
                <w:sz w:val="18"/>
                <w:szCs w:val="18"/>
              </w:rPr>
              <w:t>Einsatz der APERAK-Nachricht</w:t>
            </w:r>
          </w:p>
        </w:tc>
        <w:tc>
          <w:tcPr>
            <w:tcW w:w="3394" w:type="dxa"/>
          </w:tcPr>
          <w:p w14:paraId="45F5B4CF" w14:textId="77777777" w:rsidR="00750ED5" w:rsidRDefault="00750ED5" w:rsidP="00750ED5">
            <w:pPr>
              <w:widowControl w:val="0"/>
              <w:spacing w:before="20" w:after="60" w:line="240" w:lineRule="auto"/>
              <w:rPr>
                <w:rFonts w:cstheme="minorHAnsi"/>
                <w:color w:val="000000"/>
                <w:sz w:val="18"/>
                <w:szCs w:val="18"/>
              </w:rPr>
            </w:pPr>
            <w:r>
              <w:rPr>
                <w:rFonts w:cstheme="minorHAnsi"/>
                <w:color w:val="000000"/>
                <w:sz w:val="18"/>
                <w:szCs w:val="18"/>
              </w:rPr>
              <w:t>Kapitel 2.4.</w:t>
            </w:r>
            <w:r w:rsidRPr="00FE64F4">
              <w:rPr>
                <w:rFonts w:cstheme="minorHAnsi"/>
                <w:color w:val="000000"/>
                <w:sz w:val="18"/>
                <w:szCs w:val="18"/>
              </w:rPr>
              <w:t>Regeln zum Einsatz der CONTRL in der Sparte Strom</w:t>
            </w:r>
            <w:r>
              <w:rPr>
                <w:rFonts w:cstheme="minorHAnsi"/>
                <w:color w:val="000000"/>
                <w:sz w:val="18"/>
                <w:szCs w:val="18"/>
              </w:rPr>
              <w:t xml:space="preserve"> nicht vorhanden.</w:t>
            </w:r>
          </w:p>
          <w:p w14:paraId="04710E6F" w14:textId="1A490E3A" w:rsidR="00750ED5" w:rsidDel="00FE64F4" w:rsidRDefault="00750ED5" w:rsidP="00750ED5">
            <w:pPr>
              <w:widowControl w:val="0"/>
              <w:spacing w:before="20" w:after="60" w:line="240" w:lineRule="auto"/>
              <w:rPr>
                <w:rFonts w:cstheme="minorHAnsi"/>
                <w:color w:val="000000"/>
                <w:sz w:val="18"/>
                <w:szCs w:val="18"/>
              </w:rPr>
            </w:pPr>
            <w:r>
              <w:rPr>
                <w:rFonts w:cstheme="minorHAnsi"/>
                <w:color w:val="000000"/>
                <w:sz w:val="18"/>
                <w:szCs w:val="18"/>
              </w:rPr>
              <w:t xml:space="preserve">Kapitel </w:t>
            </w:r>
            <w:r w:rsidRPr="00B2508D">
              <w:rPr>
                <w:rFonts w:cstheme="minorHAnsi"/>
                <w:color w:val="000000"/>
                <w:sz w:val="18"/>
                <w:szCs w:val="18"/>
              </w:rPr>
              <w:t>2.5</w:t>
            </w:r>
            <w:r>
              <w:rPr>
                <w:rFonts w:cstheme="minorHAnsi"/>
                <w:color w:val="000000"/>
                <w:sz w:val="18"/>
                <w:szCs w:val="18"/>
              </w:rPr>
              <w:t xml:space="preserve"> </w:t>
            </w:r>
            <w:r w:rsidRPr="00B2508D">
              <w:rPr>
                <w:rFonts w:cstheme="minorHAnsi"/>
                <w:color w:val="000000"/>
                <w:sz w:val="18"/>
                <w:szCs w:val="18"/>
              </w:rPr>
              <w:t>Regeln zum Einsatz der CONTRL bei spartenübergreifenden Datenaustausch</w:t>
            </w:r>
            <w:r>
              <w:rPr>
                <w:rFonts w:cstheme="minorHAnsi"/>
                <w:color w:val="000000"/>
                <w:sz w:val="18"/>
                <w:szCs w:val="18"/>
              </w:rPr>
              <w:t xml:space="preserve"> nicht vorhanden.</w:t>
            </w:r>
          </w:p>
        </w:tc>
        <w:tc>
          <w:tcPr>
            <w:tcW w:w="3394" w:type="dxa"/>
          </w:tcPr>
          <w:p w14:paraId="35508017" w14:textId="77777777" w:rsidR="00750ED5" w:rsidRDefault="00750ED5" w:rsidP="00750ED5">
            <w:pPr>
              <w:widowControl w:val="0"/>
              <w:spacing w:before="20" w:after="60" w:line="240" w:lineRule="auto"/>
              <w:rPr>
                <w:rFonts w:cstheme="minorHAnsi"/>
                <w:color w:val="000000"/>
                <w:sz w:val="18"/>
                <w:szCs w:val="18"/>
              </w:rPr>
            </w:pPr>
            <w:r>
              <w:rPr>
                <w:rFonts w:cstheme="minorHAnsi"/>
                <w:color w:val="000000"/>
                <w:sz w:val="18"/>
                <w:szCs w:val="18"/>
              </w:rPr>
              <w:t>Kapitel 2.4.</w:t>
            </w:r>
            <w:r w:rsidRPr="00FE64F4">
              <w:rPr>
                <w:rFonts w:cstheme="minorHAnsi"/>
                <w:color w:val="000000"/>
                <w:sz w:val="18"/>
                <w:szCs w:val="18"/>
              </w:rPr>
              <w:t>Regeln zum Einsatz der CONTRL in der Sparte Strom</w:t>
            </w:r>
            <w:r>
              <w:rPr>
                <w:rFonts w:cstheme="minorHAnsi"/>
                <w:color w:val="000000"/>
                <w:sz w:val="18"/>
                <w:szCs w:val="18"/>
              </w:rPr>
              <w:t xml:space="preserve"> vorhanden.</w:t>
            </w:r>
          </w:p>
          <w:p w14:paraId="00435E04" w14:textId="32A3B8C3" w:rsidR="00750ED5" w:rsidDel="00FE64F4" w:rsidRDefault="00750ED5" w:rsidP="00750ED5">
            <w:pPr>
              <w:widowControl w:val="0"/>
              <w:spacing w:before="20" w:after="60" w:line="240" w:lineRule="auto"/>
              <w:rPr>
                <w:rFonts w:cstheme="minorHAnsi"/>
                <w:color w:val="000000"/>
                <w:sz w:val="18"/>
                <w:szCs w:val="18"/>
              </w:rPr>
            </w:pPr>
            <w:r>
              <w:rPr>
                <w:rFonts w:cstheme="minorHAnsi"/>
                <w:color w:val="000000"/>
                <w:sz w:val="18"/>
                <w:szCs w:val="18"/>
              </w:rPr>
              <w:t xml:space="preserve">Kapitel </w:t>
            </w:r>
            <w:r w:rsidRPr="00B2508D">
              <w:rPr>
                <w:rFonts w:cstheme="minorHAnsi"/>
                <w:color w:val="000000"/>
                <w:sz w:val="18"/>
                <w:szCs w:val="18"/>
              </w:rPr>
              <w:t>2.5</w:t>
            </w:r>
            <w:r>
              <w:rPr>
                <w:rFonts w:cstheme="minorHAnsi"/>
                <w:color w:val="000000"/>
                <w:sz w:val="18"/>
                <w:szCs w:val="18"/>
              </w:rPr>
              <w:t xml:space="preserve"> </w:t>
            </w:r>
            <w:r w:rsidRPr="00B2508D">
              <w:rPr>
                <w:rFonts w:cstheme="minorHAnsi"/>
                <w:color w:val="000000"/>
                <w:sz w:val="18"/>
                <w:szCs w:val="18"/>
              </w:rPr>
              <w:t>Regeln zum Einsatz der CONTRL bei spartenübergreifenden Datenaustausch</w:t>
            </w:r>
            <w:r>
              <w:rPr>
                <w:rFonts w:cstheme="minorHAnsi"/>
                <w:color w:val="000000"/>
                <w:sz w:val="18"/>
                <w:szCs w:val="18"/>
              </w:rPr>
              <w:t xml:space="preserve"> vorhanden.</w:t>
            </w:r>
          </w:p>
        </w:tc>
        <w:tc>
          <w:tcPr>
            <w:tcW w:w="2720" w:type="dxa"/>
          </w:tcPr>
          <w:p w14:paraId="337A80F1" w14:textId="662F1D99" w:rsidR="00750ED5" w:rsidDel="00FE64F4" w:rsidRDefault="00750ED5" w:rsidP="00750ED5">
            <w:pPr>
              <w:widowControl w:val="0"/>
              <w:spacing w:before="20" w:after="60" w:line="240" w:lineRule="auto"/>
              <w:rPr>
                <w:rFonts w:cstheme="minorHAnsi"/>
                <w:color w:val="000000"/>
                <w:sz w:val="18"/>
                <w:szCs w:val="18"/>
              </w:rPr>
            </w:pPr>
            <w:r>
              <w:rPr>
                <w:rFonts w:cstheme="minorHAnsi"/>
                <w:color w:val="000000"/>
                <w:sz w:val="18"/>
                <w:szCs w:val="18"/>
              </w:rPr>
              <w:t xml:space="preserve">Konsequenz aus der im Rahmen der Festlegung </w:t>
            </w:r>
            <w:r w:rsidRPr="00044BD5">
              <w:rPr>
                <w:rFonts w:cstheme="minorHAnsi"/>
                <w:color w:val="000000"/>
                <w:sz w:val="18"/>
                <w:szCs w:val="18"/>
              </w:rPr>
              <w:t>BK6-22-024</w:t>
            </w:r>
            <w:r>
              <w:rPr>
                <w:rFonts w:cstheme="minorHAnsi"/>
                <w:color w:val="000000"/>
                <w:sz w:val="18"/>
                <w:szCs w:val="18"/>
              </w:rPr>
              <w:t xml:space="preserve"> erfolgten Fristverkürzung in einer Vielzahl der Prozessschritte, in denen diese Nachrichtentypen ausgetauscht werden und dem in diesem Zusammenhang erfolgten Entscheidung; dass in der Sparte Strom der Austausch der Empfangsbestätigung via CONTRL entfällt.</w:t>
            </w:r>
          </w:p>
        </w:tc>
        <w:tc>
          <w:tcPr>
            <w:tcW w:w="2404" w:type="dxa"/>
          </w:tcPr>
          <w:p w14:paraId="7DB16DF2" w14:textId="388F53A5" w:rsidR="00750ED5" w:rsidRPr="00F80DCC" w:rsidDel="00FE64F4" w:rsidRDefault="00750ED5" w:rsidP="00750ED5">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750ED5" w:rsidRPr="00CA5971" w14:paraId="347AF291" w14:textId="77777777" w:rsidTr="00AB4E39">
        <w:trPr>
          <w:trHeight w:val="177"/>
        </w:trPr>
        <w:tc>
          <w:tcPr>
            <w:tcW w:w="779" w:type="dxa"/>
          </w:tcPr>
          <w:p w14:paraId="24D8AADE" w14:textId="448642AE" w:rsidR="00750ED5" w:rsidRPr="00613469" w:rsidRDefault="00750ED5" w:rsidP="00750ED5">
            <w:pPr>
              <w:widowControl w:val="0"/>
              <w:spacing w:before="20" w:after="60" w:line="240" w:lineRule="auto"/>
              <w:jc w:val="right"/>
              <w:rPr>
                <w:rFonts w:cstheme="minorHAnsi"/>
                <w:color w:val="000000"/>
                <w:sz w:val="18"/>
                <w:szCs w:val="18"/>
              </w:rPr>
            </w:pPr>
            <w:r w:rsidRPr="008D6983">
              <w:rPr>
                <w:rFonts w:cstheme="minorHAnsi"/>
                <w:color w:val="000000"/>
                <w:sz w:val="18"/>
                <w:szCs w:val="18"/>
              </w:rPr>
              <w:t>24837</w:t>
            </w:r>
          </w:p>
        </w:tc>
        <w:tc>
          <w:tcPr>
            <w:tcW w:w="1697" w:type="dxa"/>
          </w:tcPr>
          <w:p w14:paraId="271FC7B0" w14:textId="2A21243C" w:rsidR="00750ED5" w:rsidRPr="00613469" w:rsidRDefault="00750ED5" w:rsidP="00750ED5">
            <w:pPr>
              <w:widowControl w:val="0"/>
              <w:spacing w:before="20" w:after="60" w:line="240" w:lineRule="auto"/>
              <w:rPr>
                <w:rFonts w:cstheme="minorHAnsi"/>
                <w:color w:val="000000"/>
                <w:sz w:val="18"/>
                <w:szCs w:val="18"/>
              </w:rPr>
            </w:pPr>
            <w:r>
              <w:rPr>
                <w:rFonts w:cstheme="minorHAnsi"/>
                <w:color w:val="000000"/>
                <w:sz w:val="18"/>
                <w:szCs w:val="18"/>
              </w:rPr>
              <w:t xml:space="preserve">Kapitel </w:t>
            </w:r>
            <w:r w:rsidRPr="008209B4">
              <w:rPr>
                <w:rFonts w:cstheme="minorHAnsi"/>
                <w:color w:val="000000"/>
                <w:sz w:val="18"/>
                <w:szCs w:val="18"/>
              </w:rPr>
              <w:t>3</w:t>
            </w:r>
            <w:r w:rsidRPr="008209B4">
              <w:rPr>
                <w:rFonts w:cstheme="minorHAnsi"/>
                <w:color w:val="000000"/>
                <w:sz w:val="18"/>
                <w:szCs w:val="18"/>
              </w:rPr>
              <w:tab/>
              <w:t>Einsatz der APERAK-Nachricht</w:t>
            </w:r>
          </w:p>
        </w:tc>
        <w:tc>
          <w:tcPr>
            <w:tcW w:w="3394" w:type="dxa"/>
          </w:tcPr>
          <w:p w14:paraId="781B3D87" w14:textId="2A6F26E2" w:rsidR="00750ED5" w:rsidRPr="008B1704" w:rsidRDefault="00750ED5" w:rsidP="00750ED5">
            <w:pPr>
              <w:pStyle w:val="Aufzhlungszeichen"/>
              <w:widowControl w:val="0"/>
              <w:numPr>
                <w:ilvl w:val="0"/>
                <w:numId w:val="0"/>
              </w:numPr>
              <w:spacing w:before="20" w:after="60" w:line="240" w:lineRule="auto"/>
              <w:ind w:left="360" w:hanging="360"/>
              <w:rPr>
                <w:sz w:val="18"/>
                <w:szCs w:val="18"/>
              </w:rPr>
            </w:pPr>
            <w:r w:rsidRPr="008B1704">
              <w:rPr>
                <w:sz w:val="18"/>
                <w:szCs w:val="18"/>
              </w:rPr>
              <w:t>[…]</w:t>
            </w:r>
          </w:p>
          <w:p w14:paraId="2B00459E" w14:textId="2685DA7A" w:rsidR="00750ED5" w:rsidRPr="008B1704" w:rsidRDefault="00750ED5" w:rsidP="00750ED5">
            <w:pPr>
              <w:pStyle w:val="Aufzhlungszeichen"/>
              <w:widowControl w:val="0"/>
              <w:spacing w:before="20" w:after="60" w:line="240" w:lineRule="auto"/>
              <w:rPr>
                <w:sz w:val="18"/>
                <w:szCs w:val="18"/>
              </w:rPr>
            </w:pPr>
            <w:r w:rsidRPr="008B1704">
              <w:rPr>
                <w:sz w:val="18"/>
                <w:szCs w:val="18"/>
              </w:rPr>
              <w:t xml:space="preserve">Der Nachrichtentyp APERAK dient als Rückmeldung aus einer Prüfung, die </w:t>
            </w:r>
            <w:r w:rsidRPr="008B1704">
              <w:rPr>
                <w:sz w:val="18"/>
                <w:szCs w:val="18"/>
              </w:rPr>
              <w:lastRenderedPageBreak/>
              <w:t>für alle Geschäfts</w:t>
            </w:r>
            <w:r w:rsidRPr="008B1704">
              <w:rPr>
                <w:sz w:val="18"/>
                <w:szCs w:val="18"/>
              </w:rPr>
              <w:softHyphen/>
              <w:t>nachrichten gültig ist.</w:t>
            </w:r>
          </w:p>
          <w:p w14:paraId="447B82F5" w14:textId="77777777" w:rsidR="00750ED5" w:rsidRPr="008B1704" w:rsidRDefault="00750ED5" w:rsidP="00750ED5">
            <w:pPr>
              <w:pStyle w:val="Aufzhlungszeichen"/>
              <w:widowControl w:val="0"/>
              <w:spacing w:before="20" w:after="60" w:line="240" w:lineRule="auto"/>
              <w:rPr>
                <w:sz w:val="18"/>
                <w:szCs w:val="18"/>
              </w:rPr>
            </w:pPr>
            <w:r w:rsidRPr="008B1704">
              <w:rPr>
                <w:sz w:val="18"/>
                <w:szCs w:val="18"/>
              </w:rPr>
              <w:t>Die APERAK informiert den Absender einer Geschäftsnachricht, dass die Prüfung der Inhalte dieser Geschäftsnachricht zu einem Fehler geführt hat.</w:t>
            </w:r>
          </w:p>
          <w:p w14:paraId="093C77E4" w14:textId="77DC0995" w:rsidR="00750ED5" w:rsidRPr="008B1704" w:rsidRDefault="00750ED5" w:rsidP="00750ED5">
            <w:pPr>
              <w:pStyle w:val="Aufzhlungszeichen"/>
              <w:widowControl w:val="0"/>
              <w:spacing w:before="20" w:after="60" w:line="240" w:lineRule="auto"/>
              <w:rPr>
                <w:rFonts w:cstheme="minorHAnsi"/>
                <w:color w:val="000000"/>
                <w:sz w:val="18"/>
                <w:szCs w:val="18"/>
              </w:rPr>
            </w:pPr>
            <w:r w:rsidRPr="008B1704">
              <w:rPr>
                <w:sz w:val="18"/>
                <w:szCs w:val="18"/>
              </w:rPr>
              <w:t>Wird im Rahmen der Prüfung ein Fehler festgestellt, so</w:t>
            </w:r>
            <w:r>
              <w:rPr>
                <w:sz w:val="18"/>
                <w:szCs w:val="18"/>
              </w:rPr>
              <w:t xml:space="preserve"> […]</w:t>
            </w:r>
          </w:p>
        </w:tc>
        <w:tc>
          <w:tcPr>
            <w:tcW w:w="3394" w:type="dxa"/>
          </w:tcPr>
          <w:p w14:paraId="639DF869" w14:textId="3E70DF54" w:rsidR="00750ED5" w:rsidRPr="00107340" w:rsidRDefault="00750ED5" w:rsidP="00750ED5">
            <w:pPr>
              <w:pStyle w:val="Aufzhlungszeichen"/>
              <w:widowControl w:val="0"/>
              <w:numPr>
                <w:ilvl w:val="0"/>
                <w:numId w:val="0"/>
              </w:numPr>
              <w:spacing w:before="20" w:after="60" w:line="240" w:lineRule="auto"/>
              <w:rPr>
                <w:sz w:val="20"/>
                <w:szCs w:val="20"/>
              </w:rPr>
            </w:pPr>
            <w:r>
              <w:rPr>
                <w:sz w:val="20"/>
                <w:szCs w:val="20"/>
              </w:rPr>
              <w:lastRenderedPageBreak/>
              <w:t>[…]</w:t>
            </w:r>
          </w:p>
          <w:p w14:paraId="30779A66" w14:textId="5B51354C" w:rsidR="00750ED5" w:rsidRPr="00107340" w:rsidRDefault="00750ED5" w:rsidP="00750ED5">
            <w:pPr>
              <w:pStyle w:val="Aufzhlungszeichen"/>
              <w:widowControl w:val="0"/>
              <w:spacing w:before="20" w:after="60" w:line="240" w:lineRule="auto"/>
              <w:rPr>
                <w:sz w:val="18"/>
                <w:szCs w:val="18"/>
              </w:rPr>
            </w:pPr>
            <w:r w:rsidRPr="00107340">
              <w:rPr>
                <w:sz w:val="18"/>
                <w:szCs w:val="18"/>
              </w:rPr>
              <w:t xml:space="preserve">Der Nachrichtentyp APERAK dient als Rückmeldung aus einer Prüfung, die </w:t>
            </w:r>
            <w:r w:rsidRPr="00107340">
              <w:rPr>
                <w:sz w:val="18"/>
                <w:szCs w:val="18"/>
              </w:rPr>
              <w:lastRenderedPageBreak/>
              <w:t xml:space="preserve">für alle </w:t>
            </w:r>
            <w:r w:rsidRPr="00EE115F">
              <w:rPr>
                <w:sz w:val="18"/>
                <w:szCs w:val="18"/>
              </w:rPr>
              <w:t xml:space="preserve">Geschäftsvorfälle </w:t>
            </w:r>
            <w:r w:rsidRPr="00107340">
              <w:rPr>
                <w:sz w:val="18"/>
                <w:szCs w:val="18"/>
              </w:rPr>
              <w:t>gültig ist.</w:t>
            </w:r>
          </w:p>
          <w:p w14:paraId="776B0ED2" w14:textId="1B213FD2" w:rsidR="00750ED5" w:rsidRPr="00107340" w:rsidRDefault="00750ED5" w:rsidP="00750ED5">
            <w:pPr>
              <w:pStyle w:val="Aufzhlungszeichen"/>
              <w:widowControl w:val="0"/>
              <w:spacing w:before="20" w:after="60" w:line="240" w:lineRule="auto"/>
              <w:rPr>
                <w:sz w:val="18"/>
                <w:szCs w:val="18"/>
              </w:rPr>
            </w:pPr>
            <w:r w:rsidRPr="00107340">
              <w:rPr>
                <w:sz w:val="18"/>
                <w:szCs w:val="18"/>
              </w:rPr>
              <w:t>Für alle Prozesse</w:t>
            </w:r>
            <w:r>
              <w:rPr>
                <w:sz w:val="18"/>
                <w:szCs w:val="18"/>
              </w:rPr>
              <w:t xml:space="preserve"> in der Sparte Gas</w:t>
            </w:r>
            <w:r w:rsidRPr="00107340">
              <w:rPr>
                <w:sz w:val="18"/>
                <w:szCs w:val="18"/>
              </w:rPr>
              <w:t xml:space="preserve"> gilt: Die APERAK informiert den Absender eines Geschäftsvorfalls</w:t>
            </w:r>
            <w:r>
              <w:rPr>
                <w:sz w:val="18"/>
                <w:szCs w:val="18"/>
              </w:rPr>
              <w:t xml:space="preserve"> ausschließlich</w:t>
            </w:r>
            <w:r w:rsidRPr="00107340">
              <w:rPr>
                <w:sz w:val="18"/>
                <w:szCs w:val="18"/>
              </w:rPr>
              <w:t>, dass die Prüfung der Inhalte dieses Geschäftsvorfalls zu einem Fehler geführt hat.</w:t>
            </w:r>
          </w:p>
          <w:p w14:paraId="61249156" w14:textId="46B27137" w:rsidR="00750ED5" w:rsidRDefault="00750ED5" w:rsidP="00750ED5">
            <w:pPr>
              <w:pStyle w:val="Aufzhlungszeichen"/>
              <w:widowControl w:val="0"/>
              <w:spacing w:before="20" w:after="60" w:line="240" w:lineRule="auto"/>
              <w:rPr>
                <w:sz w:val="18"/>
                <w:szCs w:val="18"/>
              </w:rPr>
            </w:pPr>
            <w:r w:rsidRPr="00107340">
              <w:rPr>
                <w:sz w:val="18"/>
                <w:szCs w:val="18"/>
              </w:rPr>
              <w:t xml:space="preserve">Für alle Prozesse </w:t>
            </w:r>
            <w:r>
              <w:rPr>
                <w:sz w:val="18"/>
                <w:szCs w:val="18"/>
              </w:rPr>
              <w:t xml:space="preserve">in der Sparte Strom </w:t>
            </w:r>
            <w:r w:rsidRPr="00107340">
              <w:rPr>
                <w:sz w:val="18"/>
                <w:szCs w:val="18"/>
              </w:rPr>
              <w:t>gilt: Die APERAK informiert den Absender eines Geschäftsvorfalls, dass die Prüfung der Inhalte dieses Geschäftsvorfalls zu einem Fehler geführt hat, oder dass dieser Geschäftsvorfall keine Fehler enthält, er somit diesen Geschäftsvorfall anerkennt und er diesen Geschäftsvorfall in die weitere Verarbeitung überführt.</w:t>
            </w:r>
          </w:p>
          <w:p w14:paraId="5A8A85A9" w14:textId="00083B77" w:rsidR="00750ED5" w:rsidRPr="006C42EF" w:rsidRDefault="00750ED5" w:rsidP="00750ED5">
            <w:pPr>
              <w:pStyle w:val="Aufzhlungszeichen"/>
              <w:widowControl w:val="0"/>
              <w:spacing w:before="20" w:after="60" w:line="240" w:lineRule="auto"/>
              <w:rPr>
                <w:sz w:val="18"/>
                <w:szCs w:val="18"/>
              </w:rPr>
            </w:pPr>
            <w:r w:rsidRPr="00996064">
              <w:rPr>
                <w:sz w:val="18"/>
                <w:szCs w:val="18"/>
              </w:rPr>
              <w:t>Für alle Prozesse, bei denen Sender und Empfänger jeweils unterschiedlichen Sparten zugeordnet sind, gilt:</w:t>
            </w:r>
            <w:r w:rsidRPr="006C42EF">
              <w:rPr>
                <w:sz w:val="18"/>
                <w:szCs w:val="18"/>
              </w:rPr>
              <w:t xml:space="preserve"> </w:t>
            </w:r>
          </w:p>
          <w:p w14:paraId="0F367A44" w14:textId="12383DB9" w:rsidR="00750ED5" w:rsidRPr="00B31772" w:rsidRDefault="00750ED5" w:rsidP="00750ED5">
            <w:pPr>
              <w:pStyle w:val="Aufzhlungszeichen2"/>
              <w:spacing w:before="20" w:after="60" w:line="240" w:lineRule="auto"/>
              <w:ind w:left="678" w:hanging="357"/>
              <w:rPr>
                <w:sz w:val="18"/>
                <w:szCs w:val="18"/>
              </w:rPr>
            </w:pPr>
            <w:r w:rsidRPr="00B31772">
              <w:rPr>
                <w:sz w:val="18"/>
                <w:szCs w:val="18"/>
              </w:rPr>
              <w:t xml:space="preserve">Ist der Empfänger </w:t>
            </w:r>
            <w:r w:rsidRPr="00EE115F">
              <w:rPr>
                <w:sz w:val="18"/>
                <w:szCs w:val="18"/>
              </w:rPr>
              <w:t>des Geschäfts</w:t>
            </w:r>
            <w:r>
              <w:rPr>
                <w:sz w:val="18"/>
                <w:szCs w:val="18"/>
              </w:rPr>
              <w:softHyphen/>
            </w:r>
            <w:r w:rsidRPr="00EE115F">
              <w:rPr>
                <w:sz w:val="18"/>
                <w:szCs w:val="18"/>
              </w:rPr>
              <w:t xml:space="preserve">vorfalls </w:t>
            </w:r>
            <w:r w:rsidRPr="00B31772">
              <w:rPr>
                <w:sz w:val="18"/>
                <w:szCs w:val="18"/>
              </w:rPr>
              <w:t>in der Sparte Gas: Für den Einsatz der APERAK gelten die Regeln, die in diesem Dokument für alle Prozesse in der Sparte Gas beschrieben sind.</w:t>
            </w:r>
          </w:p>
          <w:p w14:paraId="37FD3C53" w14:textId="12A48D4B" w:rsidR="00750ED5" w:rsidRPr="00B31772" w:rsidRDefault="00750ED5" w:rsidP="00750ED5">
            <w:pPr>
              <w:pStyle w:val="Aufzhlungszeichen2"/>
              <w:spacing w:before="20" w:after="60" w:line="240" w:lineRule="auto"/>
              <w:ind w:left="678" w:hanging="357"/>
              <w:rPr>
                <w:sz w:val="18"/>
                <w:szCs w:val="18"/>
              </w:rPr>
            </w:pPr>
            <w:r w:rsidRPr="00B31772">
              <w:rPr>
                <w:sz w:val="18"/>
                <w:szCs w:val="18"/>
              </w:rPr>
              <w:t xml:space="preserve">Ist der Empfänger </w:t>
            </w:r>
            <w:r w:rsidRPr="00EE115F">
              <w:rPr>
                <w:sz w:val="18"/>
                <w:szCs w:val="18"/>
              </w:rPr>
              <w:t>des Geschäfts</w:t>
            </w:r>
            <w:r>
              <w:rPr>
                <w:sz w:val="18"/>
                <w:szCs w:val="18"/>
              </w:rPr>
              <w:softHyphen/>
            </w:r>
            <w:r w:rsidRPr="00EE115F">
              <w:rPr>
                <w:sz w:val="18"/>
                <w:szCs w:val="18"/>
              </w:rPr>
              <w:t xml:space="preserve">vorfalls </w:t>
            </w:r>
            <w:r w:rsidRPr="00B31772">
              <w:rPr>
                <w:sz w:val="18"/>
                <w:szCs w:val="18"/>
              </w:rPr>
              <w:t xml:space="preserve">in der Sparte Strom: Für den Einsatz der APERAK gelten </w:t>
            </w:r>
            <w:r w:rsidRPr="00B31772">
              <w:rPr>
                <w:sz w:val="18"/>
                <w:szCs w:val="18"/>
              </w:rPr>
              <w:lastRenderedPageBreak/>
              <w:t>die Regeln, die in diesem Dokument für alle Prozesse in der Sparte Strom beschrieben sind.</w:t>
            </w:r>
          </w:p>
          <w:p w14:paraId="6FD02E35" w14:textId="4240D8DB" w:rsidR="00750ED5" w:rsidRPr="008209B4" w:rsidRDefault="00750ED5" w:rsidP="00750ED5">
            <w:pPr>
              <w:pStyle w:val="Aufzhlungszeichen"/>
              <w:widowControl w:val="0"/>
              <w:spacing w:before="20" w:after="60" w:line="240" w:lineRule="auto"/>
              <w:rPr>
                <w:rFonts w:cstheme="minorHAnsi"/>
                <w:color w:val="000000"/>
                <w:sz w:val="18"/>
                <w:szCs w:val="18"/>
              </w:rPr>
            </w:pPr>
            <w:r w:rsidRPr="00107340">
              <w:rPr>
                <w:sz w:val="18"/>
                <w:szCs w:val="18"/>
              </w:rPr>
              <w:t>Wird im Rahmen der Prüfung ein Fehler festgestellt, so</w:t>
            </w:r>
            <w:r>
              <w:rPr>
                <w:sz w:val="18"/>
                <w:szCs w:val="18"/>
              </w:rPr>
              <w:t xml:space="preserve"> […]</w:t>
            </w:r>
          </w:p>
        </w:tc>
        <w:tc>
          <w:tcPr>
            <w:tcW w:w="2720" w:type="dxa"/>
          </w:tcPr>
          <w:p w14:paraId="54C87DF1" w14:textId="77777777" w:rsidR="00750ED5" w:rsidRDefault="00750ED5" w:rsidP="00750ED5">
            <w:pPr>
              <w:widowControl w:val="0"/>
              <w:spacing w:before="20" w:after="60" w:line="240" w:lineRule="auto"/>
              <w:rPr>
                <w:rFonts w:cstheme="minorHAnsi"/>
                <w:color w:val="000000"/>
                <w:sz w:val="18"/>
                <w:szCs w:val="18"/>
              </w:rPr>
            </w:pPr>
            <w:r>
              <w:rPr>
                <w:rFonts w:cstheme="minorHAnsi"/>
                <w:color w:val="000000"/>
                <w:sz w:val="18"/>
                <w:szCs w:val="18"/>
              </w:rPr>
              <w:lastRenderedPageBreak/>
              <w:t xml:space="preserve">Konsequenz aus der Einführung der Anerkennungsmeldung für die </w:t>
            </w:r>
            <w:r w:rsidRPr="008209B4">
              <w:rPr>
                <w:rFonts w:cstheme="minorHAnsi"/>
                <w:color w:val="000000"/>
                <w:sz w:val="18"/>
                <w:szCs w:val="18"/>
              </w:rPr>
              <w:t xml:space="preserve">Prozesse </w:t>
            </w:r>
            <w:r>
              <w:rPr>
                <w:rFonts w:cstheme="minorHAnsi"/>
                <w:color w:val="000000"/>
                <w:sz w:val="18"/>
                <w:szCs w:val="18"/>
              </w:rPr>
              <w:t xml:space="preserve">in der Sparte Strom </w:t>
            </w:r>
            <w:r>
              <w:rPr>
                <w:rFonts w:cstheme="minorHAnsi"/>
                <w:color w:val="000000"/>
                <w:sz w:val="18"/>
                <w:szCs w:val="18"/>
              </w:rPr>
              <w:lastRenderedPageBreak/>
              <w:t xml:space="preserve">zum Start der Festlegung </w:t>
            </w:r>
            <w:r w:rsidRPr="00044BD5">
              <w:rPr>
                <w:rFonts w:cstheme="minorHAnsi"/>
                <w:color w:val="000000"/>
                <w:sz w:val="18"/>
                <w:szCs w:val="18"/>
              </w:rPr>
              <w:t>BK6-22-024</w:t>
            </w:r>
          </w:p>
          <w:p w14:paraId="5CF0F44E" w14:textId="77777777" w:rsidR="00750ED5" w:rsidRDefault="00750ED5" w:rsidP="00750ED5">
            <w:pPr>
              <w:widowControl w:val="0"/>
              <w:spacing w:before="20" w:after="60" w:line="240" w:lineRule="auto"/>
              <w:rPr>
                <w:rFonts w:cstheme="minorHAnsi"/>
                <w:color w:val="000000"/>
                <w:sz w:val="18"/>
                <w:szCs w:val="18"/>
              </w:rPr>
            </w:pPr>
          </w:p>
          <w:p w14:paraId="208992EE" w14:textId="040D8D5C" w:rsidR="00750ED5" w:rsidRPr="00613469" w:rsidRDefault="00750ED5" w:rsidP="00750ED5">
            <w:pPr>
              <w:widowControl w:val="0"/>
              <w:spacing w:before="20" w:after="60" w:line="240" w:lineRule="auto"/>
              <w:rPr>
                <w:rFonts w:cstheme="minorHAnsi"/>
                <w:color w:val="000000"/>
                <w:sz w:val="18"/>
                <w:szCs w:val="18"/>
              </w:rPr>
            </w:pPr>
            <w:r>
              <w:rPr>
                <w:rFonts w:cstheme="minorHAnsi"/>
                <w:color w:val="000000"/>
                <w:sz w:val="18"/>
                <w:szCs w:val="18"/>
              </w:rPr>
              <w:t>Sowie Überführung des Begriffs „</w:t>
            </w:r>
            <w:r w:rsidRPr="008B1704">
              <w:rPr>
                <w:sz w:val="18"/>
                <w:szCs w:val="18"/>
              </w:rPr>
              <w:t>Geschäftsnachricht</w:t>
            </w:r>
            <w:r>
              <w:rPr>
                <w:rFonts w:cstheme="minorHAnsi"/>
                <w:color w:val="000000"/>
                <w:sz w:val="18"/>
                <w:szCs w:val="18"/>
              </w:rPr>
              <w:t>“ in den dafür besser passenden und überwiegend bereits im Dokument verwendeten Begriff „</w:t>
            </w:r>
            <w:r w:rsidRPr="008209B4">
              <w:rPr>
                <w:sz w:val="18"/>
                <w:szCs w:val="18"/>
              </w:rPr>
              <w:t>Geschäftsvorfalls</w:t>
            </w:r>
            <w:r>
              <w:rPr>
                <w:sz w:val="18"/>
                <w:szCs w:val="18"/>
              </w:rPr>
              <w:t>“, wo dies noch zur besseren Verständlichkeit nötig ist.</w:t>
            </w:r>
          </w:p>
        </w:tc>
        <w:tc>
          <w:tcPr>
            <w:tcW w:w="2404" w:type="dxa"/>
          </w:tcPr>
          <w:p w14:paraId="58D668AF" w14:textId="1CA4D6FA" w:rsidR="00750ED5" w:rsidRPr="00613469" w:rsidRDefault="00750ED5" w:rsidP="00750ED5">
            <w:pPr>
              <w:widowControl w:val="0"/>
              <w:spacing w:before="20" w:after="60" w:line="240" w:lineRule="auto"/>
              <w:rPr>
                <w:rFonts w:cstheme="minorHAnsi"/>
                <w:color w:val="000000"/>
                <w:sz w:val="18"/>
                <w:szCs w:val="18"/>
              </w:rPr>
            </w:pPr>
            <w:r w:rsidRPr="00F80DCC">
              <w:rPr>
                <w:rFonts w:cstheme="minorHAnsi"/>
                <w:color w:val="000000"/>
                <w:sz w:val="18"/>
                <w:szCs w:val="18"/>
              </w:rPr>
              <w:lastRenderedPageBreak/>
              <w:t>Genehmigt</w:t>
            </w:r>
          </w:p>
        </w:tc>
      </w:tr>
      <w:tr w:rsidR="00750ED5" w:rsidRPr="00CA5971" w14:paraId="693AC46D" w14:textId="77777777" w:rsidTr="00AB4E39">
        <w:trPr>
          <w:trHeight w:val="177"/>
        </w:trPr>
        <w:tc>
          <w:tcPr>
            <w:tcW w:w="779" w:type="dxa"/>
          </w:tcPr>
          <w:p w14:paraId="5EE468AD" w14:textId="3DC3D3CC" w:rsidR="00750ED5" w:rsidRPr="00412B83" w:rsidRDefault="00750ED5" w:rsidP="00750ED5">
            <w:pPr>
              <w:widowControl w:val="0"/>
              <w:spacing w:before="20" w:after="60" w:line="240" w:lineRule="auto"/>
              <w:jc w:val="right"/>
              <w:rPr>
                <w:rFonts w:cstheme="minorHAnsi"/>
                <w:color w:val="000000"/>
                <w:sz w:val="18"/>
                <w:szCs w:val="18"/>
              </w:rPr>
            </w:pPr>
            <w:r w:rsidRPr="008D6983">
              <w:rPr>
                <w:rFonts w:cstheme="minorHAnsi"/>
                <w:color w:val="000000"/>
                <w:sz w:val="18"/>
                <w:szCs w:val="18"/>
              </w:rPr>
              <w:lastRenderedPageBreak/>
              <w:t>24838</w:t>
            </w:r>
          </w:p>
        </w:tc>
        <w:tc>
          <w:tcPr>
            <w:tcW w:w="1697" w:type="dxa"/>
          </w:tcPr>
          <w:p w14:paraId="7B90A264" w14:textId="2E7D3175" w:rsidR="00750ED5" w:rsidRPr="00613469" w:rsidRDefault="00750ED5" w:rsidP="00750ED5">
            <w:pPr>
              <w:widowControl w:val="0"/>
              <w:spacing w:before="20" w:after="60" w:line="240" w:lineRule="auto"/>
              <w:rPr>
                <w:rFonts w:cstheme="minorHAnsi"/>
                <w:color w:val="000000"/>
                <w:sz w:val="18"/>
                <w:szCs w:val="18"/>
              </w:rPr>
            </w:pPr>
            <w:r>
              <w:rPr>
                <w:rFonts w:cstheme="minorHAnsi"/>
                <w:color w:val="000000"/>
                <w:sz w:val="18"/>
                <w:szCs w:val="18"/>
              </w:rPr>
              <w:t xml:space="preserve">Kapitel </w:t>
            </w:r>
            <w:r w:rsidRPr="008209B4">
              <w:rPr>
                <w:rFonts w:cstheme="minorHAnsi"/>
                <w:color w:val="000000"/>
                <w:sz w:val="18"/>
                <w:szCs w:val="18"/>
              </w:rPr>
              <w:t>3</w:t>
            </w:r>
            <w:r w:rsidRPr="008209B4">
              <w:rPr>
                <w:rFonts w:cstheme="minorHAnsi"/>
                <w:color w:val="000000"/>
                <w:sz w:val="18"/>
                <w:szCs w:val="18"/>
              </w:rPr>
              <w:tab/>
              <w:t>Einsatz der APERAK-Nachricht</w:t>
            </w:r>
          </w:p>
        </w:tc>
        <w:tc>
          <w:tcPr>
            <w:tcW w:w="3394" w:type="dxa"/>
          </w:tcPr>
          <w:p w14:paraId="52C16AEB" w14:textId="77777777" w:rsidR="00750ED5" w:rsidRDefault="00750ED5" w:rsidP="00750ED5">
            <w:pPr>
              <w:widowControl w:val="0"/>
              <w:spacing w:before="20" w:after="60" w:line="240" w:lineRule="auto"/>
              <w:rPr>
                <w:rFonts w:cstheme="minorHAnsi"/>
                <w:color w:val="000000"/>
                <w:sz w:val="18"/>
                <w:szCs w:val="18"/>
              </w:rPr>
            </w:pPr>
            <w:r>
              <w:rPr>
                <w:rFonts w:cstheme="minorHAnsi"/>
                <w:color w:val="000000"/>
                <w:sz w:val="18"/>
                <w:szCs w:val="18"/>
              </w:rPr>
              <w:t>[…]</w:t>
            </w:r>
          </w:p>
          <w:p w14:paraId="49ED6334" w14:textId="19EB79E4" w:rsidR="00750ED5" w:rsidRDefault="00750ED5" w:rsidP="00750ED5">
            <w:pPr>
              <w:widowControl w:val="0"/>
              <w:spacing w:before="20" w:after="60" w:line="240" w:lineRule="auto"/>
              <w:ind w:left="383"/>
              <w:rPr>
                <w:rFonts w:cstheme="minorHAnsi"/>
                <w:color w:val="000000"/>
                <w:sz w:val="18"/>
                <w:szCs w:val="18"/>
              </w:rPr>
            </w:pPr>
            <w:r w:rsidRPr="00854124">
              <w:rPr>
                <w:rFonts w:cstheme="minorHAnsi"/>
                <w:color w:val="000000"/>
                <w:sz w:val="18"/>
                <w:szCs w:val="18"/>
              </w:rPr>
              <w:t>Alle anderen, fehlerfreien Geschäftsvorfälle der Übertragungsdatei werden weiterverarbeitet und abhängig vom Geschäftsprozess ggf. mit einer fachlichen Antwort quittiert.</w:t>
            </w:r>
          </w:p>
          <w:p w14:paraId="76B2C598" w14:textId="77777777" w:rsidR="00750ED5" w:rsidRPr="008B1704" w:rsidRDefault="00750ED5" w:rsidP="00750ED5">
            <w:pPr>
              <w:pStyle w:val="Aufzhlungszeichen"/>
              <w:widowControl w:val="0"/>
              <w:spacing w:before="20" w:after="60" w:line="240" w:lineRule="auto"/>
              <w:rPr>
                <w:rFonts w:cstheme="minorHAnsi"/>
                <w:color w:val="000000"/>
                <w:sz w:val="18"/>
                <w:szCs w:val="18"/>
              </w:rPr>
            </w:pPr>
            <w:r w:rsidRPr="00854124">
              <w:rPr>
                <w:sz w:val="18"/>
                <w:szCs w:val="18"/>
              </w:rPr>
              <w:t>Auf eine APERAK ist</w:t>
            </w:r>
            <w:r>
              <w:rPr>
                <w:sz w:val="18"/>
                <w:szCs w:val="18"/>
              </w:rPr>
              <w:t xml:space="preserve"> […]</w:t>
            </w:r>
          </w:p>
        </w:tc>
        <w:tc>
          <w:tcPr>
            <w:tcW w:w="3394" w:type="dxa"/>
          </w:tcPr>
          <w:p w14:paraId="5F3090B5" w14:textId="77777777" w:rsidR="00750ED5" w:rsidRDefault="00750ED5" w:rsidP="00750ED5">
            <w:pPr>
              <w:widowControl w:val="0"/>
              <w:spacing w:before="20" w:after="60" w:line="240" w:lineRule="auto"/>
              <w:rPr>
                <w:rFonts w:cstheme="minorHAnsi"/>
                <w:color w:val="000000"/>
                <w:sz w:val="18"/>
                <w:szCs w:val="18"/>
              </w:rPr>
            </w:pPr>
            <w:r>
              <w:rPr>
                <w:rFonts w:cstheme="minorHAnsi"/>
                <w:color w:val="000000"/>
                <w:sz w:val="18"/>
                <w:szCs w:val="18"/>
              </w:rPr>
              <w:t>[…]</w:t>
            </w:r>
          </w:p>
          <w:p w14:paraId="4C7E9005" w14:textId="3F58E31B" w:rsidR="00750ED5" w:rsidRDefault="00750ED5" w:rsidP="00750ED5">
            <w:pPr>
              <w:pStyle w:val="Aufzhlungszeichen"/>
              <w:widowControl w:val="0"/>
              <w:numPr>
                <w:ilvl w:val="0"/>
                <w:numId w:val="0"/>
              </w:numPr>
              <w:spacing w:before="20" w:after="60" w:line="240" w:lineRule="auto"/>
              <w:ind w:left="360"/>
              <w:rPr>
                <w:rFonts w:cstheme="minorHAnsi"/>
                <w:color w:val="000000"/>
                <w:sz w:val="18"/>
                <w:szCs w:val="18"/>
              </w:rPr>
            </w:pPr>
            <w:r w:rsidRPr="00854124">
              <w:rPr>
                <w:rFonts w:cstheme="minorHAnsi"/>
                <w:color w:val="000000"/>
                <w:sz w:val="18"/>
                <w:szCs w:val="18"/>
              </w:rPr>
              <w:t xml:space="preserve">Alle anderen, fehlerfreien Geschäftsvorfälle der Übertragungsdatei werden weiterverarbeitet (wobei im Fall von Geschäftsvorfällen, die </w:t>
            </w:r>
            <w:r>
              <w:rPr>
                <w:rFonts w:cstheme="minorHAnsi"/>
                <w:color w:val="000000"/>
                <w:sz w:val="18"/>
                <w:szCs w:val="18"/>
              </w:rPr>
              <w:t>in der Sparte Strom</w:t>
            </w:r>
            <w:r w:rsidRPr="00854124">
              <w:rPr>
                <w:rFonts w:cstheme="minorHAnsi"/>
                <w:color w:val="000000"/>
                <w:sz w:val="18"/>
                <w:szCs w:val="18"/>
              </w:rPr>
              <w:t xml:space="preserve"> ausgetauscht werden, eine APERAK Anerkennungsmeldung zu senden ist) und abhängig vom Geschäftsprozess ggf. mit einer fachlichen Antwort quittiert.</w:t>
            </w:r>
          </w:p>
          <w:p w14:paraId="43534E61" w14:textId="35565819" w:rsidR="00750ED5" w:rsidRPr="00412B83" w:rsidRDefault="00750ED5" w:rsidP="00750ED5">
            <w:pPr>
              <w:pStyle w:val="Aufzhlungszeichen"/>
              <w:widowControl w:val="0"/>
              <w:spacing w:before="20" w:after="60" w:line="240" w:lineRule="auto"/>
              <w:rPr>
                <w:rFonts w:cstheme="minorHAnsi"/>
                <w:color w:val="000000"/>
                <w:sz w:val="18"/>
                <w:szCs w:val="18"/>
              </w:rPr>
            </w:pPr>
            <w:r w:rsidRPr="00854124">
              <w:rPr>
                <w:sz w:val="18"/>
                <w:szCs w:val="18"/>
              </w:rPr>
              <w:t>Auf eine APERAK ist</w:t>
            </w:r>
            <w:r>
              <w:rPr>
                <w:sz w:val="18"/>
                <w:szCs w:val="18"/>
              </w:rPr>
              <w:t xml:space="preserve"> […]</w:t>
            </w:r>
          </w:p>
        </w:tc>
        <w:tc>
          <w:tcPr>
            <w:tcW w:w="2720" w:type="dxa"/>
          </w:tcPr>
          <w:p w14:paraId="3B469DAB" w14:textId="77777777" w:rsidR="00750ED5" w:rsidRDefault="00750ED5" w:rsidP="00750ED5">
            <w:pPr>
              <w:widowControl w:val="0"/>
              <w:spacing w:before="20" w:after="60" w:line="240" w:lineRule="auto"/>
              <w:rPr>
                <w:rFonts w:cstheme="minorHAnsi"/>
                <w:color w:val="000000"/>
                <w:sz w:val="18"/>
                <w:szCs w:val="18"/>
              </w:rPr>
            </w:pPr>
            <w:r>
              <w:rPr>
                <w:rFonts w:cstheme="minorHAnsi"/>
                <w:color w:val="000000"/>
                <w:sz w:val="18"/>
                <w:szCs w:val="18"/>
              </w:rPr>
              <w:t xml:space="preserve">Konsequenz aus der Einführung der Anerkennungsmeldung für die </w:t>
            </w:r>
            <w:r w:rsidRPr="008209B4">
              <w:rPr>
                <w:rFonts w:cstheme="minorHAnsi"/>
                <w:color w:val="000000"/>
                <w:sz w:val="18"/>
                <w:szCs w:val="18"/>
              </w:rPr>
              <w:t xml:space="preserve">Prozesse </w:t>
            </w:r>
            <w:r>
              <w:rPr>
                <w:rFonts w:cstheme="minorHAnsi"/>
                <w:color w:val="000000"/>
                <w:sz w:val="18"/>
                <w:szCs w:val="18"/>
              </w:rPr>
              <w:t xml:space="preserve">in der Sparte Strom zum Start der Festlegung </w:t>
            </w:r>
            <w:r w:rsidRPr="00044BD5">
              <w:rPr>
                <w:rFonts w:cstheme="minorHAnsi"/>
                <w:color w:val="000000"/>
                <w:sz w:val="18"/>
                <w:szCs w:val="18"/>
              </w:rPr>
              <w:t>BK6-22-024</w:t>
            </w:r>
          </w:p>
          <w:p w14:paraId="6DF2CA4F" w14:textId="329D58DF" w:rsidR="00750ED5" w:rsidRPr="00B22DC0" w:rsidRDefault="00750ED5" w:rsidP="00750ED5">
            <w:pPr>
              <w:widowControl w:val="0"/>
              <w:spacing w:before="20" w:after="60" w:line="240" w:lineRule="auto"/>
              <w:rPr>
                <w:rFonts w:cstheme="minorHAnsi"/>
                <w:color w:val="000000"/>
                <w:sz w:val="18"/>
                <w:szCs w:val="18"/>
              </w:rPr>
            </w:pPr>
          </w:p>
        </w:tc>
        <w:tc>
          <w:tcPr>
            <w:tcW w:w="2404" w:type="dxa"/>
          </w:tcPr>
          <w:p w14:paraId="16482832" w14:textId="182EF7FF" w:rsidR="00750ED5" w:rsidRPr="008E04A2" w:rsidRDefault="00750ED5" w:rsidP="00750ED5">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CB3D16" w:rsidRPr="00CA5971" w14:paraId="7F9137D9" w14:textId="77777777" w:rsidTr="00AB4E39">
        <w:trPr>
          <w:trHeight w:val="177"/>
        </w:trPr>
        <w:tc>
          <w:tcPr>
            <w:tcW w:w="779" w:type="dxa"/>
          </w:tcPr>
          <w:p w14:paraId="4D86E51B" w14:textId="0F98FD62" w:rsidR="00CB3D16" w:rsidRPr="008D6983" w:rsidRDefault="00625287" w:rsidP="00750ED5">
            <w:pPr>
              <w:widowControl w:val="0"/>
              <w:spacing w:before="20" w:after="60" w:line="240" w:lineRule="auto"/>
              <w:jc w:val="right"/>
              <w:rPr>
                <w:rFonts w:cstheme="minorHAnsi"/>
                <w:color w:val="000000"/>
                <w:sz w:val="18"/>
                <w:szCs w:val="18"/>
              </w:rPr>
            </w:pPr>
            <w:r w:rsidRPr="00625287">
              <w:rPr>
                <w:rFonts w:cstheme="minorHAnsi"/>
                <w:color w:val="000000"/>
                <w:sz w:val="18"/>
                <w:szCs w:val="18"/>
              </w:rPr>
              <w:t>25836</w:t>
            </w:r>
          </w:p>
        </w:tc>
        <w:tc>
          <w:tcPr>
            <w:tcW w:w="1697" w:type="dxa"/>
          </w:tcPr>
          <w:p w14:paraId="4B100F4E" w14:textId="1ABD32E9" w:rsidR="00CB3D16" w:rsidRDefault="00DB1425" w:rsidP="00750ED5">
            <w:pPr>
              <w:widowControl w:val="0"/>
              <w:spacing w:before="20" w:after="60" w:line="240" w:lineRule="auto"/>
              <w:rPr>
                <w:rFonts w:cstheme="minorHAnsi"/>
                <w:color w:val="000000"/>
                <w:sz w:val="18"/>
                <w:szCs w:val="18"/>
              </w:rPr>
            </w:pPr>
            <w:r w:rsidRPr="00DB1425">
              <w:rPr>
                <w:rFonts w:cstheme="minorHAnsi"/>
                <w:color w:val="000000"/>
                <w:sz w:val="18"/>
                <w:szCs w:val="18"/>
              </w:rPr>
              <w:t>Kapitel 3</w:t>
            </w:r>
            <w:r w:rsidRPr="00DB1425">
              <w:rPr>
                <w:rFonts w:cstheme="minorHAnsi"/>
                <w:color w:val="000000"/>
                <w:sz w:val="18"/>
                <w:szCs w:val="18"/>
              </w:rPr>
              <w:tab/>
              <w:t>Einsatz der APERAK-Nachricht</w:t>
            </w:r>
          </w:p>
        </w:tc>
        <w:tc>
          <w:tcPr>
            <w:tcW w:w="3394" w:type="dxa"/>
          </w:tcPr>
          <w:p w14:paraId="58CC51C0" w14:textId="7BF6A4ED" w:rsidR="008F4DBA" w:rsidRPr="008F4DBA" w:rsidRDefault="008F4DBA" w:rsidP="008F4DBA">
            <w:pPr>
              <w:widowControl w:val="0"/>
              <w:spacing w:before="20" w:after="60" w:line="240" w:lineRule="auto"/>
              <w:rPr>
                <w:rFonts w:cstheme="minorHAnsi"/>
                <w:color w:val="000000"/>
                <w:sz w:val="18"/>
                <w:szCs w:val="18"/>
              </w:rPr>
            </w:pPr>
            <w:r>
              <w:rPr>
                <w:rFonts w:cstheme="minorHAnsi"/>
                <w:color w:val="000000"/>
                <w:sz w:val="18"/>
                <w:szCs w:val="18"/>
              </w:rPr>
              <w:t xml:space="preserve">[…] </w:t>
            </w:r>
            <w:r w:rsidRPr="008F4DBA">
              <w:rPr>
                <w:rFonts w:cstheme="minorHAnsi"/>
                <w:color w:val="000000"/>
                <w:sz w:val="18"/>
                <w:szCs w:val="18"/>
              </w:rPr>
              <w:t>mit einer fachlichen Antwort quittiert.</w:t>
            </w:r>
          </w:p>
          <w:p w14:paraId="316929AA" w14:textId="0E9D4A50" w:rsidR="008F4DBA" w:rsidRPr="008F4DBA" w:rsidRDefault="008F4DBA" w:rsidP="00E66766">
            <w:pPr>
              <w:pStyle w:val="Aufzhlungszeichen"/>
              <w:widowControl w:val="0"/>
              <w:spacing w:before="20" w:after="60" w:line="240" w:lineRule="auto"/>
              <w:rPr>
                <w:rFonts w:cstheme="minorHAnsi"/>
                <w:color w:val="000000"/>
                <w:sz w:val="18"/>
                <w:szCs w:val="18"/>
              </w:rPr>
            </w:pPr>
            <w:r w:rsidRPr="008F4DBA">
              <w:rPr>
                <w:rFonts w:cstheme="minorHAnsi"/>
                <w:color w:val="000000"/>
                <w:sz w:val="18"/>
                <w:szCs w:val="18"/>
              </w:rPr>
              <w:t xml:space="preserve">Auf </w:t>
            </w:r>
            <w:r w:rsidRPr="00E66766">
              <w:rPr>
                <w:sz w:val="18"/>
                <w:szCs w:val="18"/>
              </w:rPr>
              <w:t>eine</w:t>
            </w:r>
            <w:r w:rsidRPr="008F4DBA">
              <w:rPr>
                <w:rFonts w:cstheme="minorHAnsi"/>
                <w:color w:val="000000"/>
                <w:sz w:val="18"/>
                <w:szCs w:val="18"/>
              </w:rPr>
              <w:t xml:space="preserve"> APERAK ist immer eine CONTRL zu senden. </w:t>
            </w:r>
          </w:p>
          <w:p w14:paraId="4227FCA7" w14:textId="12295293" w:rsidR="00CB3D16" w:rsidRDefault="008F4DBA" w:rsidP="007B132E">
            <w:pPr>
              <w:widowControl w:val="0"/>
              <w:spacing w:before="20" w:after="60" w:line="240" w:lineRule="auto"/>
              <w:rPr>
                <w:rFonts w:cstheme="minorHAnsi"/>
                <w:color w:val="000000"/>
                <w:sz w:val="18"/>
                <w:szCs w:val="18"/>
              </w:rPr>
            </w:pPr>
            <w:r w:rsidRPr="007B132E">
              <w:rPr>
                <w:rFonts w:cstheme="minorHAnsi"/>
                <w:color w:val="000000"/>
                <w:sz w:val="18"/>
                <w:szCs w:val="18"/>
              </w:rPr>
              <w:t>Es wird keine […]</w:t>
            </w:r>
          </w:p>
        </w:tc>
        <w:tc>
          <w:tcPr>
            <w:tcW w:w="3394" w:type="dxa"/>
          </w:tcPr>
          <w:p w14:paraId="55C5EF40" w14:textId="10881AF1" w:rsidR="001D09CE" w:rsidRPr="001D09CE" w:rsidRDefault="001D09CE" w:rsidP="001D09CE">
            <w:pPr>
              <w:widowControl w:val="0"/>
              <w:spacing w:before="20" w:after="60" w:line="240" w:lineRule="auto"/>
              <w:rPr>
                <w:rFonts w:cstheme="minorHAnsi"/>
                <w:color w:val="000000"/>
                <w:sz w:val="18"/>
                <w:szCs w:val="18"/>
              </w:rPr>
            </w:pPr>
            <w:r>
              <w:rPr>
                <w:rFonts w:cstheme="minorHAnsi"/>
                <w:color w:val="000000"/>
                <w:sz w:val="18"/>
                <w:szCs w:val="18"/>
              </w:rPr>
              <w:t>[…]</w:t>
            </w:r>
            <w:r w:rsidR="008F4DBA">
              <w:rPr>
                <w:rFonts w:cstheme="minorHAnsi"/>
                <w:color w:val="000000"/>
                <w:sz w:val="18"/>
                <w:szCs w:val="18"/>
              </w:rPr>
              <w:t xml:space="preserve"> </w:t>
            </w:r>
            <w:r w:rsidRPr="001D09CE">
              <w:rPr>
                <w:rFonts w:cstheme="minorHAnsi"/>
                <w:color w:val="000000"/>
                <w:sz w:val="18"/>
                <w:szCs w:val="18"/>
              </w:rPr>
              <w:t>mit einer fachlichen Antwort quittiert.</w:t>
            </w:r>
          </w:p>
          <w:p w14:paraId="25785746" w14:textId="12EE71ED" w:rsidR="001D09CE" w:rsidRPr="00E66766" w:rsidRDefault="001D09CE" w:rsidP="00E66766">
            <w:pPr>
              <w:pStyle w:val="Aufzhlungszeichen"/>
              <w:widowControl w:val="0"/>
              <w:spacing w:before="20" w:after="60" w:line="240" w:lineRule="auto"/>
              <w:rPr>
                <w:sz w:val="18"/>
                <w:szCs w:val="18"/>
              </w:rPr>
            </w:pPr>
            <w:r w:rsidRPr="00E66766">
              <w:rPr>
                <w:sz w:val="18"/>
                <w:szCs w:val="18"/>
              </w:rPr>
              <w:t>Auf eine APERAK ist in der Sparte Gas immer eine CONTRL zu senden.</w:t>
            </w:r>
          </w:p>
          <w:p w14:paraId="14B8D6EC" w14:textId="3B042BB1" w:rsidR="001D09CE" w:rsidRPr="00E66766" w:rsidRDefault="001D09CE" w:rsidP="00E66766">
            <w:pPr>
              <w:pStyle w:val="Aufzhlungszeichen"/>
              <w:widowControl w:val="0"/>
              <w:spacing w:before="20" w:after="60" w:line="240" w:lineRule="auto"/>
              <w:rPr>
                <w:sz w:val="18"/>
                <w:szCs w:val="18"/>
              </w:rPr>
            </w:pPr>
            <w:r w:rsidRPr="00E66766">
              <w:rPr>
                <w:sz w:val="18"/>
                <w:szCs w:val="18"/>
              </w:rPr>
              <w:t xml:space="preserve">In der Sparte Strom ist nur dann eine CONTRL zu senden, wenn die APERAK syntaktisch falsch ist. </w:t>
            </w:r>
            <w:r w:rsidR="005D01A0">
              <w:rPr>
                <w:sz w:val="18"/>
                <w:szCs w:val="18"/>
              </w:rPr>
              <w:t xml:space="preserve">Die CONTRL muss dann die Ausprägung </w:t>
            </w:r>
            <w:r w:rsidR="005D01A0" w:rsidRPr="00E66766">
              <w:rPr>
                <w:sz w:val="18"/>
                <w:szCs w:val="18"/>
              </w:rPr>
              <w:t>Syntaxfehlermeldung</w:t>
            </w:r>
            <w:r w:rsidR="005D01A0">
              <w:rPr>
                <w:sz w:val="18"/>
                <w:szCs w:val="18"/>
              </w:rPr>
              <w:t xml:space="preserve"> haben.</w:t>
            </w:r>
          </w:p>
          <w:p w14:paraId="131459EE" w14:textId="06637218" w:rsidR="00CB3D16" w:rsidRDefault="001D09CE" w:rsidP="001D09CE">
            <w:pPr>
              <w:widowControl w:val="0"/>
              <w:spacing w:before="20" w:after="60" w:line="240" w:lineRule="auto"/>
              <w:rPr>
                <w:rFonts w:cstheme="minorHAnsi"/>
                <w:color w:val="000000"/>
                <w:sz w:val="18"/>
                <w:szCs w:val="18"/>
              </w:rPr>
            </w:pPr>
            <w:r w:rsidRPr="001D09CE">
              <w:rPr>
                <w:rFonts w:cstheme="minorHAnsi"/>
                <w:color w:val="000000"/>
                <w:sz w:val="18"/>
                <w:szCs w:val="18"/>
              </w:rPr>
              <w:t>Es wird keine</w:t>
            </w:r>
            <w:r w:rsidR="008F4DBA">
              <w:rPr>
                <w:rFonts w:cstheme="minorHAnsi"/>
                <w:color w:val="000000"/>
                <w:sz w:val="18"/>
                <w:szCs w:val="18"/>
              </w:rPr>
              <w:t xml:space="preserve"> […]</w:t>
            </w:r>
          </w:p>
        </w:tc>
        <w:tc>
          <w:tcPr>
            <w:tcW w:w="2720" w:type="dxa"/>
          </w:tcPr>
          <w:p w14:paraId="0ECAA8F9" w14:textId="3CE03FF1" w:rsidR="00CB3D16" w:rsidRDefault="00F839A7" w:rsidP="00750ED5">
            <w:pPr>
              <w:widowControl w:val="0"/>
              <w:spacing w:before="20" w:after="60" w:line="240" w:lineRule="auto"/>
              <w:rPr>
                <w:rFonts w:cstheme="minorHAnsi"/>
                <w:color w:val="000000"/>
                <w:sz w:val="18"/>
                <w:szCs w:val="18"/>
              </w:rPr>
            </w:pPr>
            <w:r w:rsidRPr="00F839A7">
              <w:rPr>
                <w:rFonts w:cstheme="minorHAnsi"/>
                <w:color w:val="000000"/>
                <w:sz w:val="18"/>
                <w:szCs w:val="18"/>
              </w:rPr>
              <w:t>Fehlerkorrektur:</w:t>
            </w:r>
            <w:r w:rsidR="00692C1E">
              <w:rPr>
                <w:rFonts w:cstheme="minorHAnsi"/>
                <w:color w:val="000000"/>
                <w:sz w:val="18"/>
                <w:szCs w:val="18"/>
              </w:rPr>
              <w:t xml:space="preserve"> Nin in der Sparte Gas ist immer eine CONTRL zu senden.</w:t>
            </w:r>
          </w:p>
        </w:tc>
        <w:tc>
          <w:tcPr>
            <w:tcW w:w="2404" w:type="dxa"/>
          </w:tcPr>
          <w:p w14:paraId="0FC12410" w14:textId="4DF14B4B" w:rsidR="00CB3D16" w:rsidRPr="00F80DCC" w:rsidRDefault="00692C1E" w:rsidP="00750ED5">
            <w:pPr>
              <w:widowControl w:val="0"/>
              <w:spacing w:before="20" w:after="60" w:line="240" w:lineRule="auto"/>
              <w:rPr>
                <w:rFonts w:cstheme="minorHAnsi"/>
                <w:color w:val="000000"/>
                <w:sz w:val="18"/>
                <w:szCs w:val="18"/>
              </w:rPr>
            </w:pPr>
            <w:r w:rsidRPr="00F80DCC">
              <w:rPr>
                <w:rFonts w:cstheme="minorHAnsi"/>
                <w:color w:val="000000"/>
                <w:sz w:val="18"/>
                <w:szCs w:val="18"/>
              </w:rPr>
              <w:t>Genehmigt</w:t>
            </w:r>
            <w:r>
              <w:rPr>
                <w:rFonts w:cstheme="minorHAnsi"/>
                <w:color w:val="000000"/>
                <w:sz w:val="18"/>
                <w:szCs w:val="18"/>
              </w:rPr>
              <w:t xml:space="preserve"> (01.10.20</w:t>
            </w:r>
            <w:r w:rsidR="00895C36">
              <w:rPr>
                <w:rFonts w:cstheme="minorHAnsi"/>
                <w:color w:val="000000"/>
                <w:sz w:val="18"/>
                <w:szCs w:val="18"/>
              </w:rPr>
              <w:t>2</w:t>
            </w:r>
            <w:r>
              <w:rPr>
                <w:rFonts w:cstheme="minorHAnsi"/>
                <w:color w:val="000000"/>
                <w:sz w:val="18"/>
                <w:szCs w:val="18"/>
              </w:rPr>
              <w:t>4)</w:t>
            </w:r>
          </w:p>
        </w:tc>
      </w:tr>
      <w:tr w:rsidR="00750ED5" w:rsidRPr="00CA5971" w14:paraId="12F1D9B9" w14:textId="77777777" w:rsidTr="00AB4E39">
        <w:trPr>
          <w:trHeight w:val="177"/>
        </w:trPr>
        <w:tc>
          <w:tcPr>
            <w:tcW w:w="779" w:type="dxa"/>
          </w:tcPr>
          <w:p w14:paraId="2F95FFCD" w14:textId="71EC86A8" w:rsidR="00750ED5" w:rsidRPr="00613469" w:rsidRDefault="00750ED5" w:rsidP="00750ED5">
            <w:pPr>
              <w:widowControl w:val="0"/>
              <w:spacing w:before="20" w:after="60" w:line="240" w:lineRule="auto"/>
              <w:jc w:val="right"/>
              <w:rPr>
                <w:rFonts w:cstheme="minorHAnsi"/>
                <w:color w:val="000000"/>
                <w:sz w:val="18"/>
                <w:szCs w:val="18"/>
              </w:rPr>
            </w:pPr>
            <w:bookmarkStart w:id="112" w:name="_Hlk147752679"/>
            <w:r w:rsidRPr="008D6983">
              <w:rPr>
                <w:rFonts w:cstheme="minorHAnsi"/>
                <w:color w:val="000000"/>
                <w:sz w:val="18"/>
                <w:szCs w:val="18"/>
              </w:rPr>
              <w:t>24839</w:t>
            </w:r>
          </w:p>
        </w:tc>
        <w:tc>
          <w:tcPr>
            <w:tcW w:w="1697" w:type="dxa"/>
          </w:tcPr>
          <w:p w14:paraId="28831B2A" w14:textId="350C3C6A" w:rsidR="00750ED5" w:rsidRPr="00613469" w:rsidRDefault="00750ED5" w:rsidP="00750ED5">
            <w:pPr>
              <w:widowControl w:val="0"/>
              <w:spacing w:before="20" w:after="60" w:line="240" w:lineRule="auto"/>
              <w:rPr>
                <w:rFonts w:cstheme="minorHAnsi"/>
                <w:color w:val="000000"/>
                <w:sz w:val="18"/>
                <w:szCs w:val="18"/>
              </w:rPr>
            </w:pPr>
            <w:r>
              <w:rPr>
                <w:rFonts w:cstheme="minorHAnsi"/>
                <w:color w:val="000000"/>
                <w:sz w:val="18"/>
                <w:szCs w:val="18"/>
              </w:rPr>
              <w:t xml:space="preserve">Kapitel </w:t>
            </w:r>
            <w:r w:rsidRPr="008209B4">
              <w:rPr>
                <w:rFonts w:cstheme="minorHAnsi"/>
                <w:color w:val="000000"/>
                <w:sz w:val="18"/>
                <w:szCs w:val="18"/>
              </w:rPr>
              <w:t>3</w:t>
            </w:r>
            <w:r w:rsidRPr="008209B4">
              <w:rPr>
                <w:rFonts w:cstheme="minorHAnsi"/>
                <w:color w:val="000000"/>
                <w:sz w:val="18"/>
                <w:szCs w:val="18"/>
              </w:rPr>
              <w:tab/>
              <w:t>Einsatz der APERAK-Nachricht</w:t>
            </w:r>
          </w:p>
        </w:tc>
        <w:tc>
          <w:tcPr>
            <w:tcW w:w="3394" w:type="dxa"/>
          </w:tcPr>
          <w:p w14:paraId="79C38622" w14:textId="43C2291A" w:rsidR="00750ED5" w:rsidRPr="00D57DB9" w:rsidRDefault="00750ED5" w:rsidP="00750ED5">
            <w:pPr>
              <w:widowControl w:val="0"/>
              <w:spacing w:before="20" w:after="60" w:line="240" w:lineRule="auto"/>
              <w:rPr>
                <w:rFonts w:cstheme="minorHAnsi"/>
                <w:color w:val="000000"/>
                <w:sz w:val="18"/>
                <w:szCs w:val="18"/>
              </w:rPr>
            </w:pPr>
            <w:r>
              <w:rPr>
                <w:rFonts w:cstheme="minorHAnsi"/>
                <w:color w:val="000000"/>
                <w:sz w:val="18"/>
                <w:szCs w:val="18"/>
              </w:rPr>
              <w:t xml:space="preserve">[…] </w:t>
            </w:r>
            <w:r w:rsidRPr="00D57DB9">
              <w:rPr>
                <w:rFonts w:cstheme="minorHAnsi"/>
                <w:color w:val="000000"/>
                <w:sz w:val="18"/>
                <w:szCs w:val="18"/>
              </w:rPr>
              <w:t xml:space="preserve">zu kommunizieren. Ein Beispiel für derartige Fehler wäre die Wiederholung des Segments SG5 LOC „Bilanzkreis“ in der Anmeldung auf Netznutzung in der Sparte </w:t>
            </w:r>
            <w:r w:rsidRPr="00D57DB9">
              <w:rPr>
                <w:rFonts w:cstheme="minorHAnsi"/>
                <w:color w:val="000000"/>
                <w:sz w:val="18"/>
                <w:szCs w:val="18"/>
              </w:rPr>
              <w:lastRenderedPageBreak/>
              <w:t>Strom.</w:t>
            </w:r>
          </w:p>
          <w:p w14:paraId="48B5DCDE" w14:textId="3E2088F0" w:rsidR="00750ED5" w:rsidRPr="00613469" w:rsidRDefault="00750ED5" w:rsidP="00750ED5">
            <w:pPr>
              <w:widowControl w:val="0"/>
              <w:spacing w:before="20" w:after="60" w:line="240" w:lineRule="auto"/>
              <w:rPr>
                <w:rFonts w:cstheme="minorHAnsi"/>
                <w:color w:val="000000"/>
                <w:sz w:val="18"/>
                <w:szCs w:val="18"/>
              </w:rPr>
            </w:pPr>
            <w:r w:rsidRPr="00D57DB9">
              <w:rPr>
                <w:rFonts w:cstheme="minorHAnsi"/>
                <w:color w:val="000000"/>
                <w:sz w:val="18"/>
                <w:szCs w:val="18"/>
              </w:rPr>
              <w:t>Folgende</w:t>
            </w:r>
            <w:r>
              <w:rPr>
                <w:rFonts w:cstheme="minorHAnsi"/>
                <w:color w:val="000000"/>
                <w:sz w:val="18"/>
                <w:szCs w:val="18"/>
              </w:rPr>
              <w:t xml:space="preserve"> […]</w:t>
            </w:r>
          </w:p>
        </w:tc>
        <w:tc>
          <w:tcPr>
            <w:tcW w:w="3394" w:type="dxa"/>
          </w:tcPr>
          <w:p w14:paraId="0E5E8528" w14:textId="77777777" w:rsidR="00750ED5" w:rsidRDefault="00750ED5" w:rsidP="00750ED5">
            <w:pPr>
              <w:widowControl w:val="0"/>
              <w:spacing w:before="20" w:after="60" w:line="240" w:lineRule="auto"/>
              <w:rPr>
                <w:rFonts w:cstheme="minorHAnsi"/>
                <w:color w:val="000000"/>
                <w:sz w:val="18"/>
                <w:szCs w:val="18"/>
              </w:rPr>
            </w:pPr>
            <w:r>
              <w:rPr>
                <w:rFonts w:cstheme="minorHAnsi"/>
                <w:color w:val="000000"/>
                <w:sz w:val="18"/>
                <w:szCs w:val="18"/>
              </w:rPr>
              <w:lastRenderedPageBreak/>
              <w:t xml:space="preserve">[…] </w:t>
            </w:r>
            <w:r w:rsidRPr="00D57DB9">
              <w:rPr>
                <w:rFonts w:cstheme="minorHAnsi"/>
                <w:color w:val="000000"/>
                <w:sz w:val="18"/>
                <w:szCs w:val="18"/>
              </w:rPr>
              <w:t xml:space="preserve">zu kommunizieren. </w:t>
            </w:r>
          </w:p>
          <w:p w14:paraId="03E71CD9" w14:textId="26C5D3E3" w:rsidR="00750ED5" w:rsidRPr="00613469" w:rsidRDefault="00750ED5" w:rsidP="00750ED5">
            <w:pPr>
              <w:widowControl w:val="0"/>
              <w:spacing w:before="20" w:after="60" w:line="240" w:lineRule="auto"/>
              <w:rPr>
                <w:rFonts w:cstheme="minorHAnsi"/>
                <w:color w:val="000000"/>
                <w:sz w:val="18"/>
                <w:szCs w:val="18"/>
              </w:rPr>
            </w:pPr>
            <w:r w:rsidRPr="00D57DB9">
              <w:rPr>
                <w:rFonts w:cstheme="minorHAnsi"/>
                <w:color w:val="000000"/>
                <w:sz w:val="18"/>
                <w:szCs w:val="18"/>
              </w:rPr>
              <w:t>Folgende</w:t>
            </w:r>
            <w:r>
              <w:rPr>
                <w:rFonts w:cstheme="minorHAnsi"/>
                <w:color w:val="000000"/>
                <w:sz w:val="18"/>
                <w:szCs w:val="18"/>
              </w:rPr>
              <w:t xml:space="preserve"> […]</w:t>
            </w:r>
          </w:p>
        </w:tc>
        <w:tc>
          <w:tcPr>
            <w:tcW w:w="2720" w:type="dxa"/>
          </w:tcPr>
          <w:p w14:paraId="544A6F65" w14:textId="794AD636" w:rsidR="00750ED5" w:rsidRPr="00613469" w:rsidRDefault="00750ED5" w:rsidP="00750ED5">
            <w:pPr>
              <w:widowControl w:val="0"/>
              <w:spacing w:before="20" w:after="60" w:line="240" w:lineRule="auto"/>
              <w:rPr>
                <w:rFonts w:cstheme="minorHAnsi"/>
                <w:color w:val="000000"/>
                <w:sz w:val="18"/>
                <w:szCs w:val="18"/>
              </w:rPr>
            </w:pPr>
            <w:r>
              <w:rPr>
                <w:rFonts w:cstheme="minorHAnsi"/>
                <w:color w:val="000000"/>
                <w:sz w:val="18"/>
                <w:szCs w:val="18"/>
              </w:rPr>
              <w:t xml:space="preserve">Satz gelöscht, da der Bilanzkreis schon seit Jahren nicht mehr im LOC-Segment der UTILMD übertragen wird. Da es nicht </w:t>
            </w:r>
            <w:r>
              <w:rPr>
                <w:rFonts w:cstheme="minorHAnsi"/>
                <w:color w:val="000000"/>
                <w:sz w:val="18"/>
                <w:szCs w:val="18"/>
              </w:rPr>
              <w:lastRenderedPageBreak/>
              <w:t>störte und nur ein Beispiel war, erfolgte dies nicht als Fehlerkorrektur</w:t>
            </w:r>
          </w:p>
        </w:tc>
        <w:tc>
          <w:tcPr>
            <w:tcW w:w="2404" w:type="dxa"/>
          </w:tcPr>
          <w:p w14:paraId="46A0693B" w14:textId="67742DB6" w:rsidR="00750ED5" w:rsidRPr="0088202E" w:rsidRDefault="00750ED5" w:rsidP="00750ED5">
            <w:pPr>
              <w:widowControl w:val="0"/>
              <w:spacing w:before="20" w:after="60" w:line="240" w:lineRule="auto"/>
              <w:rPr>
                <w:rFonts w:cstheme="minorHAnsi"/>
                <w:color w:val="000000"/>
                <w:sz w:val="18"/>
                <w:szCs w:val="18"/>
              </w:rPr>
            </w:pPr>
            <w:r w:rsidRPr="00F80DCC">
              <w:rPr>
                <w:rFonts w:cstheme="minorHAnsi"/>
                <w:color w:val="000000"/>
                <w:sz w:val="18"/>
                <w:szCs w:val="18"/>
              </w:rPr>
              <w:lastRenderedPageBreak/>
              <w:t>Genehmigt</w:t>
            </w:r>
          </w:p>
        </w:tc>
      </w:tr>
      <w:tr w:rsidR="00750ED5" w:rsidRPr="00CA5971" w14:paraId="7E2A6168" w14:textId="77777777" w:rsidTr="00AB4E39">
        <w:trPr>
          <w:trHeight w:val="177"/>
        </w:trPr>
        <w:tc>
          <w:tcPr>
            <w:tcW w:w="779" w:type="dxa"/>
          </w:tcPr>
          <w:p w14:paraId="5EB76DAF" w14:textId="7DABA7B7" w:rsidR="00750ED5" w:rsidRPr="00613469" w:rsidRDefault="00750ED5" w:rsidP="00750ED5">
            <w:pPr>
              <w:widowControl w:val="0"/>
              <w:spacing w:before="20" w:after="60" w:line="240" w:lineRule="auto"/>
              <w:jc w:val="right"/>
              <w:rPr>
                <w:rFonts w:cstheme="minorHAnsi"/>
                <w:color w:val="000000"/>
                <w:sz w:val="18"/>
                <w:szCs w:val="18"/>
              </w:rPr>
            </w:pPr>
            <w:r w:rsidRPr="008D6983">
              <w:rPr>
                <w:rFonts w:cstheme="minorHAnsi"/>
                <w:color w:val="000000"/>
                <w:sz w:val="18"/>
                <w:szCs w:val="18"/>
              </w:rPr>
              <w:t>24840</w:t>
            </w:r>
          </w:p>
        </w:tc>
        <w:tc>
          <w:tcPr>
            <w:tcW w:w="1697" w:type="dxa"/>
          </w:tcPr>
          <w:p w14:paraId="3DF7C105" w14:textId="77C90D93" w:rsidR="00750ED5" w:rsidRPr="00613469" w:rsidRDefault="00750ED5" w:rsidP="00750ED5">
            <w:pPr>
              <w:widowControl w:val="0"/>
              <w:spacing w:before="20" w:after="60" w:line="240" w:lineRule="auto"/>
              <w:rPr>
                <w:rFonts w:cstheme="minorHAnsi"/>
                <w:color w:val="000000"/>
                <w:sz w:val="18"/>
                <w:szCs w:val="18"/>
              </w:rPr>
            </w:pPr>
            <w:r>
              <w:rPr>
                <w:rFonts w:cstheme="minorHAnsi"/>
                <w:color w:val="000000"/>
                <w:sz w:val="18"/>
                <w:szCs w:val="18"/>
              </w:rPr>
              <w:t xml:space="preserve">Kapitel </w:t>
            </w:r>
            <w:r w:rsidRPr="008209B4">
              <w:rPr>
                <w:rFonts w:cstheme="minorHAnsi"/>
                <w:color w:val="000000"/>
                <w:sz w:val="18"/>
                <w:szCs w:val="18"/>
              </w:rPr>
              <w:t>3</w:t>
            </w:r>
            <w:r w:rsidRPr="008209B4">
              <w:rPr>
                <w:rFonts w:cstheme="minorHAnsi"/>
                <w:color w:val="000000"/>
                <w:sz w:val="18"/>
                <w:szCs w:val="18"/>
              </w:rPr>
              <w:tab/>
              <w:t>Einsatz der APERAK-Nachricht</w:t>
            </w:r>
          </w:p>
        </w:tc>
        <w:tc>
          <w:tcPr>
            <w:tcW w:w="3394" w:type="dxa"/>
          </w:tcPr>
          <w:p w14:paraId="11448681" w14:textId="77777777" w:rsidR="00750ED5" w:rsidRDefault="00750ED5" w:rsidP="00750ED5">
            <w:pPr>
              <w:widowControl w:val="0"/>
              <w:spacing w:before="20" w:after="60" w:line="240" w:lineRule="auto"/>
              <w:rPr>
                <w:rFonts w:cstheme="minorHAnsi"/>
                <w:color w:val="000000"/>
                <w:sz w:val="18"/>
                <w:szCs w:val="18"/>
              </w:rPr>
            </w:pPr>
            <w:r>
              <w:rPr>
                <w:rFonts w:cstheme="minorHAnsi"/>
                <w:color w:val="000000"/>
                <w:sz w:val="18"/>
                <w:szCs w:val="18"/>
              </w:rPr>
              <w:t>[…]</w:t>
            </w:r>
          </w:p>
          <w:p w14:paraId="32438021" w14:textId="5D4583BA" w:rsidR="00750ED5" w:rsidRDefault="00750ED5" w:rsidP="00750ED5">
            <w:pPr>
              <w:widowControl w:val="0"/>
              <w:spacing w:before="20" w:after="60" w:line="240" w:lineRule="auto"/>
              <w:rPr>
                <w:rFonts w:cstheme="minorHAnsi"/>
                <w:color w:val="000000"/>
                <w:sz w:val="18"/>
                <w:szCs w:val="18"/>
              </w:rPr>
            </w:pPr>
            <w:r w:rsidRPr="00044BD5">
              <w:rPr>
                <w:rFonts w:cstheme="minorHAnsi"/>
                <w:color w:val="000000"/>
                <w:sz w:val="18"/>
                <w:szCs w:val="18"/>
              </w:rPr>
              <w:t>Folgende Darstellung veranschaulicht diese Regelungen. Die Übertragung einer APERAK erfolgt ausschließlich im Fehlerfall. Durch diese Maßnahme wird eine unverhältnismäßig große Anzahl an Übertragungen vermieden.</w:t>
            </w:r>
            <w:r>
              <w:rPr>
                <w:rFonts w:cstheme="minorHAnsi"/>
                <w:color w:val="000000"/>
                <w:sz w:val="18"/>
                <w:szCs w:val="18"/>
              </w:rPr>
              <w:t xml:space="preserve"> […]</w:t>
            </w:r>
          </w:p>
          <w:p w14:paraId="61214DBC" w14:textId="77777777" w:rsidR="00750ED5" w:rsidRDefault="00750ED5" w:rsidP="00750ED5">
            <w:pPr>
              <w:widowControl w:val="0"/>
              <w:spacing w:before="20" w:after="60" w:line="240" w:lineRule="auto"/>
              <w:rPr>
                <w:rFonts w:cstheme="minorHAnsi"/>
                <w:color w:val="000000"/>
                <w:sz w:val="18"/>
                <w:szCs w:val="18"/>
              </w:rPr>
            </w:pPr>
            <w:r w:rsidRPr="00044BD5">
              <w:rPr>
                <w:rFonts w:cstheme="minorHAnsi"/>
                <w:color w:val="000000"/>
                <w:sz w:val="18"/>
                <w:szCs w:val="18"/>
              </w:rPr>
              <w:t>Abbildung 4: APERAK-Einsatz</w:t>
            </w:r>
          </w:p>
          <w:p w14:paraId="64B4AC9D" w14:textId="0FF83F54" w:rsidR="00750ED5" w:rsidRPr="00613469" w:rsidRDefault="00750ED5" w:rsidP="00750ED5">
            <w:pPr>
              <w:widowControl w:val="0"/>
              <w:spacing w:before="20" w:after="60" w:line="240" w:lineRule="auto"/>
              <w:rPr>
                <w:rFonts w:cstheme="minorHAnsi"/>
                <w:color w:val="000000"/>
                <w:sz w:val="18"/>
                <w:szCs w:val="18"/>
              </w:rPr>
            </w:pPr>
            <w:r>
              <w:rPr>
                <w:rFonts w:cstheme="minorHAnsi"/>
                <w:color w:val="000000"/>
                <w:sz w:val="18"/>
                <w:szCs w:val="18"/>
              </w:rPr>
              <w:t xml:space="preserve">3.1 </w:t>
            </w:r>
            <w:r w:rsidRPr="00EE2B77">
              <w:rPr>
                <w:rFonts w:cstheme="minorHAnsi"/>
                <w:color w:val="000000"/>
                <w:sz w:val="18"/>
                <w:szCs w:val="18"/>
              </w:rPr>
              <w:t>APERAK Verarbeitbarkeitsfehler</w:t>
            </w:r>
          </w:p>
        </w:tc>
        <w:tc>
          <w:tcPr>
            <w:tcW w:w="3394" w:type="dxa"/>
          </w:tcPr>
          <w:p w14:paraId="25B2CCC7" w14:textId="77777777" w:rsidR="00750ED5" w:rsidRDefault="00750ED5" w:rsidP="00750ED5">
            <w:pPr>
              <w:widowControl w:val="0"/>
              <w:spacing w:before="20" w:after="60" w:line="240" w:lineRule="auto"/>
              <w:rPr>
                <w:rFonts w:cstheme="minorHAnsi"/>
                <w:color w:val="000000"/>
                <w:sz w:val="18"/>
                <w:szCs w:val="18"/>
              </w:rPr>
            </w:pPr>
            <w:r>
              <w:rPr>
                <w:rFonts w:cstheme="minorHAnsi"/>
                <w:color w:val="000000"/>
                <w:sz w:val="18"/>
                <w:szCs w:val="18"/>
              </w:rPr>
              <w:t>[…]</w:t>
            </w:r>
          </w:p>
          <w:p w14:paraId="2E29096C" w14:textId="2CB07715" w:rsidR="00750ED5" w:rsidRDefault="00750ED5" w:rsidP="00750ED5">
            <w:pPr>
              <w:widowControl w:val="0"/>
              <w:spacing w:before="20" w:after="60" w:line="240" w:lineRule="auto"/>
              <w:rPr>
                <w:rFonts w:cstheme="minorHAnsi"/>
                <w:color w:val="000000"/>
                <w:sz w:val="18"/>
                <w:szCs w:val="18"/>
              </w:rPr>
            </w:pPr>
            <w:r w:rsidRPr="00044BD5">
              <w:rPr>
                <w:sz w:val="18"/>
                <w:szCs w:val="18"/>
              </w:rPr>
              <w:t>Für alle Prozesse</w:t>
            </w:r>
            <w:r>
              <w:rPr>
                <w:sz w:val="18"/>
                <w:szCs w:val="18"/>
              </w:rPr>
              <w:t xml:space="preserve"> in der Sparte Gas</w:t>
            </w:r>
            <w:r w:rsidRPr="00044BD5">
              <w:rPr>
                <w:sz w:val="18"/>
                <w:szCs w:val="18"/>
              </w:rPr>
              <w:t xml:space="preserve"> gilt:</w:t>
            </w:r>
            <w:r>
              <w:rPr>
                <w:sz w:val="18"/>
                <w:szCs w:val="18"/>
              </w:rPr>
              <w:t xml:space="preserve"> </w:t>
            </w:r>
            <w:r w:rsidRPr="00044BD5">
              <w:rPr>
                <w:rFonts w:cstheme="minorHAnsi"/>
                <w:color w:val="000000"/>
                <w:sz w:val="18"/>
                <w:szCs w:val="18"/>
              </w:rPr>
              <w:t>Folgende Darstellung veranschaulicht diese Regelungen. Die Übertragung einer APERAK erfolgt ausschließlich im Fehlerfall. Durch diese Maßnahme wird eine unverhältnismäßig große Anzahl an Übertragungen vermieden.</w:t>
            </w:r>
            <w:r>
              <w:rPr>
                <w:rFonts w:cstheme="minorHAnsi"/>
                <w:color w:val="000000"/>
                <w:sz w:val="18"/>
                <w:szCs w:val="18"/>
              </w:rPr>
              <w:t xml:space="preserve"> […]</w:t>
            </w:r>
          </w:p>
          <w:p w14:paraId="43F6D58E" w14:textId="7C420210" w:rsidR="00750ED5" w:rsidRDefault="00750ED5" w:rsidP="00750ED5">
            <w:pPr>
              <w:widowControl w:val="0"/>
              <w:spacing w:before="20" w:after="60" w:line="240" w:lineRule="auto"/>
              <w:rPr>
                <w:sz w:val="18"/>
                <w:szCs w:val="18"/>
              </w:rPr>
            </w:pPr>
            <w:r w:rsidRPr="00044BD5">
              <w:rPr>
                <w:rFonts w:cstheme="minorHAnsi"/>
                <w:color w:val="000000"/>
                <w:sz w:val="18"/>
                <w:szCs w:val="18"/>
              </w:rPr>
              <w:t>Abbildung 4: APERAK-Einsatz</w:t>
            </w:r>
            <w:r>
              <w:rPr>
                <w:rFonts w:cstheme="minorHAnsi"/>
                <w:color w:val="000000"/>
                <w:sz w:val="18"/>
                <w:szCs w:val="18"/>
              </w:rPr>
              <w:t xml:space="preserve"> in der Sparte Gas</w:t>
            </w:r>
          </w:p>
          <w:p w14:paraId="69811B93" w14:textId="06EA42DF" w:rsidR="00750ED5" w:rsidRDefault="00750ED5" w:rsidP="00750ED5">
            <w:pPr>
              <w:widowControl w:val="0"/>
              <w:spacing w:before="20" w:after="60" w:line="240" w:lineRule="auto"/>
              <w:rPr>
                <w:sz w:val="18"/>
                <w:szCs w:val="18"/>
              </w:rPr>
            </w:pPr>
            <w:r w:rsidRPr="00C4674F">
              <w:rPr>
                <w:sz w:val="18"/>
                <w:szCs w:val="18"/>
              </w:rPr>
              <w:t xml:space="preserve">Für alle Prozesse </w:t>
            </w:r>
            <w:r>
              <w:rPr>
                <w:sz w:val="18"/>
                <w:szCs w:val="18"/>
              </w:rPr>
              <w:t>in der Sparte Strom</w:t>
            </w:r>
            <w:r w:rsidRPr="00C4674F">
              <w:rPr>
                <w:sz w:val="18"/>
                <w:szCs w:val="18"/>
              </w:rPr>
              <w:t xml:space="preserve"> gilt: Folgende</w:t>
            </w:r>
            <w:r>
              <w:rPr>
                <w:sz w:val="18"/>
                <w:szCs w:val="18"/>
              </w:rPr>
              <w:t xml:space="preserve"> […]</w:t>
            </w:r>
          </w:p>
          <w:p w14:paraId="715B01D9" w14:textId="67593C8B" w:rsidR="00750ED5" w:rsidRDefault="00750ED5" w:rsidP="00750ED5">
            <w:pPr>
              <w:widowControl w:val="0"/>
              <w:spacing w:before="20" w:after="60" w:line="240" w:lineRule="auto"/>
              <w:rPr>
                <w:sz w:val="18"/>
                <w:szCs w:val="18"/>
              </w:rPr>
            </w:pPr>
            <w:r w:rsidRPr="00EE2B77">
              <w:rPr>
                <w:sz w:val="18"/>
                <w:szCs w:val="18"/>
              </w:rPr>
              <w:t xml:space="preserve">Abbildung 5: APERAK-Einsatz </w:t>
            </w:r>
            <w:r>
              <w:rPr>
                <w:sz w:val="18"/>
                <w:szCs w:val="18"/>
              </w:rPr>
              <w:t>in der Sparte Strom</w:t>
            </w:r>
          </w:p>
          <w:p w14:paraId="024EEE09" w14:textId="5988EDBD" w:rsidR="00750ED5" w:rsidRPr="00621B81" w:rsidRDefault="00750ED5" w:rsidP="00750ED5">
            <w:pPr>
              <w:widowControl w:val="0"/>
              <w:spacing w:before="20" w:after="60" w:line="240" w:lineRule="auto"/>
              <w:rPr>
                <w:sz w:val="18"/>
                <w:szCs w:val="18"/>
              </w:rPr>
            </w:pPr>
            <w:r>
              <w:rPr>
                <w:rFonts w:cstheme="minorHAnsi"/>
                <w:color w:val="000000"/>
                <w:sz w:val="18"/>
                <w:szCs w:val="18"/>
              </w:rPr>
              <w:t xml:space="preserve">3.1 </w:t>
            </w:r>
            <w:r w:rsidRPr="00EE2B77">
              <w:rPr>
                <w:rFonts w:cstheme="minorHAnsi"/>
                <w:color w:val="000000"/>
                <w:sz w:val="18"/>
                <w:szCs w:val="18"/>
              </w:rPr>
              <w:t>APERAK Verarbeitbarkeitsfehler</w:t>
            </w:r>
          </w:p>
        </w:tc>
        <w:tc>
          <w:tcPr>
            <w:tcW w:w="2720" w:type="dxa"/>
          </w:tcPr>
          <w:p w14:paraId="221CB969" w14:textId="77777777" w:rsidR="00750ED5" w:rsidRDefault="00750ED5" w:rsidP="00750ED5">
            <w:pPr>
              <w:widowControl w:val="0"/>
              <w:spacing w:before="20" w:after="60" w:line="240" w:lineRule="auto"/>
              <w:rPr>
                <w:rFonts w:cstheme="minorHAnsi"/>
                <w:color w:val="000000"/>
                <w:sz w:val="18"/>
                <w:szCs w:val="18"/>
              </w:rPr>
            </w:pPr>
            <w:r>
              <w:rPr>
                <w:rFonts w:cstheme="minorHAnsi"/>
                <w:color w:val="000000"/>
                <w:sz w:val="18"/>
                <w:szCs w:val="18"/>
              </w:rPr>
              <w:t xml:space="preserve">Konsequenz aus der Einführung der Anerkennungsmeldung für die </w:t>
            </w:r>
            <w:r w:rsidRPr="008209B4">
              <w:rPr>
                <w:rFonts w:cstheme="minorHAnsi"/>
                <w:color w:val="000000"/>
                <w:sz w:val="18"/>
                <w:szCs w:val="18"/>
              </w:rPr>
              <w:t xml:space="preserve">Prozesse </w:t>
            </w:r>
            <w:r>
              <w:rPr>
                <w:rFonts w:cstheme="minorHAnsi"/>
                <w:color w:val="000000"/>
                <w:sz w:val="18"/>
                <w:szCs w:val="18"/>
              </w:rPr>
              <w:t xml:space="preserve">in der Sparte Strom zum Start der Festlegung </w:t>
            </w:r>
            <w:r w:rsidRPr="00044BD5">
              <w:rPr>
                <w:rFonts w:cstheme="minorHAnsi"/>
                <w:color w:val="000000"/>
                <w:sz w:val="18"/>
                <w:szCs w:val="18"/>
              </w:rPr>
              <w:t>BK6-22-024</w:t>
            </w:r>
          </w:p>
          <w:p w14:paraId="290E916F" w14:textId="69330252" w:rsidR="00750ED5" w:rsidRPr="00613469" w:rsidRDefault="00750ED5" w:rsidP="00750ED5">
            <w:pPr>
              <w:widowControl w:val="0"/>
              <w:spacing w:before="20" w:after="60" w:line="240" w:lineRule="auto"/>
              <w:rPr>
                <w:rFonts w:cstheme="minorHAnsi"/>
                <w:color w:val="000000"/>
                <w:sz w:val="18"/>
                <w:szCs w:val="18"/>
              </w:rPr>
            </w:pPr>
          </w:p>
        </w:tc>
        <w:tc>
          <w:tcPr>
            <w:tcW w:w="2404" w:type="dxa"/>
          </w:tcPr>
          <w:p w14:paraId="2EEE11B7" w14:textId="56DACB58" w:rsidR="00750ED5" w:rsidRPr="0088202E" w:rsidRDefault="00750ED5" w:rsidP="00750ED5">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750ED5" w:rsidRPr="00CA5971" w14:paraId="55F55824" w14:textId="77777777" w:rsidTr="00AB4E39">
        <w:trPr>
          <w:trHeight w:val="177"/>
        </w:trPr>
        <w:tc>
          <w:tcPr>
            <w:tcW w:w="779" w:type="dxa"/>
          </w:tcPr>
          <w:p w14:paraId="0A103B3C" w14:textId="6E26B8CA" w:rsidR="00750ED5" w:rsidRPr="008D6983" w:rsidRDefault="00750ED5" w:rsidP="00750ED5">
            <w:pPr>
              <w:widowControl w:val="0"/>
              <w:spacing w:before="20" w:after="60" w:line="240" w:lineRule="auto"/>
              <w:jc w:val="right"/>
              <w:rPr>
                <w:rFonts w:cstheme="minorHAnsi"/>
                <w:color w:val="000000"/>
                <w:sz w:val="18"/>
                <w:szCs w:val="18"/>
              </w:rPr>
            </w:pPr>
            <w:r w:rsidRPr="009B113A">
              <w:rPr>
                <w:rFonts w:cstheme="minorHAnsi"/>
                <w:color w:val="000000"/>
                <w:sz w:val="18"/>
                <w:szCs w:val="18"/>
              </w:rPr>
              <w:t>24891</w:t>
            </w:r>
          </w:p>
        </w:tc>
        <w:tc>
          <w:tcPr>
            <w:tcW w:w="1697" w:type="dxa"/>
          </w:tcPr>
          <w:p w14:paraId="2BBD1C01" w14:textId="161873C7" w:rsidR="00750ED5" w:rsidRDefault="00750ED5" w:rsidP="00750ED5">
            <w:pPr>
              <w:widowControl w:val="0"/>
              <w:spacing w:before="20" w:after="60" w:line="240" w:lineRule="auto"/>
              <w:rPr>
                <w:rFonts w:cstheme="minorHAnsi"/>
                <w:color w:val="000000"/>
                <w:sz w:val="18"/>
                <w:szCs w:val="18"/>
              </w:rPr>
            </w:pPr>
            <w:r>
              <w:rPr>
                <w:rFonts w:cstheme="minorHAnsi"/>
                <w:color w:val="000000"/>
                <w:sz w:val="18"/>
                <w:szCs w:val="18"/>
              </w:rPr>
              <w:t xml:space="preserve">Kapitel </w:t>
            </w:r>
            <w:r w:rsidRPr="009B113A">
              <w:rPr>
                <w:rFonts w:cstheme="minorHAnsi"/>
                <w:color w:val="000000"/>
                <w:sz w:val="18"/>
                <w:szCs w:val="18"/>
              </w:rPr>
              <w:t>3.1</w:t>
            </w:r>
            <w:r>
              <w:rPr>
                <w:rFonts w:cstheme="minorHAnsi"/>
                <w:color w:val="000000"/>
                <w:sz w:val="18"/>
                <w:szCs w:val="18"/>
              </w:rPr>
              <w:t xml:space="preserve"> </w:t>
            </w:r>
            <w:r w:rsidRPr="009B113A">
              <w:rPr>
                <w:rFonts w:cstheme="minorHAnsi"/>
                <w:color w:val="000000"/>
                <w:sz w:val="18"/>
                <w:szCs w:val="18"/>
              </w:rPr>
              <w:t>APERAK Verarbeitbarkeitsfehler</w:t>
            </w:r>
          </w:p>
        </w:tc>
        <w:tc>
          <w:tcPr>
            <w:tcW w:w="3394" w:type="dxa"/>
          </w:tcPr>
          <w:p w14:paraId="29AF6FAA" w14:textId="2BCB8C19" w:rsidR="00750ED5" w:rsidRPr="00BF2303" w:rsidRDefault="00750ED5" w:rsidP="00750ED5">
            <w:pPr>
              <w:widowControl w:val="0"/>
              <w:spacing w:before="20" w:after="60" w:line="240" w:lineRule="auto"/>
              <w:rPr>
                <w:rFonts w:cstheme="minorHAnsi"/>
                <w:color w:val="000000"/>
                <w:sz w:val="18"/>
                <w:szCs w:val="18"/>
              </w:rPr>
            </w:pPr>
            <w:r>
              <w:rPr>
                <w:rFonts w:cstheme="minorHAnsi"/>
                <w:color w:val="000000"/>
                <w:sz w:val="18"/>
                <w:szCs w:val="18"/>
              </w:rPr>
              <w:t xml:space="preserve">[…] </w:t>
            </w:r>
            <w:r w:rsidRPr="00BF2303">
              <w:rPr>
                <w:rFonts w:cstheme="minorHAnsi"/>
                <w:color w:val="000000"/>
                <w:sz w:val="18"/>
                <w:szCs w:val="18"/>
              </w:rPr>
              <w:t>Es werden dabei drei Arten von Fehlern unterschieden:</w:t>
            </w:r>
          </w:p>
          <w:p w14:paraId="4A5B9297" w14:textId="70FBD83A" w:rsidR="00750ED5" w:rsidRPr="00BF2303" w:rsidRDefault="00750ED5" w:rsidP="00750ED5">
            <w:pPr>
              <w:widowControl w:val="0"/>
              <w:spacing w:before="20" w:after="60" w:line="240" w:lineRule="auto"/>
              <w:rPr>
                <w:rFonts w:cstheme="minorHAnsi"/>
                <w:color w:val="000000"/>
                <w:sz w:val="18"/>
                <w:szCs w:val="18"/>
              </w:rPr>
            </w:pPr>
            <w:r w:rsidRPr="00BF2303">
              <w:rPr>
                <w:rFonts w:cstheme="minorHAnsi"/>
                <w:color w:val="000000"/>
                <w:sz w:val="18"/>
                <w:szCs w:val="18"/>
              </w:rPr>
              <w:t>›</w:t>
            </w:r>
            <w:r>
              <w:rPr>
                <w:rFonts w:cstheme="minorHAnsi"/>
                <w:color w:val="000000"/>
                <w:sz w:val="18"/>
                <w:szCs w:val="18"/>
              </w:rPr>
              <w:t xml:space="preserve"> </w:t>
            </w:r>
            <w:r w:rsidRPr="00BF2303">
              <w:rPr>
                <w:rFonts w:cstheme="minorHAnsi"/>
                <w:color w:val="000000"/>
                <w:sz w:val="18"/>
                <w:szCs w:val="18"/>
              </w:rPr>
              <w:t>„AHB-Fehler“ (= AHB)</w:t>
            </w:r>
          </w:p>
          <w:p w14:paraId="36138FC9" w14:textId="5848D7F5" w:rsidR="00750ED5" w:rsidRPr="00BF2303" w:rsidRDefault="00750ED5" w:rsidP="00750ED5">
            <w:pPr>
              <w:widowControl w:val="0"/>
              <w:spacing w:before="20" w:after="60" w:line="240" w:lineRule="auto"/>
              <w:rPr>
                <w:rFonts w:cstheme="minorHAnsi"/>
                <w:color w:val="000000"/>
                <w:sz w:val="18"/>
                <w:szCs w:val="18"/>
              </w:rPr>
            </w:pPr>
            <w:r w:rsidRPr="00BF2303">
              <w:rPr>
                <w:rFonts w:cstheme="minorHAnsi"/>
                <w:color w:val="000000"/>
                <w:sz w:val="18"/>
                <w:szCs w:val="18"/>
              </w:rPr>
              <w:t>›</w:t>
            </w:r>
            <w:r>
              <w:rPr>
                <w:rFonts w:cstheme="minorHAnsi"/>
                <w:color w:val="000000"/>
                <w:sz w:val="18"/>
                <w:szCs w:val="18"/>
              </w:rPr>
              <w:t xml:space="preserve"> </w:t>
            </w:r>
            <w:r w:rsidRPr="00BF2303">
              <w:rPr>
                <w:rFonts w:cstheme="minorHAnsi"/>
                <w:color w:val="000000"/>
                <w:sz w:val="18"/>
                <w:szCs w:val="18"/>
              </w:rPr>
              <w:t>„Zuordnungsfehler“ (= ZO)</w:t>
            </w:r>
          </w:p>
          <w:p w14:paraId="277FDF33" w14:textId="4C47FD42" w:rsidR="00750ED5" w:rsidRPr="00BF2303" w:rsidRDefault="00750ED5" w:rsidP="00750ED5">
            <w:pPr>
              <w:widowControl w:val="0"/>
              <w:spacing w:before="20" w:after="60" w:line="240" w:lineRule="auto"/>
              <w:rPr>
                <w:rFonts w:cstheme="minorHAnsi"/>
                <w:color w:val="000000"/>
                <w:sz w:val="18"/>
                <w:szCs w:val="18"/>
              </w:rPr>
            </w:pPr>
            <w:r w:rsidRPr="00BF2303">
              <w:rPr>
                <w:rFonts w:cstheme="minorHAnsi"/>
                <w:color w:val="000000"/>
                <w:sz w:val="18"/>
                <w:szCs w:val="18"/>
              </w:rPr>
              <w:t>›</w:t>
            </w:r>
            <w:r>
              <w:rPr>
                <w:rFonts w:cstheme="minorHAnsi"/>
                <w:color w:val="000000"/>
                <w:sz w:val="18"/>
                <w:szCs w:val="18"/>
              </w:rPr>
              <w:t xml:space="preserve"> </w:t>
            </w:r>
            <w:r w:rsidRPr="00BF2303">
              <w:rPr>
                <w:rFonts w:cstheme="minorHAnsi"/>
                <w:color w:val="000000"/>
                <w:sz w:val="18"/>
                <w:szCs w:val="18"/>
              </w:rPr>
              <w:t>„Übernahmefehler“ (= ÜN)</w:t>
            </w:r>
          </w:p>
          <w:p w14:paraId="10E8167A" w14:textId="53B4A602" w:rsidR="00750ED5" w:rsidRDefault="00750ED5" w:rsidP="00750ED5">
            <w:pPr>
              <w:widowControl w:val="0"/>
              <w:spacing w:before="20" w:after="60" w:line="240" w:lineRule="auto"/>
              <w:rPr>
                <w:rFonts w:cstheme="minorHAnsi"/>
                <w:color w:val="000000"/>
                <w:sz w:val="18"/>
                <w:szCs w:val="18"/>
              </w:rPr>
            </w:pPr>
            <w:r w:rsidRPr="00BF2303">
              <w:rPr>
                <w:rFonts w:cstheme="minorHAnsi"/>
                <w:color w:val="000000"/>
                <w:sz w:val="18"/>
                <w:szCs w:val="18"/>
              </w:rPr>
              <w:t>Die Zuordnungsfehler werden in zwei Unterkategorien unterteilt:</w:t>
            </w:r>
            <w:r>
              <w:rPr>
                <w:rFonts w:cstheme="minorHAnsi"/>
                <w:color w:val="000000"/>
                <w:sz w:val="18"/>
                <w:szCs w:val="18"/>
              </w:rPr>
              <w:t xml:space="preserve"> […]</w:t>
            </w:r>
          </w:p>
        </w:tc>
        <w:tc>
          <w:tcPr>
            <w:tcW w:w="3394" w:type="dxa"/>
          </w:tcPr>
          <w:p w14:paraId="015283C6" w14:textId="1C59FACA" w:rsidR="00750ED5" w:rsidRPr="009B113A" w:rsidRDefault="00750ED5" w:rsidP="00750ED5">
            <w:pPr>
              <w:widowControl w:val="0"/>
              <w:spacing w:before="20" w:after="60" w:line="240" w:lineRule="auto"/>
              <w:rPr>
                <w:rFonts w:cstheme="minorHAnsi"/>
                <w:color w:val="000000"/>
                <w:sz w:val="18"/>
                <w:szCs w:val="18"/>
              </w:rPr>
            </w:pPr>
            <w:r>
              <w:rPr>
                <w:rFonts w:cstheme="minorHAnsi"/>
                <w:color w:val="000000"/>
                <w:sz w:val="18"/>
                <w:szCs w:val="18"/>
              </w:rPr>
              <w:t xml:space="preserve">[…] </w:t>
            </w:r>
            <w:r w:rsidRPr="009B113A">
              <w:rPr>
                <w:rFonts w:cstheme="minorHAnsi"/>
                <w:color w:val="000000"/>
                <w:sz w:val="18"/>
                <w:szCs w:val="18"/>
              </w:rPr>
              <w:t>Es werden dabei vier Arten von Fehlern unterschieden:</w:t>
            </w:r>
          </w:p>
          <w:p w14:paraId="5595E77E" w14:textId="4DD24F0D" w:rsidR="00750ED5" w:rsidRPr="009B113A" w:rsidRDefault="00750ED5" w:rsidP="00750ED5">
            <w:pPr>
              <w:widowControl w:val="0"/>
              <w:spacing w:before="20" w:after="60" w:line="240" w:lineRule="auto"/>
              <w:rPr>
                <w:rFonts w:cstheme="minorHAnsi"/>
                <w:color w:val="000000"/>
                <w:sz w:val="18"/>
                <w:szCs w:val="18"/>
              </w:rPr>
            </w:pPr>
            <w:r w:rsidRPr="009B113A">
              <w:rPr>
                <w:rFonts w:cstheme="minorHAnsi"/>
                <w:color w:val="000000"/>
                <w:sz w:val="18"/>
                <w:szCs w:val="18"/>
              </w:rPr>
              <w:t>›</w:t>
            </w:r>
            <w:r>
              <w:rPr>
                <w:rFonts w:cstheme="minorHAnsi"/>
                <w:color w:val="000000"/>
                <w:sz w:val="18"/>
                <w:szCs w:val="18"/>
              </w:rPr>
              <w:t xml:space="preserve"> </w:t>
            </w:r>
            <w:r w:rsidRPr="009B113A">
              <w:rPr>
                <w:rFonts w:cstheme="minorHAnsi"/>
                <w:color w:val="000000"/>
                <w:sz w:val="18"/>
                <w:szCs w:val="18"/>
              </w:rPr>
              <w:t>„AHB-Fehler“ (= AHB)</w:t>
            </w:r>
          </w:p>
          <w:p w14:paraId="72DEBF30" w14:textId="3F0156D2" w:rsidR="00750ED5" w:rsidRPr="009B113A" w:rsidRDefault="00750ED5" w:rsidP="00750ED5">
            <w:pPr>
              <w:widowControl w:val="0"/>
              <w:spacing w:before="20" w:after="60" w:line="240" w:lineRule="auto"/>
              <w:rPr>
                <w:rFonts w:cstheme="minorHAnsi"/>
                <w:color w:val="000000"/>
                <w:sz w:val="18"/>
                <w:szCs w:val="18"/>
              </w:rPr>
            </w:pPr>
            <w:r w:rsidRPr="009B113A">
              <w:rPr>
                <w:rFonts w:cstheme="minorHAnsi"/>
                <w:color w:val="000000"/>
                <w:sz w:val="18"/>
                <w:szCs w:val="18"/>
              </w:rPr>
              <w:t>›</w:t>
            </w:r>
            <w:r>
              <w:rPr>
                <w:rFonts w:cstheme="minorHAnsi"/>
                <w:color w:val="000000"/>
                <w:sz w:val="18"/>
                <w:szCs w:val="18"/>
              </w:rPr>
              <w:t xml:space="preserve"> </w:t>
            </w:r>
            <w:r w:rsidRPr="009B113A">
              <w:rPr>
                <w:rFonts w:cstheme="minorHAnsi"/>
                <w:color w:val="000000"/>
                <w:sz w:val="18"/>
                <w:szCs w:val="18"/>
              </w:rPr>
              <w:t>„Zuordnungsfehler“ (= ZO)</w:t>
            </w:r>
          </w:p>
          <w:p w14:paraId="1AB6B271" w14:textId="2223753C" w:rsidR="00750ED5" w:rsidRDefault="00750ED5" w:rsidP="00750ED5">
            <w:pPr>
              <w:widowControl w:val="0"/>
              <w:spacing w:before="20" w:after="60" w:line="240" w:lineRule="auto"/>
              <w:rPr>
                <w:rFonts w:cstheme="minorHAnsi"/>
                <w:color w:val="000000"/>
                <w:sz w:val="18"/>
                <w:szCs w:val="18"/>
              </w:rPr>
            </w:pPr>
            <w:r w:rsidRPr="009B113A">
              <w:rPr>
                <w:rFonts w:cstheme="minorHAnsi"/>
                <w:color w:val="000000"/>
                <w:sz w:val="18"/>
                <w:szCs w:val="18"/>
              </w:rPr>
              <w:t>›</w:t>
            </w:r>
            <w:r>
              <w:rPr>
                <w:rFonts w:cstheme="minorHAnsi"/>
                <w:color w:val="000000"/>
                <w:sz w:val="18"/>
                <w:szCs w:val="18"/>
              </w:rPr>
              <w:t xml:space="preserve"> </w:t>
            </w:r>
            <w:r w:rsidRPr="009B113A">
              <w:rPr>
                <w:rFonts w:cstheme="minorHAnsi"/>
                <w:color w:val="000000"/>
                <w:sz w:val="18"/>
                <w:szCs w:val="18"/>
              </w:rPr>
              <w:t>„Objekteigenschaftsfehler“ (= OE)</w:t>
            </w:r>
          </w:p>
          <w:p w14:paraId="13B9BF92" w14:textId="455548E7" w:rsidR="00750ED5" w:rsidRPr="009B113A" w:rsidRDefault="00750ED5" w:rsidP="00750ED5">
            <w:pPr>
              <w:widowControl w:val="0"/>
              <w:spacing w:before="20" w:after="60" w:line="240" w:lineRule="auto"/>
              <w:rPr>
                <w:rFonts w:cstheme="minorHAnsi"/>
                <w:color w:val="000000"/>
                <w:sz w:val="18"/>
                <w:szCs w:val="18"/>
              </w:rPr>
            </w:pPr>
            <w:r w:rsidRPr="009B113A">
              <w:rPr>
                <w:rFonts w:cstheme="minorHAnsi"/>
                <w:color w:val="000000"/>
                <w:sz w:val="18"/>
                <w:szCs w:val="18"/>
              </w:rPr>
              <w:t>›</w:t>
            </w:r>
            <w:r>
              <w:rPr>
                <w:rFonts w:cstheme="minorHAnsi"/>
                <w:color w:val="000000"/>
                <w:sz w:val="18"/>
                <w:szCs w:val="18"/>
              </w:rPr>
              <w:t xml:space="preserve"> </w:t>
            </w:r>
            <w:r w:rsidRPr="009B113A">
              <w:rPr>
                <w:rFonts w:cstheme="minorHAnsi"/>
                <w:color w:val="000000"/>
                <w:sz w:val="18"/>
                <w:szCs w:val="18"/>
              </w:rPr>
              <w:t>„Übernahmefehler“ (= ÜN)</w:t>
            </w:r>
          </w:p>
          <w:p w14:paraId="32B2FE11" w14:textId="1E22259C" w:rsidR="00750ED5" w:rsidRDefault="00750ED5" w:rsidP="00750ED5">
            <w:pPr>
              <w:widowControl w:val="0"/>
              <w:spacing w:before="20" w:after="60" w:line="240" w:lineRule="auto"/>
              <w:rPr>
                <w:rFonts w:cstheme="minorHAnsi"/>
                <w:color w:val="000000"/>
                <w:sz w:val="18"/>
                <w:szCs w:val="18"/>
              </w:rPr>
            </w:pPr>
            <w:r w:rsidRPr="009B113A">
              <w:rPr>
                <w:rFonts w:cstheme="minorHAnsi"/>
                <w:color w:val="000000"/>
                <w:sz w:val="18"/>
                <w:szCs w:val="18"/>
              </w:rPr>
              <w:t>Die Zuordnungsfehler werden in zwei Unterkategorien unterteilt:</w:t>
            </w:r>
            <w:r>
              <w:rPr>
                <w:rFonts w:cstheme="minorHAnsi"/>
                <w:color w:val="000000"/>
                <w:sz w:val="18"/>
                <w:szCs w:val="18"/>
              </w:rPr>
              <w:t xml:space="preserve"> […]</w:t>
            </w:r>
          </w:p>
        </w:tc>
        <w:tc>
          <w:tcPr>
            <w:tcW w:w="2720" w:type="dxa"/>
          </w:tcPr>
          <w:p w14:paraId="17C9B16A" w14:textId="6325BC9F" w:rsidR="00750ED5" w:rsidRDefault="00750ED5" w:rsidP="00750ED5">
            <w:pPr>
              <w:widowControl w:val="0"/>
              <w:spacing w:before="20" w:after="60" w:line="240" w:lineRule="auto"/>
              <w:rPr>
                <w:rFonts w:cstheme="minorHAnsi"/>
                <w:color w:val="000000"/>
                <w:sz w:val="18"/>
                <w:szCs w:val="18"/>
              </w:rPr>
            </w:pPr>
            <w:r w:rsidRPr="000178CC">
              <w:rPr>
                <w:rFonts w:cstheme="minorHAnsi"/>
                <w:color w:val="000000"/>
                <w:sz w:val="18"/>
                <w:szCs w:val="18"/>
              </w:rPr>
              <w:t>Diese</w:t>
            </w:r>
            <w:r>
              <w:rPr>
                <w:rFonts w:cstheme="minorHAnsi"/>
                <w:color w:val="000000"/>
                <w:sz w:val="18"/>
                <w:szCs w:val="18"/>
              </w:rPr>
              <w:t xml:space="preserve"> Anpassung erfolgt aufgrund der Aufnahme des Fehlercodes Z43 </w:t>
            </w:r>
            <w:r w:rsidRPr="000178CC">
              <w:rPr>
                <w:rFonts w:cstheme="minorHAnsi"/>
                <w:color w:val="000000"/>
                <w:sz w:val="18"/>
                <w:szCs w:val="18"/>
              </w:rPr>
              <w:t>Geschäftsvorfall für Objekt mit der Eigenschaft nicht erlaubt</w:t>
            </w:r>
            <w:r>
              <w:rPr>
                <w:rFonts w:cstheme="minorHAnsi"/>
                <w:color w:val="000000"/>
                <w:sz w:val="18"/>
                <w:szCs w:val="18"/>
              </w:rPr>
              <w:t>, der</w:t>
            </w:r>
            <w:r w:rsidRPr="000178CC">
              <w:rPr>
                <w:rFonts w:cstheme="minorHAnsi"/>
                <w:color w:val="000000"/>
                <w:sz w:val="18"/>
                <w:szCs w:val="18"/>
              </w:rPr>
              <w:t>-aufgrund des durch die Festlegung BK6-22-024 geänderten Stammdatenaus</w:t>
            </w:r>
            <w:r>
              <w:rPr>
                <w:rFonts w:cstheme="minorHAnsi"/>
                <w:color w:val="000000"/>
                <w:sz w:val="18"/>
                <w:szCs w:val="18"/>
              </w:rPr>
              <w:softHyphen/>
            </w:r>
            <w:r w:rsidRPr="000178CC">
              <w:rPr>
                <w:rFonts w:cstheme="minorHAnsi"/>
                <w:color w:val="000000"/>
                <w:sz w:val="18"/>
                <w:szCs w:val="18"/>
              </w:rPr>
              <w:t>tauschs benötigt</w:t>
            </w:r>
            <w:r>
              <w:rPr>
                <w:rFonts w:cstheme="minorHAnsi"/>
                <w:color w:val="000000"/>
                <w:sz w:val="18"/>
                <w:szCs w:val="18"/>
              </w:rPr>
              <w:t xml:space="preserve"> wird</w:t>
            </w:r>
            <w:r w:rsidRPr="000178CC">
              <w:rPr>
                <w:rFonts w:cstheme="minorHAnsi"/>
                <w:color w:val="000000"/>
                <w:sz w:val="18"/>
                <w:szCs w:val="18"/>
              </w:rPr>
              <w:t>.</w:t>
            </w:r>
          </w:p>
        </w:tc>
        <w:tc>
          <w:tcPr>
            <w:tcW w:w="2404" w:type="dxa"/>
          </w:tcPr>
          <w:p w14:paraId="2FA7DDD1" w14:textId="40760D27" w:rsidR="00750ED5" w:rsidRPr="00046510" w:rsidRDefault="00750ED5" w:rsidP="00750ED5">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A402DD" w:rsidRPr="00CA5971" w14:paraId="61CF2B97" w14:textId="77777777" w:rsidTr="00AB4E39">
        <w:trPr>
          <w:trHeight w:val="177"/>
        </w:trPr>
        <w:tc>
          <w:tcPr>
            <w:tcW w:w="779" w:type="dxa"/>
          </w:tcPr>
          <w:p w14:paraId="14373FCB" w14:textId="71B02144" w:rsidR="00A402DD" w:rsidRPr="009B113A" w:rsidRDefault="00CD7BBD" w:rsidP="00750ED5">
            <w:pPr>
              <w:widowControl w:val="0"/>
              <w:spacing w:before="20" w:after="60" w:line="240" w:lineRule="auto"/>
              <w:jc w:val="right"/>
              <w:rPr>
                <w:rFonts w:cstheme="minorHAnsi"/>
                <w:color w:val="000000"/>
                <w:sz w:val="18"/>
                <w:szCs w:val="18"/>
              </w:rPr>
            </w:pPr>
            <w:r w:rsidRPr="00CD7BBD">
              <w:rPr>
                <w:rFonts w:cstheme="minorHAnsi"/>
                <w:color w:val="000000"/>
                <w:sz w:val="18"/>
                <w:szCs w:val="18"/>
              </w:rPr>
              <w:t>25837</w:t>
            </w:r>
          </w:p>
        </w:tc>
        <w:tc>
          <w:tcPr>
            <w:tcW w:w="1697" w:type="dxa"/>
          </w:tcPr>
          <w:p w14:paraId="2696F975" w14:textId="76C50CA0" w:rsidR="00A402DD" w:rsidRDefault="00CD7BBD" w:rsidP="00750ED5">
            <w:pPr>
              <w:widowControl w:val="0"/>
              <w:spacing w:before="20" w:after="60" w:line="240" w:lineRule="auto"/>
              <w:rPr>
                <w:rFonts w:cstheme="minorHAnsi"/>
                <w:color w:val="000000"/>
                <w:sz w:val="18"/>
                <w:szCs w:val="18"/>
              </w:rPr>
            </w:pPr>
            <w:r w:rsidRPr="00CD7BBD">
              <w:rPr>
                <w:rFonts w:cstheme="minorHAnsi"/>
                <w:color w:val="000000"/>
                <w:sz w:val="18"/>
                <w:szCs w:val="18"/>
              </w:rPr>
              <w:t>Kapitel 3.1.1 Prüfreihenfolge und -tiefe</w:t>
            </w:r>
          </w:p>
        </w:tc>
        <w:tc>
          <w:tcPr>
            <w:tcW w:w="3394" w:type="dxa"/>
          </w:tcPr>
          <w:p w14:paraId="08ECC584" w14:textId="443F8D20" w:rsidR="00A402DD" w:rsidRDefault="00E81D46" w:rsidP="00750ED5">
            <w:pPr>
              <w:widowControl w:val="0"/>
              <w:spacing w:before="20" w:after="60" w:line="240" w:lineRule="auto"/>
              <w:rPr>
                <w:rFonts w:cstheme="minorHAnsi"/>
                <w:color w:val="000000"/>
                <w:sz w:val="18"/>
                <w:szCs w:val="18"/>
              </w:rPr>
            </w:pPr>
            <w:r>
              <w:rPr>
                <w:rFonts w:cstheme="minorHAnsi"/>
                <w:color w:val="000000"/>
                <w:sz w:val="18"/>
                <w:szCs w:val="18"/>
              </w:rPr>
              <w:t xml:space="preserve">[…] </w:t>
            </w:r>
            <w:r w:rsidR="00E42858" w:rsidRPr="00E42858">
              <w:rPr>
                <w:rFonts w:cstheme="minorHAnsi"/>
                <w:color w:val="000000"/>
                <w:sz w:val="18"/>
                <w:szCs w:val="18"/>
              </w:rPr>
              <w:t xml:space="preserve">Es sind alle AHB-Fehler anzugeben. Auf die Prüfung von Zuordnungs- und Übernahmefehlern wird an dieser Stelle verzichtet. Wird kein AHB-Fehler </w:t>
            </w:r>
            <w:r w:rsidR="00E42858" w:rsidRPr="00E42858">
              <w:rPr>
                <w:rFonts w:cstheme="minorHAnsi"/>
                <w:color w:val="000000"/>
                <w:sz w:val="18"/>
                <w:szCs w:val="18"/>
              </w:rPr>
              <w:lastRenderedPageBreak/>
              <w:t>festgestellt, erfolgt</w:t>
            </w:r>
            <w:r>
              <w:rPr>
                <w:rFonts w:cstheme="minorHAnsi"/>
                <w:color w:val="000000"/>
                <w:sz w:val="18"/>
                <w:szCs w:val="18"/>
              </w:rPr>
              <w:t xml:space="preserve"> […] </w:t>
            </w:r>
          </w:p>
        </w:tc>
        <w:tc>
          <w:tcPr>
            <w:tcW w:w="3394" w:type="dxa"/>
          </w:tcPr>
          <w:p w14:paraId="7E61FB6B" w14:textId="788F0159" w:rsidR="00A402DD" w:rsidRDefault="007B6F0B" w:rsidP="00750ED5">
            <w:pPr>
              <w:widowControl w:val="0"/>
              <w:spacing w:before="20" w:after="60" w:line="240" w:lineRule="auto"/>
              <w:rPr>
                <w:rFonts w:cstheme="minorHAnsi"/>
                <w:color w:val="000000"/>
                <w:sz w:val="18"/>
                <w:szCs w:val="18"/>
              </w:rPr>
            </w:pPr>
            <w:r>
              <w:rPr>
                <w:rFonts w:cstheme="minorHAnsi"/>
                <w:color w:val="000000"/>
                <w:sz w:val="18"/>
                <w:szCs w:val="18"/>
              </w:rPr>
              <w:lastRenderedPageBreak/>
              <w:t>[…]</w:t>
            </w:r>
            <w:r w:rsidR="00E42858">
              <w:rPr>
                <w:rFonts w:cstheme="minorHAnsi"/>
                <w:color w:val="000000"/>
                <w:sz w:val="18"/>
                <w:szCs w:val="18"/>
              </w:rPr>
              <w:t xml:space="preserve"> </w:t>
            </w:r>
            <w:r w:rsidRPr="007B6F0B">
              <w:rPr>
                <w:rFonts w:cstheme="minorHAnsi"/>
                <w:color w:val="000000"/>
                <w:sz w:val="18"/>
                <w:szCs w:val="18"/>
              </w:rPr>
              <w:t xml:space="preserve">Es sind alle AHB-Fehler anzugeben. Auf die Prüfung von Zuordnungs-, Objekteigenschafts- und Übernahmefehlern wird an dieser Stelle </w:t>
            </w:r>
            <w:r w:rsidRPr="007B6F0B">
              <w:rPr>
                <w:rFonts w:cstheme="minorHAnsi"/>
                <w:color w:val="000000"/>
                <w:sz w:val="18"/>
                <w:szCs w:val="18"/>
              </w:rPr>
              <w:lastRenderedPageBreak/>
              <w:t>verzichtet. Wird kein AHB-Fehler festgestellt, erfolgt</w:t>
            </w:r>
            <w:r>
              <w:rPr>
                <w:rFonts w:cstheme="minorHAnsi"/>
                <w:color w:val="000000"/>
                <w:sz w:val="18"/>
                <w:szCs w:val="18"/>
              </w:rPr>
              <w:t xml:space="preserve"> […]</w:t>
            </w:r>
          </w:p>
        </w:tc>
        <w:tc>
          <w:tcPr>
            <w:tcW w:w="2720" w:type="dxa"/>
          </w:tcPr>
          <w:p w14:paraId="0FF726FE" w14:textId="7145B948" w:rsidR="00A402DD" w:rsidRPr="000178CC" w:rsidRDefault="00F624EA" w:rsidP="00750ED5">
            <w:pPr>
              <w:widowControl w:val="0"/>
              <w:spacing w:before="20" w:after="60" w:line="240" w:lineRule="auto"/>
              <w:rPr>
                <w:rFonts w:cstheme="minorHAnsi"/>
                <w:color w:val="000000"/>
                <w:sz w:val="18"/>
                <w:szCs w:val="18"/>
              </w:rPr>
            </w:pPr>
            <w:r w:rsidRPr="00F624EA">
              <w:rPr>
                <w:rFonts w:cstheme="minorHAnsi"/>
                <w:color w:val="000000"/>
                <w:sz w:val="18"/>
                <w:szCs w:val="18"/>
              </w:rPr>
              <w:lastRenderedPageBreak/>
              <w:t>Fehlerkorrektur:</w:t>
            </w:r>
            <w:r>
              <w:rPr>
                <w:rFonts w:cstheme="minorHAnsi"/>
                <w:color w:val="000000"/>
                <w:sz w:val="18"/>
                <w:szCs w:val="18"/>
              </w:rPr>
              <w:t xml:space="preserve"> In dieser Aufzählung </w:t>
            </w:r>
            <w:r w:rsidR="0036088A">
              <w:rPr>
                <w:rFonts w:cstheme="minorHAnsi"/>
                <w:color w:val="000000"/>
                <w:sz w:val="18"/>
                <w:szCs w:val="18"/>
              </w:rPr>
              <w:t>fehlte</w:t>
            </w:r>
            <w:r>
              <w:rPr>
                <w:rFonts w:cstheme="minorHAnsi"/>
                <w:color w:val="000000"/>
                <w:sz w:val="18"/>
                <w:szCs w:val="18"/>
              </w:rPr>
              <w:t xml:space="preserve"> der </w:t>
            </w:r>
            <w:r w:rsidR="0036088A" w:rsidRPr="0036088A">
              <w:rPr>
                <w:rFonts w:cstheme="minorHAnsi"/>
                <w:color w:val="000000"/>
                <w:sz w:val="18"/>
                <w:szCs w:val="18"/>
              </w:rPr>
              <w:t>Objekteigenschafts</w:t>
            </w:r>
            <w:r w:rsidR="0036088A">
              <w:rPr>
                <w:rFonts w:cstheme="minorHAnsi"/>
                <w:color w:val="000000"/>
                <w:sz w:val="18"/>
                <w:szCs w:val="18"/>
              </w:rPr>
              <w:t>fehler</w:t>
            </w:r>
          </w:p>
        </w:tc>
        <w:tc>
          <w:tcPr>
            <w:tcW w:w="2404" w:type="dxa"/>
          </w:tcPr>
          <w:p w14:paraId="179FA023" w14:textId="5688772E" w:rsidR="00A402DD" w:rsidRPr="00F80DCC" w:rsidRDefault="0036088A" w:rsidP="00750ED5">
            <w:pPr>
              <w:widowControl w:val="0"/>
              <w:spacing w:before="20" w:after="60" w:line="240" w:lineRule="auto"/>
              <w:rPr>
                <w:rFonts w:cstheme="minorHAnsi"/>
                <w:color w:val="000000"/>
                <w:sz w:val="18"/>
                <w:szCs w:val="18"/>
              </w:rPr>
            </w:pPr>
            <w:r w:rsidRPr="00F80DCC">
              <w:rPr>
                <w:rFonts w:cstheme="minorHAnsi"/>
                <w:color w:val="000000"/>
                <w:sz w:val="18"/>
                <w:szCs w:val="18"/>
              </w:rPr>
              <w:t>Genehmigt</w:t>
            </w:r>
            <w:r>
              <w:rPr>
                <w:rFonts w:cstheme="minorHAnsi"/>
                <w:color w:val="000000"/>
                <w:sz w:val="18"/>
                <w:szCs w:val="18"/>
              </w:rPr>
              <w:t xml:space="preserve"> (01.10.20</w:t>
            </w:r>
            <w:r w:rsidR="00895C36">
              <w:rPr>
                <w:rFonts w:cstheme="minorHAnsi"/>
                <w:color w:val="000000"/>
                <w:sz w:val="18"/>
                <w:szCs w:val="18"/>
              </w:rPr>
              <w:t>2</w:t>
            </w:r>
            <w:r>
              <w:rPr>
                <w:rFonts w:cstheme="minorHAnsi"/>
                <w:color w:val="000000"/>
                <w:sz w:val="18"/>
                <w:szCs w:val="18"/>
              </w:rPr>
              <w:t>4)</w:t>
            </w:r>
          </w:p>
        </w:tc>
      </w:tr>
      <w:tr w:rsidR="00750ED5" w:rsidRPr="00CA5971" w14:paraId="49F6FA3E" w14:textId="77777777" w:rsidTr="00AB4E39">
        <w:trPr>
          <w:trHeight w:val="177"/>
        </w:trPr>
        <w:tc>
          <w:tcPr>
            <w:tcW w:w="779" w:type="dxa"/>
          </w:tcPr>
          <w:p w14:paraId="43034443" w14:textId="7C32EB0C" w:rsidR="00750ED5" w:rsidRPr="009B113A" w:rsidRDefault="00750ED5" w:rsidP="00750ED5">
            <w:pPr>
              <w:widowControl w:val="0"/>
              <w:spacing w:before="20" w:after="60" w:line="240" w:lineRule="auto"/>
              <w:jc w:val="right"/>
              <w:rPr>
                <w:rFonts w:cstheme="minorHAnsi"/>
                <w:color w:val="000000"/>
                <w:sz w:val="18"/>
                <w:szCs w:val="18"/>
              </w:rPr>
            </w:pPr>
            <w:r w:rsidRPr="00BF2303">
              <w:rPr>
                <w:rFonts w:cstheme="minorHAnsi"/>
                <w:color w:val="000000"/>
                <w:sz w:val="18"/>
                <w:szCs w:val="18"/>
              </w:rPr>
              <w:t>24892</w:t>
            </w:r>
          </w:p>
        </w:tc>
        <w:tc>
          <w:tcPr>
            <w:tcW w:w="1697" w:type="dxa"/>
          </w:tcPr>
          <w:p w14:paraId="6F5E9661" w14:textId="09F05C82" w:rsidR="00750ED5" w:rsidRDefault="00750ED5" w:rsidP="00750ED5">
            <w:pPr>
              <w:widowControl w:val="0"/>
              <w:spacing w:before="20" w:after="60" w:line="240" w:lineRule="auto"/>
              <w:rPr>
                <w:rFonts w:cstheme="minorHAnsi"/>
                <w:color w:val="000000"/>
                <w:sz w:val="18"/>
                <w:szCs w:val="18"/>
              </w:rPr>
            </w:pPr>
            <w:r>
              <w:rPr>
                <w:rFonts w:cstheme="minorHAnsi"/>
                <w:color w:val="000000"/>
                <w:sz w:val="18"/>
                <w:szCs w:val="18"/>
              </w:rPr>
              <w:t>Kapitel 3</w:t>
            </w:r>
            <w:r w:rsidRPr="00BF2303">
              <w:rPr>
                <w:rFonts w:cstheme="minorHAnsi"/>
                <w:color w:val="000000"/>
                <w:sz w:val="18"/>
                <w:szCs w:val="18"/>
              </w:rPr>
              <w:t>.1.1</w:t>
            </w:r>
            <w:r>
              <w:rPr>
                <w:rFonts w:cstheme="minorHAnsi"/>
                <w:color w:val="000000"/>
                <w:sz w:val="18"/>
                <w:szCs w:val="18"/>
              </w:rPr>
              <w:t xml:space="preserve"> </w:t>
            </w:r>
            <w:r w:rsidRPr="00BF2303">
              <w:rPr>
                <w:rFonts w:cstheme="minorHAnsi"/>
                <w:color w:val="000000"/>
                <w:sz w:val="18"/>
                <w:szCs w:val="18"/>
              </w:rPr>
              <w:t>Prüfreihenfolge und -tiefe</w:t>
            </w:r>
          </w:p>
        </w:tc>
        <w:tc>
          <w:tcPr>
            <w:tcW w:w="3394" w:type="dxa"/>
          </w:tcPr>
          <w:p w14:paraId="1ABBF17D" w14:textId="763B40CB" w:rsidR="00750ED5" w:rsidRDefault="00750ED5" w:rsidP="00750ED5">
            <w:pPr>
              <w:widowControl w:val="0"/>
              <w:spacing w:before="20" w:after="60" w:line="240" w:lineRule="auto"/>
              <w:rPr>
                <w:rFonts w:cstheme="minorHAnsi"/>
                <w:color w:val="000000"/>
                <w:sz w:val="18"/>
                <w:szCs w:val="18"/>
              </w:rPr>
            </w:pPr>
            <w:r w:rsidRPr="00BF2303">
              <w:rPr>
                <w:rFonts w:cstheme="minorHAnsi"/>
                <w:color w:val="000000"/>
                <w:sz w:val="18"/>
                <w:szCs w:val="18"/>
              </w:rPr>
              <w:t>Wird kein AHB-Fehler festgestellt, erfolgt die Prüfung der Zuordnung und ggf. anschließend die Prüfung, ob die Daten übernommen werden können. Wird ein Zuordnungsfehler festgestellt, wird dies per APERAK gemeldet und es erfolgt keine Übernahmeprüfung.</w:t>
            </w:r>
          </w:p>
        </w:tc>
        <w:tc>
          <w:tcPr>
            <w:tcW w:w="3394" w:type="dxa"/>
          </w:tcPr>
          <w:p w14:paraId="372C11C4" w14:textId="547D98B9" w:rsidR="00750ED5" w:rsidRDefault="00750ED5" w:rsidP="00750ED5">
            <w:pPr>
              <w:widowControl w:val="0"/>
              <w:spacing w:before="20" w:after="60" w:line="240" w:lineRule="auto"/>
              <w:rPr>
                <w:rFonts w:cstheme="minorHAnsi"/>
                <w:color w:val="000000"/>
                <w:sz w:val="18"/>
                <w:szCs w:val="18"/>
              </w:rPr>
            </w:pPr>
            <w:r w:rsidRPr="00BF2303">
              <w:rPr>
                <w:rFonts w:cstheme="minorHAnsi"/>
                <w:color w:val="000000"/>
                <w:sz w:val="18"/>
                <w:szCs w:val="18"/>
              </w:rPr>
              <w:t xml:space="preserve">Wird kein AHB-Fehler festgestellt, erfolgt die Prüfung der Zuordnung und falls es sich bei der Prüfung der Zuordnung um die Zuordnung zu einem Objekt handelte, ggf. anschließend entweder, die Prüfung, ob das Objekt die nötige Eigenschaft aufweist oder die Prüfung, ob die Daten übernommen werden können. Wird ein Zuordnungsfehler festgestellt, wird dies per APERAK gemeldet und es erfolgt keine Objektprüfung bzw. </w:t>
            </w:r>
            <w:r>
              <w:rPr>
                <w:rFonts w:cstheme="minorHAnsi"/>
                <w:color w:val="000000"/>
                <w:sz w:val="18"/>
                <w:szCs w:val="18"/>
              </w:rPr>
              <w:t xml:space="preserve">keine </w:t>
            </w:r>
            <w:r w:rsidRPr="00BF2303">
              <w:rPr>
                <w:rFonts w:cstheme="minorHAnsi"/>
                <w:color w:val="000000"/>
                <w:sz w:val="18"/>
                <w:szCs w:val="18"/>
              </w:rPr>
              <w:t>Übernahmeprüfung.</w:t>
            </w:r>
          </w:p>
        </w:tc>
        <w:tc>
          <w:tcPr>
            <w:tcW w:w="2720" w:type="dxa"/>
          </w:tcPr>
          <w:p w14:paraId="30B25F60" w14:textId="4F2AB5A2" w:rsidR="00750ED5" w:rsidRDefault="00750ED5" w:rsidP="00750ED5">
            <w:pPr>
              <w:widowControl w:val="0"/>
              <w:spacing w:before="20" w:after="60" w:line="240" w:lineRule="auto"/>
              <w:rPr>
                <w:rFonts w:cstheme="minorHAnsi"/>
                <w:color w:val="000000"/>
                <w:sz w:val="18"/>
                <w:szCs w:val="18"/>
              </w:rPr>
            </w:pPr>
            <w:r w:rsidRPr="000178CC">
              <w:rPr>
                <w:rFonts w:cstheme="minorHAnsi"/>
                <w:color w:val="000000"/>
                <w:sz w:val="18"/>
                <w:szCs w:val="18"/>
              </w:rPr>
              <w:t>Diese</w:t>
            </w:r>
            <w:r>
              <w:rPr>
                <w:rFonts w:cstheme="minorHAnsi"/>
                <w:color w:val="000000"/>
                <w:sz w:val="18"/>
                <w:szCs w:val="18"/>
              </w:rPr>
              <w:t xml:space="preserve"> Anpassung erfolgt aufgrund der Aufnahme des Fehlercodes Z43 </w:t>
            </w:r>
            <w:r w:rsidRPr="000178CC">
              <w:rPr>
                <w:rFonts w:cstheme="minorHAnsi"/>
                <w:color w:val="000000"/>
                <w:sz w:val="18"/>
                <w:szCs w:val="18"/>
              </w:rPr>
              <w:t>Geschäftsvorfall für Objekt mit der Eigenschaft nicht erlaubt</w:t>
            </w:r>
            <w:r>
              <w:rPr>
                <w:rFonts w:cstheme="minorHAnsi"/>
                <w:color w:val="000000"/>
                <w:sz w:val="18"/>
                <w:szCs w:val="18"/>
              </w:rPr>
              <w:t>, der</w:t>
            </w:r>
            <w:r w:rsidRPr="000178CC">
              <w:rPr>
                <w:rFonts w:cstheme="minorHAnsi"/>
                <w:color w:val="000000"/>
                <w:sz w:val="18"/>
                <w:szCs w:val="18"/>
              </w:rPr>
              <w:t>-aufgrund des durch die Festlegung BK6-22-024 geänderten Stammdatenaus</w:t>
            </w:r>
            <w:r>
              <w:rPr>
                <w:rFonts w:cstheme="minorHAnsi"/>
                <w:color w:val="000000"/>
                <w:sz w:val="18"/>
                <w:szCs w:val="18"/>
              </w:rPr>
              <w:softHyphen/>
            </w:r>
            <w:r w:rsidRPr="000178CC">
              <w:rPr>
                <w:rFonts w:cstheme="minorHAnsi"/>
                <w:color w:val="000000"/>
                <w:sz w:val="18"/>
                <w:szCs w:val="18"/>
              </w:rPr>
              <w:t>tauschs benötigt</w:t>
            </w:r>
            <w:r>
              <w:rPr>
                <w:rFonts w:cstheme="minorHAnsi"/>
                <w:color w:val="000000"/>
                <w:sz w:val="18"/>
                <w:szCs w:val="18"/>
              </w:rPr>
              <w:t xml:space="preserve"> wird</w:t>
            </w:r>
            <w:r w:rsidRPr="000178CC">
              <w:rPr>
                <w:rFonts w:cstheme="minorHAnsi"/>
                <w:color w:val="000000"/>
                <w:sz w:val="18"/>
                <w:szCs w:val="18"/>
              </w:rPr>
              <w:t>.</w:t>
            </w:r>
          </w:p>
        </w:tc>
        <w:tc>
          <w:tcPr>
            <w:tcW w:w="2404" w:type="dxa"/>
          </w:tcPr>
          <w:p w14:paraId="4601B12E" w14:textId="545870A3" w:rsidR="00750ED5" w:rsidRPr="00046510" w:rsidRDefault="00750ED5" w:rsidP="00750ED5">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DC5A7F" w:rsidRPr="00CA5971" w14:paraId="03DFF2FA" w14:textId="77777777" w:rsidTr="00AB4E39">
        <w:trPr>
          <w:trHeight w:val="177"/>
        </w:trPr>
        <w:tc>
          <w:tcPr>
            <w:tcW w:w="779" w:type="dxa"/>
          </w:tcPr>
          <w:p w14:paraId="77C52ACF" w14:textId="646D268D" w:rsidR="00DC5A7F" w:rsidRPr="00BF2303" w:rsidRDefault="00DC5A7F" w:rsidP="00750ED5">
            <w:pPr>
              <w:widowControl w:val="0"/>
              <w:spacing w:before="20" w:after="60" w:line="240" w:lineRule="auto"/>
              <w:jc w:val="right"/>
              <w:rPr>
                <w:rFonts w:cstheme="minorHAnsi"/>
                <w:color w:val="000000"/>
                <w:sz w:val="18"/>
                <w:szCs w:val="18"/>
              </w:rPr>
            </w:pPr>
            <w:r w:rsidRPr="00DC5A7F">
              <w:rPr>
                <w:rFonts w:cstheme="minorHAnsi"/>
                <w:color w:val="000000"/>
                <w:sz w:val="18"/>
                <w:szCs w:val="18"/>
              </w:rPr>
              <w:t>25838</w:t>
            </w:r>
          </w:p>
        </w:tc>
        <w:tc>
          <w:tcPr>
            <w:tcW w:w="1697" w:type="dxa"/>
          </w:tcPr>
          <w:p w14:paraId="62084753" w14:textId="457D6621" w:rsidR="00DC5A7F" w:rsidRDefault="00875EE8" w:rsidP="00750ED5">
            <w:pPr>
              <w:widowControl w:val="0"/>
              <w:spacing w:before="20" w:after="60" w:line="240" w:lineRule="auto"/>
              <w:rPr>
                <w:rFonts w:cstheme="minorHAnsi"/>
                <w:color w:val="000000"/>
                <w:sz w:val="18"/>
                <w:szCs w:val="18"/>
              </w:rPr>
            </w:pPr>
            <w:r>
              <w:rPr>
                <w:rFonts w:cstheme="minorHAnsi"/>
                <w:color w:val="000000"/>
                <w:sz w:val="18"/>
                <w:szCs w:val="18"/>
              </w:rPr>
              <w:t xml:space="preserve">Kapitel </w:t>
            </w:r>
            <w:r w:rsidRPr="00875EE8">
              <w:rPr>
                <w:rFonts w:cstheme="minorHAnsi"/>
                <w:color w:val="000000"/>
                <w:sz w:val="18"/>
                <w:szCs w:val="18"/>
              </w:rPr>
              <w:t>3.1.2</w:t>
            </w:r>
            <w:r>
              <w:rPr>
                <w:rFonts w:cstheme="minorHAnsi"/>
                <w:color w:val="000000"/>
                <w:sz w:val="18"/>
                <w:szCs w:val="18"/>
              </w:rPr>
              <w:t xml:space="preserve"> </w:t>
            </w:r>
            <w:r w:rsidRPr="00875EE8">
              <w:rPr>
                <w:rFonts w:cstheme="minorHAnsi"/>
                <w:color w:val="000000"/>
                <w:sz w:val="18"/>
                <w:szCs w:val="18"/>
              </w:rPr>
              <w:t>AHB-Prüfung</w:t>
            </w:r>
          </w:p>
        </w:tc>
        <w:tc>
          <w:tcPr>
            <w:tcW w:w="3394" w:type="dxa"/>
          </w:tcPr>
          <w:p w14:paraId="04E84E53" w14:textId="468FA5C9" w:rsidR="004D427C" w:rsidRPr="004D427C" w:rsidRDefault="004D427C" w:rsidP="00E66766">
            <w:pPr>
              <w:pStyle w:val="Aufzhlungszeichen"/>
              <w:widowControl w:val="0"/>
              <w:spacing w:before="20" w:after="60" w:line="240" w:lineRule="auto"/>
              <w:rPr>
                <w:rFonts w:cstheme="minorHAnsi"/>
                <w:color w:val="000000"/>
                <w:sz w:val="18"/>
                <w:szCs w:val="18"/>
              </w:rPr>
            </w:pPr>
            <w:r>
              <w:rPr>
                <w:rFonts w:cstheme="minorHAnsi"/>
                <w:color w:val="000000"/>
                <w:sz w:val="18"/>
                <w:szCs w:val="18"/>
              </w:rPr>
              <w:t xml:space="preserve">[…] </w:t>
            </w:r>
            <w:r w:rsidRPr="004D427C">
              <w:rPr>
                <w:rFonts w:cstheme="minorHAnsi"/>
                <w:color w:val="000000"/>
                <w:sz w:val="18"/>
                <w:szCs w:val="18"/>
              </w:rPr>
              <w:t xml:space="preserve"> gekennzeichneten Datenelementen.</w:t>
            </w:r>
          </w:p>
          <w:p w14:paraId="0BFE783A" w14:textId="77777777" w:rsidR="00DC5A7F" w:rsidRDefault="004D427C" w:rsidP="004D427C">
            <w:pPr>
              <w:widowControl w:val="0"/>
              <w:spacing w:before="20" w:after="60" w:line="240" w:lineRule="auto"/>
              <w:rPr>
                <w:rFonts w:cstheme="minorHAnsi"/>
                <w:color w:val="000000"/>
                <w:sz w:val="18"/>
                <w:szCs w:val="18"/>
              </w:rPr>
            </w:pPr>
            <w:r w:rsidRPr="004D427C">
              <w:rPr>
                <w:rFonts w:cstheme="minorHAnsi"/>
                <w:color w:val="000000"/>
                <w:sz w:val="18"/>
                <w:szCs w:val="18"/>
              </w:rPr>
              <w:t>Somit kann beispielsweise ein Soll mit Bedingung in der AHB-Prüfung niemals zu einem negativen Ergebnis führen.</w:t>
            </w:r>
          </w:p>
          <w:p w14:paraId="72A52C5E" w14:textId="7F6D4E0B" w:rsidR="00350008" w:rsidRPr="00BF2303" w:rsidRDefault="00350008" w:rsidP="004D427C">
            <w:pPr>
              <w:widowControl w:val="0"/>
              <w:spacing w:before="20" w:after="60" w:line="240" w:lineRule="auto"/>
              <w:rPr>
                <w:rFonts w:cstheme="minorHAnsi"/>
                <w:color w:val="000000"/>
                <w:sz w:val="18"/>
                <w:szCs w:val="18"/>
              </w:rPr>
            </w:pPr>
            <w:r>
              <w:rPr>
                <w:rFonts w:cstheme="minorHAnsi"/>
                <w:color w:val="000000"/>
                <w:sz w:val="18"/>
                <w:szCs w:val="18"/>
              </w:rPr>
              <w:t>[…]</w:t>
            </w:r>
          </w:p>
        </w:tc>
        <w:tc>
          <w:tcPr>
            <w:tcW w:w="3394" w:type="dxa"/>
          </w:tcPr>
          <w:p w14:paraId="6070F531" w14:textId="4A662A8D" w:rsidR="00DD7476" w:rsidRPr="00DD7476" w:rsidRDefault="00DD7476" w:rsidP="00E66766">
            <w:pPr>
              <w:pStyle w:val="Aufzhlungszeichen"/>
              <w:widowControl w:val="0"/>
              <w:spacing w:before="20" w:after="60" w:line="240" w:lineRule="auto"/>
              <w:rPr>
                <w:rFonts w:cstheme="minorHAnsi"/>
                <w:color w:val="000000"/>
                <w:sz w:val="18"/>
                <w:szCs w:val="18"/>
              </w:rPr>
            </w:pPr>
            <w:r>
              <w:rPr>
                <w:rFonts w:cstheme="minorHAnsi"/>
                <w:color w:val="000000"/>
                <w:sz w:val="18"/>
                <w:szCs w:val="18"/>
              </w:rPr>
              <w:t xml:space="preserve">[…] </w:t>
            </w:r>
            <w:r w:rsidRPr="00DD7476">
              <w:rPr>
                <w:rFonts w:cstheme="minorHAnsi"/>
                <w:color w:val="000000"/>
                <w:sz w:val="18"/>
                <w:szCs w:val="18"/>
              </w:rPr>
              <w:t>gekennzeichneten Datenelementen.</w:t>
            </w:r>
          </w:p>
          <w:p w14:paraId="127BA42C" w14:textId="77777777" w:rsidR="00DC5A7F" w:rsidRDefault="00DD7476" w:rsidP="00DD7476">
            <w:pPr>
              <w:widowControl w:val="0"/>
              <w:spacing w:before="20" w:after="60" w:line="240" w:lineRule="auto"/>
              <w:rPr>
                <w:rFonts w:cstheme="minorHAnsi"/>
                <w:color w:val="000000"/>
                <w:sz w:val="18"/>
                <w:szCs w:val="18"/>
              </w:rPr>
            </w:pPr>
            <w:r w:rsidRPr="00DD7476">
              <w:rPr>
                <w:rFonts w:cstheme="minorHAnsi"/>
                <w:color w:val="000000"/>
                <w:sz w:val="18"/>
                <w:szCs w:val="18"/>
              </w:rPr>
              <w:t>Somit kann beispielsweise ein Soll mit Bedingung in der AHB-Prüfung niemals zu einem AHB-Fehler führen.</w:t>
            </w:r>
          </w:p>
          <w:p w14:paraId="45A3FD98" w14:textId="5273F3EB" w:rsidR="00CC1F73" w:rsidRPr="00BF2303" w:rsidRDefault="00CC1F73" w:rsidP="00DD7476">
            <w:pPr>
              <w:widowControl w:val="0"/>
              <w:spacing w:before="20" w:after="60" w:line="240" w:lineRule="auto"/>
              <w:rPr>
                <w:rFonts w:cstheme="minorHAnsi"/>
                <w:color w:val="000000"/>
                <w:sz w:val="18"/>
                <w:szCs w:val="18"/>
              </w:rPr>
            </w:pPr>
            <w:r>
              <w:rPr>
                <w:rFonts w:cstheme="minorHAnsi"/>
                <w:color w:val="000000"/>
                <w:sz w:val="18"/>
                <w:szCs w:val="18"/>
              </w:rPr>
              <w:t>[…]</w:t>
            </w:r>
          </w:p>
        </w:tc>
        <w:tc>
          <w:tcPr>
            <w:tcW w:w="2720" w:type="dxa"/>
          </w:tcPr>
          <w:p w14:paraId="3F449C57" w14:textId="710C7D00" w:rsidR="00DC5A7F" w:rsidRPr="000178CC" w:rsidRDefault="00CC1F73" w:rsidP="00750ED5">
            <w:pPr>
              <w:widowControl w:val="0"/>
              <w:spacing w:before="20" w:after="60" w:line="240" w:lineRule="auto"/>
              <w:rPr>
                <w:rFonts w:cstheme="minorHAnsi"/>
                <w:color w:val="000000"/>
                <w:sz w:val="18"/>
                <w:szCs w:val="18"/>
              </w:rPr>
            </w:pPr>
            <w:r>
              <w:rPr>
                <w:rFonts w:cstheme="minorHAnsi"/>
                <w:color w:val="000000"/>
                <w:sz w:val="18"/>
                <w:szCs w:val="18"/>
              </w:rPr>
              <w:t>Präzisierung</w:t>
            </w:r>
          </w:p>
        </w:tc>
        <w:tc>
          <w:tcPr>
            <w:tcW w:w="2404" w:type="dxa"/>
          </w:tcPr>
          <w:p w14:paraId="462E9391" w14:textId="082363E0" w:rsidR="00DC5A7F" w:rsidRPr="00F80DCC" w:rsidRDefault="0009211D" w:rsidP="00750ED5">
            <w:pPr>
              <w:widowControl w:val="0"/>
              <w:spacing w:before="20" w:after="60" w:line="240" w:lineRule="auto"/>
              <w:rPr>
                <w:rFonts w:cstheme="minorHAnsi"/>
                <w:color w:val="000000"/>
                <w:sz w:val="18"/>
                <w:szCs w:val="18"/>
              </w:rPr>
            </w:pPr>
            <w:r w:rsidRPr="00F80DCC">
              <w:rPr>
                <w:rFonts w:cstheme="minorHAnsi"/>
                <w:color w:val="000000"/>
                <w:sz w:val="18"/>
                <w:szCs w:val="18"/>
              </w:rPr>
              <w:t>Genehmigt</w:t>
            </w:r>
            <w:r>
              <w:rPr>
                <w:rFonts w:cstheme="minorHAnsi"/>
                <w:color w:val="000000"/>
                <w:sz w:val="18"/>
                <w:szCs w:val="18"/>
              </w:rPr>
              <w:t xml:space="preserve"> (01.10.20</w:t>
            </w:r>
            <w:r w:rsidR="00895C36">
              <w:rPr>
                <w:rFonts w:cstheme="minorHAnsi"/>
                <w:color w:val="000000"/>
                <w:sz w:val="18"/>
                <w:szCs w:val="18"/>
              </w:rPr>
              <w:t>2</w:t>
            </w:r>
            <w:r>
              <w:rPr>
                <w:rFonts w:cstheme="minorHAnsi"/>
                <w:color w:val="000000"/>
                <w:sz w:val="18"/>
                <w:szCs w:val="18"/>
              </w:rPr>
              <w:t>4)</w:t>
            </w:r>
          </w:p>
        </w:tc>
      </w:tr>
      <w:tr w:rsidR="00750ED5" w:rsidRPr="00CA5971" w14:paraId="767F31C1" w14:textId="77777777" w:rsidTr="00AB4E39">
        <w:trPr>
          <w:trHeight w:val="177"/>
        </w:trPr>
        <w:tc>
          <w:tcPr>
            <w:tcW w:w="779" w:type="dxa"/>
          </w:tcPr>
          <w:p w14:paraId="0CFBA342" w14:textId="10D0A6AA" w:rsidR="00750ED5" w:rsidRPr="00613469" w:rsidRDefault="00750ED5" w:rsidP="00750ED5">
            <w:pPr>
              <w:widowControl w:val="0"/>
              <w:spacing w:before="20" w:after="60" w:line="240" w:lineRule="auto"/>
              <w:jc w:val="right"/>
              <w:rPr>
                <w:rFonts w:cstheme="minorHAnsi"/>
                <w:color w:val="000000"/>
                <w:sz w:val="18"/>
                <w:szCs w:val="18"/>
              </w:rPr>
            </w:pPr>
            <w:r w:rsidRPr="003E6611">
              <w:rPr>
                <w:rFonts w:cstheme="minorHAnsi"/>
                <w:color w:val="000000"/>
                <w:sz w:val="18"/>
                <w:szCs w:val="18"/>
              </w:rPr>
              <w:t>25051</w:t>
            </w:r>
          </w:p>
        </w:tc>
        <w:tc>
          <w:tcPr>
            <w:tcW w:w="1697" w:type="dxa"/>
          </w:tcPr>
          <w:p w14:paraId="2CB2D62C" w14:textId="24E36362" w:rsidR="00750ED5" w:rsidRDefault="00750ED5" w:rsidP="00750ED5">
            <w:pPr>
              <w:widowControl w:val="0"/>
              <w:spacing w:before="20" w:after="60" w:line="240" w:lineRule="auto"/>
              <w:rPr>
                <w:rFonts w:cstheme="minorHAnsi"/>
                <w:color w:val="000000"/>
                <w:sz w:val="18"/>
                <w:szCs w:val="18"/>
              </w:rPr>
            </w:pPr>
            <w:r w:rsidRPr="003E6611">
              <w:rPr>
                <w:rFonts w:cstheme="minorHAnsi"/>
                <w:color w:val="000000"/>
                <w:sz w:val="18"/>
                <w:szCs w:val="18"/>
              </w:rPr>
              <w:t xml:space="preserve">Kapitel </w:t>
            </w:r>
            <w:r>
              <w:rPr>
                <w:rFonts w:cstheme="minorHAnsi"/>
                <w:color w:val="000000"/>
                <w:sz w:val="18"/>
                <w:szCs w:val="18"/>
              </w:rPr>
              <w:t xml:space="preserve">3.1.3 </w:t>
            </w:r>
            <w:r w:rsidRPr="003E6611">
              <w:rPr>
                <w:rFonts w:cstheme="minorHAnsi"/>
                <w:color w:val="000000"/>
                <w:sz w:val="18"/>
                <w:szCs w:val="18"/>
              </w:rPr>
              <w:t>Zuordnungsprüfung</w:t>
            </w:r>
          </w:p>
        </w:tc>
        <w:tc>
          <w:tcPr>
            <w:tcW w:w="3394" w:type="dxa"/>
          </w:tcPr>
          <w:p w14:paraId="63CF1C7D" w14:textId="3A5BC5F8" w:rsidR="00750ED5" w:rsidRDefault="00750ED5" w:rsidP="00750ED5">
            <w:pPr>
              <w:widowControl w:val="0"/>
              <w:spacing w:before="20" w:after="60" w:line="240" w:lineRule="auto"/>
              <w:rPr>
                <w:rFonts w:cstheme="minorHAnsi"/>
                <w:color w:val="000000"/>
                <w:sz w:val="18"/>
                <w:szCs w:val="18"/>
              </w:rPr>
            </w:pPr>
            <w:r w:rsidRPr="003E6611">
              <w:rPr>
                <w:rFonts w:cstheme="minorHAnsi"/>
                <w:color w:val="000000"/>
                <w:sz w:val="18"/>
                <w:szCs w:val="18"/>
              </w:rPr>
              <w:t>Grundsätzlich ist für jeden Geschäftsvorfall definiert, ob er sich einem Objekt, das im IT-System des Empfängers vorhanden sein muss, oder einem Vorgänger-Geschäftsvorfall, der dem Empfänger vorliegt, oder beidem zugeordnet werden kann.</w:t>
            </w:r>
            <w:r w:rsidRPr="003E6611">
              <w:rPr>
                <w:rFonts w:cstheme="minorHAnsi"/>
                <w:color w:val="000000"/>
                <w:sz w:val="18"/>
                <w:szCs w:val="18"/>
              </w:rPr>
              <w:br/>
              <w:t xml:space="preserve">Der Empfänger eines Geschäftsvorfalls hat im Rahmen der Zuordnungsprüfung zu prüfen, ob diese Zuordnung möglich ist. Die folgenden Kapitel beschreiben, wie die </w:t>
            </w:r>
            <w:r w:rsidRPr="003E6611">
              <w:rPr>
                <w:rFonts w:cstheme="minorHAnsi"/>
                <w:color w:val="000000"/>
                <w:sz w:val="18"/>
                <w:szCs w:val="18"/>
              </w:rPr>
              <w:lastRenderedPageBreak/>
              <w:t>Zuordnung zu [...]</w:t>
            </w:r>
          </w:p>
        </w:tc>
        <w:tc>
          <w:tcPr>
            <w:tcW w:w="3394" w:type="dxa"/>
          </w:tcPr>
          <w:p w14:paraId="1B84E4B1" w14:textId="64D09DBA" w:rsidR="00750ED5" w:rsidRDefault="00750ED5" w:rsidP="00750ED5">
            <w:pPr>
              <w:widowControl w:val="0"/>
              <w:spacing w:before="20" w:after="60" w:line="240" w:lineRule="auto"/>
              <w:rPr>
                <w:rFonts w:cstheme="minorHAnsi"/>
                <w:color w:val="000000"/>
                <w:sz w:val="18"/>
                <w:szCs w:val="18"/>
              </w:rPr>
            </w:pPr>
            <w:r w:rsidRPr="003E6611">
              <w:rPr>
                <w:rFonts w:cstheme="minorHAnsi"/>
                <w:color w:val="000000"/>
                <w:sz w:val="18"/>
                <w:szCs w:val="18"/>
              </w:rPr>
              <w:lastRenderedPageBreak/>
              <w:t>Grundsätzlich ist für jeden Geschäftsvorfall definiert, ob er sich einem Objekt, das im IT-System des Empfängers vorhanden sein muss, oder einem Vorgänger-Geschäftsvorfall, der dem Empfänger vorliegt, oder beidem zugeordnet werden kann.</w:t>
            </w:r>
            <w:r w:rsidRPr="003E6611">
              <w:rPr>
                <w:rFonts w:cstheme="minorHAnsi"/>
                <w:color w:val="000000"/>
                <w:sz w:val="18"/>
                <w:szCs w:val="18"/>
              </w:rPr>
              <w:br/>
              <w:t>Dem EDI@Energy-Dokument „Anwen</w:t>
            </w:r>
            <w:r>
              <w:rPr>
                <w:rFonts w:cstheme="minorHAnsi"/>
                <w:color w:val="000000"/>
                <w:sz w:val="18"/>
                <w:szCs w:val="18"/>
              </w:rPr>
              <w:softHyphen/>
            </w:r>
            <w:r w:rsidRPr="003E6611">
              <w:rPr>
                <w:rFonts w:cstheme="minorHAnsi"/>
                <w:color w:val="000000"/>
                <w:sz w:val="18"/>
                <w:szCs w:val="18"/>
              </w:rPr>
              <w:t>dungsübersicht der Prüfidentifikatoren“ ist für jeden Anwendungsfall zu entnehmen, anhand welcher im jeweiligen Geschäfts</w:t>
            </w:r>
            <w:r>
              <w:rPr>
                <w:rFonts w:cstheme="minorHAnsi"/>
                <w:color w:val="000000"/>
                <w:sz w:val="18"/>
                <w:szCs w:val="18"/>
              </w:rPr>
              <w:softHyphen/>
            </w:r>
            <w:r w:rsidRPr="003E6611">
              <w:rPr>
                <w:rFonts w:cstheme="minorHAnsi"/>
                <w:color w:val="000000"/>
                <w:sz w:val="18"/>
                <w:szCs w:val="18"/>
              </w:rPr>
              <w:t xml:space="preserve">vorfall enthaltenen Informationen der </w:t>
            </w:r>
            <w:r w:rsidRPr="003E6611">
              <w:rPr>
                <w:rFonts w:cstheme="minorHAnsi"/>
                <w:color w:val="000000"/>
                <w:sz w:val="18"/>
                <w:szCs w:val="18"/>
              </w:rPr>
              <w:lastRenderedPageBreak/>
              <w:t>Empfänger den Geschäftsvorfall zuzuordnen hat. Diese Vorgaben sind den Spalten „Zuordnung zu einem Objekt“, „Zuordnung zu einem Geschäftsvorfall“ und „Erweiterte Zuordnung“ zu ent</w:t>
            </w:r>
            <w:r>
              <w:rPr>
                <w:rFonts w:cstheme="minorHAnsi"/>
                <w:color w:val="000000"/>
                <w:sz w:val="18"/>
                <w:szCs w:val="18"/>
              </w:rPr>
              <w:softHyphen/>
            </w:r>
            <w:r w:rsidRPr="003E6611">
              <w:rPr>
                <w:rFonts w:cstheme="minorHAnsi"/>
                <w:color w:val="000000"/>
                <w:sz w:val="18"/>
                <w:szCs w:val="18"/>
              </w:rPr>
              <w:t xml:space="preserve">nehmen. Nur mit den darin genannten Inhalten des Geschäftsvorfalls darf der Empfänger die Zuordnung vornehmen und nur diese Informationen darf er im Rahmen seiner Zuordnungsprüfung nutzen. Nur wenn mit diesen Informationen die Zuordnung des Geschäftsvorfalls scheitert, kann und muss er dies unter Nutzung des passenden Codes dem Sender melden. Die Codes über die Zuordnungsfehler gemeldet werden können, sind in </w:t>
            </w:r>
            <w:r>
              <w:rPr>
                <w:rFonts w:cstheme="minorHAnsi"/>
                <w:color w:val="000000"/>
                <w:sz w:val="18"/>
                <w:szCs w:val="18"/>
              </w:rPr>
              <w:t xml:space="preserve">der </w:t>
            </w:r>
            <w:r w:rsidRPr="003E6611">
              <w:rPr>
                <w:rFonts w:cstheme="minorHAnsi"/>
                <w:color w:val="000000"/>
                <w:sz w:val="18"/>
                <w:szCs w:val="18"/>
              </w:rPr>
              <w:t>Tabelle des Kapitels „Fehlercodes in ERC-Segment einer APERAK-Nachricht“ daran zu erkennen, dass der Text der Spalte „Art“ mit den zwei Buchstaben „ZO“ beginnt.</w:t>
            </w:r>
            <w:r w:rsidRPr="003E6611">
              <w:rPr>
                <w:rFonts w:cstheme="minorHAnsi"/>
                <w:color w:val="000000"/>
                <w:sz w:val="18"/>
                <w:szCs w:val="18"/>
              </w:rPr>
              <w:br/>
              <w:t>Der Empfänger eines Geschäftsvorfalls hat im Rahmen der Zuordnungsprüfung zu prüfen, ob diese Zuordnung möglich ist. Die folgenden Kapitel beschreiben, wie die Zuordnung zu [...]</w:t>
            </w:r>
          </w:p>
        </w:tc>
        <w:tc>
          <w:tcPr>
            <w:tcW w:w="2720" w:type="dxa"/>
          </w:tcPr>
          <w:p w14:paraId="544628C0" w14:textId="571439A5" w:rsidR="00750ED5" w:rsidRDefault="00750ED5" w:rsidP="00750ED5">
            <w:pPr>
              <w:widowControl w:val="0"/>
              <w:spacing w:before="20" w:after="60" w:line="240" w:lineRule="auto"/>
              <w:rPr>
                <w:rFonts w:cstheme="minorHAnsi"/>
                <w:color w:val="000000"/>
                <w:sz w:val="18"/>
                <w:szCs w:val="18"/>
              </w:rPr>
            </w:pPr>
            <w:r w:rsidRPr="003E6611">
              <w:rPr>
                <w:rFonts w:cstheme="minorHAnsi"/>
                <w:color w:val="000000"/>
                <w:sz w:val="18"/>
                <w:szCs w:val="18"/>
              </w:rPr>
              <w:lastRenderedPageBreak/>
              <w:t>Aufnahme des expliziten Verweises auf das EDI@Energy-Dokument „Anwendungsübersicht der Prüfidentifikatoren“, dem für jeden Anwendungsfall zu entnehmen ist, mit welchen Informationen die Zuordnung zu erfolgen hat, was im Umkehrschluss bedeutet, dass alle dort nicht genannten Informatione</w:t>
            </w:r>
            <w:r>
              <w:rPr>
                <w:rFonts w:cstheme="minorHAnsi"/>
                <w:color w:val="000000"/>
                <w:sz w:val="18"/>
                <w:szCs w:val="18"/>
              </w:rPr>
              <w:t>n</w:t>
            </w:r>
            <w:r w:rsidRPr="003E6611">
              <w:rPr>
                <w:rFonts w:cstheme="minorHAnsi"/>
                <w:color w:val="000000"/>
                <w:sz w:val="18"/>
                <w:szCs w:val="18"/>
              </w:rPr>
              <w:t xml:space="preserve"> niemals einen </w:t>
            </w:r>
            <w:r>
              <w:rPr>
                <w:rFonts w:cstheme="minorHAnsi"/>
                <w:color w:val="000000"/>
                <w:sz w:val="18"/>
                <w:szCs w:val="18"/>
              </w:rPr>
              <w:lastRenderedPageBreak/>
              <w:t>Z</w:t>
            </w:r>
            <w:r w:rsidRPr="003E6611">
              <w:rPr>
                <w:rFonts w:cstheme="minorHAnsi"/>
                <w:color w:val="000000"/>
                <w:sz w:val="18"/>
                <w:szCs w:val="18"/>
              </w:rPr>
              <w:t>uordnungsfehler auslösen können.</w:t>
            </w:r>
          </w:p>
        </w:tc>
        <w:tc>
          <w:tcPr>
            <w:tcW w:w="2404" w:type="dxa"/>
          </w:tcPr>
          <w:p w14:paraId="22962E69" w14:textId="1D166D2F" w:rsidR="00750ED5" w:rsidRPr="00046510" w:rsidRDefault="00750ED5" w:rsidP="00750ED5">
            <w:pPr>
              <w:widowControl w:val="0"/>
              <w:spacing w:before="20" w:after="60" w:line="240" w:lineRule="auto"/>
              <w:rPr>
                <w:rFonts w:cstheme="minorHAnsi"/>
                <w:color w:val="000000"/>
                <w:sz w:val="18"/>
                <w:szCs w:val="18"/>
              </w:rPr>
            </w:pPr>
            <w:r w:rsidRPr="00F80DCC">
              <w:rPr>
                <w:rFonts w:cstheme="minorHAnsi"/>
                <w:color w:val="000000"/>
                <w:sz w:val="18"/>
                <w:szCs w:val="18"/>
              </w:rPr>
              <w:lastRenderedPageBreak/>
              <w:t>Genehmigt</w:t>
            </w:r>
          </w:p>
        </w:tc>
      </w:tr>
      <w:tr w:rsidR="00750ED5" w:rsidRPr="00CA5971" w14:paraId="6F329CA8" w14:textId="77777777" w:rsidTr="00AB4E39">
        <w:trPr>
          <w:trHeight w:val="177"/>
        </w:trPr>
        <w:tc>
          <w:tcPr>
            <w:tcW w:w="779" w:type="dxa"/>
          </w:tcPr>
          <w:p w14:paraId="2F94A863" w14:textId="6CFDDC76" w:rsidR="00750ED5" w:rsidRPr="003E6611" w:rsidRDefault="00750ED5" w:rsidP="00750ED5">
            <w:pPr>
              <w:widowControl w:val="0"/>
              <w:spacing w:before="20" w:after="60" w:line="240" w:lineRule="auto"/>
              <w:jc w:val="right"/>
              <w:rPr>
                <w:rFonts w:cstheme="minorHAnsi"/>
                <w:color w:val="000000"/>
                <w:sz w:val="18"/>
                <w:szCs w:val="18"/>
              </w:rPr>
            </w:pPr>
            <w:r w:rsidRPr="003E6611">
              <w:rPr>
                <w:rFonts w:cstheme="minorHAnsi"/>
                <w:color w:val="000000"/>
                <w:sz w:val="18"/>
                <w:szCs w:val="18"/>
              </w:rPr>
              <w:t>25052</w:t>
            </w:r>
          </w:p>
        </w:tc>
        <w:tc>
          <w:tcPr>
            <w:tcW w:w="1697" w:type="dxa"/>
          </w:tcPr>
          <w:p w14:paraId="750CBC12" w14:textId="4FB3ED52" w:rsidR="00750ED5" w:rsidRPr="003E6611" w:rsidRDefault="00750ED5" w:rsidP="00750ED5">
            <w:pPr>
              <w:widowControl w:val="0"/>
              <w:spacing w:before="20" w:after="60" w:line="240" w:lineRule="auto"/>
              <w:rPr>
                <w:rFonts w:cstheme="minorHAnsi"/>
                <w:color w:val="000000"/>
                <w:sz w:val="18"/>
                <w:szCs w:val="18"/>
              </w:rPr>
            </w:pPr>
            <w:r w:rsidRPr="003E6611">
              <w:rPr>
                <w:rFonts w:cstheme="minorHAnsi"/>
                <w:color w:val="000000"/>
                <w:sz w:val="18"/>
                <w:szCs w:val="18"/>
              </w:rPr>
              <w:t xml:space="preserve">Kapitel </w:t>
            </w:r>
            <w:r>
              <w:rPr>
                <w:rFonts w:cstheme="minorHAnsi"/>
                <w:color w:val="000000"/>
                <w:sz w:val="18"/>
                <w:szCs w:val="18"/>
              </w:rPr>
              <w:t xml:space="preserve">3.1.3 </w:t>
            </w:r>
            <w:r w:rsidRPr="003E6611">
              <w:rPr>
                <w:rFonts w:cstheme="minorHAnsi"/>
                <w:color w:val="000000"/>
                <w:sz w:val="18"/>
                <w:szCs w:val="18"/>
              </w:rPr>
              <w:t>Zuordnungsprüfung</w:t>
            </w:r>
          </w:p>
        </w:tc>
        <w:tc>
          <w:tcPr>
            <w:tcW w:w="3394" w:type="dxa"/>
          </w:tcPr>
          <w:p w14:paraId="04980424" w14:textId="0A8CB2DC" w:rsidR="00750ED5" w:rsidRPr="003E6611" w:rsidRDefault="00750ED5" w:rsidP="00750ED5">
            <w:pPr>
              <w:widowControl w:val="0"/>
              <w:spacing w:before="20" w:after="60" w:line="240" w:lineRule="auto"/>
              <w:rPr>
                <w:rFonts w:cstheme="minorHAnsi"/>
                <w:color w:val="000000"/>
                <w:sz w:val="18"/>
                <w:szCs w:val="18"/>
              </w:rPr>
            </w:pPr>
            <w:r w:rsidRPr="003E6611">
              <w:rPr>
                <w:rFonts w:cstheme="minorHAnsi"/>
                <w:color w:val="000000"/>
                <w:sz w:val="18"/>
                <w:szCs w:val="18"/>
              </w:rPr>
              <w:t>[…] Diese werden in der Verarbeitbarkeitsprüfung ausschließlich den AHB-Prüfungen</w:t>
            </w:r>
            <w:r>
              <w:rPr>
                <w:rFonts w:cstheme="minorHAnsi"/>
                <w:color w:val="000000"/>
                <w:sz w:val="18"/>
                <w:szCs w:val="18"/>
              </w:rPr>
              <w:t xml:space="preserve"> </w:t>
            </w:r>
            <w:r w:rsidRPr="003E6611">
              <w:rPr>
                <w:rFonts w:cstheme="minorHAnsi"/>
                <w:color w:val="000000"/>
                <w:sz w:val="18"/>
                <w:szCs w:val="18"/>
              </w:rPr>
              <w:t>unterzogen. Diese Geschäftsvorfälle sind dem Kapitel 5.4 Prozessschritte ohne</w:t>
            </w:r>
            <w:r>
              <w:rPr>
                <w:rFonts w:cstheme="minorHAnsi"/>
                <w:color w:val="000000"/>
                <w:sz w:val="18"/>
                <w:szCs w:val="18"/>
              </w:rPr>
              <w:t xml:space="preserve"> </w:t>
            </w:r>
            <w:r w:rsidRPr="003E6611">
              <w:rPr>
                <w:rFonts w:cstheme="minorHAnsi"/>
                <w:color w:val="000000"/>
                <w:sz w:val="18"/>
                <w:szCs w:val="18"/>
              </w:rPr>
              <w:t>Zuordnungsprüfung zu entnehmen.</w:t>
            </w:r>
          </w:p>
        </w:tc>
        <w:tc>
          <w:tcPr>
            <w:tcW w:w="3394" w:type="dxa"/>
          </w:tcPr>
          <w:p w14:paraId="56E38775" w14:textId="3C854A49" w:rsidR="00750ED5" w:rsidRPr="003E6611" w:rsidRDefault="00750ED5" w:rsidP="00750ED5">
            <w:pPr>
              <w:widowControl w:val="0"/>
              <w:spacing w:before="20" w:after="60" w:line="240" w:lineRule="auto"/>
              <w:rPr>
                <w:rFonts w:cstheme="minorHAnsi"/>
                <w:color w:val="000000"/>
                <w:sz w:val="18"/>
                <w:szCs w:val="18"/>
              </w:rPr>
            </w:pPr>
            <w:r w:rsidRPr="003E6611">
              <w:rPr>
                <w:rFonts w:cstheme="minorHAnsi"/>
                <w:color w:val="000000"/>
                <w:sz w:val="18"/>
                <w:szCs w:val="18"/>
              </w:rPr>
              <w:t>[…]</w:t>
            </w:r>
            <w:r>
              <w:rPr>
                <w:rFonts w:cstheme="minorHAnsi"/>
                <w:color w:val="000000"/>
                <w:sz w:val="18"/>
                <w:szCs w:val="18"/>
              </w:rPr>
              <w:t xml:space="preserve"> </w:t>
            </w:r>
            <w:r w:rsidRPr="00A12C96">
              <w:rPr>
                <w:rFonts w:cstheme="minorHAnsi"/>
                <w:color w:val="000000"/>
                <w:sz w:val="18"/>
                <w:szCs w:val="18"/>
              </w:rPr>
              <w:t>In der Verarbeitbarkeitsprüfung entfällt für diese die Zuordnungsprüfung.</w:t>
            </w:r>
            <w:r w:rsidRPr="003E6611">
              <w:rPr>
                <w:rFonts w:cstheme="minorHAnsi"/>
                <w:color w:val="000000"/>
                <w:sz w:val="18"/>
                <w:szCs w:val="18"/>
              </w:rPr>
              <w:t xml:space="preserve"> Diese Geschäftsvorfälle sind im EDI@Energy-Dokument „Anwendungsübersicht der Prüfidentifikatoren“ daran zu erkennen, dass in jeder der drei Spalten „Zuordnung zu einem Objekt“, „Zuordnung zu einem Geschäftsvorfall“ und „Erweiterte </w:t>
            </w:r>
            <w:r w:rsidRPr="003E6611">
              <w:rPr>
                <w:rFonts w:cstheme="minorHAnsi"/>
                <w:color w:val="000000"/>
                <w:sz w:val="18"/>
                <w:szCs w:val="18"/>
              </w:rPr>
              <w:lastRenderedPageBreak/>
              <w:t>Zuordnung“ des entsprechenden Anwendungsfalls die zwei Zeichen „--“ stehen.</w:t>
            </w:r>
          </w:p>
        </w:tc>
        <w:tc>
          <w:tcPr>
            <w:tcW w:w="2720" w:type="dxa"/>
          </w:tcPr>
          <w:p w14:paraId="71D07E0D" w14:textId="6A2A930A" w:rsidR="00750ED5" w:rsidRPr="003E6611" w:rsidRDefault="00750ED5" w:rsidP="00750ED5">
            <w:pPr>
              <w:widowControl w:val="0"/>
              <w:spacing w:before="20" w:after="60" w:line="240" w:lineRule="auto"/>
              <w:rPr>
                <w:rFonts w:cstheme="minorHAnsi"/>
                <w:color w:val="000000"/>
                <w:sz w:val="18"/>
                <w:szCs w:val="18"/>
              </w:rPr>
            </w:pPr>
            <w:r>
              <w:rPr>
                <w:rFonts w:cstheme="minorHAnsi"/>
                <w:color w:val="000000"/>
                <w:sz w:val="18"/>
                <w:szCs w:val="18"/>
              </w:rPr>
              <w:lastRenderedPageBreak/>
              <w:t xml:space="preserve">Präzisierung und </w:t>
            </w:r>
            <w:r w:rsidRPr="003E6611">
              <w:rPr>
                <w:rFonts w:cstheme="minorHAnsi"/>
                <w:color w:val="000000"/>
                <w:sz w:val="18"/>
                <w:szCs w:val="18"/>
              </w:rPr>
              <w:t>Beseitigung von Redundanzen zwischen EDI@Energy-Dokumenten zur Vermeidung von Widersprüchen zwischen diesen.</w:t>
            </w:r>
          </w:p>
        </w:tc>
        <w:tc>
          <w:tcPr>
            <w:tcW w:w="2404" w:type="dxa"/>
          </w:tcPr>
          <w:p w14:paraId="66809DCD" w14:textId="74653F4B" w:rsidR="00750ED5" w:rsidRPr="003E6611" w:rsidRDefault="00750ED5" w:rsidP="00750ED5">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24637A" w:rsidRPr="00CA5971" w14:paraId="07EDDA1D" w14:textId="77777777" w:rsidTr="00AB4E39">
        <w:trPr>
          <w:trHeight w:val="177"/>
        </w:trPr>
        <w:tc>
          <w:tcPr>
            <w:tcW w:w="779" w:type="dxa"/>
          </w:tcPr>
          <w:p w14:paraId="31C1AE94" w14:textId="3B09EA8A" w:rsidR="0024637A" w:rsidRPr="003E6611" w:rsidRDefault="00A33E41" w:rsidP="00750ED5">
            <w:pPr>
              <w:widowControl w:val="0"/>
              <w:spacing w:before="20" w:after="60" w:line="240" w:lineRule="auto"/>
              <w:jc w:val="right"/>
              <w:rPr>
                <w:rFonts w:cstheme="minorHAnsi"/>
                <w:color w:val="000000"/>
                <w:sz w:val="18"/>
                <w:szCs w:val="18"/>
              </w:rPr>
            </w:pPr>
            <w:r w:rsidRPr="00A33E41">
              <w:rPr>
                <w:rFonts w:cstheme="minorHAnsi"/>
                <w:color w:val="000000"/>
                <w:sz w:val="18"/>
                <w:szCs w:val="18"/>
              </w:rPr>
              <w:t>25839</w:t>
            </w:r>
          </w:p>
        </w:tc>
        <w:tc>
          <w:tcPr>
            <w:tcW w:w="1697" w:type="dxa"/>
          </w:tcPr>
          <w:p w14:paraId="6E531FB5" w14:textId="5F11FEB9" w:rsidR="0024637A" w:rsidRPr="003E6611" w:rsidRDefault="00A33E41" w:rsidP="00750ED5">
            <w:pPr>
              <w:widowControl w:val="0"/>
              <w:spacing w:before="20" w:after="60" w:line="240" w:lineRule="auto"/>
              <w:rPr>
                <w:rFonts w:cstheme="minorHAnsi"/>
                <w:color w:val="000000"/>
                <w:sz w:val="18"/>
                <w:szCs w:val="18"/>
              </w:rPr>
            </w:pPr>
            <w:r w:rsidRPr="00A33E41">
              <w:rPr>
                <w:rFonts w:cstheme="minorHAnsi"/>
                <w:color w:val="000000"/>
                <w:sz w:val="18"/>
                <w:szCs w:val="18"/>
              </w:rPr>
              <w:t>3.1.3.3</w:t>
            </w:r>
            <w:r>
              <w:rPr>
                <w:rFonts w:cstheme="minorHAnsi"/>
                <w:color w:val="000000"/>
                <w:sz w:val="18"/>
                <w:szCs w:val="18"/>
              </w:rPr>
              <w:t xml:space="preserve"> </w:t>
            </w:r>
            <w:r w:rsidRPr="00A33E41">
              <w:rPr>
                <w:rFonts w:cstheme="minorHAnsi"/>
                <w:color w:val="000000"/>
                <w:sz w:val="18"/>
                <w:szCs w:val="18"/>
              </w:rPr>
              <w:t>Erweiterte Zuordnung</w:t>
            </w:r>
          </w:p>
        </w:tc>
        <w:tc>
          <w:tcPr>
            <w:tcW w:w="3394" w:type="dxa"/>
          </w:tcPr>
          <w:p w14:paraId="27FCAFE3" w14:textId="77777777" w:rsidR="0024637A" w:rsidRDefault="00A33E41" w:rsidP="00750ED5">
            <w:pPr>
              <w:widowControl w:val="0"/>
              <w:spacing w:before="20" w:after="60" w:line="240" w:lineRule="auto"/>
              <w:rPr>
                <w:rFonts w:cstheme="minorHAnsi"/>
                <w:color w:val="000000"/>
                <w:sz w:val="18"/>
                <w:szCs w:val="18"/>
              </w:rPr>
            </w:pPr>
            <w:r>
              <w:rPr>
                <w:rFonts w:cstheme="minorHAnsi"/>
                <w:color w:val="000000"/>
                <w:sz w:val="18"/>
                <w:szCs w:val="18"/>
              </w:rPr>
              <w:t>[…</w:t>
            </w:r>
            <w:r w:rsidR="00053279">
              <w:rPr>
                <w:rFonts w:cstheme="minorHAnsi"/>
                <w:color w:val="000000"/>
                <w:sz w:val="18"/>
                <w:szCs w:val="18"/>
              </w:rPr>
              <w:t>]</w:t>
            </w:r>
          </w:p>
          <w:p w14:paraId="05F44896" w14:textId="06C0F041" w:rsidR="00053279" w:rsidRPr="003E6611" w:rsidRDefault="00053279" w:rsidP="00EC3B0B">
            <w:pPr>
              <w:widowControl w:val="0"/>
              <w:spacing w:before="20" w:after="60" w:line="240" w:lineRule="auto"/>
              <w:rPr>
                <w:rFonts w:cstheme="minorHAnsi"/>
                <w:color w:val="000000"/>
                <w:sz w:val="18"/>
                <w:szCs w:val="18"/>
              </w:rPr>
            </w:pPr>
            <w:r w:rsidRPr="00053279">
              <w:rPr>
                <w:rFonts w:cstheme="minorHAnsi"/>
                <w:color w:val="000000"/>
                <w:sz w:val="18"/>
                <w:szCs w:val="18"/>
              </w:rPr>
              <w:t>Die Zuordnungsprüfung erfolgt auch hier sequenziell anhand der durch die in diesem enthaltene Geschäftsvorfallnummer des vorausgegangenen Geschäftsvorfalls und durch die im Geschäftsvorfall enthaltenen Codes, die</w:t>
            </w:r>
            <w:r w:rsidR="00EC3B0B">
              <w:rPr>
                <w:rFonts w:cstheme="minorHAnsi"/>
                <w:color w:val="000000"/>
                <w:sz w:val="18"/>
                <w:szCs w:val="18"/>
              </w:rPr>
              <w:t xml:space="preserve"> </w:t>
            </w:r>
            <w:r>
              <w:rPr>
                <w:rFonts w:cstheme="minorHAnsi"/>
                <w:color w:val="000000"/>
                <w:sz w:val="18"/>
                <w:szCs w:val="18"/>
              </w:rPr>
              <w:t>[…]</w:t>
            </w:r>
          </w:p>
        </w:tc>
        <w:tc>
          <w:tcPr>
            <w:tcW w:w="3394" w:type="dxa"/>
          </w:tcPr>
          <w:p w14:paraId="71D31D25" w14:textId="77777777" w:rsidR="00053279" w:rsidRDefault="00053279" w:rsidP="00053279">
            <w:pPr>
              <w:widowControl w:val="0"/>
              <w:spacing w:before="20" w:after="60" w:line="240" w:lineRule="auto"/>
              <w:rPr>
                <w:rFonts w:cstheme="minorHAnsi"/>
                <w:color w:val="000000"/>
                <w:sz w:val="18"/>
                <w:szCs w:val="18"/>
              </w:rPr>
            </w:pPr>
            <w:r>
              <w:rPr>
                <w:rFonts w:cstheme="minorHAnsi"/>
                <w:color w:val="000000"/>
                <w:sz w:val="18"/>
                <w:szCs w:val="18"/>
              </w:rPr>
              <w:t>[…]</w:t>
            </w:r>
          </w:p>
          <w:p w14:paraId="5E64694E" w14:textId="05865D71" w:rsidR="00EC3B0B" w:rsidRDefault="00EC3B0B" w:rsidP="00053279">
            <w:pPr>
              <w:widowControl w:val="0"/>
              <w:spacing w:before="20" w:after="60" w:line="240" w:lineRule="auto"/>
              <w:rPr>
                <w:rFonts w:cstheme="minorHAnsi"/>
                <w:color w:val="000000"/>
                <w:sz w:val="18"/>
                <w:szCs w:val="18"/>
              </w:rPr>
            </w:pPr>
            <w:r w:rsidRPr="00EC3B0B">
              <w:rPr>
                <w:rFonts w:cstheme="minorHAnsi"/>
                <w:color w:val="000000"/>
                <w:sz w:val="18"/>
                <w:szCs w:val="18"/>
              </w:rPr>
              <w:t>Die Zuordnungsprüfung erfolgt auch hier sequenziell anhand der durch die im empfangenen Geschäftsvorfall enthaltene Geschäftsvorfallnummer des vorausgegangenen Geschäftsvorfalls und durch die im empfangenen Geschäftsvorfall enthaltenen Codes, die</w:t>
            </w:r>
          </w:p>
          <w:p w14:paraId="07915047" w14:textId="4B1201B0" w:rsidR="0024637A" w:rsidRPr="003E6611" w:rsidRDefault="00053279" w:rsidP="00053279">
            <w:pPr>
              <w:widowControl w:val="0"/>
              <w:spacing w:before="20" w:after="60" w:line="240" w:lineRule="auto"/>
              <w:rPr>
                <w:rFonts w:cstheme="minorHAnsi"/>
                <w:color w:val="000000"/>
                <w:sz w:val="18"/>
                <w:szCs w:val="18"/>
              </w:rPr>
            </w:pPr>
            <w:r>
              <w:rPr>
                <w:rFonts w:cstheme="minorHAnsi"/>
                <w:color w:val="000000"/>
                <w:sz w:val="18"/>
                <w:szCs w:val="18"/>
              </w:rPr>
              <w:t>[…]</w:t>
            </w:r>
          </w:p>
        </w:tc>
        <w:tc>
          <w:tcPr>
            <w:tcW w:w="2720" w:type="dxa"/>
          </w:tcPr>
          <w:p w14:paraId="6CC16698" w14:textId="4D1E25AC" w:rsidR="0024637A" w:rsidRDefault="00EC3B0B" w:rsidP="00750ED5">
            <w:pPr>
              <w:widowControl w:val="0"/>
              <w:spacing w:before="20" w:after="60" w:line="240" w:lineRule="auto"/>
              <w:rPr>
                <w:rFonts w:cstheme="minorHAnsi"/>
                <w:color w:val="000000"/>
                <w:sz w:val="18"/>
                <w:szCs w:val="18"/>
              </w:rPr>
            </w:pPr>
            <w:r>
              <w:rPr>
                <w:rFonts w:cstheme="minorHAnsi"/>
                <w:color w:val="000000"/>
                <w:sz w:val="18"/>
                <w:szCs w:val="18"/>
              </w:rPr>
              <w:t>Präzisierung</w:t>
            </w:r>
          </w:p>
        </w:tc>
        <w:tc>
          <w:tcPr>
            <w:tcW w:w="2404" w:type="dxa"/>
          </w:tcPr>
          <w:p w14:paraId="5289B4E7" w14:textId="67A7FEB2" w:rsidR="0024637A" w:rsidRPr="00F80DCC" w:rsidRDefault="0009211D" w:rsidP="00750ED5">
            <w:pPr>
              <w:widowControl w:val="0"/>
              <w:spacing w:before="20" w:after="60" w:line="240" w:lineRule="auto"/>
              <w:rPr>
                <w:rFonts w:cstheme="minorHAnsi"/>
                <w:color w:val="000000"/>
                <w:sz w:val="18"/>
                <w:szCs w:val="18"/>
              </w:rPr>
            </w:pPr>
            <w:r w:rsidRPr="00F80DCC">
              <w:rPr>
                <w:rFonts w:cstheme="minorHAnsi"/>
                <w:color w:val="000000"/>
                <w:sz w:val="18"/>
                <w:szCs w:val="18"/>
              </w:rPr>
              <w:t>Genehmigt</w:t>
            </w:r>
            <w:r>
              <w:rPr>
                <w:rFonts w:cstheme="minorHAnsi"/>
                <w:color w:val="000000"/>
                <w:sz w:val="18"/>
                <w:szCs w:val="18"/>
              </w:rPr>
              <w:t xml:space="preserve"> (01.10.20</w:t>
            </w:r>
            <w:r w:rsidR="00895C36">
              <w:rPr>
                <w:rFonts w:cstheme="minorHAnsi"/>
                <w:color w:val="000000"/>
                <w:sz w:val="18"/>
                <w:szCs w:val="18"/>
              </w:rPr>
              <w:t>2</w:t>
            </w:r>
            <w:r>
              <w:rPr>
                <w:rFonts w:cstheme="minorHAnsi"/>
                <w:color w:val="000000"/>
                <w:sz w:val="18"/>
                <w:szCs w:val="18"/>
              </w:rPr>
              <w:t>4)</w:t>
            </w:r>
          </w:p>
        </w:tc>
      </w:tr>
      <w:bookmarkEnd w:id="112"/>
      <w:tr w:rsidR="0077397A" w:rsidRPr="00CA5971" w14:paraId="2321BF60" w14:textId="77777777" w:rsidTr="00AB4E39">
        <w:trPr>
          <w:trHeight w:val="177"/>
        </w:trPr>
        <w:tc>
          <w:tcPr>
            <w:tcW w:w="779" w:type="dxa"/>
          </w:tcPr>
          <w:p w14:paraId="7F06EA71" w14:textId="1D939168" w:rsidR="0077397A" w:rsidRPr="00A33E41" w:rsidRDefault="004D274A" w:rsidP="0077397A">
            <w:pPr>
              <w:widowControl w:val="0"/>
              <w:spacing w:before="20" w:after="60" w:line="240" w:lineRule="auto"/>
              <w:jc w:val="right"/>
              <w:rPr>
                <w:rFonts w:cstheme="minorHAnsi"/>
                <w:color w:val="000000"/>
                <w:sz w:val="18"/>
                <w:szCs w:val="18"/>
              </w:rPr>
            </w:pPr>
            <w:r w:rsidRPr="004D274A">
              <w:rPr>
                <w:rFonts w:cstheme="minorHAnsi"/>
                <w:color w:val="000000"/>
                <w:sz w:val="18"/>
                <w:szCs w:val="18"/>
              </w:rPr>
              <w:t>25840</w:t>
            </w:r>
          </w:p>
        </w:tc>
        <w:tc>
          <w:tcPr>
            <w:tcW w:w="1697" w:type="dxa"/>
          </w:tcPr>
          <w:p w14:paraId="475CDC93" w14:textId="3A838291" w:rsidR="0077397A" w:rsidRPr="00A33E41" w:rsidRDefault="004D274A" w:rsidP="0077397A">
            <w:pPr>
              <w:widowControl w:val="0"/>
              <w:spacing w:before="20" w:after="60" w:line="240" w:lineRule="auto"/>
              <w:rPr>
                <w:rFonts w:cstheme="minorHAnsi"/>
                <w:color w:val="000000"/>
                <w:sz w:val="18"/>
                <w:szCs w:val="18"/>
              </w:rPr>
            </w:pPr>
            <w:r w:rsidRPr="00A33E41">
              <w:rPr>
                <w:rFonts w:cstheme="minorHAnsi"/>
                <w:color w:val="000000"/>
                <w:sz w:val="18"/>
                <w:szCs w:val="18"/>
              </w:rPr>
              <w:t>3.1.3.3</w:t>
            </w:r>
            <w:r>
              <w:rPr>
                <w:rFonts w:cstheme="minorHAnsi"/>
                <w:color w:val="000000"/>
                <w:sz w:val="18"/>
                <w:szCs w:val="18"/>
              </w:rPr>
              <w:t xml:space="preserve"> </w:t>
            </w:r>
            <w:r w:rsidRPr="00A33E41">
              <w:rPr>
                <w:rFonts w:cstheme="minorHAnsi"/>
                <w:color w:val="000000"/>
                <w:sz w:val="18"/>
                <w:szCs w:val="18"/>
              </w:rPr>
              <w:t>Erweiterte Zuordnung</w:t>
            </w:r>
          </w:p>
        </w:tc>
        <w:tc>
          <w:tcPr>
            <w:tcW w:w="3394" w:type="dxa"/>
          </w:tcPr>
          <w:p w14:paraId="5086C00E" w14:textId="7E2485D5" w:rsidR="0077397A" w:rsidRDefault="001C7A3D" w:rsidP="0077397A">
            <w:pPr>
              <w:widowControl w:val="0"/>
              <w:spacing w:before="20" w:after="60" w:line="240" w:lineRule="auto"/>
              <w:rPr>
                <w:rFonts w:cstheme="minorHAnsi"/>
                <w:color w:val="000000"/>
                <w:sz w:val="18"/>
                <w:szCs w:val="18"/>
              </w:rPr>
            </w:pPr>
            <w:r>
              <w:rPr>
                <w:rFonts w:cstheme="minorHAnsi"/>
                <w:color w:val="000000"/>
                <w:sz w:val="18"/>
                <w:szCs w:val="18"/>
              </w:rPr>
              <w:t xml:space="preserve">[…] </w:t>
            </w:r>
            <w:r w:rsidR="004D274A" w:rsidRPr="004D274A">
              <w:rPr>
                <w:rFonts w:cstheme="minorHAnsi"/>
                <w:color w:val="000000"/>
                <w:sz w:val="18"/>
                <w:szCs w:val="18"/>
              </w:rPr>
              <w:t>d. h. den vorausgegangenen Geschäftsvorfall anhand der in diesem Geschäftsvorfall enthaltenen Geschäftsvorfallnummer zu finden. War diese Zuordnung erfolgreich, muss versucht werden das Objekt anhand des im Geschäftsvorfall enthaltenen Codes zu finden. Erst wenn auch diese Zuordnung erfolgreich war, wird versucht das Unterobjekt zu finden, und zwar anhand des im Geschäftsvorfall enthaltenen</w:t>
            </w:r>
            <w:r w:rsidR="004D274A">
              <w:rPr>
                <w:rFonts w:cstheme="minorHAnsi"/>
                <w:color w:val="000000"/>
                <w:sz w:val="18"/>
                <w:szCs w:val="18"/>
              </w:rPr>
              <w:t xml:space="preserve"> […]</w:t>
            </w:r>
          </w:p>
        </w:tc>
        <w:tc>
          <w:tcPr>
            <w:tcW w:w="3394" w:type="dxa"/>
          </w:tcPr>
          <w:p w14:paraId="5C82ABF5" w14:textId="5169B2DE" w:rsidR="0077397A" w:rsidRDefault="001C7A3D" w:rsidP="0077397A">
            <w:pPr>
              <w:widowControl w:val="0"/>
              <w:spacing w:before="20" w:after="60" w:line="240" w:lineRule="auto"/>
              <w:rPr>
                <w:rFonts w:cstheme="minorHAnsi"/>
                <w:color w:val="000000"/>
                <w:sz w:val="18"/>
                <w:szCs w:val="18"/>
              </w:rPr>
            </w:pPr>
            <w:r>
              <w:rPr>
                <w:rFonts w:cstheme="minorHAnsi"/>
                <w:color w:val="000000"/>
                <w:sz w:val="18"/>
                <w:szCs w:val="18"/>
              </w:rPr>
              <w:t>[…]</w:t>
            </w:r>
            <w:r w:rsidR="00B27F4E">
              <w:rPr>
                <w:rFonts w:cstheme="minorHAnsi"/>
                <w:color w:val="000000"/>
                <w:sz w:val="18"/>
                <w:szCs w:val="18"/>
              </w:rPr>
              <w:t xml:space="preserve"> </w:t>
            </w:r>
            <w:r w:rsidRPr="001C7A3D">
              <w:rPr>
                <w:rFonts w:cstheme="minorHAnsi"/>
                <w:color w:val="000000"/>
                <w:sz w:val="18"/>
                <w:szCs w:val="18"/>
              </w:rPr>
              <w:t>d. h. den vorausgegangenen Geschäftsvorfall anhand der i</w:t>
            </w:r>
            <w:r w:rsidR="00B27F4E">
              <w:rPr>
                <w:rFonts w:cstheme="minorHAnsi"/>
                <w:color w:val="000000"/>
                <w:sz w:val="18"/>
                <w:szCs w:val="18"/>
              </w:rPr>
              <w:t>m</w:t>
            </w:r>
            <w:r w:rsidRPr="001C7A3D">
              <w:rPr>
                <w:rFonts w:cstheme="minorHAnsi"/>
                <w:color w:val="000000"/>
                <w:sz w:val="18"/>
                <w:szCs w:val="18"/>
              </w:rPr>
              <w:t xml:space="preserve"> empfangenen Geschäftsvorfall enthaltenen Geschäftsvorfallnummer zu finden. War diese Zuordnung erfolgreich, muss versucht werden das Objekt anhand des im empfangenen Geschäftsvorfall enthaltenen Codes zu finden. Erst wenn auch diese Zuordnung erfolgreich war, wird versucht das Unterobjekt zu finden, und zwar anhand des im empfangenen Geschäftsvorfall enthaltenen</w:t>
            </w:r>
            <w:r>
              <w:rPr>
                <w:rFonts w:cstheme="minorHAnsi"/>
                <w:color w:val="000000"/>
                <w:sz w:val="18"/>
                <w:szCs w:val="18"/>
              </w:rPr>
              <w:t xml:space="preserve"> […]</w:t>
            </w:r>
          </w:p>
        </w:tc>
        <w:tc>
          <w:tcPr>
            <w:tcW w:w="2720" w:type="dxa"/>
          </w:tcPr>
          <w:p w14:paraId="1C0BABCD" w14:textId="7B915F1D" w:rsidR="0077397A"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t>Präzisierung</w:t>
            </w:r>
          </w:p>
        </w:tc>
        <w:tc>
          <w:tcPr>
            <w:tcW w:w="2404" w:type="dxa"/>
          </w:tcPr>
          <w:p w14:paraId="06CA8A21" w14:textId="3F9618D2" w:rsidR="0077397A" w:rsidRPr="00F80DCC" w:rsidRDefault="0077397A" w:rsidP="0077397A">
            <w:pPr>
              <w:widowControl w:val="0"/>
              <w:spacing w:before="20" w:after="60" w:line="240" w:lineRule="auto"/>
              <w:rPr>
                <w:rFonts w:cstheme="minorHAnsi"/>
                <w:color w:val="000000"/>
                <w:sz w:val="18"/>
                <w:szCs w:val="18"/>
              </w:rPr>
            </w:pPr>
            <w:r w:rsidRPr="00F80DCC">
              <w:rPr>
                <w:rFonts w:cstheme="minorHAnsi"/>
                <w:color w:val="000000"/>
                <w:sz w:val="18"/>
                <w:szCs w:val="18"/>
              </w:rPr>
              <w:t>Genehmigt</w:t>
            </w:r>
            <w:r>
              <w:rPr>
                <w:rFonts w:cstheme="minorHAnsi"/>
                <w:color w:val="000000"/>
                <w:sz w:val="18"/>
                <w:szCs w:val="18"/>
              </w:rPr>
              <w:t xml:space="preserve"> (01.10.20</w:t>
            </w:r>
            <w:r w:rsidR="00D57A5D">
              <w:rPr>
                <w:rFonts w:cstheme="minorHAnsi"/>
                <w:color w:val="000000"/>
                <w:sz w:val="18"/>
                <w:szCs w:val="18"/>
              </w:rPr>
              <w:t>2</w:t>
            </w:r>
            <w:r>
              <w:rPr>
                <w:rFonts w:cstheme="minorHAnsi"/>
                <w:color w:val="000000"/>
                <w:sz w:val="18"/>
                <w:szCs w:val="18"/>
              </w:rPr>
              <w:t>4)</w:t>
            </w:r>
          </w:p>
        </w:tc>
      </w:tr>
      <w:tr w:rsidR="0077397A" w:rsidRPr="00CA5971" w14:paraId="1CC902F3" w14:textId="77777777" w:rsidTr="00AB4E39">
        <w:trPr>
          <w:trHeight w:val="177"/>
        </w:trPr>
        <w:tc>
          <w:tcPr>
            <w:tcW w:w="779" w:type="dxa"/>
          </w:tcPr>
          <w:p w14:paraId="20623F8F" w14:textId="4BDBB37E" w:rsidR="0077397A" w:rsidRPr="00613469" w:rsidRDefault="0077397A" w:rsidP="0077397A">
            <w:pPr>
              <w:widowControl w:val="0"/>
              <w:spacing w:before="20" w:after="60" w:line="240" w:lineRule="auto"/>
              <w:jc w:val="right"/>
              <w:rPr>
                <w:rFonts w:cstheme="minorHAnsi"/>
                <w:color w:val="000000"/>
                <w:sz w:val="18"/>
                <w:szCs w:val="18"/>
              </w:rPr>
            </w:pPr>
            <w:r w:rsidRPr="008D6983">
              <w:rPr>
                <w:rFonts w:cstheme="minorHAnsi"/>
                <w:color w:val="000000"/>
                <w:sz w:val="18"/>
                <w:szCs w:val="18"/>
              </w:rPr>
              <w:t>24841</w:t>
            </w:r>
          </w:p>
        </w:tc>
        <w:tc>
          <w:tcPr>
            <w:tcW w:w="1697" w:type="dxa"/>
          </w:tcPr>
          <w:p w14:paraId="742D2431" w14:textId="535C1EE2" w:rsidR="0077397A"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t>Kapitel 3</w:t>
            </w:r>
            <w:r w:rsidRPr="00C1185B">
              <w:rPr>
                <w:rFonts w:cstheme="minorHAnsi"/>
                <w:color w:val="000000"/>
                <w:sz w:val="18"/>
                <w:szCs w:val="18"/>
              </w:rPr>
              <w:t>.1.</w:t>
            </w:r>
            <w:r>
              <w:rPr>
                <w:rFonts w:cstheme="minorHAnsi"/>
                <w:color w:val="000000"/>
                <w:sz w:val="18"/>
                <w:szCs w:val="18"/>
              </w:rPr>
              <w:t>3</w:t>
            </w:r>
            <w:r w:rsidRPr="00C1185B">
              <w:rPr>
                <w:rFonts w:cstheme="minorHAnsi"/>
                <w:color w:val="000000"/>
                <w:sz w:val="18"/>
                <w:szCs w:val="18"/>
              </w:rPr>
              <w:t>.</w:t>
            </w:r>
            <w:r>
              <w:rPr>
                <w:rFonts w:cstheme="minorHAnsi"/>
                <w:color w:val="000000"/>
                <w:sz w:val="18"/>
                <w:szCs w:val="18"/>
              </w:rPr>
              <w:t xml:space="preserve">4 </w:t>
            </w:r>
            <w:r w:rsidRPr="00C1185B">
              <w:rPr>
                <w:rFonts w:cstheme="minorHAnsi"/>
                <w:color w:val="000000"/>
                <w:sz w:val="18"/>
                <w:szCs w:val="18"/>
              </w:rPr>
              <w:t>Zuordnungsprüfung eines Geschäftsvorfalls</w:t>
            </w:r>
          </w:p>
        </w:tc>
        <w:tc>
          <w:tcPr>
            <w:tcW w:w="3394" w:type="dxa"/>
          </w:tcPr>
          <w:p w14:paraId="02D26470" w14:textId="684C09A8" w:rsidR="0077397A"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t xml:space="preserve">[…] </w:t>
            </w:r>
            <w:r w:rsidRPr="00130141">
              <w:rPr>
                <w:rFonts w:cstheme="minorHAnsi"/>
                <w:color w:val="000000"/>
                <w:sz w:val="18"/>
                <w:szCs w:val="18"/>
              </w:rPr>
              <w:t>werden darf. Steht für einen Geschäftsvorfall in beiden Spalten "--" bedeutet dies, dass dieser Geschäftsvorfall keiner Zuordnungsprüfung im Rahmen der Verarbeitbarkeitsprüfung unterzogen werden darf. Überstehen</w:t>
            </w:r>
            <w:r>
              <w:rPr>
                <w:rFonts w:cstheme="minorHAnsi"/>
                <w:color w:val="000000"/>
                <w:sz w:val="18"/>
                <w:szCs w:val="18"/>
              </w:rPr>
              <w:t xml:space="preserve"> […]</w:t>
            </w:r>
          </w:p>
        </w:tc>
        <w:tc>
          <w:tcPr>
            <w:tcW w:w="3394" w:type="dxa"/>
          </w:tcPr>
          <w:p w14:paraId="5C63E13F" w14:textId="2202BAD8" w:rsidR="0077397A"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t xml:space="preserve">[…] </w:t>
            </w:r>
            <w:r w:rsidRPr="00130141">
              <w:rPr>
                <w:rFonts w:cstheme="minorHAnsi"/>
                <w:color w:val="000000"/>
                <w:sz w:val="18"/>
                <w:szCs w:val="18"/>
              </w:rPr>
              <w:t>werden darf. Steht für einen Geschäftsvorfall in allen drei Spalten "--" bedeutet dies, dass dieser Geschäftsvorfall keiner Zuordnungsprüfung im Rahmen der Verarbeitbarkeitsprüfung unterzogen werden darf. Überstehen</w:t>
            </w:r>
            <w:r>
              <w:rPr>
                <w:rFonts w:cstheme="minorHAnsi"/>
                <w:color w:val="000000"/>
                <w:sz w:val="18"/>
                <w:szCs w:val="18"/>
              </w:rPr>
              <w:t xml:space="preserve"> […]</w:t>
            </w:r>
          </w:p>
        </w:tc>
        <w:tc>
          <w:tcPr>
            <w:tcW w:w="2720" w:type="dxa"/>
          </w:tcPr>
          <w:p w14:paraId="7EC50F71" w14:textId="2A2736B3" w:rsidR="0077397A"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t xml:space="preserve">Es sind zwischenzeitlich drei Spalten. Dieser Fehler wurde bisher nicht festgestellt, so dass er erst jetzt korrigiert wird. </w:t>
            </w:r>
          </w:p>
        </w:tc>
        <w:tc>
          <w:tcPr>
            <w:tcW w:w="2404" w:type="dxa"/>
          </w:tcPr>
          <w:p w14:paraId="68EE65EC" w14:textId="0B068BB6" w:rsidR="0077397A" w:rsidRPr="00046510" w:rsidRDefault="0077397A" w:rsidP="0077397A">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77397A" w:rsidRPr="00CA5971" w14:paraId="32233646" w14:textId="77777777" w:rsidTr="00AB4E39">
        <w:trPr>
          <w:trHeight w:val="177"/>
        </w:trPr>
        <w:tc>
          <w:tcPr>
            <w:tcW w:w="779" w:type="dxa"/>
          </w:tcPr>
          <w:p w14:paraId="35EDB73D" w14:textId="3904CED3" w:rsidR="0077397A" w:rsidRPr="00613469" w:rsidRDefault="0077397A" w:rsidP="0077397A">
            <w:pPr>
              <w:widowControl w:val="0"/>
              <w:spacing w:before="20" w:after="60" w:line="240" w:lineRule="auto"/>
              <w:jc w:val="right"/>
              <w:rPr>
                <w:rFonts w:cstheme="minorHAnsi"/>
                <w:color w:val="000000"/>
                <w:sz w:val="18"/>
                <w:szCs w:val="18"/>
              </w:rPr>
            </w:pPr>
            <w:r w:rsidRPr="008D6983">
              <w:rPr>
                <w:rFonts w:cstheme="minorHAnsi"/>
                <w:color w:val="000000"/>
                <w:sz w:val="18"/>
                <w:szCs w:val="18"/>
              </w:rPr>
              <w:t>24842</w:t>
            </w:r>
          </w:p>
        </w:tc>
        <w:tc>
          <w:tcPr>
            <w:tcW w:w="1697" w:type="dxa"/>
          </w:tcPr>
          <w:p w14:paraId="7B9B6CEF" w14:textId="6FD916A7" w:rsidR="0077397A"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t>Kapitel 3</w:t>
            </w:r>
            <w:r w:rsidRPr="00AF0408">
              <w:rPr>
                <w:rFonts w:cstheme="minorHAnsi"/>
                <w:color w:val="000000"/>
                <w:sz w:val="18"/>
                <w:szCs w:val="18"/>
              </w:rPr>
              <w:t>.1.</w:t>
            </w:r>
            <w:r>
              <w:rPr>
                <w:rFonts w:cstheme="minorHAnsi"/>
                <w:color w:val="000000"/>
                <w:sz w:val="18"/>
                <w:szCs w:val="18"/>
              </w:rPr>
              <w:t>3</w:t>
            </w:r>
            <w:r w:rsidRPr="00AF0408">
              <w:rPr>
                <w:rFonts w:cstheme="minorHAnsi"/>
                <w:color w:val="000000"/>
                <w:sz w:val="18"/>
                <w:szCs w:val="18"/>
              </w:rPr>
              <w:t>.</w:t>
            </w:r>
            <w:r>
              <w:rPr>
                <w:rFonts w:cstheme="minorHAnsi"/>
                <w:color w:val="000000"/>
                <w:sz w:val="18"/>
                <w:szCs w:val="18"/>
              </w:rPr>
              <w:t xml:space="preserve">6 </w:t>
            </w:r>
            <w:r w:rsidRPr="00AF0408">
              <w:rPr>
                <w:rFonts w:cstheme="minorHAnsi"/>
                <w:color w:val="000000"/>
                <w:sz w:val="18"/>
                <w:szCs w:val="18"/>
              </w:rPr>
              <w:t xml:space="preserve">Zuordnungsprüfung </w:t>
            </w:r>
            <w:r w:rsidRPr="00AF0408">
              <w:rPr>
                <w:rFonts w:cstheme="minorHAnsi"/>
                <w:color w:val="000000"/>
                <w:sz w:val="18"/>
                <w:szCs w:val="18"/>
              </w:rPr>
              <w:lastRenderedPageBreak/>
              <w:t xml:space="preserve">im Rahmen der GPKE, </w:t>
            </w:r>
            <w:proofErr w:type="spellStart"/>
            <w:r w:rsidRPr="00AF0408">
              <w:rPr>
                <w:rFonts w:cstheme="minorHAnsi"/>
                <w:color w:val="000000"/>
                <w:sz w:val="18"/>
                <w:szCs w:val="18"/>
              </w:rPr>
              <w:t>GeLi</w:t>
            </w:r>
            <w:proofErr w:type="spellEnd"/>
            <w:r w:rsidRPr="00AF0408">
              <w:rPr>
                <w:rFonts w:cstheme="minorHAnsi"/>
                <w:color w:val="000000"/>
                <w:sz w:val="18"/>
                <w:szCs w:val="18"/>
              </w:rPr>
              <w:t xml:space="preserve"> Gas und </w:t>
            </w:r>
            <w:proofErr w:type="spellStart"/>
            <w:r w:rsidRPr="00AF0408">
              <w:rPr>
                <w:rFonts w:cstheme="minorHAnsi"/>
                <w:color w:val="000000"/>
                <w:sz w:val="18"/>
                <w:szCs w:val="18"/>
              </w:rPr>
              <w:t>WiM</w:t>
            </w:r>
            <w:proofErr w:type="spellEnd"/>
          </w:p>
        </w:tc>
        <w:tc>
          <w:tcPr>
            <w:tcW w:w="3394" w:type="dxa"/>
          </w:tcPr>
          <w:p w14:paraId="58A14527" w14:textId="77777777" w:rsidR="0077397A"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lastRenderedPageBreak/>
              <w:t>[…]</w:t>
            </w:r>
          </w:p>
          <w:p w14:paraId="14AEFB7F" w14:textId="74629D5D" w:rsidR="0077397A" w:rsidRDefault="0077397A" w:rsidP="0077397A">
            <w:pPr>
              <w:widowControl w:val="0"/>
              <w:spacing w:before="20" w:after="60" w:line="240" w:lineRule="auto"/>
              <w:rPr>
                <w:rFonts w:cstheme="minorHAnsi"/>
                <w:color w:val="000000"/>
                <w:sz w:val="18"/>
                <w:szCs w:val="18"/>
              </w:rPr>
            </w:pPr>
            <w:r w:rsidRPr="00AF0408">
              <w:rPr>
                <w:rFonts w:cstheme="minorHAnsi"/>
                <w:color w:val="000000"/>
                <w:sz w:val="18"/>
                <w:szCs w:val="18"/>
              </w:rPr>
              <w:lastRenderedPageBreak/>
              <w:t xml:space="preserve">Dabei sind für die Initialprozesse der </w:t>
            </w:r>
            <w:proofErr w:type="spellStart"/>
            <w:r w:rsidRPr="00AF0408">
              <w:rPr>
                <w:rFonts w:cstheme="minorHAnsi"/>
                <w:color w:val="000000"/>
                <w:sz w:val="18"/>
                <w:szCs w:val="18"/>
              </w:rPr>
              <w:t>GeLi</w:t>
            </w:r>
            <w:proofErr w:type="spellEnd"/>
            <w:r w:rsidRPr="00AF0408">
              <w:rPr>
                <w:rFonts w:cstheme="minorHAnsi"/>
                <w:color w:val="000000"/>
                <w:sz w:val="18"/>
                <w:szCs w:val="18"/>
              </w:rPr>
              <w:t xml:space="preserve"> Gas, GPKE und WiM die Identifizierungs</w:t>
            </w:r>
            <w:r>
              <w:rPr>
                <w:rFonts w:cstheme="minorHAnsi"/>
                <w:color w:val="000000"/>
                <w:sz w:val="18"/>
                <w:szCs w:val="18"/>
              </w:rPr>
              <w:softHyphen/>
            </w:r>
            <w:r w:rsidRPr="00AF0408">
              <w:rPr>
                <w:rFonts w:cstheme="minorHAnsi"/>
                <w:color w:val="000000"/>
                <w:sz w:val="18"/>
                <w:szCs w:val="18"/>
              </w:rPr>
              <w:t>vorgaben der jeweiligen Festlegungen anzuwenden. Die In den Folgeprozessen wird ausschließlich über die ID der Markt- oder Messlokation identifiziert. Wird gegen diese Kriterien verstoßen, ist dies dem Nachrichtenabsender per APERAK mitzuteilen.</w:t>
            </w:r>
          </w:p>
        </w:tc>
        <w:tc>
          <w:tcPr>
            <w:tcW w:w="3394" w:type="dxa"/>
          </w:tcPr>
          <w:p w14:paraId="525C9925" w14:textId="77777777" w:rsidR="0077397A"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lastRenderedPageBreak/>
              <w:t>[…]</w:t>
            </w:r>
          </w:p>
          <w:p w14:paraId="17F2F58E" w14:textId="3365DECE" w:rsidR="0077397A" w:rsidRDefault="0077397A" w:rsidP="0077397A">
            <w:pPr>
              <w:widowControl w:val="0"/>
              <w:spacing w:before="20" w:after="60" w:line="240" w:lineRule="auto"/>
              <w:rPr>
                <w:rFonts w:cstheme="minorHAnsi"/>
                <w:color w:val="000000"/>
                <w:sz w:val="18"/>
                <w:szCs w:val="18"/>
              </w:rPr>
            </w:pPr>
            <w:r w:rsidRPr="00807A7F">
              <w:rPr>
                <w:rFonts w:cstheme="minorHAnsi"/>
                <w:color w:val="000000"/>
                <w:sz w:val="18"/>
                <w:szCs w:val="18"/>
              </w:rPr>
              <w:lastRenderedPageBreak/>
              <w:t xml:space="preserve">Dabei sind für die Initialprozessschritte der </w:t>
            </w:r>
            <w:proofErr w:type="spellStart"/>
            <w:r w:rsidRPr="00807A7F">
              <w:rPr>
                <w:rFonts w:cstheme="minorHAnsi"/>
                <w:color w:val="000000"/>
                <w:sz w:val="18"/>
                <w:szCs w:val="18"/>
              </w:rPr>
              <w:t>GeLi</w:t>
            </w:r>
            <w:proofErr w:type="spellEnd"/>
            <w:r w:rsidRPr="00807A7F">
              <w:rPr>
                <w:rFonts w:cstheme="minorHAnsi"/>
                <w:color w:val="000000"/>
                <w:sz w:val="18"/>
                <w:szCs w:val="18"/>
              </w:rPr>
              <w:t xml:space="preserve"> Gas, GPKE und WiM die Identifi</w:t>
            </w:r>
            <w:r>
              <w:rPr>
                <w:rFonts w:cstheme="minorHAnsi"/>
                <w:color w:val="000000"/>
                <w:sz w:val="18"/>
                <w:szCs w:val="18"/>
              </w:rPr>
              <w:softHyphen/>
            </w:r>
            <w:r w:rsidRPr="00807A7F">
              <w:rPr>
                <w:rFonts w:cstheme="minorHAnsi"/>
                <w:color w:val="000000"/>
                <w:sz w:val="18"/>
                <w:szCs w:val="18"/>
              </w:rPr>
              <w:t>zierungsvor-gaben der jeweiligen Festlegungen anzuwenden, wobei diese Prozessschritte im EDI@Energy-Dokument „Anwendungsübersicht der Prüfidentifi</w:t>
            </w:r>
            <w:r>
              <w:rPr>
                <w:rFonts w:cstheme="minorHAnsi"/>
                <w:color w:val="000000"/>
                <w:sz w:val="18"/>
                <w:szCs w:val="18"/>
              </w:rPr>
              <w:softHyphen/>
            </w:r>
            <w:r w:rsidRPr="00807A7F">
              <w:rPr>
                <w:rFonts w:cstheme="minorHAnsi"/>
                <w:color w:val="000000"/>
                <w:sz w:val="18"/>
                <w:szCs w:val="18"/>
              </w:rPr>
              <w:t>katoren“ daran zu erkennen sind, dass in der Spalte „Zuordnung zu einem Objekt“ die Tupel-Kennzeichnung den (Teil-)String „ZO-F“ enthält. In den Folgeprozessen wird ausschließlich über die ID der Markt- oder Messlokation identifiziert. Wird gegen diese Kriterien verstoßen, ist dies dem Nachrichtenabsender per APERAK mitzuteilen.</w:t>
            </w:r>
          </w:p>
        </w:tc>
        <w:tc>
          <w:tcPr>
            <w:tcW w:w="2720" w:type="dxa"/>
          </w:tcPr>
          <w:p w14:paraId="5EC307D3" w14:textId="3D87C2C7" w:rsidR="0077397A"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lastRenderedPageBreak/>
              <w:t xml:space="preserve">Präzisierung und entfernen von </w:t>
            </w:r>
            <w:r>
              <w:rPr>
                <w:rFonts w:cstheme="minorHAnsi"/>
                <w:color w:val="000000"/>
                <w:sz w:val="18"/>
                <w:szCs w:val="18"/>
              </w:rPr>
              <w:lastRenderedPageBreak/>
              <w:t>Redundanzen</w:t>
            </w:r>
          </w:p>
        </w:tc>
        <w:tc>
          <w:tcPr>
            <w:tcW w:w="2404" w:type="dxa"/>
          </w:tcPr>
          <w:p w14:paraId="7B100F2D" w14:textId="2407991E" w:rsidR="0077397A" w:rsidRPr="00046510" w:rsidRDefault="0077397A" w:rsidP="0077397A">
            <w:pPr>
              <w:widowControl w:val="0"/>
              <w:spacing w:before="20" w:after="60" w:line="240" w:lineRule="auto"/>
              <w:rPr>
                <w:rFonts w:cstheme="minorHAnsi"/>
                <w:color w:val="000000"/>
                <w:sz w:val="18"/>
                <w:szCs w:val="18"/>
              </w:rPr>
            </w:pPr>
            <w:r w:rsidRPr="00F80DCC">
              <w:rPr>
                <w:rFonts w:cstheme="minorHAnsi"/>
                <w:color w:val="000000"/>
                <w:sz w:val="18"/>
                <w:szCs w:val="18"/>
              </w:rPr>
              <w:lastRenderedPageBreak/>
              <w:t>Genehmigt</w:t>
            </w:r>
          </w:p>
        </w:tc>
      </w:tr>
      <w:tr w:rsidR="0077397A" w:rsidRPr="00CA5971" w14:paraId="558C634D" w14:textId="77777777" w:rsidTr="00AB4E39">
        <w:trPr>
          <w:trHeight w:val="177"/>
        </w:trPr>
        <w:tc>
          <w:tcPr>
            <w:tcW w:w="779" w:type="dxa"/>
          </w:tcPr>
          <w:p w14:paraId="4E5298CD" w14:textId="39F8FC9A" w:rsidR="0077397A" w:rsidRPr="008D6983" w:rsidRDefault="0077397A" w:rsidP="0077397A">
            <w:pPr>
              <w:widowControl w:val="0"/>
              <w:spacing w:before="20" w:after="60" w:line="240" w:lineRule="auto"/>
              <w:jc w:val="right"/>
              <w:rPr>
                <w:rFonts w:cstheme="minorHAnsi"/>
                <w:color w:val="000000"/>
                <w:sz w:val="18"/>
                <w:szCs w:val="18"/>
              </w:rPr>
            </w:pPr>
            <w:r w:rsidRPr="00BF2303">
              <w:rPr>
                <w:rFonts w:cstheme="minorHAnsi"/>
                <w:color w:val="000000"/>
                <w:sz w:val="18"/>
                <w:szCs w:val="18"/>
              </w:rPr>
              <w:t>24893</w:t>
            </w:r>
          </w:p>
        </w:tc>
        <w:tc>
          <w:tcPr>
            <w:tcW w:w="1697" w:type="dxa"/>
          </w:tcPr>
          <w:p w14:paraId="51BCDD58" w14:textId="1922A769" w:rsidR="0077397A"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t>Nach Kapitel 3</w:t>
            </w:r>
            <w:r w:rsidRPr="00AF0408">
              <w:rPr>
                <w:rFonts w:cstheme="minorHAnsi"/>
                <w:color w:val="000000"/>
                <w:sz w:val="18"/>
                <w:szCs w:val="18"/>
              </w:rPr>
              <w:t>.1.</w:t>
            </w:r>
            <w:r>
              <w:rPr>
                <w:rFonts w:cstheme="minorHAnsi"/>
                <w:color w:val="000000"/>
                <w:sz w:val="18"/>
                <w:szCs w:val="18"/>
              </w:rPr>
              <w:t>3</w:t>
            </w:r>
            <w:r w:rsidRPr="00AF0408">
              <w:rPr>
                <w:rFonts w:cstheme="minorHAnsi"/>
                <w:color w:val="000000"/>
                <w:sz w:val="18"/>
                <w:szCs w:val="18"/>
              </w:rPr>
              <w:t>.</w:t>
            </w:r>
            <w:r>
              <w:rPr>
                <w:rFonts w:cstheme="minorHAnsi"/>
                <w:color w:val="000000"/>
                <w:sz w:val="18"/>
                <w:szCs w:val="18"/>
              </w:rPr>
              <w:t xml:space="preserve">6 </w:t>
            </w:r>
            <w:r w:rsidRPr="00AF0408">
              <w:rPr>
                <w:rFonts w:cstheme="minorHAnsi"/>
                <w:color w:val="000000"/>
                <w:sz w:val="18"/>
                <w:szCs w:val="18"/>
              </w:rPr>
              <w:t xml:space="preserve">Zuordnungsprüfung im Rahmen der GPKE, </w:t>
            </w:r>
            <w:proofErr w:type="spellStart"/>
            <w:r w:rsidRPr="00AF0408">
              <w:rPr>
                <w:rFonts w:cstheme="minorHAnsi"/>
                <w:color w:val="000000"/>
                <w:sz w:val="18"/>
                <w:szCs w:val="18"/>
              </w:rPr>
              <w:t>GeLi</w:t>
            </w:r>
            <w:proofErr w:type="spellEnd"/>
            <w:r w:rsidRPr="00AF0408">
              <w:rPr>
                <w:rFonts w:cstheme="minorHAnsi"/>
                <w:color w:val="000000"/>
                <w:sz w:val="18"/>
                <w:szCs w:val="18"/>
              </w:rPr>
              <w:t xml:space="preserve"> Gas und </w:t>
            </w:r>
            <w:proofErr w:type="spellStart"/>
            <w:r w:rsidRPr="00AF0408">
              <w:rPr>
                <w:rFonts w:cstheme="minorHAnsi"/>
                <w:color w:val="000000"/>
                <w:sz w:val="18"/>
                <w:szCs w:val="18"/>
              </w:rPr>
              <w:t>WiM</w:t>
            </w:r>
            <w:proofErr w:type="spellEnd"/>
          </w:p>
        </w:tc>
        <w:tc>
          <w:tcPr>
            <w:tcW w:w="3394" w:type="dxa"/>
          </w:tcPr>
          <w:p w14:paraId="55844FE2" w14:textId="71C2B2F5" w:rsidR="0077397A"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t>Kapitel 3</w:t>
            </w:r>
            <w:r w:rsidRPr="00BF2303">
              <w:rPr>
                <w:rFonts w:cstheme="minorHAnsi"/>
                <w:color w:val="000000"/>
                <w:sz w:val="18"/>
                <w:szCs w:val="18"/>
              </w:rPr>
              <w:t>.1.</w:t>
            </w:r>
            <w:r>
              <w:rPr>
                <w:rFonts w:cstheme="minorHAnsi"/>
                <w:color w:val="000000"/>
                <w:sz w:val="18"/>
                <w:szCs w:val="18"/>
              </w:rPr>
              <w:t xml:space="preserve">4 </w:t>
            </w:r>
            <w:r w:rsidRPr="00BF2303">
              <w:rPr>
                <w:rFonts w:cstheme="minorHAnsi"/>
                <w:color w:val="000000"/>
                <w:sz w:val="18"/>
                <w:szCs w:val="18"/>
              </w:rPr>
              <w:t>Objekteigenschaftsprüfung</w:t>
            </w:r>
            <w:r>
              <w:rPr>
                <w:rFonts w:cstheme="minorHAnsi"/>
                <w:color w:val="000000"/>
                <w:sz w:val="18"/>
                <w:szCs w:val="18"/>
              </w:rPr>
              <w:t xml:space="preserve"> nicht vorhanden</w:t>
            </w:r>
          </w:p>
        </w:tc>
        <w:tc>
          <w:tcPr>
            <w:tcW w:w="3394" w:type="dxa"/>
          </w:tcPr>
          <w:p w14:paraId="4FF985EA" w14:textId="3737A6CD" w:rsidR="0077397A"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t>Kapitel 3</w:t>
            </w:r>
            <w:r w:rsidRPr="00BF2303">
              <w:rPr>
                <w:rFonts w:cstheme="minorHAnsi"/>
                <w:color w:val="000000"/>
                <w:sz w:val="18"/>
                <w:szCs w:val="18"/>
              </w:rPr>
              <w:t>.1.</w:t>
            </w:r>
            <w:r>
              <w:rPr>
                <w:rFonts w:cstheme="minorHAnsi"/>
                <w:color w:val="000000"/>
                <w:sz w:val="18"/>
                <w:szCs w:val="18"/>
              </w:rPr>
              <w:t xml:space="preserve">4 </w:t>
            </w:r>
            <w:r w:rsidRPr="00BF2303">
              <w:rPr>
                <w:rFonts w:cstheme="minorHAnsi"/>
                <w:color w:val="000000"/>
                <w:sz w:val="18"/>
                <w:szCs w:val="18"/>
              </w:rPr>
              <w:t>Objekteigenschaftsprüfung</w:t>
            </w:r>
            <w:r>
              <w:rPr>
                <w:rFonts w:cstheme="minorHAnsi"/>
                <w:color w:val="000000"/>
                <w:sz w:val="18"/>
                <w:szCs w:val="18"/>
              </w:rPr>
              <w:t xml:space="preserve"> vorhanden</w:t>
            </w:r>
          </w:p>
        </w:tc>
        <w:tc>
          <w:tcPr>
            <w:tcW w:w="2720" w:type="dxa"/>
          </w:tcPr>
          <w:p w14:paraId="329342AB" w14:textId="6B8DCAC1" w:rsidR="0077397A" w:rsidRDefault="0077397A" w:rsidP="0077397A">
            <w:pPr>
              <w:widowControl w:val="0"/>
              <w:spacing w:before="20" w:after="60" w:line="240" w:lineRule="auto"/>
              <w:rPr>
                <w:rFonts w:cstheme="minorHAnsi"/>
                <w:color w:val="000000"/>
                <w:sz w:val="18"/>
                <w:szCs w:val="18"/>
              </w:rPr>
            </w:pPr>
            <w:r w:rsidRPr="00921E50">
              <w:rPr>
                <w:rFonts w:cstheme="minorHAnsi"/>
                <w:color w:val="000000"/>
                <w:sz w:val="18"/>
                <w:szCs w:val="18"/>
              </w:rPr>
              <w:t>Diese Anpassung erfolgt aufgrund der Aufnahme der Fehlercodes Z43 Geschäftsvorfall für Objekt mit der Eigenschaft nicht erlaubt und Z44 „Eigenschaft des Objekts weicht von der im Geschäftsvorfall codierten Eigenschaft ab“ die aufgrund des durch die Festlegung BK6-22-024 geänderten Stammdatenaus-tauschs benötigt werden.</w:t>
            </w:r>
          </w:p>
        </w:tc>
        <w:tc>
          <w:tcPr>
            <w:tcW w:w="2404" w:type="dxa"/>
          </w:tcPr>
          <w:p w14:paraId="567159BC" w14:textId="23F60E84" w:rsidR="0077397A" w:rsidRPr="00046510" w:rsidRDefault="0077397A" w:rsidP="0077397A">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77397A" w:rsidRPr="00CA5971" w14:paraId="3E7462FC" w14:textId="77777777" w:rsidTr="00AB4E39">
        <w:trPr>
          <w:trHeight w:val="177"/>
        </w:trPr>
        <w:tc>
          <w:tcPr>
            <w:tcW w:w="779" w:type="dxa"/>
          </w:tcPr>
          <w:p w14:paraId="1EE62FDB" w14:textId="3CAF8562" w:rsidR="0077397A" w:rsidRPr="00613469" w:rsidRDefault="0077397A" w:rsidP="0077397A">
            <w:pPr>
              <w:widowControl w:val="0"/>
              <w:spacing w:before="20" w:after="60" w:line="240" w:lineRule="auto"/>
              <w:rPr>
                <w:rFonts w:cstheme="minorHAnsi"/>
                <w:color w:val="000000"/>
                <w:sz w:val="18"/>
                <w:szCs w:val="18"/>
              </w:rPr>
            </w:pPr>
            <w:r w:rsidRPr="00797F39">
              <w:rPr>
                <w:rFonts w:cstheme="minorHAnsi"/>
                <w:color w:val="000000"/>
                <w:sz w:val="18"/>
                <w:szCs w:val="18"/>
              </w:rPr>
              <w:t>24849</w:t>
            </w:r>
          </w:p>
        </w:tc>
        <w:tc>
          <w:tcPr>
            <w:tcW w:w="1697" w:type="dxa"/>
          </w:tcPr>
          <w:p w14:paraId="7FC69569" w14:textId="66F5D766" w:rsidR="0077397A"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t>Kapitel 3</w:t>
            </w:r>
            <w:r w:rsidRPr="00BF1158">
              <w:rPr>
                <w:rFonts w:cstheme="minorHAnsi"/>
                <w:color w:val="000000"/>
                <w:sz w:val="18"/>
                <w:szCs w:val="18"/>
              </w:rPr>
              <w:t>.1.</w:t>
            </w:r>
            <w:r>
              <w:rPr>
                <w:rFonts w:cstheme="minorHAnsi"/>
                <w:color w:val="000000"/>
                <w:sz w:val="18"/>
                <w:szCs w:val="18"/>
              </w:rPr>
              <w:t xml:space="preserve">5 </w:t>
            </w:r>
            <w:r w:rsidRPr="00BF1158">
              <w:rPr>
                <w:rFonts w:cstheme="minorHAnsi"/>
                <w:color w:val="000000"/>
                <w:sz w:val="18"/>
                <w:szCs w:val="18"/>
              </w:rPr>
              <w:t>Fristen zur Übermittlung der APERAK</w:t>
            </w:r>
          </w:p>
        </w:tc>
        <w:tc>
          <w:tcPr>
            <w:tcW w:w="3394" w:type="dxa"/>
          </w:tcPr>
          <w:p w14:paraId="47DE9F78" w14:textId="77777777" w:rsidR="0077397A" w:rsidRPr="00BF1158"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t xml:space="preserve">[…] </w:t>
            </w:r>
            <w:r w:rsidRPr="00BF1158">
              <w:rPr>
                <w:rFonts w:cstheme="minorHAnsi"/>
                <w:color w:val="000000"/>
                <w:sz w:val="18"/>
                <w:szCs w:val="18"/>
              </w:rPr>
              <w:t>diesen per APERAK mit.</w:t>
            </w:r>
          </w:p>
          <w:p w14:paraId="005EC779" w14:textId="74309F94" w:rsidR="0077397A" w:rsidRDefault="0077397A" w:rsidP="0077397A">
            <w:pPr>
              <w:widowControl w:val="0"/>
              <w:spacing w:before="20" w:after="60" w:line="240" w:lineRule="auto"/>
              <w:rPr>
                <w:rFonts w:cstheme="minorHAnsi"/>
                <w:color w:val="000000"/>
                <w:sz w:val="18"/>
                <w:szCs w:val="18"/>
              </w:rPr>
            </w:pPr>
            <w:r w:rsidRPr="00BF1158">
              <w:rPr>
                <w:rFonts w:cstheme="minorHAnsi"/>
                <w:color w:val="000000"/>
                <w:sz w:val="18"/>
                <w:szCs w:val="18"/>
              </w:rPr>
              <w:t>Abweichungen von diesen Fristen sind</w:t>
            </w:r>
            <w:r>
              <w:rPr>
                <w:rFonts w:cstheme="minorHAnsi"/>
                <w:color w:val="000000"/>
                <w:sz w:val="18"/>
                <w:szCs w:val="18"/>
              </w:rPr>
              <w:t xml:space="preserve"> […]</w:t>
            </w:r>
          </w:p>
        </w:tc>
        <w:tc>
          <w:tcPr>
            <w:tcW w:w="3394" w:type="dxa"/>
          </w:tcPr>
          <w:p w14:paraId="6D6E3F01" w14:textId="2C4A14BC" w:rsidR="0077397A" w:rsidRPr="00BF1158"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t xml:space="preserve">[…] </w:t>
            </w:r>
            <w:r w:rsidRPr="00BF1158">
              <w:rPr>
                <w:rFonts w:cstheme="minorHAnsi"/>
                <w:color w:val="000000"/>
                <w:sz w:val="18"/>
                <w:szCs w:val="18"/>
              </w:rPr>
              <w:t>diesen per APERAK mit.</w:t>
            </w:r>
          </w:p>
          <w:p w14:paraId="2B29D148" w14:textId="0AAA7182" w:rsidR="0077397A" w:rsidRDefault="0077397A" w:rsidP="0077397A">
            <w:pPr>
              <w:widowControl w:val="0"/>
              <w:spacing w:before="20" w:after="60" w:line="240" w:lineRule="auto"/>
              <w:rPr>
                <w:rFonts w:cstheme="minorHAnsi"/>
                <w:color w:val="000000"/>
                <w:sz w:val="18"/>
                <w:szCs w:val="18"/>
              </w:rPr>
            </w:pPr>
            <w:r w:rsidRPr="00EA6375">
              <w:rPr>
                <w:rFonts w:cstheme="minorHAnsi"/>
                <w:color w:val="000000"/>
                <w:sz w:val="18"/>
                <w:szCs w:val="18"/>
              </w:rPr>
              <w:t xml:space="preserve">Wird in der Sparte Strom eine UTILMD oder ORDERS übertragen, so ist der Empfänger der entsprechenden Übertragungsdatei verpflichtet dem Absender unverzüglich, jedoch spätestens </w:t>
            </w:r>
            <w:r>
              <w:rPr>
                <w:rFonts w:cstheme="minorHAnsi"/>
                <w:color w:val="000000"/>
                <w:sz w:val="18"/>
                <w:szCs w:val="18"/>
              </w:rPr>
              <w:t>45</w:t>
            </w:r>
            <w:r w:rsidRPr="00EA6375">
              <w:rPr>
                <w:rFonts w:cstheme="minorHAnsi"/>
                <w:color w:val="000000"/>
                <w:sz w:val="18"/>
                <w:szCs w:val="18"/>
              </w:rPr>
              <w:t xml:space="preserve"> Minuten nach Eingang der </w:t>
            </w:r>
            <w:r w:rsidRPr="00EA6375">
              <w:rPr>
                <w:rFonts w:cstheme="minorHAnsi"/>
                <w:color w:val="000000"/>
                <w:sz w:val="18"/>
                <w:szCs w:val="18"/>
              </w:rPr>
              <w:lastRenderedPageBreak/>
              <w:t>Übertragungsdatei eine APERAK zu senden, wobei er sicherzustellen hat, dass zu jedem Geschäftsvorfall, der in der Übertragungsdatei enthalten ist</w:t>
            </w:r>
            <w:r>
              <w:rPr>
                <w:rFonts w:cstheme="minorHAnsi"/>
                <w:color w:val="000000"/>
                <w:sz w:val="18"/>
                <w:szCs w:val="18"/>
              </w:rPr>
              <w:t>,</w:t>
            </w:r>
            <w:r w:rsidRPr="00EA6375">
              <w:rPr>
                <w:rFonts w:cstheme="minorHAnsi"/>
                <w:color w:val="000000"/>
                <w:sz w:val="18"/>
                <w:szCs w:val="18"/>
              </w:rPr>
              <w:t xml:space="preserve"> entweder eine Anerkennungsmeldung oder Verarbeitbarkeitsfehlermeldung innerhalb dieser Frist übermittelt wurde.</w:t>
            </w:r>
            <w:r>
              <w:rPr>
                <w:rFonts w:cstheme="minorHAnsi"/>
                <w:color w:val="000000"/>
                <w:sz w:val="18"/>
                <w:szCs w:val="18"/>
              </w:rPr>
              <w:t xml:space="preserve"> </w:t>
            </w:r>
            <w:r w:rsidRPr="005B57F2">
              <w:rPr>
                <w:rFonts w:cstheme="minorHAnsi"/>
                <w:color w:val="000000"/>
                <w:sz w:val="18"/>
                <w:szCs w:val="18"/>
              </w:rPr>
              <w:t xml:space="preserve">Wird an Samstagen in der Sparte Strom eine UTILMD oder ORDERS übertragen, so </w:t>
            </w:r>
            <w:r>
              <w:rPr>
                <w:rFonts w:cstheme="minorHAnsi"/>
                <w:color w:val="000000"/>
                <w:sz w:val="18"/>
                <w:szCs w:val="18"/>
              </w:rPr>
              <w:t xml:space="preserve">ist </w:t>
            </w:r>
            <w:r w:rsidRPr="005B57F2">
              <w:rPr>
                <w:rFonts w:cstheme="minorHAnsi"/>
                <w:color w:val="000000"/>
                <w:sz w:val="18"/>
                <w:szCs w:val="18"/>
              </w:rPr>
              <w:t>der Empfänger der entsprechenden Übertra</w:t>
            </w:r>
            <w:r>
              <w:rPr>
                <w:rFonts w:cstheme="minorHAnsi"/>
                <w:color w:val="000000"/>
                <w:sz w:val="18"/>
                <w:szCs w:val="18"/>
              </w:rPr>
              <w:softHyphen/>
            </w:r>
            <w:r w:rsidRPr="005B57F2">
              <w:rPr>
                <w:rFonts w:cstheme="minorHAnsi"/>
                <w:color w:val="000000"/>
                <w:sz w:val="18"/>
                <w:szCs w:val="18"/>
              </w:rPr>
              <w:t>gungsdatei verpflichtet, dem Absender unverzüglich, jedoch spätestens bis zum Sonntag, 12 Uhr gesetzlicher deutscher Zeit eine APERAK zu senden, wobei er sicherzustellen hat, dass zu jedem Geschäftsvorfall, der in der Übertragungs</w:t>
            </w:r>
            <w:r>
              <w:rPr>
                <w:rFonts w:cstheme="minorHAnsi"/>
                <w:color w:val="000000"/>
                <w:sz w:val="18"/>
                <w:szCs w:val="18"/>
              </w:rPr>
              <w:softHyphen/>
            </w:r>
            <w:r w:rsidRPr="005B57F2">
              <w:rPr>
                <w:rFonts w:cstheme="minorHAnsi"/>
                <w:color w:val="000000"/>
                <w:sz w:val="18"/>
                <w:szCs w:val="18"/>
              </w:rPr>
              <w:t>datei enthalten ist, entweder eine An</w:t>
            </w:r>
            <w:r>
              <w:rPr>
                <w:rFonts w:cstheme="minorHAnsi"/>
                <w:color w:val="000000"/>
                <w:sz w:val="18"/>
                <w:szCs w:val="18"/>
              </w:rPr>
              <w:softHyphen/>
            </w:r>
            <w:r w:rsidRPr="005B57F2">
              <w:rPr>
                <w:rFonts w:cstheme="minorHAnsi"/>
                <w:color w:val="000000"/>
                <w:sz w:val="18"/>
                <w:szCs w:val="18"/>
              </w:rPr>
              <w:t>erkennungsmeldung oder Verarbeitbar</w:t>
            </w:r>
            <w:r>
              <w:rPr>
                <w:rFonts w:cstheme="minorHAnsi"/>
                <w:color w:val="000000"/>
                <w:sz w:val="18"/>
                <w:szCs w:val="18"/>
              </w:rPr>
              <w:softHyphen/>
            </w:r>
            <w:r w:rsidRPr="005B57F2">
              <w:rPr>
                <w:rFonts w:cstheme="minorHAnsi"/>
                <w:color w:val="000000"/>
                <w:sz w:val="18"/>
                <w:szCs w:val="18"/>
              </w:rPr>
              <w:t>keitsfehlermeldung innerhalb dieser Frist übermittelt wurde.</w:t>
            </w:r>
          </w:p>
          <w:p w14:paraId="4F1716D7" w14:textId="00E34DBC" w:rsidR="0077397A" w:rsidRDefault="0077397A" w:rsidP="0077397A">
            <w:pPr>
              <w:widowControl w:val="0"/>
              <w:spacing w:before="20" w:after="60" w:line="240" w:lineRule="auto"/>
              <w:rPr>
                <w:rFonts w:cstheme="minorHAnsi"/>
                <w:color w:val="000000"/>
                <w:sz w:val="18"/>
                <w:szCs w:val="18"/>
              </w:rPr>
            </w:pPr>
            <w:r w:rsidRPr="00BF1158">
              <w:rPr>
                <w:rFonts w:cstheme="minorHAnsi"/>
                <w:color w:val="000000"/>
                <w:sz w:val="18"/>
                <w:szCs w:val="18"/>
              </w:rPr>
              <w:t>Abweichungen von diesen Fristen sind</w:t>
            </w:r>
            <w:r>
              <w:rPr>
                <w:rFonts w:cstheme="minorHAnsi"/>
                <w:color w:val="000000"/>
                <w:sz w:val="18"/>
                <w:szCs w:val="18"/>
              </w:rPr>
              <w:t xml:space="preserve"> […]</w:t>
            </w:r>
          </w:p>
        </w:tc>
        <w:tc>
          <w:tcPr>
            <w:tcW w:w="2720" w:type="dxa"/>
          </w:tcPr>
          <w:p w14:paraId="639E7B3D" w14:textId="77777777" w:rsidR="0077397A"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lastRenderedPageBreak/>
              <w:t xml:space="preserve">Konsequenz aus der im Rahmen der Festlegung </w:t>
            </w:r>
            <w:r w:rsidRPr="00044BD5">
              <w:rPr>
                <w:rFonts w:cstheme="minorHAnsi"/>
                <w:color w:val="000000"/>
                <w:sz w:val="18"/>
                <w:szCs w:val="18"/>
              </w:rPr>
              <w:t>BK6-22-024</w:t>
            </w:r>
            <w:r>
              <w:rPr>
                <w:rFonts w:cstheme="minorHAnsi"/>
                <w:color w:val="000000"/>
                <w:sz w:val="18"/>
                <w:szCs w:val="18"/>
              </w:rPr>
              <w:t xml:space="preserve"> erfolgten Fristverkürzung in einer Vielzahl der Prozessschritte in denen diese Nachrichtentypen ausgetauscht werden. </w:t>
            </w:r>
          </w:p>
          <w:p w14:paraId="43D4248D" w14:textId="77777777" w:rsidR="0077397A" w:rsidRDefault="0077397A" w:rsidP="0077397A">
            <w:pPr>
              <w:widowControl w:val="0"/>
              <w:spacing w:before="20" w:after="60" w:line="240" w:lineRule="auto"/>
              <w:rPr>
                <w:rFonts w:cstheme="minorHAnsi"/>
                <w:color w:val="000000"/>
                <w:sz w:val="18"/>
                <w:szCs w:val="18"/>
              </w:rPr>
            </w:pPr>
          </w:p>
        </w:tc>
        <w:tc>
          <w:tcPr>
            <w:tcW w:w="2404" w:type="dxa"/>
          </w:tcPr>
          <w:p w14:paraId="3C8B1368" w14:textId="1621A656" w:rsidR="0077397A" w:rsidRPr="00046510" w:rsidRDefault="0077397A" w:rsidP="0077397A">
            <w:pPr>
              <w:widowControl w:val="0"/>
              <w:spacing w:before="20" w:after="60" w:line="240" w:lineRule="auto"/>
              <w:rPr>
                <w:rFonts w:cstheme="minorHAnsi"/>
                <w:color w:val="000000"/>
                <w:sz w:val="18"/>
                <w:szCs w:val="18"/>
              </w:rPr>
            </w:pPr>
            <w:r w:rsidRPr="00F80DCC">
              <w:rPr>
                <w:rFonts w:cstheme="minorHAnsi"/>
                <w:color w:val="000000"/>
                <w:sz w:val="18"/>
                <w:szCs w:val="18"/>
              </w:rPr>
              <w:lastRenderedPageBreak/>
              <w:t>Genehmigt</w:t>
            </w:r>
          </w:p>
        </w:tc>
      </w:tr>
      <w:tr w:rsidR="0077397A" w:rsidRPr="00CA5971" w14:paraId="104EC220" w14:textId="77777777" w:rsidTr="00EF3D4E">
        <w:trPr>
          <w:trHeight w:val="177"/>
        </w:trPr>
        <w:tc>
          <w:tcPr>
            <w:tcW w:w="779" w:type="dxa"/>
          </w:tcPr>
          <w:p w14:paraId="5B8A5563" w14:textId="40786C35" w:rsidR="0077397A" w:rsidRPr="00613469" w:rsidRDefault="0077397A" w:rsidP="0077397A">
            <w:pPr>
              <w:widowControl w:val="0"/>
              <w:spacing w:before="20" w:after="60" w:line="240" w:lineRule="auto"/>
              <w:jc w:val="right"/>
              <w:rPr>
                <w:rFonts w:cstheme="minorHAnsi"/>
                <w:color w:val="000000"/>
                <w:sz w:val="18"/>
                <w:szCs w:val="18"/>
              </w:rPr>
            </w:pPr>
            <w:r w:rsidRPr="008D6983">
              <w:rPr>
                <w:rFonts w:cstheme="minorHAnsi"/>
                <w:color w:val="000000"/>
                <w:sz w:val="18"/>
                <w:szCs w:val="18"/>
              </w:rPr>
              <w:t>24843</w:t>
            </w:r>
          </w:p>
        </w:tc>
        <w:tc>
          <w:tcPr>
            <w:tcW w:w="1697" w:type="dxa"/>
          </w:tcPr>
          <w:p w14:paraId="64FAA94E" w14:textId="443F99D6" w:rsidR="0077397A" w:rsidRPr="00613469"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t xml:space="preserve">Vor Kapitel 4 </w:t>
            </w:r>
            <w:r w:rsidRPr="00C4674F">
              <w:rPr>
                <w:rFonts w:cstheme="minorHAnsi"/>
                <w:color w:val="000000"/>
                <w:sz w:val="18"/>
                <w:szCs w:val="18"/>
              </w:rPr>
              <w:t>Tabellarische Darstellung</w:t>
            </w:r>
          </w:p>
        </w:tc>
        <w:tc>
          <w:tcPr>
            <w:tcW w:w="3394" w:type="dxa"/>
          </w:tcPr>
          <w:p w14:paraId="7F3DF637" w14:textId="123498DC" w:rsidR="0077397A" w:rsidRPr="00613469"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t xml:space="preserve">Kapitel 3.2 </w:t>
            </w:r>
            <w:r w:rsidRPr="00C4674F">
              <w:rPr>
                <w:rFonts w:cstheme="minorHAnsi"/>
                <w:color w:val="000000"/>
                <w:sz w:val="18"/>
                <w:szCs w:val="18"/>
              </w:rPr>
              <w:t xml:space="preserve">APERAK </w:t>
            </w:r>
            <w:r>
              <w:rPr>
                <w:rFonts w:cstheme="minorHAnsi"/>
                <w:color w:val="000000"/>
                <w:sz w:val="18"/>
                <w:szCs w:val="18"/>
              </w:rPr>
              <w:t>Anerkennungsmeldung nicht vorhanden</w:t>
            </w:r>
          </w:p>
        </w:tc>
        <w:tc>
          <w:tcPr>
            <w:tcW w:w="3394" w:type="dxa"/>
          </w:tcPr>
          <w:p w14:paraId="071B96DE" w14:textId="607D3DB8" w:rsidR="0077397A" w:rsidRPr="00613469"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t xml:space="preserve">Kapitel 3.2 </w:t>
            </w:r>
            <w:r w:rsidRPr="00C4674F">
              <w:rPr>
                <w:rFonts w:cstheme="minorHAnsi"/>
                <w:color w:val="000000"/>
                <w:sz w:val="18"/>
                <w:szCs w:val="18"/>
              </w:rPr>
              <w:t xml:space="preserve">APERAK </w:t>
            </w:r>
            <w:r w:rsidRPr="00A82261">
              <w:rPr>
                <w:rFonts w:cstheme="minorHAnsi"/>
                <w:color w:val="000000"/>
                <w:sz w:val="18"/>
                <w:szCs w:val="18"/>
              </w:rPr>
              <w:t xml:space="preserve">Anerkennungsmeldung </w:t>
            </w:r>
            <w:r>
              <w:rPr>
                <w:rFonts w:cstheme="minorHAnsi"/>
                <w:color w:val="000000"/>
                <w:sz w:val="18"/>
                <w:szCs w:val="18"/>
              </w:rPr>
              <w:t>vorhanden</w:t>
            </w:r>
          </w:p>
        </w:tc>
        <w:tc>
          <w:tcPr>
            <w:tcW w:w="2720" w:type="dxa"/>
          </w:tcPr>
          <w:p w14:paraId="36EF1362" w14:textId="77777777" w:rsidR="0077397A"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t xml:space="preserve">Konsequenz aus der Einführung der Anerkennungsmeldung für die </w:t>
            </w:r>
            <w:r w:rsidRPr="008209B4">
              <w:rPr>
                <w:rFonts w:cstheme="minorHAnsi"/>
                <w:color w:val="000000"/>
                <w:sz w:val="18"/>
                <w:szCs w:val="18"/>
              </w:rPr>
              <w:t xml:space="preserve">Prozesse </w:t>
            </w:r>
            <w:r>
              <w:rPr>
                <w:rFonts w:cstheme="minorHAnsi"/>
                <w:color w:val="000000"/>
                <w:sz w:val="18"/>
                <w:szCs w:val="18"/>
              </w:rPr>
              <w:t xml:space="preserve">in der Sparte Strom zum Start der Festlegung </w:t>
            </w:r>
            <w:r w:rsidRPr="00044BD5">
              <w:rPr>
                <w:rFonts w:cstheme="minorHAnsi"/>
                <w:color w:val="000000"/>
                <w:sz w:val="18"/>
                <w:szCs w:val="18"/>
              </w:rPr>
              <w:t>BK6-22-024</w:t>
            </w:r>
          </w:p>
          <w:p w14:paraId="487771EE" w14:textId="3E4D18EA" w:rsidR="0077397A" w:rsidRPr="00613469" w:rsidRDefault="0077397A" w:rsidP="0077397A">
            <w:pPr>
              <w:widowControl w:val="0"/>
              <w:spacing w:before="20" w:after="60" w:line="240" w:lineRule="auto"/>
              <w:rPr>
                <w:rFonts w:cstheme="minorHAnsi"/>
                <w:color w:val="000000"/>
                <w:sz w:val="18"/>
                <w:szCs w:val="18"/>
              </w:rPr>
            </w:pPr>
          </w:p>
        </w:tc>
        <w:tc>
          <w:tcPr>
            <w:tcW w:w="2404" w:type="dxa"/>
          </w:tcPr>
          <w:p w14:paraId="295A828A" w14:textId="432C3579" w:rsidR="0077397A" w:rsidRPr="00613469" w:rsidRDefault="0077397A" w:rsidP="0077397A">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77397A" w:rsidRPr="00CA5971" w14:paraId="7C167271" w14:textId="77777777" w:rsidTr="00EF3D4E">
        <w:trPr>
          <w:trHeight w:val="177"/>
        </w:trPr>
        <w:tc>
          <w:tcPr>
            <w:tcW w:w="779" w:type="dxa"/>
          </w:tcPr>
          <w:p w14:paraId="3468BB84" w14:textId="21BD2748" w:rsidR="0077397A" w:rsidRPr="008D6983" w:rsidRDefault="0077397A" w:rsidP="0077397A">
            <w:pPr>
              <w:widowControl w:val="0"/>
              <w:spacing w:before="20" w:after="60" w:line="240" w:lineRule="auto"/>
              <w:jc w:val="right"/>
              <w:rPr>
                <w:rFonts w:cstheme="minorHAnsi"/>
                <w:color w:val="000000"/>
                <w:sz w:val="18"/>
                <w:szCs w:val="18"/>
              </w:rPr>
            </w:pPr>
            <w:r w:rsidRPr="00DF78A4">
              <w:rPr>
                <w:rFonts w:cstheme="minorHAnsi"/>
                <w:color w:val="000000"/>
                <w:sz w:val="18"/>
                <w:szCs w:val="18"/>
              </w:rPr>
              <w:t>25508</w:t>
            </w:r>
          </w:p>
        </w:tc>
        <w:tc>
          <w:tcPr>
            <w:tcW w:w="1697" w:type="dxa"/>
          </w:tcPr>
          <w:p w14:paraId="30EE7DC3" w14:textId="4E5A427A" w:rsidR="0077397A"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t xml:space="preserve">Kapitel 4 </w:t>
            </w:r>
            <w:r w:rsidRPr="00C4674F">
              <w:rPr>
                <w:rFonts w:cstheme="minorHAnsi"/>
                <w:color w:val="000000"/>
                <w:sz w:val="18"/>
                <w:szCs w:val="18"/>
              </w:rPr>
              <w:t>Tabellarische Darstellung</w:t>
            </w:r>
          </w:p>
        </w:tc>
        <w:tc>
          <w:tcPr>
            <w:tcW w:w="3394" w:type="dxa"/>
          </w:tcPr>
          <w:p w14:paraId="41C370BC" w14:textId="77777777" w:rsidR="0077397A"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t>Spalte „</w:t>
            </w:r>
            <w:r w:rsidRPr="00126127">
              <w:rPr>
                <w:rFonts w:cstheme="minorHAnsi"/>
                <w:color w:val="000000"/>
                <w:sz w:val="18"/>
                <w:szCs w:val="18"/>
              </w:rPr>
              <w:t>Empfangs</w:t>
            </w:r>
            <w:r>
              <w:rPr>
                <w:rFonts w:cstheme="minorHAnsi"/>
                <w:color w:val="000000"/>
                <w:sz w:val="18"/>
                <w:szCs w:val="18"/>
              </w:rPr>
              <w:t>bestätigung“:</w:t>
            </w:r>
          </w:p>
          <w:p w14:paraId="4E865938" w14:textId="0A117A78" w:rsidR="0077397A" w:rsidRDefault="0077397A" w:rsidP="0077397A">
            <w:pPr>
              <w:widowControl w:val="0"/>
              <w:spacing w:before="20" w:after="60" w:line="240" w:lineRule="auto"/>
              <w:rPr>
                <w:rFonts w:cstheme="minorHAnsi"/>
                <w:color w:val="000000"/>
                <w:sz w:val="18"/>
                <w:szCs w:val="18"/>
              </w:rPr>
            </w:pPr>
            <w:r w:rsidRPr="00DF78A4">
              <w:rPr>
                <w:rFonts w:cstheme="minorHAnsi"/>
                <w:color w:val="000000"/>
                <w:sz w:val="18"/>
                <w:szCs w:val="18"/>
              </w:rPr>
              <w:t>UCI</w:t>
            </w:r>
            <w:r>
              <w:rPr>
                <w:rFonts w:cstheme="minorHAnsi"/>
                <w:color w:val="000000"/>
                <w:sz w:val="18"/>
                <w:szCs w:val="18"/>
              </w:rPr>
              <w:t>, erstes DE0007:</w:t>
            </w:r>
          </w:p>
          <w:p w14:paraId="780ACDBF" w14:textId="6109E8B6" w:rsidR="0077397A" w:rsidRDefault="0077397A" w:rsidP="0077397A">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p>
          <w:p w14:paraId="5184088E" w14:textId="54318939" w:rsidR="0077397A" w:rsidRDefault="0077397A" w:rsidP="0077397A">
            <w:pPr>
              <w:pStyle w:val="GEFEG"/>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p>
          <w:p w14:paraId="51490647" w14:textId="77777777" w:rsidR="0077397A" w:rsidRDefault="0077397A" w:rsidP="0077397A">
            <w:pPr>
              <w:pStyle w:val="GEFEG"/>
              <w:spacing w:line="218" w:lineRule="atLeast"/>
              <w:ind w:left="694"/>
              <w:rPr>
                <w:noProof/>
                <w:sz w:val="8"/>
                <w:szCs w:val="8"/>
              </w:rPr>
            </w:pPr>
            <w:r>
              <w:rPr>
                <w:rFonts w:ascii="Calibri" w:hAnsi="Calibri" w:cs="Calibri"/>
                <w:noProof/>
                <w:color w:val="000000"/>
                <w:sz w:val="18"/>
                <w:szCs w:val="18"/>
              </w:rPr>
              <w:t>(Bundesverband der</w:t>
            </w:r>
          </w:p>
          <w:p w14:paraId="7982B1B3" w14:textId="77777777" w:rsidR="0077397A" w:rsidRDefault="0077397A" w:rsidP="0077397A">
            <w:pPr>
              <w:pStyle w:val="GEFEG"/>
              <w:spacing w:line="218" w:lineRule="atLeast"/>
              <w:ind w:left="694"/>
              <w:rPr>
                <w:noProof/>
                <w:sz w:val="8"/>
                <w:szCs w:val="8"/>
              </w:rPr>
            </w:pPr>
            <w:r>
              <w:rPr>
                <w:rFonts w:ascii="Calibri" w:hAnsi="Calibri" w:cs="Calibri"/>
                <w:noProof/>
                <w:color w:val="000000"/>
                <w:sz w:val="18"/>
                <w:szCs w:val="18"/>
              </w:rPr>
              <w:lastRenderedPageBreak/>
              <w:t>Energie- und</w:t>
            </w:r>
          </w:p>
          <w:p w14:paraId="25E80D0D" w14:textId="77777777" w:rsidR="0077397A" w:rsidRDefault="0077397A" w:rsidP="0077397A">
            <w:pPr>
              <w:pStyle w:val="GEFEG"/>
              <w:spacing w:line="218" w:lineRule="atLeast"/>
              <w:ind w:left="694"/>
              <w:rPr>
                <w:noProof/>
                <w:sz w:val="8"/>
                <w:szCs w:val="8"/>
              </w:rPr>
            </w:pPr>
            <w:r>
              <w:rPr>
                <w:rFonts w:ascii="Calibri" w:hAnsi="Calibri" w:cs="Calibri"/>
                <w:noProof/>
                <w:color w:val="000000"/>
                <w:sz w:val="18"/>
                <w:szCs w:val="18"/>
              </w:rPr>
              <w:t>Wasserwirtschaft e.V.)</w:t>
            </w:r>
          </w:p>
          <w:p w14:paraId="52496A49" w14:textId="0B6A3A42" w:rsidR="0077397A" w:rsidRDefault="0077397A" w:rsidP="0077397A">
            <w:pPr>
              <w:pStyle w:val="GEFEG"/>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502</w:t>
            </w:r>
            <w:r>
              <w:rPr>
                <w:noProof/>
                <w:sz w:val="18"/>
                <w:szCs w:val="18"/>
              </w:rPr>
              <w:tab/>
            </w:r>
            <w:r>
              <w:rPr>
                <w:rFonts w:ascii="Calibri" w:hAnsi="Calibri" w:cs="Calibri"/>
                <w:noProof/>
                <w:color w:val="000000"/>
                <w:sz w:val="18"/>
                <w:szCs w:val="18"/>
              </w:rPr>
              <w:t>DE, DVGW (Deutsche</w:t>
            </w:r>
            <w:r>
              <w:rPr>
                <w:noProof/>
                <w:sz w:val="18"/>
                <w:szCs w:val="18"/>
              </w:rPr>
              <w:tab/>
            </w:r>
            <w:r>
              <w:rPr>
                <w:rFonts w:ascii="Calibri" w:hAnsi="Calibri" w:cs="Calibri"/>
                <w:noProof/>
                <w:color w:val="000000"/>
                <w:sz w:val="18"/>
                <w:szCs w:val="18"/>
              </w:rPr>
              <w:t>X</w:t>
            </w:r>
          </w:p>
          <w:p w14:paraId="657F660F" w14:textId="77777777" w:rsidR="0077397A" w:rsidRDefault="0077397A" w:rsidP="0077397A">
            <w:pPr>
              <w:pStyle w:val="GEFEG"/>
              <w:spacing w:line="218" w:lineRule="atLeast"/>
              <w:ind w:left="694"/>
              <w:rPr>
                <w:noProof/>
                <w:sz w:val="8"/>
                <w:szCs w:val="8"/>
              </w:rPr>
            </w:pPr>
            <w:r>
              <w:rPr>
                <w:rFonts w:ascii="Calibri" w:hAnsi="Calibri" w:cs="Calibri"/>
                <w:noProof/>
                <w:color w:val="000000"/>
                <w:sz w:val="18"/>
                <w:szCs w:val="18"/>
              </w:rPr>
              <w:t>Vereinigung des Gas-</w:t>
            </w:r>
          </w:p>
          <w:p w14:paraId="485B6E44" w14:textId="637B2ABC" w:rsidR="0077397A" w:rsidRDefault="0077397A" w:rsidP="0077397A">
            <w:pPr>
              <w:pStyle w:val="GEFEG"/>
              <w:spacing w:line="218" w:lineRule="atLeast"/>
              <w:ind w:left="694"/>
              <w:rPr>
                <w:rFonts w:cstheme="minorHAnsi"/>
                <w:color w:val="000000"/>
                <w:sz w:val="18"/>
                <w:szCs w:val="18"/>
              </w:rPr>
            </w:pPr>
            <w:r>
              <w:rPr>
                <w:rFonts w:ascii="Calibri" w:hAnsi="Calibri" w:cs="Calibri"/>
                <w:noProof/>
                <w:color w:val="000000"/>
                <w:sz w:val="18"/>
                <w:szCs w:val="18"/>
              </w:rPr>
              <w:t>und Wasserfaches e.V.)</w:t>
            </w:r>
          </w:p>
        </w:tc>
        <w:tc>
          <w:tcPr>
            <w:tcW w:w="3394" w:type="dxa"/>
          </w:tcPr>
          <w:p w14:paraId="4FE21D40" w14:textId="77777777" w:rsidR="0077397A"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lastRenderedPageBreak/>
              <w:t>Spalte „</w:t>
            </w:r>
            <w:r w:rsidRPr="00126127">
              <w:rPr>
                <w:rFonts w:cstheme="minorHAnsi"/>
                <w:color w:val="000000"/>
                <w:sz w:val="18"/>
                <w:szCs w:val="18"/>
              </w:rPr>
              <w:t>Empfangs</w:t>
            </w:r>
            <w:r>
              <w:rPr>
                <w:rFonts w:cstheme="minorHAnsi"/>
                <w:color w:val="000000"/>
                <w:sz w:val="18"/>
                <w:szCs w:val="18"/>
              </w:rPr>
              <w:t>bestätigung“:</w:t>
            </w:r>
          </w:p>
          <w:p w14:paraId="30890AA6" w14:textId="77777777" w:rsidR="0077397A" w:rsidRDefault="0077397A" w:rsidP="0077397A">
            <w:pPr>
              <w:widowControl w:val="0"/>
              <w:spacing w:before="20" w:after="60" w:line="240" w:lineRule="auto"/>
              <w:rPr>
                <w:rFonts w:cstheme="minorHAnsi"/>
                <w:color w:val="000000"/>
                <w:sz w:val="18"/>
                <w:szCs w:val="18"/>
              </w:rPr>
            </w:pPr>
            <w:r w:rsidRPr="00DF78A4">
              <w:rPr>
                <w:rFonts w:cstheme="minorHAnsi"/>
                <w:color w:val="000000"/>
                <w:sz w:val="18"/>
                <w:szCs w:val="18"/>
              </w:rPr>
              <w:t>UCI</w:t>
            </w:r>
            <w:r>
              <w:rPr>
                <w:rFonts w:cstheme="minorHAnsi"/>
                <w:color w:val="000000"/>
                <w:sz w:val="18"/>
                <w:szCs w:val="18"/>
              </w:rPr>
              <w:t>, erstes DE0007:</w:t>
            </w:r>
          </w:p>
          <w:p w14:paraId="146A5973" w14:textId="77777777" w:rsidR="0077397A" w:rsidRDefault="0077397A" w:rsidP="0077397A">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p>
          <w:p w14:paraId="4EF64DC5" w14:textId="7CDA7387" w:rsidR="0077397A" w:rsidRDefault="0077397A" w:rsidP="0077397A">
            <w:pPr>
              <w:pStyle w:val="GEFEG"/>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w:t>
            </w:r>
            <w:r>
              <w:rPr>
                <w:noProof/>
                <w:sz w:val="18"/>
                <w:szCs w:val="18"/>
              </w:rPr>
              <w:tab/>
            </w:r>
          </w:p>
          <w:p w14:paraId="5A1252DC" w14:textId="77777777" w:rsidR="0077397A" w:rsidRDefault="0077397A" w:rsidP="0077397A">
            <w:pPr>
              <w:pStyle w:val="GEFEG"/>
              <w:spacing w:line="218" w:lineRule="atLeast"/>
              <w:ind w:left="694"/>
              <w:rPr>
                <w:noProof/>
                <w:sz w:val="8"/>
                <w:szCs w:val="8"/>
              </w:rPr>
            </w:pPr>
            <w:r>
              <w:rPr>
                <w:rFonts w:ascii="Calibri" w:hAnsi="Calibri" w:cs="Calibri"/>
                <w:noProof/>
                <w:color w:val="000000"/>
                <w:sz w:val="18"/>
                <w:szCs w:val="18"/>
              </w:rPr>
              <w:t>(Bundesverband der</w:t>
            </w:r>
          </w:p>
          <w:p w14:paraId="0C01A907" w14:textId="77777777" w:rsidR="0077397A" w:rsidRDefault="0077397A" w:rsidP="0077397A">
            <w:pPr>
              <w:pStyle w:val="GEFEG"/>
              <w:spacing w:line="218" w:lineRule="atLeast"/>
              <w:ind w:left="694"/>
              <w:rPr>
                <w:noProof/>
                <w:sz w:val="8"/>
                <w:szCs w:val="8"/>
              </w:rPr>
            </w:pPr>
            <w:r>
              <w:rPr>
                <w:rFonts w:ascii="Calibri" w:hAnsi="Calibri" w:cs="Calibri"/>
                <w:noProof/>
                <w:color w:val="000000"/>
                <w:sz w:val="18"/>
                <w:szCs w:val="18"/>
              </w:rPr>
              <w:lastRenderedPageBreak/>
              <w:t>Energie- und</w:t>
            </w:r>
          </w:p>
          <w:p w14:paraId="36BE229F" w14:textId="77777777" w:rsidR="0077397A" w:rsidRDefault="0077397A" w:rsidP="0077397A">
            <w:pPr>
              <w:pStyle w:val="GEFEG"/>
              <w:spacing w:line="218" w:lineRule="atLeast"/>
              <w:ind w:left="694"/>
              <w:rPr>
                <w:noProof/>
                <w:sz w:val="8"/>
                <w:szCs w:val="8"/>
              </w:rPr>
            </w:pPr>
            <w:r>
              <w:rPr>
                <w:rFonts w:ascii="Calibri" w:hAnsi="Calibri" w:cs="Calibri"/>
                <w:noProof/>
                <w:color w:val="000000"/>
                <w:sz w:val="18"/>
                <w:szCs w:val="18"/>
              </w:rPr>
              <w:t>Wasserwirtschaft e.V.)</w:t>
            </w:r>
          </w:p>
          <w:p w14:paraId="374306A1" w14:textId="77777777" w:rsidR="0077397A" w:rsidRDefault="0077397A" w:rsidP="0077397A">
            <w:pPr>
              <w:pStyle w:val="GEFEG"/>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502</w:t>
            </w:r>
            <w:r>
              <w:rPr>
                <w:noProof/>
                <w:sz w:val="18"/>
                <w:szCs w:val="18"/>
              </w:rPr>
              <w:tab/>
            </w:r>
            <w:r>
              <w:rPr>
                <w:rFonts w:ascii="Calibri" w:hAnsi="Calibri" w:cs="Calibri"/>
                <w:noProof/>
                <w:color w:val="000000"/>
                <w:sz w:val="18"/>
                <w:szCs w:val="18"/>
              </w:rPr>
              <w:t>DE, DVGW (Deutsche</w:t>
            </w:r>
            <w:r>
              <w:rPr>
                <w:noProof/>
                <w:sz w:val="18"/>
                <w:szCs w:val="18"/>
              </w:rPr>
              <w:tab/>
            </w:r>
            <w:r>
              <w:rPr>
                <w:rFonts w:ascii="Calibri" w:hAnsi="Calibri" w:cs="Calibri"/>
                <w:noProof/>
                <w:color w:val="000000"/>
                <w:sz w:val="18"/>
                <w:szCs w:val="18"/>
              </w:rPr>
              <w:t>X</w:t>
            </w:r>
          </w:p>
          <w:p w14:paraId="2162124D" w14:textId="77777777" w:rsidR="0077397A" w:rsidRDefault="0077397A" w:rsidP="0077397A">
            <w:pPr>
              <w:pStyle w:val="GEFEG"/>
              <w:spacing w:line="218" w:lineRule="atLeast"/>
              <w:ind w:left="694"/>
              <w:rPr>
                <w:noProof/>
                <w:sz w:val="8"/>
                <w:szCs w:val="8"/>
              </w:rPr>
            </w:pPr>
            <w:r>
              <w:rPr>
                <w:rFonts w:ascii="Calibri" w:hAnsi="Calibri" w:cs="Calibri"/>
                <w:noProof/>
                <w:color w:val="000000"/>
                <w:sz w:val="18"/>
                <w:szCs w:val="18"/>
              </w:rPr>
              <w:t>Vereinigung des Gas-</w:t>
            </w:r>
          </w:p>
          <w:p w14:paraId="76A20B07" w14:textId="4A64D635" w:rsidR="0077397A" w:rsidRDefault="0077397A" w:rsidP="0077397A">
            <w:pPr>
              <w:widowControl w:val="0"/>
              <w:spacing w:before="20" w:after="60" w:line="240" w:lineRule="auto"/>
              <w:rPr>
                <w:rFonts w:cstheme="minorHAnsi"/>
                <w:color w:val="000000"/>
                <w:sz w:val="18"/>
                <w:szCs w:val="18"/>
              </w:rPr>
            </w:pPr>
            <w:r>
              <w:rPr>
                <w:rFonts w:ascii="Calibri" w:hAnsi="Calibri" w:cs="Calibri"/>
                <w:noProof/>
                <w:color w:val="000000"/>
                <w:sz w:val="18"/>
                <w:szCs w:val="18"/>
              </w:rPr>
              <w:t>und Wasserfaches e.V.)</w:t>
            </w:r>
          </w:p>
        </w:tc>
        <w:tc>
          <w:tcPr>
            <w:tcW w:w="2720" w:type="dxa"/>
          </w:tcPr>
          <w:p w14:paraId="418E1410" w14:textId="45D66803" w:rsidR="0077397A"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lastRenderedPageBreak/>
              <w:t>In der Sparte Strom wird keine Empfangsbestätigung mehr versendet.</w:t>
            </w:r>
          </w:p>
        </w:tc>
        <w:tc>
          <w:tcPr>
            <w:tcW w:w="2404" w:type="dxa"/>
          </w:tcPr>
          <w:p w14:paraId="02A481DB" w14:textId="06F494A3" w:rsidR="0077397A" w:rsidRPr="00F80DCC" w:rsidRDefault="0077397A" w:rsidP="0077397A">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77397A" w:rsidRPr="00CA5971" w14:paraId="041308F4" w14:textId="77777777" w:rsidTr="00EF3D4E">
        <w:trPr>
          <w:trHeight w:val="177"/>
        </w:trPr>
        <w:tc>
          <w:tcPr>
            <w:tcW w:w="779" w:type="dxa"/>
          </w:tcPr>
          <w:p w14:paraId="71E147C0" w14:textId="3571BAD1" w:rsidR="0077397A" w:rsidRPr="00613469" w:rsidRDefault="0077397A" w:rsidP="0077397A">
            <w:pPr>
              <w:widowControl w:val="0"/>
              <w:spacing w:before="20" w:after="60" w:line="240" w:lineRule="auto"/>
              <w:jc w:val="right"/>
              <w:rPr>
                <w:rFonts w:cstheme="minorHAnsi"/>
                <w:color w:val="000000"/>
                <w:sz w:val="18"/>
                <w:szCs w:val="18"/>
              </w:rPr>
            </w:pPr>
            <w:r w:rsidRPr="00797F39">
              <w:rPr>
                <w:rFonts w:cstheme="minorHAnsi"/>
                <w:color w:val="000000"/>
                <w:sz w:val="18"/>
                <w:szCs w:val="18"/>
              </w:rPr>
              <w:t>24851</w:t>
            </w:r>
          </w:p>
        </w:tc>
        <w:tc>
          <w:tcPr>
            <w:tcW w:w="1697" w:type="dxa"/>
          </w:tcPr>
          <w:p w14:paraId="6A8A857C" w14:textId="71E49D60" w:rsidR="0077397A" w:rsidRPr="00613469"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t>Kapitel 4</w:t>
            </w:r>
            <w:r w:rsidRPr="00286606">
              <w:rPr>
                <w:rFonts w:cstheme="minorHAnsi"/>
                <w:color w:val="000000"/>
                <w:sz w:val="18"/>
                <w:szCs w:val="18"/>
              </w:rPr>
              <w:t>.</w:t>
            </w:r>
            <w:r>
              <w:rPr>
                <w:rFonts w:cstheme="minorHAnsi"/>
                <w:color w:val="000000"/>
                <w:sz w:val="18"/>
                <w:szCs w:val="18"/>
              </w:rPr>
              <w:t xml:space="preserve">3 </w:t>
            </w:r>
            <w:r w:rsidRPr="00286606">
              <w:rPr>
                <w:rFonts w:cstheme="minorHAnsi"/>
                <w:color w:val="000000"/>
                <w:sz w:val="18"/>
                <w:szCs w:val="18"/>
              </w:rPr>
              <w:t>Tabellarische Darstellung der APERAK</w:t>
            </w:r>
          </w:p>
        </w:tc>
        <w:tc>
          <w:tcPr>
            <w:tcW w:w="3394" w:type="dxa"/>
          </w:tcPr>
          <w:p w14:paraId="5F2FE63F" w14:textId="584BF018" w:rsidR="0077397A" w:rsidRPr="00613469"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t>Tabelle ohne Spalte „</w:t>
            </w:r>
            <w:r w:rsidRPr="004265D3">
              <w:rPr>
                <w:rFonts w:cstheme="minorHAnsi"/>
                <w:color w:val="000000"/>
                <w:sz w:val="18"/>
                <w:szCs w:val="18"/>
              </w:rPr>
              <w:t>Anerkennungsmeldung</w:t>
            </w:r>
            <w:r>
              <w:rPr>
                <w:rFonts w:cstheme="minorHAnsi"/>
                <w:color w:val="000000"/>
                <w:sz w:val="18"/>
                <w:szCs w:val="18"/>
              </w:rPr>
              <w:t xml:space="preserve">“ </w:t>
            </w:r>
          </w:p>
        </w:tc>
        <w:tc>
          <w:tcPr>
            <w:tcW w:w="3394" w:type="dxa"/>
          </w:tcPr>
          <w:p w14:paraId="4BA0F6EC" w14:textId="7446B2AA" w:rsidR="0077397A" w:rsidRPr="00613469"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t>Tabelle mit Spalte „</w:t>
            </w:r>
            <w:r w:rsidRPr="004265D3">
              <w:rPr>
                <w:rFonts w:cstheme="minorHAnsi"/>
                <w:color w:val="000000"/>
                <w:sz w:val="18"/>
                <w:szCs w:val="18"/>
              </w:rPr>
              <w:t>Anerkennungsmeldung</w:t>
            </w:r>
            <w:r>
              <w:rPr>
                <w:rFonts w:cstheme="minorHAnsi"/>
                <w:color w:val="000000"/>
                <w:sz w:val="18"/>
                <w:szCs w:val="18"/>
              </w:rPr>
              <w:t xml:space="preserve">“ </w:t>
            </w:r>
          </w:p>
        </w:tc>
        <w:tc>
          <w:tcPr>
            <w:tcW w:w="2720" w:type="dxa"/>
          </w:tcPr>
          <w:p w14:paraId="3FC82ED9" w14:textId="77777777" w:rsidR="0077397A"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t xml:space="preserve">Konsequenz aus der Einführung der Anerkennungsmeldung für die </w:t>
            </w:r>
            <w:r w:rsidRPr="008209B4">
              <w:rPr>
                <w:rFonts w:cstheme="minorHAnsi"/>
                <w:color w:val="000000"/>
                <w:sz w:val="18"/>
                <w:szCs w:val="18"/>
              </w:rPr>
              <w:t xml:space="preserve">Prozesse </w:t>
            </w:r>
            <w:r>
              <w:rPr>
                <w:rFonts w:cstheme="minorHAnsi"/>
                <w:color w:val="000000"/>
                <w:sz w:val="18"/>
                <w:szCs w:val="18"/>
              </w:rPr>
              <w:t xml:space="preserve">in der Sparte Strom zum Start der Festlegung </w:t>
            </w:r>
            <w:r w:rsidRPr="00044BD5">
              <w:rPr>
                <w:rFonts w:cstheme="minorHAnsi"/>
                <w:color w:val="000000"/>
                <w:sz w:val="18"/>
                <w:szCs w:val="18"/>
              </w:rPr>
              <w:t>BK6-22-024</w:t>
            </w:r>
          </w:p>
          <w:p w14:paraId="792D951F" w14:textId="492E2816" w:rsidR="0077397A" w:rsidRPr="00613469" w:rsidRDefault="0077397A" w:rsidP="0077397A">
            <w:pPr>
              <w:widowControl w:val="0"/>
              <w:spacing w:before="20" w:after="60" w:line="240" w:lineRule="auto"/>
              <w:rPr>
                <w:rFonts w:cstheme="minorHAnsi"/>
                <w:color w:val="000000"/>
                <w:sz w:val="18"/>
                <w:szCs w:val="18"/>
              </w:rPr>
            </w:pPr>
          </w:p>
        </w:tc>
        <w:tc>
          <w:tcPr>
            <w:tcW w:w="2404" w:type="dxa"/>
          </w:tcPr>
          <w:p w14:paraId="64BEBAD9" w14:textId="2B25941C" w:rsidR="0077397A" w:rsidRPr="00613469" w:rsidRDefault="0077397A" w:rsidP="0077397A">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77397A" w:rsidRPr="00CA5971" w14:paraId="215F4161" w14:textId="77777777" w:rsidTr="00EF3D4E">
        <w:trPr>
          <w:trHeight w:val="177"/>
        </w:trPr>
        <w:tc>
          <w:tcPr>
            <w:tcW w:w="779" w:type="dxa"/>
          </w:tcPr>
          <w:p w14:paraId="769FAC83" w14:textId="680D5A80" w:rsidR="0077397A" w:rsidRPr="00797F39" w:rsidRDefault="0077397A" w:rsidP="0077397A">
            <w:pPr>
              <w:widowControl w:val="0"/>
              <w:spacing w:before="20" w:after="60" w:line="240" w:lineRule="auto"/>
              <w:jc w:val="right"/>
              <w:rPr>
                <w:rFonts w:cstheme="minorHAnsi"/>
                <w:color w:val="000000"/>
                <w:sz w:val="18"/>
                <w:szCs w:val="18"/>
              </w:rPr>
            </w:pPr>
            <w:r w:rsidRPr="001C0D54">
              <w:rPr>
                <w:rFonts w:cstheme="minorHAnsi"/>
                <w:color w:val="000000"/>
                <w:sz w:val="18"/>
                <w:szCs w:val="18"/>
              </w:rPr>
              <w:t>24889</w:t>
            </w:r>
          </w:p>
        </w:tc>
        <w:tc>
          <w:tcPr>
            <w:tcW w:w="1697" w:type="dxa"/>
          </w:tcPr>
          <w:p w14:paraId="6355E186" w14:textId="77777777" w:rsidR="0077397A" w:rsidRDefault="0077397A" w:rsidP="0077397A">
            <w:pPr>
              <w:widowControl w:val="0"/>
              <w:spacing w:before="20" w:after="60" w:line="240" w:lineRule="auto"/>
              <w:rPr>
                <w:rFonts w:cstheme="minorHAnsi"/>
                <w:color w:val="000000"/>
                <w:sz w:val="18"/>
                <w:szCs w:val="18"/>
              </w:rPr>
            </w:pPr>
            <w:r w:rsidRPr="001C0D54">
              <w:rPr>
                <w:rFonts w:cstheme="minorHAnsi"/>
                <w:color w:val="000000"/>
                <w:sz w:val="18"/>
                <w:szCs w:val="18"/>
              </w:rPr>
              <w:t>Kapitel 4.3 Tabellarische Darstellung der APERAK</w:t>
            </w:r>
          </w:p>
          <w:p w14:paraId="66AA2031" w14:textId="70B9C9A3" w:rsidR="0077397A"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t>ERC-Segment des Anwendungsfalls „</w:t>
            </w:r>
            <w:r>
              <w:rPr>
                <w:rFonts w:ascii="Calibri" w:eastAsiaTheme="minorHAnsi" w:hAnsi="Calibri" w:cs="Calibri"/>
                <w:color w:val="000000" w:themeColor="text2" w:themeShade="BF"/>
                <w:spacing w:val="5"/>
                <w:sz w:val="18"/>
                <w:szCs w:val="18"/>
                <w:lang w:eastAsia="en-US"/>
              </w:rPr>
              <w:t>Fehlermeldung</w:t>
            </w:r>
            <w:r>
              <w:rPr>
                <w:rFonts w:cstheme="minorHAnsi"/>
                <w:color w:val="000000"/>
                <w:sz w:val="18"/>
                <w:szCs w:val="18"/>
              </w:rPr>
              <w:t>“</w:t>
            </w:r>
          </w:p>
        </w:tc>
        <w:tc>
          <w:tcPr>
            <w:tcW w:w="3394" w:type="dxa"/>
          </w:tcPr>
          <w:p w14:paraId="27A1D949" w14:textId="0F480D73" w:rsidR="0077397A"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t>Code Z43 und Z44 nicht vorhanden</w:t>
            </w:r>
          </w:p>
        </w:tc>
        <w:tc>
          <w:tcPr>
            <w:tcW w:w="3394" w:type="dxa"/>
          </w:tcPr>
          <w:p w14:paraId="07198510" w14:textId="258B6E12" w:rsidR="0077397A"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t>Code Z43 und Z44 vorhanden</w:t>
            </w:r>
          </w:p>
        </w:tc>
        <w:tc>
          <w:tcPr>
            <w:tcW w:w="2720" w:type="dxa"/>
          </w:tcPr>
          <w:p w14:paraId="79126B7C" w14:textId="07D39EAD" w:rsidR="0077397A" w:rsidRDefault="0077397A" w:rsidP="0077397A">
            <w:pPr>
              <w:widowControl w:val="0"/>
              <w:spacing w:before="20" w:after="60" w:line="240" w:lineRule="auto"/>
              <w:rPr>
                <w:rFonts w:cstheme="minorHAnsi"/>
                <w:color w:val="000000"/>
                <w:sz w:val="18"/>
                <w:szCs w:val="18"/>
              </w:rPr>
            </w:pPr>
            <w:r w:rsidRPr="001C0D54">
              <w:rPr>
                <w:rFonts w:cstheme="minorHAnsi"/>
                <w:color w:val="000000"/>
                <w:sz w:val="18"/>
                <w:szCs w:val="18"/>
              </w:rPr>
              <w:t>Dieser neue APERAK-Code wird aufgrund des durch die Festlegung BK6-22-024 geänderten Stammdatenaus</w:t>
            </w:r>
            <w:r>
              <w:rPr>
                <w:rFonts w:cstheme="minorHAnsi"/>
                <w:color w:val="000000"/>
                <w:sz w:val="18"/>
                <w:szCs w:val="18"/>
              </w:rPr>
              <w:softHyphen/>
            </w:r>
            <w:r w:rsidRPr="001C0D54">
              <w:rPr>
                <w:rFonts w:cstheme="minorHAnsi"/>
                <w:color w:val="000000"/>
                <w:sz w:val="18"/>
                <w:szCs w:val="18"/>
              </w:rPr>
              <w:t>tauschs benötigt. Der Empfänger soll prüfen, ob der Geschäftsvorfall für das Objekt geeignet ist.</w:t>
            </w:r>
          </w:p>
        </w:tc>
        <w:tc>
          <w:tcPr>
            <w:tcW w:w="2404" w:type="dxa"/>
          </w:tcPr>
          <w:p w14:paraId="52B2687C" w14:textId="43C998B1" w:rsidR="0077397A" w:rsidRPr="00046510" w:rsidRDefault="0077397A" w:rsidP="0077397A">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77397A" w:rsidRPr="00CA5971" w14:paraId="77845FBE" w14:textId="77777777" w:rsidTr="00EF3D4E">
        <w:trPr>
          <w:trHeight w:val="177"/>
        </w:trPr>
        <w:tc>
          <w:tcPr>
            <w:tcW w:w="779" w:type="dxa"/>
          </w:tcPr>
          <w:p w14:paraId="7ECEA53B" w14:textId="28AE2075" w:rsidR="0077397A" w:rsidRPr="00613469" w:rsidRDefault="0077397A" w:rsidP="0077397A">
            <w:pPr>
              <w:widowControl w:val="0"/>
              <w:spacing w:before="20" w:after="60" w:line="240" w:lineRule="auto"/>
              <w:jc w:val="right"/>
              <w:rPr>
                <w:rFonts w:cstheme="minorHAnsi"/>
                <w:color w:val="000000"/>
                <w:sz w:val="18"/>
                <w:szCs w:val="18"/>
              </w:rPr>
            </w:pPr>
            <w:r w:rsidRPr="008D6983">
              <w:rPr>
                <w:rFonts w:cstheme="minorHAnsi"/>
                <w:color w:val="000000"/>
                <w:sz w:val="18"/>
                <w:szCs w:val="18"/>
              </w:rPr>
              <w:t>24844</w:t>
            </w:r>
          </w:p>
        </w:tc>
        <w:tc>
          <w:tcPr>
            <w:tcW w:w="1697" w:type="dxa"/>
          </w:tcPr>
          <w:p w14:paraId="58A5B9CD" w14:textId="1A5790EF" w:rsidR="0077397A" w:rsidRPr="00613469"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t xml:space="preserve">Kapitel </w:t>
            </w:r>
            <w:r w:rsidRPr="00DB3FF5">
              <w:rPr>
                <w:rFonts w:cstheme="minorHAnsi"/>
                <w:color w:val="000000"/>
                <w:sz w:val="18"/>
                <w:szCs w:val="18"/>
              </w:rPr>
              <w:t>5.1</w:t>
            </w:r>
            <w:r>
              <w:rPr>
                <w:rFonts w:cstheme="minorHAnsi"/>
                <w:color w:val="000000"/>
                <w:sz w:val="18"/>
                <w:szCs w:val="18"/>
              </w:rPr>
              <w:t xml:space="preserve"> </w:t>
            </w:r>
            <w:r w:rsidRPr="00DB3FF5">
              <w:rPr>
                <w:rFonts w:cstheme="minorHAnsi"/>
                <w:color w:val="000000"/>
                <w:sz w:val="18"/>
                <w:szCs w:val="18"/>
              </w:rPr>
              <w:t>Übersicht über die Rückmeldungen</w:t>
            </w:r>
          </w:p>
        </w:tc>
        <w:tc>
          <w:tcPr>
            <w:tcW w:w="3394" w:type="dxa"/>
          </w:tcPr>
          <w:p w14:paraId="7C58F7B0" w14:textId="77777777" w:rsidR="0077397A" w:rsidRDefault="0077397A" w:rsidP="0077397A">
            <w:pPr>
              <w:widowControl w:val="0"/>
              <w:spacing w:before="20" w:after="60" w:line="240" w:lineRule="auto"/>
              <w:rPr>
                <w:rFonts w:cstheme="minorHAnsi"/>
                <w:color w:val="000000"/>
                <w:sz w:val="18"/>
                <w:szCs w:val="18"/>
              </w:rPr>
            </w:pPr>
            <w:r w:rsidRPr="00DB3FF5">
              <w:rPr>
                <w:rFonts w:cstheme="minorHAnsi"/>
                <w:color w:val="000000"/>
                <w:sz w:val="18"/>
                <w:szCs w:val="18"/>
              </w:rPr>
              <w:t>Übersicht über die Rückmeldungen</w:t>
            </w:r>
          </w:p>
          <w:p w14:paraId="457D1273" w14:textId="77777777" w:rsidR="0077397A"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t>[…]</w:t>
            </w:r>
          </w:p>
          <w:p w14:paraId="68D5C091" w14:textId="6C830D8A" w:rsidR="0077397A" w:rsidRPr="00613469" w:rsidRDefault="0077397A" w:rsidP="0077397A">
            <w:pPr>
              <w:widowControl w:val="0"/>
              <w:spacing w:before="20" w:after="60" w:line="240" w:lineRule="auto"/>
              <w:rPr>
                <w:rFonts w:cstheme="minorHAnsi"/>
                <w:color w:val="000000"/>
                <w:sz w:val="18"/>
                <w:szCs w:val="18"/>
              </w:rPr>
            </w:pPr>
            <w:r w:rsidRPr="00DB3FF5">
              <w:rPr>
                <w:rFonts w:cstheme="minorHAnsi"/>
                <w:color w:val="000000"/>
                <w:sz w:val="18"/>
                <w:szCs w:val="18"/>
              </w:rPr>
              <w:t>Abbildung 7: Übersicht über die Rückmeldungen</w:t>
            </w:r>
          </w:p>
        </w:tc>
        <w:tc>
          <w:tcPr>
            <w:tcW w:w="3394" w:type="dxa"/>
          </w:tcPr>
          <w:p w14:paraId="4081146C" w14:textId="087DEBD3" w:rsidR="0077397A" w:rsidRDefault="0077397A" w:rsidP="0077397A">
            <w:pPr>
              <w:widowControl w:val="0"/>
              <w:spacing w:before="20" w:after="60" w:line="240" w:lineRule="auto"/>
              <w:rPr>
                <w:rFonts w:cstheme="minorHAnsi"/>
                <w:color w:val="000000"/>
                <w:sz w:val="18"/>
                <w:szCs w:val="18"/>
              </w:rPr>
            </w:pPr>
            <w:r w:rsidRPr="00DB3FF5">
              <w:rPr>
                <w:rFonts w:cstheme="minorHAnsi"/>
                <w:color w:val="000000"/>
                <w:sz w:val="18"/>
                <w:szCs w:val="18"/>
              </w:rPr>
              <w:t xml:space="preserve">Übersicht über die Rückmeldungen </w:t>
            </w:r>
            <w:r>
              <w:rPr>
                <w:rFonts w:cstheme="minorHAnsi"/>
                <w:color w:val="000000"/>
                <w:sz w:val="18"/>
                <w:szCs w:val="18"/>
              </w:rPr>
              <w:t>in der Sparte Strom</w:t>
            </w:r>
          </w:p>
          <w:p w14:paraId="0A42B4CA" w14:textId="183B92F2" w:rsidR="0077397A"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t>[…]</w:t>
            </w:r>
          </w:p>
          <w:p w14:paraId="6B49655F" w14:textId="3501E910" w:rsidR="0077397A" w:rsidRPr="00613469" w:rsidRDefault="0077397A" w:rsidP="0077397A">
            <w:pPr>
              <w:widowControl w:val="0"/>
              <w:spacing w:before="20" w:after="60" w:line="240" w:lineRule="auto"/>
              <w:rPr>
                <w:rFonts w:cstheme="minorHAnsi"/>
                <w:color w:val="000000"/>
                <w:sz w:val="18"/>
                <w:szCs w:val="18"/>
              </w:rPr>
            </w:pPr>
            <w:r w:rsidRPr="00DB3FF5">
              <w:rPr>
                <w:rFonts w:cstheme="minorHAnsi"/>
                <w:color w:val="000000"/>
                <w:sz w:val="18"/>
                <w:szCs w:val="18"/>
              </w:rPr>
              <w:t xml:space="preserve">Abbildung </w:t>
            </w:r>
            <w:r>
              <w:rPr>
                <w:rFonts w:cstheme="minorHAnsi"/>
                <w:color w:val="000000"/>
                <w:sz w:val="18"/>
                <w:szCs w:val="18"/>
              </w:rPr>
              <w:t>10</w:t>
            </w:r>
            <w:r w:rsidRPr="00DB3FF5">
              <w:rPr>
                <w:rFonts w:cstheme="minorHAnsi"/>
                <w:color w:val="000000"/>
                <w:sz w:val="18"/>
                <w:szCs w:val="18"/>
              </w:rPr>
              <w:t xml:space="preserve">: Übersicht über die Rückmeldungen </w:t>
            </w:r>
            <w:r>
              <w:rPr>
                <w:rFonts w:cstheme="minorHAnsi"/>
                <w:color w:val="000000"/>
                <w:sz w:val="18"/>
                <w:szCs w:val="18"/>
              </w:rPr>
              <w:t>in der Sparte Gas</w:t>
            </w:r>
          </w:p>
        </w:tc>
        <w:tc>
          <w:tcPr>
            <w:tcW w:w="2720" w:type="dxa"/>
          </w:tcPr>
          <w:p w14:paraId="2FC3F69A" w14:textId="77777777" w:rsidR="0077397A"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t xml:space="preserve">Konsequenz aus der Einführung der Anerkennungsmeldung für die </w:t>
            </w:r>
            <w:r w:rsidRPr="008209B4">
              <w:rPr>
                <w:rFonts w:cstheme="minorHAnsi"/>
                <w:color w:val="000000"/>
                <w:sz w:val="18"/>
                <w:szCs w:val="18"/>
              </w:rPr>
              <w:t xml:space="preserve">Prozesse </w:t>
            </w:r>
            <w:r>
              <w:rPr>
                <w:rFonts w:cstheme="minorHAnsi"/>
                <w:color w:val="000000"/>
                <w:sz w:val="18"/>
                <w:szCs w:val="18"/>
              </w:rPr>
              <w:t xml:space="preserve">in der Sparte Strom zum Start der Festlegung </w:t>
            </w:r>
            <w:r w:rsidRPr="00044BD5">
              <w:rPr>
                <w:rFonts w:cstheme="minorHAnsi"/>
                <w:color w:val="000000"/>
                <w:sz w:val="18"/>
                <w:szCs w:val="18"/>
              </w:rPr>
              <w:t>BK6-22-024</w:t>
            </w:r>
          </w:p>
          <w:p w14:paraId="79C2E086" w14:textId="42AA941D" w:rsidR="0077397A" w:rsidRPr="00613469" w:rsidRDefault="0077397A" w:rsidP="0077397A">
            <w:pPr>
              <w:widowControl w:val="0"/>
              <w:spacing w:before="20" w:after="60" w:line="240" w:lineRule="auto"/>
              <w:rPr>
                <w:rFonts w:cstheme="minorHAnsi"/>
                <w:color w:val="000000"/>
                <w:sz w:val="18"/>
                <w:szCs w:val="18"/>
              </w:rPr>
            </w:pPr>
          </w:p>
        </w:tc>
        <w:tc>
          <w:tcPr>
            <w:tcW w:w="2404" w:type="dxa"/>
          </w:tcPr>
          <w:p w14:paraId="442C6DFD" w14:textId="5E62BA64" w:rsidR="0077397A" w:rsidRPr="00046510" w:rsidRDefault="0077397A" w:rsidP="0077397A">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77397A" w:rsidRPr="00CA5971" w14:paraId="027FFC13" w14:textId="77777777" w:rsidTr="00EF3D4E">
        <w:trPr>
          <w:trHeight w:val="177"/>
        </w:trPr>
        <w:tc>
          <w:tcPr>
            <w:tcW w:w="779" w:type="dxa"/>
          </w:tcPr>
          <w:p w14:paraId="518B9A23" w14:textId="016E1AE5" w:rsidR="0077397A" w:rsidRPr="00613469" w:rsidRDefault="0077397A" w:rsidP="0077397A">
            <w:pPr>
              <w:widowControl w:val="0"/>
              <w:spacing w:before="20" w:after="60" w:line="240" w:lineRule="auto"/>
              <w:jc w:val="right"/>
              <w:rPr>
                <w:rFonts w:cstheme="minorHAnsi"/>
                <w:color w:val="000000"/>
                <w:sz w:val="18"/>
                <w:szCs w:val="18"/>
              </w:rPr>
            </w:pPr>
            <w:r w:rsidRPr="008D6983">
              <w:rPr>
                <w:rFonts w:cstheme="minorHAnsi"/>
                <w:color w:val="000000"/>
                <w:sz w:val="18"/>
                <w:szCs w:val="18"/>
              </w:rPr>
              <w:t>24845</w:t>
            </w:r>
          </w:p>
        </w:tc>
        <w:tc>
          <w:tcPr>
            <w:tcW w:w="1697" w:type="dxa"/>
          </w:tcPr>
          <w:p w14:paraId="73A51AE3" w14:textId="7520CB77" w:rsidR="0077397A" w:rsidRPr="00613469"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t xml:space="preserve">Nach Kapitel </w:t>
            </w:r>
            <w:r w:rsidRPr="00DB3FF5">
              <w:rPr>
                <w:rFonts w:cstheme="minorHAnsi"/>
                <w:color w:val="000000"/>
                <w:sz w:val="18"/>
                <w:szCs w:val="18"/>
              </w:rPr>
              <w:t>5.1</w:t>
            </w:r>
            <w:r>
              <w:rPr>
                <w:rFonts w:cstheme="minorHAnsi"/>
                <w:color w:val="000000"/>
                <w:sz w:val="18"/>
                <w:szCs w:val="18"/>
              </w:rPr>
              <w:t xml:space="preserve"> </w:t>
            </w:r>
            <w:r w:rsidRPr="00DB3FF5">
              <w:rPr>
                <w:rFonts w:cstheme="minorHAnsi"/>
                <w:color w:val="000000"/>
                <w:sz w:val="18"/>
                <w:szCs w:val="18"/>
              </w:rPr>
              <w:t>Übersicht über die Rückmeldungen</w:t>
            </w:r>
          </w:p>
        </w:tc>
        <w:tc>
          <w:tcPr>
            <w:tcW w:w="3394" w:type="dxa"/>
          </w:tcPr>
          <w:p w14:paraId="20055F11" w14:textId="79F762D9" w:rsidR="0077397A" w:rsidRPr="00613469"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t xml:space="preserve">Kapitel 5.2 </w:t>
            </w:r>
            <w:r w:rsidRPr="00DB3FF5">
              <w:rPr>
                <w:rFonts w:cstheme="minorHAnsi"/>
                <w:color w:val="000000"/>
                <w:sz w:val="18"/>
                <w:szCs w:val="18"/>
              </w:rPr>
              <w:t xml:space="preserve">Übersicht über die Rückmeldungen </w:t>
            </w:r>
            <w:r>
              <w:rPr>
                <w:rFonts w:cstheme="minorHAnsi"/>
                <w:color w:val="000000"/>
                <w:sz w:val="18"/>
                <w:szCs w:val="18"/>
              </w:rPr>
              <w:t>in der Sparte Strom nicht vorhanden:</w:t>
            </w:r>
          </w:p>
        </w:tc>
        <w:tc>
          <w:tcPr>
            <w:tcW w:w="3394" w:type="dxa"/>
          </w:tcPr>
          <w:p w14:paraId="091CD889" w14:textId="50DE8C74" w:rsidR="0077397A" w:rsidRPr="00613469"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t xml:space="preserve">Kapitel 5.2 </w:t>
            </w:r>
            <w:r w:rsidRPr="00DB3FF5">
              <w:rPr>
                <w:rFonts w:cstheme="minorHAnsi"/>
                <w:color w:val="000000"/>
                <w:sz w:val="18"/>
                <w:szCs w:val="18"/>
              </w:rPr>
              <w:t xml:space="preserve">Übersicht über die Rückmeldungen </w:t>
            </w:r>
            <w:r>
              <w:rPr>
                <w:rFonts w:cstheme="minorHAnsi"/>
                <w:color w:val="000000"/>
                <w:sz w:val="18"/>
                <w:szCs w:val="18"/>
              </w:rPr>
              <w:t>in der Sparte Strom</w:t>
            </w:r>
          </w:p>
        </w:tc>
        <w:tc>
          <w:tcPr>
            <w:tcW w:w="2720" w:type="dxa"/>
          </w:tcPr>
          <w:p w14:paraId="3A25EE14" w14:textId="77777777" w:rsidR="0077397A"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t xml:space="preserve">Konsequenz aus der Einführung der Anerkennungsmeldung für die </w:t>
            </w:r>
            <w:r w:rsidRPr="008209B4">
              <w:rPr>
                <w:rFonts w:cstheme="minorHAnsi"/>
                <w:color w:val="000000"/>
                <w:sz w:val="18"/>
                <w:szCs w:val="18"/>
              </w:rPr>
              <w:t xml:space="preserve">Prozesse </w:t>
            </w:r>
            <w:r>
              <w:rPr>
                <w:rFonts w:cstheme="minorHAnsi"/>
                <w:color w:val="000000"/>
                <w:sz w:val="18"/>
                <w:szCs w:val="18"/>
              </w:rPr>
              <w:t xml:space="preserve">in der Sparte Strom zum Start der Festlegung </w:t>
            </w:r>
            <w:r w:rsidRPr="00044BD5">
              <w:rPr>
                <w:rFonts w:cstheme="minorHAnsi"/>
                <w:color w:val="000000"/>
                <w:sz w:val="18"/>
                <w:szCs w:val="18"/>
              </w:rPr>
              <w:t>BK6-22-024</w:t>
            </w:r>
          </w:p>
          <w:p w14:paraId="32ABAC94" w14:textId="219862F8" w:rsidR="0077397A" w:rsidRPr="00613469" w:rsidRDefault="0077397A" w:rsidP="0077397A">
            <w:pPr>
              <w:widowControl w:val="0"/>
              <w:spacing w:before="20" w:after="60" w:line="240" w:lineRule="auto"/>
              <w:rPr>
                <w:rFonts w:cstheme="minorHAnsi"/>
                <w:color w:val="000000"/>
                <w:sz w:val="18"/>
                <w:szCs w:val="18"/>
              </w:rPr>
            </w:pPr>
          </w:p>
        </w:tc>
        <w:tc>
          <w:tcPr>
            <w:tcW w:w="2404" w:type="dxa"/>
          </w:tcPr>
          <w:p w14:paraId="7F087511" w14:textId="2B3FCEE8" w:rsidR="0077397A" w:rsidRPr="00046510" w:rsidRDefault="0077397A" w:rsidP="0077397A">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77397A" w:rsidRPr="00CA5971" w14:paraId="6541CBE5" w14:textId="77777777" w:rsidTr="00EF3D4E">
        <w:trPr>
          <w:trHeight w:val="177"/>
        </w:trPr>
        <w:tc>
          <w:tcPr>
            <w:tcW w:w="779" w:type="dxa"/>
          </w:tcPr>
          <w:p w14:paraId="0DCE570E" w14:textId="7B3BF919" w:rsidR="0077397A" w:rsidRPr="008D6983" w:rsidRDefault="0077397A" w:rsidP="0077397A">
            <w:pPr>
              <w:widowControl w:val="0"/>
              <w:spacing w:before="20" w:after="60" w:line="240" w:lineRule="auto"/>
              <w:jc w:val="right"/>
              <w:rPr>
                <w:rFonts w:cstheme="minorHAnsi"/>
                <w:color w:val="000000"/>
                <w:sz w:val="18"/>
                <w:szCs w:val="18"/>
              </w:rPr>
            </w:pPr>
            <w:r w:rsidRPr="008D2C29">
              <w:rPr>
                <w:rFonts w:cstheme="minorHAnsi"/>
                <w:color w:val="000000"/>
                <w:sz w:val="18"/>
                <w:szCs w:val="18"/>
              </w:rPr>
              <w:lastRenderedPageBreak/>
              <w:t>24929</w:t>
            </w:r>
          </w:p>
        </w:tc>
        <w:tc>
          <w:tcPr>
            <w:tcW w:w="1697" w:type="dxa"/>
          </w:tcPr>
          <w:p w14:paraId="3FEE7B1E" w14:textId="7C998B8E" w:rsidR="0077397A" w:rsidRDefault="0077397A" w:rsidP="0077397A">
            <w:pPr>
              <w:widowControl w:val="0"/>
              <w:spacing w:before="20" w:after="60" w:line="240" w:lineRule="auto"/>
              <w:rPr>
                <w:rFonts w:cstheme="minorHAnsi"/>
                <w:color w:val="000000"/>
                <w:sz w:val="18"/>
                <w:szCs w:val="18"/>
              </w:rPr>
            </w:pPr>
            <w:r w:rsidRPr="00F10E3C">
              <w:rPr>
                <w:rFonts w:cstheme="minorHAnsi"/>
                <w:color w:val="000000"/>
                <w:sz w:val="18"/>
                <w:szCs w:val="18"/>
              </w:rPr>
              <w:t>Kapitel 5.2 Fehlercodes in ERC-Segment einer APERAK-Nachricht</w:t>
            </w:r>
          </w:p>
        </w:tc>
        <w:tc>
          <w:tcPr>
            <w:tcW w:w="3394" w:type="dxa"/>
          </w:tcPr>
          <w:p w14:paraId="07C6F087" w14:textId="4D6F2202" w:rsidR="0077397A" w:rsidRDefault="0077397A" w:rsidP="0077397A">
            <w:pPr>
              <w:widowControl w:val="0"/>
              <w:spacing w:before="20" w:after="60" w:line="240" w:lineRule="auto"/>
              <w:rPr>
                <w:rFonts w:cstheme="minorHAnsi"/>
                <w:color w:val="000000"/>
                <w:sz w:val="18"/>
                <w:szCs w:val="18"/>
              </w:rPr>
            </w:pPr>
            <w:r w:rsidRPr="003E6611">
              <w:rPr>
                <w:rFonts w:cstheme="minorHAnsi"/>
                <w:color w:val="000000"/>
                <w:sz w:val="18"/>
                <w:szCs w:val="18"/>
              </w:rPr>
              <w:t>Z</w:t>
            </w:r>
            <w:r>
              <w:rPr>
                <w:rFonts w:cstheme="minorHAnsi"/>
                <w:color w:val="000000"/>
                <w:sz w:val="18"/>
                <w:szCs w:val="18"/>
              </w:rPr>
              <w:t>1</w:t>
            </w:r>
            <w:r w:rsidRPr="003E6611">
              <w:rPr>
                <w:rFonts w:cstheme="minorHAnsi"/>
                <w:color w:val="000000"/>
                <w:sz w:val="18"/>
                <w:szCs w:val="18"/>
              </w:rPr>
              <w:t xml:space="preserve">0 </w:t>
            </w:r>
            <w:r w:rsidRPr="00F10E3C">
              <w:rPr>
                <w:rFonts w:cstheme="minorHAnsi"/>
                <w:color w:val="000000"/>
                <w:sz w:val="18"/>
                <w:szCs w:val="18"/>
              </w:rPr>
              <w:t>ID unbekannt</w:t>
            </w:r>
            <w:r w:rsidRPr="003E6611">
              <w:rPr>
                <w:rFonts w:cstheme="minorHAnsi"/>
                <w:color w:val="000000"/>
                <w:sz w:val="18"/>
                <w:szCs w:val="18"/>
              </w:rPr>
              <w:br/>
            </w:r>
            <w:r w:rsidRPr="003E6611">
              <w:rPr>
                <w:rFonts w:cstheme="minorHAnsi"/>
                <w:color w:val="000000"/>
                <w:sz w:val="18"/>
                <w:szCs w:val="18"/>
              </w:rPr>
              <w:br/>
              <w:t>Erläuterung</w:t>
            </w:r>
          </w:p>
          <w:p w14:paraId="6B5DE156" w14:textId="77777777" w:rsidR="0077397A"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t>[…]</w:t>
            </w:r>
          </w:p>
          <w:p w14:paraId="0E804812" w14:textId="77777777" w:rsidR="0077397A" w:rsidRDefault="0077397A" w:rsidP="0077397A">
            <w:pPr>
              <w:widowControl w:val="0"/>
              <w:spacing w:before="20" w:after="60" w:line="240" w:lineRule="auto"/>
              <w:rPr>
                <w:rFonts w:cstheme="minorHAnsi"/>
                <w:color w:val="000000"/>
                <w:sz w:val="18"/>
                <w:szCs w:val="18"/>
              </w:rPr>
            </w:pPr>
            <w:r w:rsidRPr="00F10E3C">
              <w:rPr>
                <w:rFonts w:cstheme="minorHAnsi"/>
                <w:color w:val="000000"/>
                <w:sz w:val="18"/>
                <w:szCs w:val="18"/>
              </w:rPr>
              <w:t>Nutzungseinschränkung:</w:t>
            </w:r>
          </w:p>
          <w:p w14:paraId="0F79E576" w14:textId="04763E57" w:rsidR="0077397A" w:rsidRPr="00F10E3C" w:rsidRDefault="0077397A" w:rsidP="0077397A">
            <w:pPr>
              <w:widowControl w:val="0"/>
              <w:spacing w:before="20" w:after="60" w:line="240" w:lineRule="auto"/>
              <w:rPr>
                <w:rFonts w:cstheme="minorHAnsi"/>
                <w:color w:val="000000"/>
                <w:sz w:val="18"/>
                <w:szCs w:val="18"/>
              </w:rPr>
            </w:pPr>
            <w:r w:rsidRPr="00F10E3C">
              <w:rPr>
                <w:rFonts w:cstheme="minorHAnsi"/>
                <w:color w:val="000000"/>
                <w:sz w:val="18"/>
                <w:szCs w:val="18"/>
              </w:rPr>
              <w:t>1.</w:t>
            </w:r>
            <w:r>
              <w:rPr>
                <w:rFonts w:cstheme="minorHAnsi"/>
                <w:color w:val="000000"/>
                <w:sz w:val="18"/>
                <w:szCs w:val="18"/>
              </w:rPr>
              <w:t xml:space="preserve"> </w:t>
            </w:r>
            <w:r w:rsidRPr="00F10E3C">
              <w:rPr>
                <w:rFonts w:cstheme="minorHAnsi"/>
                <w:color w:val="000000"/>
                <w:sz w:val="18"/>
                <w:szCs w:val="18"/>
              </w:rPr>
              <w:t>Es erfolgt keine Anwendung auf die INVOIC.</w:t>
            </w:r>
          </w:p>
          <w:p w14:paraId="52649F2E" w14:textId="55929D19" w:rsidR="0077397A" w:rsidRPr="00F10E3C" w:rsidRDefault="0077397A" w:rsidP="0077397A">
            <w:pPr>
              <w:widowControl w:val="0"/>
              <w:spacing w:before="20" w:after="60" w:line="240" w:lineRule="auto"/>
              <w:rPr>
                <w:rFonts w:cstheme="minorHAnsi"/>
                <w:color w:val="000000"/>
                <w:sz w:val="18"/>
                <w:szCs w:val="18"/>
              </w:rPr>
            </w:pPr>
            <w:r w:rsidRPr="00F10E3C">
              <w:rPr>
                <w:rFonts w:cstheme="minorHAnsi"/>
                <w:color w:val="000000"/>
                <w:sz w:val="18"/>
                <w:szCs w:val="18"/>
              </w:rPr>
              <w:t>2.</w:t>
            </w:r>
            <w:r>
              <w:rPr>
                <w:rFonts w:cstheme="minorHAnsi"/>
                <w:color w:val="000000"/>
                <w:sz w:val="18"/>
                <w:szCs w:val="18"/>
              </w:rPr>
              <w:t xml:space="preserve"> </w:t>
            </w:r>
            <w:r w:rsidRPr="00F10E3C">
              <w:rPr>
                <w:rFonts w:cstheme="minorHAnsi"/>
                <w:color w:val="000000"/>
                <w:sz w:val="18"/>
                <w:szCs w:val="18"/>
              </w:rPr>
              <w:t xml:space="preserve">In der Sparte Strom: Die Prüfungen, die zur Anwendung dieses Codes führen, sind nicht anzuwenden, wenn eine UTILMD mit dem BGM+E35, CCI+Z30++Z07 und NAD+MR in der Rolle LF empfangen wird. </w:t>
            </w:r>
          </w:p>
          <w:p w14:paraId="793B9434" w14:textId="7BD59DFA" w:rsidR="0077397A" w:rsidRPr="00F10E3C" w:rsidRDefault="0077397A" w:rsidP="0077397A">
            <w:pPr>
              <w:widowControl w:val="0"/>
              <w:spacing w:before="20" w:after="60" w:line="240" w:lineRule="auto"/>
              <w:rPr>
                <w:rFonts w:cstheme="minorHAnsi"/>
                <w:color w:val="000000"/>
                <w:sz w:val="18"/>
                <w:szCs w:val="18"/>
              </w:rPr>
            </w:pPr>
            <w:r w:rsidRPr="00F10E3C">
              <w:rPr>
                <w:rFonts w:cstheme="minorHAnsi"/>
                <w:color w:val="000000"/>
                <w:sz w:val="18"/>
                <w:szCs w:val="18"/>
              </w:rPr>
              <w:t>3.</w:t>
            </w:r>
            <w:r>
              <w:rPr>
                <w:rFonts w:cstheme="minorHAnsi"/>
                <w:color w:val="000000"/>
                <w:sz w:val="18"/>
                <w:szCs w:val="18"/>
              </w:rPr>
              <w:t xml:space="preserve"> </w:t>
            </w:r>
            <w:r w:rsidRPr="00F10E3C">
              <w:rPr>
                <w:rFonts w:cstheme="minorHAnsi"/>
                <w:color w:val="000000"/>
                <w:sz w:val="18"/>
                <w:szCs w:val="18"/>
              </w:rPr>
              <w:t xml:space="preserve">In der Sparte Strom: Die Prüfungen, die zur Anwendung dieses Codes führen, sind nicht anzuwenden, wenn eine UTILMD mit dem BGM+E01, CCI+Z30++Z07, NAD+MR in der Rolle NB und NAD+MS in der Rolle LF empfangen wird. </w:t>
            </w:r>
          </w:p>
          <w:p w14:paraId="7DB18FB0" w14:textId="09611DF4" w:rsidR="0077397A" w:rsidRPr="00F10E3C" w:rsidRDefault="0077397A" w:rsidP="0077397A">
            <w:pPr>
              <w:widowControl w:val="0"/>
              <w:spacing w:before="20" w:after="60" w:line="240" w:lineRule="auto"/>
              <w:rPr>
                <w:rFonts w:cstheme="minorHAnsi"/>
                <w:color w:val="000000"/>
                <w:sz w:val="18"/>
                <w:szCs w:val="18"/>
              </w:rPr>
            </w:pPr>
            <w:r w:rsidRPr="00F10E3C">
              <w:rPr>
                <w:rFonts w:cstheme="minorHAnsi"/>
                <w:color w:val="000000"/>
                <w:sz w:val="18"/>
                <w:szCs w:val="18"/>
              </w:rPr>
              <w:t>4.</w:t>
            </w:r>
            <w:r>
              <w:rPr>
                <w:rFonts w:cstheme="minorHAnsi"/>
                <w:color w:val="000000"/>
                <w:sz w:val="18"/>
                <w:szCs w:val="18"/>
              </w:rPr>
              <w:t xml:space="preserve"> </w:t>
            </w:r>
            <w:r w:rsidRPr="00F10E3C">
              <w:rPr>
                <w:rFonts w:cstheme="minorHAnsi"/>
                <w:color w:val="000000"/>
                <w:sz w:val="18"/>
                <w:szCs w:val="18"/>
              </w:rPr>
              <w:t>In der Sparte Gas: Die Prüfungen, die zur Anwendung dieses Codes führen, sind nicht anzuwenden, wenn eine UTILMD mit dem BGM+E35 und NAD+MR in der Rolle LF empfangen wird.</w:t>
            </w:r>
          </w:p>
          <w:p w14:paraId="1FE25C6F" w14:textId="7D4AB9FE" w:rsidR="0077397A" w:rsidRPr="00F10E3C" w:rsidRDefault="0077397A" w:rsidP="0077397A">
            <w:pPr>
              <w:widowControl w:val="0"/>
              <w:spacing w:before="20" w:after="60" w:line="240" w:lineRule="auto"/>
              <w:rPr>
                <w:rFonts w:cstheme="minorHAnsi"/>
                <w:color w:val="000000"/>
                <w:sz w:val="18"/>
                <w:szCs w:val="18"/>
              </w:rPr>
            </w:pPr>
            <w:r w:rsidRPr="00F10E3C">
              <w:rPr>
                <w:rFonts w:cstheme="minorHAnsi"/>
                <w:color w:val="000000"/>
                <w:sz w:val="18"/>
                <w:szCs w:val="18"/>
              </w:rPr>
              <w:t>5.</w:t>
            </w:r>
            <w:r>
              <w:rPr>
                <w:rFonts w:cstheme="minorHAnsi"/>
                <w:color w:val="000000"/>
                <w:sz w:val="18"/>
                <w:szCs w:val="18"/>
              </w:rPr>
              <w:t xml:space="preserve"> </w:t>
            </w:r>
            <w:r w:rsidRPr="00F10E3C">
              <w:rPr>
                <w:rFonts w:cstheme="minorHAnsi"/>
                <w:color w:val="000000"/>
                <w:sz w:val="18"/>
                <w:szCs w:val="18"/>
              </w:rPr>
              <w:t>In der Sparte Gas: Die Prüfungen, die zur Anwendung dieses Codes führen, sind nicht anzuwenden, wenn eine UTILMD mit dem BGM+E01, NAD+MR in der Rolle NB und NAD+MS in der Rolle LF empfangen wird.</w:t>
            </w:r>
          </w:p>
          <w:p w14:paraId="3AF60F3B" w14:textId="239DCB42" w:rsidR="0077397A"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t>6</w:t>
            </w:r>
            <w:r w:rsidRPr="00F10E3C">
              <w:rPr>
                <w:rFonts w:cstheme="minorHAnsi"/>
                <w:color w:val="000000"/>
                <w:sz w:val="18"/>
                <w:szCs w:val="18"/>
              </w:rPr>
              <w:t>.</w:t>
            </w:r>
            <w:r>
              <w:rPr>
                <w:rFonts w:cstheme="minorHAnsi"/>
                <w:color w:val="000000"/>
                <w:sz w:val="18"/>
                <w:szCs w:val="18"/>
              </w:rPr>
              <w:t xml:space="preserve"> </w:t>
            </w:r>
            <w:r w:rsidRPr="00F10E3C">
              <w:rPr>
                <w:rFonts w:cstheme="minorHAnsi"/>
                <w:color w:val="000000"/>
                <w:sz w:val="18"/>
                <w:szCs w:val="18"/>
              </w:rPr>
              <w:t xml:space="preserve">Die Prüfungen, die zur Anwendung dieses Codes führen, sind nicht </w:t>
            </w:r>
            <w:r w:rsidRPr="00F10E3C">
              <w:rPr>
                <w:rFonts w:cstheme="minorHAnsi"/>
                <w:color w:val="000000"/>
                <w:sz w:val="18"/>
                <w:szCs w:val="18"/>
              </w:rPr>
              <w:lastRenderedPageBreak/>
              <w:t>anzuwenden, wenn vom Empfänger in der Rolle ÜNB eine UTILMD mit dem BGM+Z38 empfangen wird.</w:t>
            </w:r>
          </w:p>
        </w:tc>
        <w:tc>
          <w:tcPr>
            <w:tcW w:w="3394" w:type="dxa"/>
          </w:tcPr>
          <w:p w14:paraId="3FF6CA0C" w14:textId="77777777" w:rsidR="0077397A" w:rsidRDefault="0077397A" w:rsidP="0077397A">
            <w:pPr>
              <w:widowControl w:val="0"/>
              <w:spacing w:before="20" w:after="60" w:line="240" w:lineRule="auto"/>
              <w:rPr>
                <w:rFonts w:cstheme="minorHAnsi"/>
                <w:color w:val="000000"/>
                <w:sz w:val="18"/>
                <w:szCs w:val="18"/>
              </w:rPr>
            </w:pPr>
            <w:r w:rsidRPr="003E6611">
              <w:rPr>
                <w:rFonts w:cstheme="minorHAnsi"/>
                <w:color w:val="000000"/>
                <w:sz w:val="18"/>
                <w:szCs w:val="18"/>
              </w:rPr>
              <w:lastRenderedPageBreak/>
              <w:t>Z</w:t>
            </w:r>
            <w:r>
              <w:rPr>
                <w:rFonts w:cstheme="minorHAnsi"/>
                <w:color w:val="000000"/>
                <w:sz w:val="18"/>
                <w:szCs w:val="18"/>
              </w:rPr>
              <w:t>1</w:t>
            </w:r>
            <w:r w:rsidRPr="003E6611">
              <w:rPr>
                <w:rFonts w:cstheme="minorHAnsi"/>
                <w:color w:val="000000"/>
                <w:sz w:val="18"/>
                <w:szCs w:val="18"/>
              </w:rPr>
              <w:t xml:space="preserve">0 </w:t>
            </w:r>
            <w:r w:rsidRPr="00F10E3C">
              <w:rPr>
                <w:rFonts w:cstheme="minorHAnsi"/>
                <w:color w:val="000000"/>
                <w:sz w:val="18"/>
                <w:szCs w:val="18"/>
              </w:rPr>
              <w:t>ID unbekannt</w:t>
            </w:r>
            <w:r w:rsidRPr="003E6611">
              <w:rPr>
                <w:rFonts w:cstheme="minorHAnsi"/>
                <w:color w:val="000000"/>
                <w:sz w:val="18"/>
                <w:szCs w:val="18"/>
              </w:rPr>
              <w:br/>
            </w:r>
            <w:r w:rsidRPr="003E6611">
              <w:rPr>
                <w:rFonts w:cstheme="minorHAnsi"/>
                <w:color w:val="000000"/>
                <w:sz w:val="18"/>
                <w:szCs w:val="18"/>
              </w:rPr>
              <w:br/>
              <w:t>Erläuterung</w:t>
            </w:r>
          </w:p>
          <w:p w14:paraId="79B2111D" w14:textId="77777777" w:rsidR="0077397A"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t>[…]</w:t>
            </w:r>
          </w:p>
          <w:p w14:paraId="3F476ECF" w14:textId="77777777" w:rsidR="0077397A" w:rsidRDefault="0077397A" w:rsidP="0077397A">
            <w:pPr>
              <w:widowControl w:val="0"/>
              <w:spacing w:before="20" w:after="60" w:line="240" w:lineRule="auto"/>
              <w:rPr>
                <w:rFonts w:cstheme="minorHAnsi"/>
                <w:color w:val="000000"/>
                <w:sz w:val="18"/>
                <w:szCs w:val="18"/>
              </w:rPr>
            </w:pPr>
            <w:r w:rsidRPr="00F10E3C">
              <w:rPr>
                <w:rFonts w:cstheme="minorHAnsi"/>
                <w:color w:val="000000"/>
                <w:sz w:val="18"/>
                <w:szCs w:val="18"/>
              </w:rPr>
              <w:t>Nutzungseinschränkung:</w:t>
            </w:r>
          </w:p>
          <w:p w14:paraId="7C652AA2" w14:textId="2BA06BE8" w:rsidR="0077397A" w:rsidRPr="004E31F4" w:rsidRDefault="0077397A" w:rsidP="0077397A">
            <w:pPr>
              <w:widowControl w:val="0"/>
              <w:spacing w:before="20" w:after="60" w:line="240" w:lineRule="auto"/>
              <w:rPr>
                <w:rFonts w:cstheme="minorHAnsi"/>
                <w:color w:val="000000"/>
                <w:sz w:val="18"/>
                <w:szCs w:val="18"/>
              </w:rPr>
            </w:pPr>
            <w:r w:rsidRPr="004E31F4">
              <w:rPr>
                <w:rFonts w:cstheme="minorHAnsi"/>
                <w:color w:val="000000"/>
                <w:sz w:val="18"/>
                <w:szCs w:val="18"/>
              </w:rPr>
              <w:t>1.</w:t>
            </w:r>
            <w:r>
              <w:rPr>
                <w:rFonts w:cstheme="minorHAnsi"/>
                <w:color w:val="000000"/>
                <w:sz w:val="18"/>
                <w:szCs w:val="18"/>
              </w:rPr>
              <w:t xml:space="preserve"> </w:t>
            </w:r>
            <w:r w:rsidRPr="004E31F4">
              <w:rPr>
                <w:rFonts w:cstheme="minorHAnsi"/>
                <w:color w:val="000000"/>
                <w:sz w:val="18"/>
                <w:szCs w:val="18"/>
              </w:rPr>
              <w:t>Es erfolgt keine Anwendung auf die INVOIC.</w:t>
            </w:r>
          </w:p>
          <w:p w14:paraId="50217858" w14:textId="5180B6B3" w:rsidR="0077397A" w:rsidRPr="004E31F4" w:rsidRDefault="0077397A" w:rsidP="0077397A">
            <w:pPr>
              <w:widowControl w:val="0"/>
              <w:spacing w:before="20" w:after="60" w:line="240" w:lineRule="auto"/>
              <w:rPr>
                <w:rFonts w:cstheme="minorHAnsi"/>
                <w:color w:val="000000"/>
                <w:sz w:val="18"/>
                <w:szCs w:val="18"/>
              </w:rPr>
            </w:pPr>
            <w:r w:rsidRPr="004E31F4">
              <w:rPr>
                <w:rFonts w:cstheme="minorHAnsi"/>
                <w:color w:val="000000"/>
                <w:sz w:val="18"/>
                <w:szCs w:val="18"/>
              </w:rPr>
              <w:t>2.</w:t>
            </w:r>
            <w:r>
              <w:rPr>
                <w:rFonts w:cstheme="minorHAnsi"/>
                <w:color w:val="000000"/>
                <w:sz w:val="18"/>
                <w:szCs w:val="18"/>
              </w:rPr>
              <w:t xml:space="preserve"> </w:t>
            </w:r>
            <w:r w:rsidRPr="004E31F4">
              <w:rPr>
                <w:rFonts w:cstheme="minorHAnsi"/>
                <w:color w:val="000000"/>
                <w:sz w:val="18"/>
                <w:szCs w:val="18"/>
              </w:rPr>
              <w:t>In der Sparte Gas: Die Prüfungen, die zur Anwendung dieses Codes führen, sind nicht anzuwenden, wenn eine UTILMD mit dem BGM+E35 und NAD+MR in der Rolle LF empfangen wird.</w:t>
            </w:r>
          </w:p>
          <w:p w14:paraId="0CB32267" w14:textId="58F7FBA8" w:rsidR="0077397A" w:rsidRDefault="0077397A" w:rsidP="0077397A">
            <w:pPr>
              <w:widowControl w:val="0"/>
              <w:spacing w:before="20" w:after="60" w:line="240" w:lineRule="auto"/>
              <w:rPr>
                <w:rFonts w:cstheme="minorHAnsi"/>
                <w:color w:val="000000"/>
                <w:sz w:val="18"/>
                <w:szCs w:val="18"/>
              </w:rPr>
            </w:pPr>
            <w:r w:rsidRPr="004E31F4">
              <w:rPr>
                <w:rFonts w:cstheme="minorHAnsi"/>
                <w:color w:val="000000"/>
                <w:sz w:val="18"/>
                <w:szCs w:val="18"/>
              </w:rPr>
              <w:t>3.</w:t>
            </w:r>
            <w:r>
              <w:rPr>
                <w:rFonts w:cstheme="minorHAnsi"/>
                <w:color w:val="000000"/>
                <w:sz w:val="18"/>
                <w:szCs w:val="18"/>
              </w:rPr>
              <w:t xml:space="preserve"> </w:t>
            </w:r>
            <w:r w:rsidRPr="004E31F4">
              <w:rPr>
                <w:rFonts w:cstheme="minorHAnsi"/>
                <w:color w:val="000000"/>
                <w:sz w:val="18"/>
                <w:szCs w:val="18"/>
              </w:rPr>
              <w:t>In der Sparte Gas: Die Prüfungen, die zur Anwendung dieses Codes führen, sind nicht anzuwenden, wenn eine UTILMD mit dem BGM+E01, NAD+MR in der Rolle NB und NAD+MS in der Rolle LF empfangen wird.</w:t>
            </w:r>
          </w:p>
        </w:tc>
        <w:tc>
          <w:tcPr>
            <w:tcW w:w="2720" w:type="dxa"/>
          </w:tcPr>
          <w:p w14:paraId="20C1D634" w14:textId="77777777" w:rsidR="0077397A"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t>In der Sparte Strom erfolgt die Zuordnung des Kündigungsgeschäftsvorfalls zum Objekt ausschließlich mit der Marktlokations-ID. Somit muss der Geschäftsvorfall mittels APERAK abgelehnt werden können, wenn der Empfänger kein Objekt mit diesem Identifikator kennt.</w:t>
            </w:r>
          </w:p>
          <w:p w14:paraId="1C8E8146" w14:textId="77777777" w:rsidR="0077397A" w:rsidRDefault="0077397A" w:rsidP="0077397A">
            <w:pPr>
              <w:widowControl w:val="0"/>
              <w:spacing w:before="20" w:after="60" w:line="240" w:lineRule="auto"/>
              <w:rPr>
                <w:rFonts w:cstheme="minorHAnsi"/>
                <w:color w:val="000000"/>
                <w:sz w:val="18"/>
                <w:szCs w:val="18"/>
              </w:rPr>
            </w:pPr>
            <w:r w:rsidRPr="00F10E3C">
              <w:rPr>
                <w:rFonts w:cstheme="minorHAnsi"/>
                <w:color w:val="000000"/>
                <w:sz w:val="18"/>
                <w:szCs w:val="18"/>
              </w:rPr>
              <w:t>CCI+Z30++Z07</w:t>
            </w:r>
            <w:r>
              <w:rPr>
                <w:rFonts w:cstheme="minorHAnsi"/>
                <w:color w:val="000000"/>
                <w:sz w:val="18"/>
                <w:szCs w:val="18"/>
              </w:rPr>
              <w:t xml:space="preserve"> kommt in der UTILMD, die mit den Prozessen des Lieferantenwechsels in 24 Stunden in Kraft tritt nicht mehr vor, somit kann auch diese Ausnahmeregelung entfernt werden.</w:t>
            </w:r>
          </w:p>
          <w:p w14:paraId="4F3B8656" w14:textId="777B37A5" w:rsidR="0077397A"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t xml:space="preserve">Dasselbe gilt auch für </w:t>
            </w:r>
            <w:r w:rsidRPr="00F10E3C">
              <w:rPr>
                <w:rFonts w:cstheme="minorHAnsi"/>
                <w:color w:val="000000"/>
                <w:sz w:val="18"/>
                <w:szCs w:val="18"/>
              </w:rPr>
              <w:t>BGM+Z38</w:t>
            </w:r>
            <w:r>
              <w:rPr>
                <w:rFonts w:cstheme="minorHAnsi"/>
                <w:color w:val="000000"/>
                <w:sz w:val="18"/>
                <w:szCs w:val="18"/>
              </w:rPr>
              <w:t>.</w:t>
            </w:r>
          </w:p>
        </w:tc>
        <w:tc>
          <w:tcPr>
            <w:tcW w:w="2404" w:type="dxa"/>
          </w:tcPr>
          <w:p w14:paraId="399D5E92" w14:textId="3ABEDD0D" w:rsidR="0077397A" w:rsidRPr="00046510" w:rsidRDefault="0077397A" w:rsidP="0077397A">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77397A" w:rsidRPr="00CA5971" w14:paraId="2828CCB2" w14:textId="77777777" w:rsidTr="00EF3D4E">
        <w:trPr>
          <w:trHeight w:val="177"/>
        </w:trPr>
        <w:tc>
          <w:tcPr>
            <w:tcW w:w="779" w:type="dxa"/>
          </w:tcPr>
          <w:p w14:paraId="5D17EC64" w14:textId="4EC33882" w:rsidR="0077397A" w:rsidRPr="008D6983" w:rsidRDefault="0077397A" w:rsidP="0077397A">
            <w:pPr>
              <w:widowControl w:val="0"/>
              <w:spacing w:before="20" w:after="60" w:line="240" w:lineRule="auto"/>
              <w:jc w:val="right"/>
              <w:rPr>
                <w:rFonts w:cstheme="minorHAnsi"/>
                <w:color w:val="000000"/>
                <w:sz w:val="18"/>
                <w:szCs w:val="18"/>
              </w:rPr>
            </w:pPr>
            <w:r w:rsidRPr="008D2C29">
              <w:rPr>
                <w:rFonts w:cstheme="minorHAnsi"/>
                <w:color w:val="000000"/>
                <w:sz w:val="18"/>
                <w:szCs w:val="18"/>
              </w:rPr>
              <w:t>24930</w:t>
            </w:r>
          </w:p>
        </w:tc>
        <w:tc>
          <w:tcPr>
            <w:tcW w:w="1697" w:type="dxa"/>
          </w:tcPr>
          <w:p w14:paraId="79D4B288" w14:textId="5F0E9511" w:rsidR="0077397A" w:rsidRDefault="0077397A" w:rsidP="0077397A">
            <w:pPr>
              <w:widowControl w:val="0"/>
              <w:spacing w:before="20" w:after="60" w:line="240" w:lineRule="auto"/>
              <w:rPr>
                <w:rFonts w:cstheme="minorHAnsi"/>
                <w:color w:val="000000"/>
                <w:sz w:val="18"/>
                <w:szCs w:val="18"/>
              </w:rPr>
            </w:pPr>
            <w:r w:rsidRPr="00F10E3C">
              <w:rPr>
                <w:rFonts w:cstheme="minorHAnsi"/>
                <w:color w:val="000000"/>
                <w:sz w:val="18"/>
                <w:szCs w:val="18"/>
              </w:rPr>
              <w:t>Kapitel 5.2 Fehlercodes in ERC-Segment einer APERAK-Nachricht</w:t>
            </w:r>
          </w:p>
        </w:tc>
        <w:tc>
          <w:tcPr>
            <w:tcW w:w="3394" w:type="dxa"/>
          </w:tcPr>
          <w:p w14:paraId="75CE8D7C" w14:textId="1518997B" w:rsidR="0077397A" w:rsidRDefault="0077397A" w:rsidP="0077397A">
            <w:pPr>
              <w:widowControl w:val="0"/>
              <w:spacing w:before="20" w:after="60" w:line="240" w:lineRule="auto"/>
              <w:rPr>
                <w:rFonts w:cstheme="minorHAnsi"/>
                <w:color w:val="000000"/>
                <w:sz w:val="18"/>
                <w:szCs w:val="18"/>
              </w:rPr>
            </w:pPr>
            <w:r w:rsidRPr="003E6611">
              <w:rPr>
                <w:rFonts w:cstheme="minorHAnsi"/>
                <w:color w:val="000000"/>
                <w:sz w:val="18"/>
                <w:szCs w:val="18"/>
              </w:rPr>
              <w:t>Z</w:t>
            </w:r>
            <w:r>
              <w:rPr>
                <w:rFonts w:cstheme="minorHAnsi"/>
                <w:color w:val="000000"/>
                <w:sz w:val="18"/>
                <w:szCs w:val="18"/>
              </w:rPr>
              <w:t>16</w:t>
            </w:r>
            <w:r w:rsidRPr="003E6611">
              <w:rPr>
                <w:rFonts w:cstheme="minorHAnsi"/>
                <w:color w:val="000000"/>
                <w:sz w:val="18"/>
                <w:szCs w:val="18"/>
              </w:rPr>
              <w:t xml:space="preserve"> </w:t>
            </w:r>
            <w:r w:rsidRPr="008D2C29">
              <w:rPr>
                <w:rFonts w:cstheme="minorHAnsi"/>
                <w:color w:val="000000"/>
                <w:sz w:val="18"/>
                <w:szCs w:val="18"/>
              </w:rPr>
              <w:t>Objekt nicht mehr im Netzgebiet</w:t>
            </w:r>
            <w:r w:rsidRPr="003E6611">
              <w:rPr>
                <w:rFonts w:cstheme="minorHAnsi"/>
                <w:color w:val="000000"/>
                <w:sz w:val="18"/>
                <w:szCs w:val="18"/>
              </w:rPr>
              <w:br/>
            </w:r>
            <w:r w:rsidRPr="003E6611">
              <w:rPr>
                <w:rFonts w:cstheme="minorHAnsi"/>
                <w:color w:val="000000"/>
                <w:sz w:val="18"/>
                <w:szCs w:val="18"/>
              </w:rPr>
              <w:br/>
              <w:t>Erläuterung</w:t>
            </w:r>
          </w:p>
          <w:p w14:paraId="1016B261" w14:textId="77777777" w:rsidR="0077397A"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t>[…]</w:t>
            </w:r>
          </w:p>
          <w:p w14:paraId="51C5EF1B" w14:textId="77777777" w:rsidR="0077397A" w:rsidRDefault="0077397A" w:rsidP="0077397A">
            <w:pPr>
              <w:widowControl w:val="0"/>
              <w:spacing w:before="20" w:after="60" w:line="240" w:lineRule="auto"/>
              <w:rPr>
                <w:rFonts w:cstheme="minorHAnsi"/>
                <w:color w:val="000000"/>
                <w:sz w:val="18"/>
                <w:szCs w:val="18"/>
              </w:rPr>
            </w:pPr>
            <w:r w:rsidRPr="00F10E3C">
              <w:rPr>
                <w:rFonts w:cstheme="minorHAnsi"/>
                <w:color w:val="000000"/>
                <w:sz w:val="18"/>
                <w:szCs w:val="18"/>
              </w:rPr>
              <w:t>Nutzungseinschränkung:</w:t>
            </w:r>
          </w:p>
          <w:p w14:paraId="6F71AA71" w14:textId="5DDC81AD" w:rsidR="0077397A" w:rsidRPr="008D2C29" w:rsidRDefault="0077397A" w:rsidP="0077397A">
            <w:pPr>
              <w:widowControl w:val="0"/>
              <w:spacing w:before="20" w:after="60" w:line="240" w:lineRule="auto"/>
              <w:rPr>
                <w:rFonts w:cstheme="minorHAnsi"/>
                <w:color w:val="000000"/>
                <w:sz w:val="18"/>
                <w:szCs w:val="18"/>
              </w:rPr>
            </w:pPr>
            <w:r w:rsidRPr="008D2C29">
              <w:rPr>
                <w:rFonts w:cstheme="minorHAnsi"/>
                <w:color w:val="000000"/>
                <w:sz w:val="18"/>
                <w:szCs w:val="18"/>
              </w:rPr>
              <w:t>1.</w:t>
            </w:r>
            <w:r>
              <w:rPr>
                <w:rFonts w:cstheme="minorHAnsi"/>
                <w:color w:val="000000"/>
                <w:sz w:val="18"/>
                <w:szCs w:val="18"/>
              </w:rPr>
              <w:t xml:space="preserve"> </w:t>
            </w:r>
            <w:r w:rsidRPr="008D2C29">
              <w:rPr>
                <w:rFonts w:cstheme="minorHAnsi"/>
                <w:color w:val="000000"/>
                <w:sz w:val="18"/>
                <w:szCs w:val="18"/>
              </w:rPr>
              <w:t>In der Sparte Strom: Die Prüfungen, die zur Anwendung dieses Codes führen, sind nicht anzuwenden, wenn eine UTILMD mit dem BGM+E01, CCI+Z30++Z07, NAD+MR in der Rolle NB und NAD+MS in der Rolle LF empfangen wird.</w:t>
            </w:r>
          </w:p>
          <w:p w14:paraId="6FD2156C" w14:textId="1112BF30" w:rsidR="0077397A"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t xml:space="preserve">2. </w:t>
            </w:r>
            <w:r w:rsidRPr="008D2C29">
              <w:rPr>
                <w:rFonts w:cstheme="minorHAnsi"/>
                <w:color w:val="000000"/>
                <w:sz w:val="18"/>
                <w:szCs w:val="18"/>
              </w:rPr>
              <w:t>In der Sparte Gas: Die Prüfungen, die zur Anwendung dieses Codes führen, sind nicht anzuwenden, wenn eine UTILMD mit dem BGM+E01, NAD+MR in der Rolle NB und NAD+MS in der Rolle LF empfangen wird.</w:t>
            </w:r>
          </w:p>
        </w:tc>
        <w:tc>
          <w:tcPr>
            <w:tcW w:w="3394" w:type="dxa"/>
          </w:tcPr>
          <w:p w14:paraId="509B254C" w14:textId="77777777" w:rsidR="0077397A" w:rsidRDefault="0077397A" w:rsidP="0077397A">
            <w:pPr>
              <w:widowControl w:val="0"/>
              <w:spacing w:before="20" w:after="60" w:line="240" w:lineRule="auto"/>
              <w:rPr>
                <w:rFonts w:cstheme="minorHAnsi"/>
                <w:color w:val="000000"/>
                <w:sz w:val="18"/>
                <w:szCs w:val="18"/>
              </w:rPr>
            </w:pPr>
            <w:r w:rsidRPr="003E6611">
              <w:rPr>
                <w:rFonts w:cstheme="minorHAnsi"/>
                <w:color w:val="000000"/>
                <w:sz w:val="18"/>
                <w:szCs w:val="18"/>
              </w:rPr>
              <w:t>Z</w:t>
            </w:r>
            <w:r>
              <w:rPr>
                <w:rFonts w:cstheme="minorHAnsi"/>
                <w:color w:val="000000"/>
                <w:sz w:val="18"/>
                <w:szCs w:val="18"/>
              </w:rPr>
              <w:t>16</w:t>
            </w:r>
            <w:r w:rsidRPr="003E6611">
              <w:rPr>
                <w:rFonts w:cstheme="minorHAnsi"/>
                <w:color w:val="000000"/>
                <w:sz w:val="18"/>
                <w:szCs w:val="18"/>
              </w:rPr>
              <w:t xml:space="preserve"> </w:t>
            </w:r>
            <w:r w:rsidRPr="008D2C29">
              <w:rPr>
                <w:rFonts w:cstheme="minorHAnsi"/>
                <w:color w:val="000000"/>
                <w:sz w:val="18"/>
                <w:szCs w:val="18"/>
              </w:rPr>
              <w:t>Objekt nicht mehr im Netzgebiet</w:t>
            </w:r>
            <w:r w:rsidRPr="003E6611">
              <w:rPr>
                <w:rFonts w:cstheme="minorHAnsi"/>
                <w:color w:val="000000"/>
                <w:sz w:val="18"/>
                <w:szCs w:val="18"/>
              </w:rPr>
              <w:br/>
            </w:r>
            <w:r w:rsidRPr="003E6611">
              <w:rPr>
                <w:rFonts w:cstheme="minorHAnsi"/>
                <w:color w:val="000000"/>
                <w:sz w:val="18"/>
                <w:szCs w:val="18"/>
              </w:rPr>
              <w:br/>
              <w:t>Erläuterung</w:t>
            </w:r>
          </w:p>
          <w:p w14:paraId="6AF2C620" w14:textId="77777777" w:rsidR="0077397A"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t>[…]</w:t>
            </w:r>
          </w:p>
          <w:p w14:paraId="7EA79A94" w14:textId="77777777" w:rsidR="0077397A" w:rsidRDefault="0077397A" w:rsidP="0077397A">
            <w:pPr>
              <w:widowControl w:val="0"/>
              <w:spacing w:before="20" w:after="60" w:line="240" w:lineRule="auto"/>
              <w:rPr>
                <w:rFonts w:cstheme="minorHAnsi"/>
                <w:color w:val="000000"/>
                <w:sz w:val="18"/>
                <w:szCs w:val="18"/>
              </w:rPr>
            </w:pPr>
            <w:r w:rsidRPr="00F10E3C">
              <w:rPr>
                <w:rFonts w:cstheme="minorHAnsi"/>
                <w:color w:val="000000"/>
                <w:sz w:val="18"/>
                <w:szCs w:val="18"/>
              </w:rPr>
              <w:t>Nutzungseinschränkung:</w:t>
            </w:r>
          </w:p>
          <w:p w14:paraId="698CC08D" w14:textId="3C8B4BCC" w:rsidR="0077397A" w:rsidRDefault="0077397A" w:rsidP="0077397A">
            <w:pPr>
              <w:widowControl w:val="0"/>
              <w:spacing w:before="20" w:after="60" w:line="240" w:lineRule="auto"/>
              <w:rPr>
                <w:rFonts w:cstheme="minorHAnsi"/>
                <w:color w:val="000000"/>
                <w:sz w:val="18"/>
                <w:szCs w:val="18"/>
              </w:rPr>
            </w:pPr>
            <w:r w:rsidRPr="008D3688">
              <w:rPr>
                <w:rFonts w:cstheme="minorHAnsi"/>
                <w:color w:val="000000"/>
                <w:sz w:val="18"/>
                <w:szCs w:val="18"/>
              </w:rPr>
              <w:t>1.</w:t>
            </w:r>
            <w:r>
              <w:rPr>
                <w:rFonts w:cstheme="minorHAnsi"/>
                <w:color w:val="000000"/>
                <w:sz w:val="18"/>
                <w:szCs w:val="18"/>
              </w:rPr>
              <w:t xml:space="preserve"> </w:t>
            </w:r>
            <w:r w:rsidRPr="008D3688">
              <w:rPr>
                <w:rFonts w:cstheme="minorHAnsi"/>
                <w:color w:val="000000"/>
                <w:sz w:val="18"/>
                <w:szCs w:val="18"/>
              </w:rPr>
              <w:t>In der Sparte Gas: Die Prüfungen, die zur Anwendung dieses Codes führen, sind nicht anzuwenden, wenn eine UTILMD mit dem BGM+E01, NAD+MR in der Rolle NB und NAD+MS in der Rolle LF empfangen wird.</w:t>
            </w:r>
          </w:p>
        </w:tc>
        <w:tc>
          <w:tcPr>
            <w:tcW w:w="2720" w:type="dxa"/>
          </w:tcPr>
          <w:p w14:paraId="075425F8" w14:textId="77777777" w:rsidR="0077397A" w:rsidRDefault="0077397A" w:rsidP="0077397A">
            <w:pPr>
              <w:widowControl w:val="0"/>
              <w:spacing w:before="20" w:after="60" w:line="240" w:lineRule="auto"/>
              <w:rPr>
                <w:rFonts w:cstheme="minorHAnsi"/>
                <w:color w:val="000000"/>
                <w:sz w:val="18"/>
                <w:szCs w:val="18"/>
              </w:rPr>
            </w:pPr>
            <w:r w:rsidRPr="00F10E3C">
              <w:rPr>
                <w:rFonts w:cstheme="minorHAnsi"/>
                <w:color w:val="000000"/>
                <w:sz w:val="18"/>
                <w:szCs w:val="18"/>
              </w:rPr>
              <w:t>CCI+Z30++Z07</w:t>
            </w:r>
            <w:r>
              <w:rPr>
                <w:rFonts w:cstheme="minorHAnsi"/>
                <w:color w:val="000000"/>
                <w:sz w:val="18"/>
                <w:szCs w:val="18"/>
              </w:rPr>
              <w:t xml:space="preserve"> kommt in der UTILMD, die mit den Prozessen des Lieferantenwechsels in 24 Stunden in Kraft tritt nicht mehr vor, somit kann auch diese Ausnahmeregelung entfernt werden.</w:t>
            </w:r>
          </w:p>
          <w:p w14:paraId="57C3C5DA" w14:textId="0AEBEA67" w:rsidR="0077397A" w:rsidRDefault="0077397A" w:rsidP="0077397A">
            <w:pPr>
              <w:widowControl w:val="0"/>
              <w:spacing w:before="20" w:after="60" w:line="240" w:lineRule="auto"/>
              <w:rPr>
                <w:rFonts w:cstheme="minorHAnsi"/>
                <w:color w:val="000000"/>
                <w:sz w:val="18"/>
                <w:szCs w:val="18"/>
              </w:rPr>
            </w:pPr>
          </w:p>
        </w:tc>
        <w:tc>
          <w:tcPr>
            <w:tcW w:w="2404" w:type="dxa"/>
          </w:tcPr>
          <w:p w14:paraId="0C8A13DD" w14:textId="74ABD7FD" w:rsidR="0077397A" w:rsidRPr="00046510" w:rsidRDefault="0077397A" w:rsidP="0077397A">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77397A" w:rsidRPr="00CA5971" w14:paraId="705DF5EE" w14:textId="77777777" w:rsidTr="00EF3D4E">
        <w:trPr>
          <w:trHeight w:val="177"/>
        </w:trPr>
        <w:tc>
          <w:tcPr>
            <w:tcW w:w="779" w:type="dxa"/>
          </w:tcPr>
          <w:p w14:paraId="51152FF2" w14:textId="3622E4F4" w:rsidR="0077397A" w:rsidRPr="008D6983" w:rsidRDefault="0077397A" w:rsidP="0077397A">
            <w:pPr>
              <w:widowControl w:val="0"/>
              <w:spacing w:before="20" w:after="60" w:line="240" w:lineRule="auto"/>
              <w:jc w:val="right"/>
              <w:rPr>
                <w:rFonts w:cstheme="minorHAnsi"/>
                <w:color w:val="000000"/>
                <w:sz w:val="18"/>
                <w:szCs w:val="18"/>
              </w:rPr>
            </w:pPr>
            <w:r w:rsidRPr="008D3688">
              <w:rPr>
                <w:rFonts w:cstheme="minorHAnsi"/>
                <w:color w:val="000000"/>
                <w:sz w:val="18"/>
                <w:szCs w:val="18"/>
              </w:rPr>
              <w:t>24931</w:t>
            </w:r>
          </w:p>
        </w:tc>
        <w:tc>
          <w:tcPr>
            <w:tcW w:w="1697" w:type="dxa"/>
          </w:tcPr>
          <w:p w14:paraId="34DD456F" w14:textId="4495D961" w:rsidR="0077397A" w:rsidRDefault="0077397A" w:rsidP="0077397A">
            <w:pPr>
              <w:widowControl w:val="0"/>
              <w:spacing w:before="20" w:after="60" w:line="240" w:lineRule="auto"/>
              <w:rPr>
                <w:rFonts w:cstheme="minorHAnsi"/>
                <w:color w:val="000000"/>
                <w:sz w:val="18"/>
                <w:szCs w:val="18"/>
              </w:rPr>
            </w:pPr>
            <w:r w:rsidRPr="00F10E3C">
              <w:rPr>
                <w:rFonts w:cstheme="minorHAnsi"/>
                <w:color w:val="000000"/>
                <w:sz w:val="18"/>
                <w:szCs w:val="18"/>
              </w:rPr>
              <w:t>Kapitel 5.2 Fehlercodes in ERC-Segment einer APERAK-Nachricht</w:t>
            </w:r>
          </w:p>
        </w:tc>
        <w:tc>
          <w:tcPr>
            <w:tcW w:w="3394" w:type="dxa"/>
          </w:tcPr>
          <w:p w14:paraId="64EC9EED" w14:textId="77777777" w:rsidR="0077397A" w:rsidRDefault="0077397A" w:rsidP="0077397A">
            <w:pPr>
              <w:widowControl w:val="0"/>
              <w:spacing w:before="20" w:after="60" w:line="240" w:lineRule="auto"/>
              <w:rPr>
                <w:rFonts w:cstheme="minorHAnsi"/>
                <w:color w:val="000000"/>
                <w:sz w:val="18"/>
                <w:szCs w:val="18"/>
              </w:rPr>
            </w:pPr>
            <w:r w:rsidRPr="003E6611">
              <w:rPr>
                <w:rFonts w:cstheme="minorHAnsi"/>
                <w:color w:val="000000"/>
                <w:sz w:val="18"/>
                <w:szCs w:val="18"/>
              </w:rPr>
              <w:t>Z</w:t>
            </w:r>
            <w:r>
              <w:rPr>
                <w:rFonts w:cstheme="minorHAnsi"/>
                <w:color w:val="000000"/>
                <w:sz w:val="18"/>
                <w:szCs w:val="18"/>
              </w:rPr>
              <w:t>17</w:t>
            </w:r>
            <w:r w:rsidRPr="003E6611">
              <w:rPr>
                <w:rFonts w:cstheme="minorHAnsi"/>
                <w:color w:val="000000"/>
                <w:sz w:val="18"/>
                <w:szCs w:val="18"/>
              </w:rPr>
              <w:t xml:space="preserve"> </w:t>
            </w:r>
            <w:r w:rsidRPr="008D3688">
              <w:rPr>
                <w:rFonts w:cstheme="minorHAnsi"/>
                <w:color w:val="000000"/>
                <w:sz w:val="18"/>
                <w:szCs w:val="18"/>
              </w:rPr>
              <w:t>Absender ist zum angegebenen Zeitintervall / Zeitpunkt dem Objekt nicht zugeordnet</w:t>
            </w:r>
            <w:r w:rsidRPr="003E6611">
              <w:rPr>
                <w:rFonts w:cstheme="minorHAnsi"/>
                <w:color w:val="000000"/>
                <w:sz w:val="18"/>
                <w:szCs w:val="18"/>
              </w:rPr>
              <w:br/>
            </w:r>
            <w:r w:rsidRPr="003E6611">
              <w:rPr>
                <w:rFonts w:cstheme="minorHAnsi"/>
                <w:color w:val="000000"/>
                <w:sz w:val="18"/>
                <w:szCs w:val="18"/>
              </w:rPr>
              <w:br/>
              <w:t>Erläuterung</w:t>
            </w:r>
          </w:p>
          <w:p w14:paraId="6499DA90" w14:textId="77777777" w:rsidR="0077397A"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t>[…]</w:t>
            </w:r>
          </w:p>
          <w:p w14:paraId="7D62B8CD" w14:textId="77777777" w:rsidR="0077397A" w:rsidRDefault="0077397A" w:rsidP="0077397A">
            <w:pPr>
              <w:widowControl w:val="0"/>
              <w:spacing w:before="20" w:after="60" w:line="240" w:lineRule="auto"/>
              <w:rPr>
                <w:rFonts w:cstheme="minorHAnsi"/>
                <w:color w:val="000000"/>
                <w:sz w:val="18"/>
                <w:szCs w:val="18"/>
              </w:rPr>
            </w:pPr>
            <w:r w:rsidRPr="00F10E3C">
              <w:rPr>
                <w:rFonts w:cstheme="minorHAnsi"/>
                <w:color w:val="000000"/>
                <w:sz w:val="18"/>
                <w:szCs w:val="18"/>
              </w:rPr>
              <w:t>Nutzungseinschränkung:</w:t>
            </w:r>
          </w:p>
          <w:p w14:paraId="02473DD1" w14:textId="477E515F" w:rsidR="0077397A" w:rsidRPr="008D3688" w:rsidRDefault="0077397A" w:rsidP="0077397A">
            <w:pPr>
              <w:widowControl w:val="0"/>
              <w:spacing w:before="20" w:after="60" w:line="240" w:lineRule="auto"/>
              <w:rPr>
                <w:rFonts w:cstheme="minorHAnsi"/>
                <w:color w:val="000000"/>
                <w:sz w:val="18"/>
                <w:szCs w:val="18"/>
              </w:rPr>
            </w:pPr>
            <w:r w:rsidRPr="008D3688">
              <w:rPr>
                <w:rFonts w:cstheme="minorHAnsi"/>
                <w:color w:val="000000"/>
                <w:sz w:val="18"/>
                <w:szCs w:val="18"/>
              </w:rPr>
              <w:t>1.</w:t>
            </w:r>
            <w:r>
              <w:rPr>
                <w:rFonts w:cstheme="minorHAnsi"/>
                <w:color w:val="000000"/>
                <w:sz w:val="18"/>
                <w:szCs w:val="18"/>
              </w:rPr>
              <w:t xml:space="preserve"> </w:t>
            </w:r>
            <w:r w:rsidRPr="008D3688">
              <w:rPr>
                <w:rFonts w:cstheme="minorHAnsi"/>
                <w:color w:val="000000"/>
                <w:sz w:val="18"/>
                <w:szCs w:val="18"/>
              </w:rPr>
              <w:t>Es erfolgt keine Anwendung auf die INVOIC.</w:t>
            </w:r>
          </w:p>
          <w:p w14:paraId="021B2258" w14:textId="49D72065" w:rsidR="0077397A" w:rsidRPr="008D3688" w:rsidRDefault="0077397A" w:rsidP="0077397A">
            <w:pPr>
              <w:widowControl w:val="0"/>
              <w:spacing w:before="20" w:after="60" w:line="240" w:lineRule="auto"/>
              <w:rPr>
                <w:rFonts w:cstheme="minorHAnsi"/>
                <w:color w:val="000000"/>
                <w:sz w:val="18"/>
                <w:szCs w:val="18"/>
              </w:rPr>
            </w:pPr>
            <w:r w:rsidRPr="008D3688">
              <w:rPr>
                <w:rFonts w:cstheme="minorHAnsi"/>
                <w:color w:val="000000"/>
                <w:sz w:val="18"/>
                <w:szCs w:val="18"/>
              </w:rPr>
              <w:t>2.</w:t>
            </w:r>
            <w:r>
              <w:rPr>
                <w:rFonts w:cstheme="minorHAnsi"/>
                <w:color w:val="000000"/>
                <w:sz w:val="18"/>
                <w:szCs w:val="18"/>
              </w:rPr>
              <w:t xml:space="preserve"> </w:t>
            </w:r>
            <w:r w:rsidRPr="008D3688">
              <w:rPr>
                <w:rFonts w:cstheme="minorHAnsi"/>
                <w:color w:val="000000"/>
                <w:sz w:val="18"/>
                <w:szCs w:val="18"/>
              </w:rPr>
              <w:t xml:space="preserve">In der Sparte Strom: Die Prüfungen, die zur Anwendung dieses Codes führen, sind </w:t>
            </w:r>
            <w:r w:rsidRPr="008D3688">
              <w:rPr>
                <w:rFonts w:cstheme="minorHAnsi"/>
                <w:color w:val="000000"/>
                <w:sz w:val="18"/>
                <w:szCs w:val="18"/>
              </w:rPr>
              <w:lastRenderedPageBreak/>
              <w:t>nicht anzuwenden, wenn eine UTILMD mit dem BGM+E35, CCI+Z30++Z07 und NAD+ MR in der Rolle LF empfangen wird.</w:t>
            </w:r>
          </w:p>
          <w:p w14:paraId="66012BE9" w14:textId="4AC2A1FB" w:rsidR="0077397A" w:rsidRPr="008D3688" w:rsidRDefault="0077397A" w:rsidP="0077397A">
            <w:pPr>
              <w:widowControl w:val="0"/>
              <w:spacing w:before="20" w:after="60" w:line="240" w:lineRule="auto"/>
              <w:rPr>
                <w:rFonts w:cstheme="minorHAnsi"/>
                <w:color w:val="000000"/>
                <w:sz w:val="18"/>
                <w:szCs w:val="18"/>
              </w:rPr>
            </w:pPr>
            <w:r w:rsidRPr="008D3688">
              <w:rPr>
                <w:rFonts w:cstheme="minorHAnsi"/>
                <w:color w:val="000000"/>
                <w:sz w:val="18"/>
                <w:szCs w:val="18"/>
              </w:rPr>
              <w:t>3.</w:t>
            </w:r>
            <w:r>
              <w:rPr>
                <w:rFonts w:cstheme="minorHAnsi"/>
                <w:color w:val="000000"/>
                <w:sz w:val="18"/>
                <w:szCs w:val="18"/>
              </w:rPr>
              <w:t xml:space="preserve"> </w:t>
            </w:r>
            <w:r w:rsidRPr="008D3688">
              <w:rPr>
                <w:rFonts w:cstheme="minorHAnsi"/>
                <w:color w:val="000000"/>
                <w:sz w:val="18"/>
                <w:szCs w:val="18"/>
              </w:rPr>
              <w:t>In der Sparte Strom: Die Prüfungen, die zur Anwendung dieses Codes führen, sind nicht anzuwenden, wenn eine UTILMD mit dem BGM+E01, CCI+Z30++Z07, NAD+MR in der Rolle NB und NAD+MS in der Rolle LF empfangen wird.</w:t>
            </w:r>
          </w:p>
          <w:p w14:paraId="55FE8558" w14:textId="1AF478F0" w:rsidR="0077397A" w:rsidRPr="008D3688" w:rsidRDefault="0077397A" w:rsidP="0077397A">
            <w:pPr>
              <w:widowControl w:val="0"/>
              <w:spacing w:before="20" w:after="60" w:line="240" w:lineRule="auto"/>
              <w:rPr>
                <w:rFonts w:cstheme="minorHAnsi"/>
                <w:color w:val="000000"/>
                <w:sz w:val="18"/>
                <w:szCs w:val="18"/>
              </w:rPr>
            </w:pPr>
            <w:r w:rsidRPr="008D3688">
              <w:rPr>
                <w:rFonts w:cstheme="minorHAnsi"/>
                <w:color w:val="000000"/>
                <w:sz w:val="18"/>
                <w:szCs w:val="18"/>
              </w:rPr>
              <w:t>4.</w:t>
            </w:r>
            <w:r>
              <w:rPr>
                <w:rFonts w:cstheme="minorHAnsi"/>
                <w:color w:val="000000"/>
                <w:sz w:val="18"/>
                <w:szCs w:val="18"/>
              </w:rPr>
              <w:t xml:space="preserve"> </w:t>
            </w:r>
            <w:r w:rsidRPr="008D3688">
              <w:rPr>
                <w:rFonts w:cstheme="minorHAnsi"/>
                <w:color w:val="000000"/>
                <w:sz w:val="18"/>
                <w:szCs w:val="18"/>
              </w:rPr>
              <w:t>In der Sparte Gas: Die Prüfungen, die zur Anwendung dieses Codes führen, sind nicht anzuwenden, wenn eine UTILMD mit dem BGM+E35 und NAD+ MR in der Rolle LF empfangen wird.</w:t>
            </w:r>
          </w:p>
          <w:p w14:paraId="204E7542" w14:textId="63ADBB3A" w:rsidR="0077397A" w:rsidRPr="008D3688" w:rsidRDefault="0077397A" w:rsidP="0077397A">
            <w:pPr>
              <w:widowControl w:val="0"/>
              <w:spacing w:before="20" w:after="60" w:line="240" w:lineRule="auto"/>
              <w:rPr>
                <w:rFonts w:cstheme="minorHAnsi"/>
                <w:color w:val="000000"/>
                <w:sz w:val="18"/>
                <w:szCs w:val="18"/>
              </w:rPr>
            </w:pPr>
            <w:r w:rsidRPr="008D3688">
              <w:rPr>
                <w:rFonts w:cstheme="minorHAnsi"/>
                <w:color w:val="000000"/>
                <w:sz w:val="18"/>
                <w:szCs w:val="18"/>
              </w:rPr>
              <w:t>5.</w:t>
            </w:r>
            <w:r>
              <w:rPr>
                <w:rFonts w:cstheme="minorHAnsi"/>
                <w:color w:val="000000"/>
                <w:sz w:val="18"/>
                <w:szCs w:val="18"/>
              </w:rPr>
              <w:t xml:space="preserve"> </w:t>
            </w:r>
            <w:r w:rsidRPr="008D3688">
              <w:rPr>
                <w:rFonts w:cstheme="minorHAnsi"/>
                <w:color w:val="000000"/>
                <w:sz w:val="18"/>
                <w:szCs w:val="18"/>
              </w:rPr>
              <w:t>In der Sparte Gas: Die Prüfungen, die zur Anwendung dieses Codes führen, sind nicht anzuwenden, wenn eine UTILMD mit dem BGM+E01, NAD+MR in der Rolle NB und NAD+MS in der Rolle LF empfangen wird.</w:t>
            </w:r>
          </w:p>
          <w:p w14:paraId="1DDC3929" w14:textId="77777777" w:rsidR="0077397A" w:rsidRDefault="0077397A" w:rsidP="0077397A">
            <w:pPr>
              <w:widowControl w:val="0"/>
              <w:spacing w:before="20" w:after="60" w:line="240" w:lineRule="auto"/>
              <w:rPr>
                <w:rFonts w:cstheme="minorHAnsi"/>
                <w:color w:val="000000"/>
                <w:sz w:val="18"/>
                <w:szCs w:val="18"/>
              </w:rPr>
            </w:pPr>
            <w:r w:rsidRPr="008D3688">
              <w:rPr>
                <w:rFonts w:cstheme="minorHAnsi"/>
                <w:color w:val="000000"/>
                <w:sz w:val="18"/>
                <w:szCs w:val="18"/>
              </w:rPr>
              <w:t>6.</w:t>
            </w:r>
            <w:r>
              <w:rPr>
                <w:rFonts w:cstheme="minorHAnsi"/>
                <w:color w:val="000000"/>
                <w:sz w:val="18"/>
                <w:szCs w:val="18"/>
              </w:rPr>
              <w:t xml:space="preserve"> </w:t>
            </w:r>
            <w:r w:rsidRPr="008D3688">
              <w:rPr>
                <w:rFonts w:cstheme="minorHAnsi"/>
                <w:color w:val="000000"/>
                <w:sz w:val="18"/>
                <w:szCs w:val="18"/>
              </w:rPr>
              <w:t>Die Prüfungen, die zur Anwendung dieses Codes führen, sind nicht anzuwenden, wenn eine ORDERS mit dem BGM+7 und IMD+Z10/Z11/Z12/Z35 oder eine ORDERS mit dem BGM+Z28 oder BGM+Z48 empfangen wird.</w:t>
            </w:r>
            <w:r>
              <w:rPr>
                <w:rFonts w:cstheme="minorHAnsi"/>
                <w:color w:val="000000"/>
                <w:sz w:val="18"/>
                <w:szCs w:val="18"/>
              </w:rPr>
              <w:t xml:space="preserve"> […]</w:t>
            </w:r>
          </w:p>
          <w:p w14:paraId="27BD8A18" w14:textId="21E654FC" w:rsidR="0077397A"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t>10</w:t>
            </w:r>
            <w:r w:rsidRPr="000E4522">
              <w:rPr>
                <w:rFonts w:cstheme="minorHAnsi"/>
                <w:color w:val="000000"/>
                <w:sz w:val="18"/>
                <w:szCs w:val="18"/>
              </w:rPr>
              <w:t>.</w:t>
            </w:r>
            <w:r>
              <w:rPr>
                <w:rFonts w:cstheme="minorHAnsi"/>
                <w:color w:val="000000"/>
                <w:sz w:val="18"/>
                <w:szCs w:val="18"/>
              </w:rPr>
              <w:t xml:space="preserve"> </w:t>
            </w:r>
            <w:r w:rsidRPr="000E4522">
              <w:rPr>
                <w:rFonts w:cstheme="minorHAnsi"/>
                <w:color w:val="000000"/>
                <w:sz w:val="18"/>
                <w:szCs w:val="18"/>
              </w:rPr>
              <w:t>Die Prüfungen, die zur Anwendung dieses Codes führen sind nicht anzuwen</w:t>
            </w:r>
            <w:r>
              <w:rPr>
                <w:rFonts w:cstheme="minorHAnsi"/>
                <w:color w:val="000000"/>
                <w:sz w:val="18"/>
                <w:szCs w:val="18"/>
              </w:rPr>
              <w:softHyphen/>
            </w:r>
            <w:r w:rsidRPr="000E4522">
              <w:rPr>
                <w:rFonts w:cstheme="minorHAnsi"/>
                <w:color w:val="000000"/>
                <w:sz w:val="18"/>
                <w:szCs w:val="18"/>
              </w:rPr>
              <w:t>den, wenn eine MSCONS mit dem BGM+Z85, NAD+MR in der Rolle MSB und NAD+MS in der Rolle NB empfangen wird.</w:t>
            </w:r>
          </w:p>
        </w:tc>
        <w:tc>
          <w:tcPr>
            <w:tcW w:w="3394" w:type="dxa"/>
          </w:tcPr>
          <w:p w14:paraId="21B2FB90" w14:textId="77777777" w:rsidR="0077397A" w:rsidRDefault="0077397A" w:rsidP="0077397A">
            <w:pPr>
              <w:widowControl w:val="0"/>
              <w:spacing w:before="20" w:after="60" w:line="240" w:lineRule="auto"/>
              <w:rPr>
                <w:rFonts w:cstheme="minorHAnsi"/>
                <w:color w:val="000000"/>
                <w:sz w:val="18"/>
                <w:szCs w:val="18"/>
              </w:rPr>
            </w:pPr>
            <w:r w:rsidRPr="003E6611">
              <w:rPr>
                <w:rFonts w:cstheme="minorHAnsi"/>
                <w:color w:val="000000"/>
                <w:sz w:val="18"/>
                <w:szCs w:val="18"/>
              </w:rPr>
              <w:lastRenderedPageBreak/>
              <w:t>Z</w:t>
            </w:r>
            <w:r>
              <w:rPr>
                <w:rFonts w:cstheme="minorHAnsi"/>
                <w:color w:val="000000"/>
                <w:sz w:val="18"/>
                <w:szCs w:val="18"/>
              </w:rPr>
              <w:t>17</w:t>
            </w:r>
            <w:r w:rsidRPr="003E6611">
              <w:rPr>
                <w:rFonts w:cstheme="minorHAnsi"/>
                <w:color w:val="000000"/>
                <w:sz w:val="18"/>
                <w:szCs w:val="18"/>
              </w:rPr>
              <w:t xml:space="preserve"> </w:t>
            </w:r>
            <w:r w:rsidRPr="008D3688">
              <w:rPr>
                <w:rFonts w:cstheme="minorHAnsi"/>
                <w:color w:val="000000"/>
                <w:sz w:val="18"/>
                <w:szCs w:val="18"/>
              </w:rPr>
              <w:t>Absender ist zum angegebenen Zeitintervall / Zeitpunkt dem Objekt nicht zugeordnet</w:t>
            </w:r>
            <w:r w:rsidRPr="003E6611">
              <w:rPr>
                <w:rFonts w:cstheme="minorHAnsi"/>
                <w:color w:val="000000"/>
                <w:sz w:val="18"/>
                <w:szCs w:val="18"/>
              </w:rPr>
              <w:br/>
            </w:r>
            <w:r w:rsidRPr="003E6611">
              <w:rPr>
                <w:rFonts w:cstheme="minorHAnsi"/>
                <w:color w:val="000000"/>
                <w:sz w:val="18"/>
                <w:szCs w:val="18"/>
              </w:rPr>
              <w:br/>
              <w:t>Erläuterung</w:t>
            </w:r>
          </w:p>
          <w:p w14:paraId="6A6976B6" w14:textId="77777777" w:rsidR="0077397A"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t>[…]</w:t>
            </w:r>
          </w:p>
          <w:p w14:paraId="6AFC152F" w14:textId="77777777" w:rsidR="0077397A" w:rsidRDefault="0077397A" w:rsidP="0077397A">
            <w:pPr>
              <w:widowControl w:val="0"/>
              <w:spacing w:before="20" w:after="60" w:line="240" w:lineRule="auto"/>
              <w:rPr>
                <w:rFonts w:cstheme="minorHAnsi"/>
                <w:color w:val="000000"/>
                <w:sz w:val="18"/>
                <w:szCs w:val="18"/>
              </w:rPr>
            </w:pPr>
            <w:r w:rsidRPr="00F10E3C">
              <w:rPr>
                <w:rFonts w:cstheme="minorHAnsi"/>
                <w:color w:val="000000"/>
                <w:sz w:val="18"/>
                <w:szCs w:val="18"/>
              </w:rPr>
              <w:t>Nutzungseinschränkung:</w:t>
            </w:r>
          </w:p>
          <w:p w14:paraId="4BB9175B" w14:textId="7B2EC8FF" w:rsidR="0077397A" w:rsidRPr="002A7D98" w:rsidRDefault="0077397A" w:rsidP="0077397A">
            <w:pPr>
              <w:widowControl w:val="0"/>
              <w:spacing w:before="20" w:after="60" w:line="240" w:lineRule="auto"/>
              <w:rPr>
                <w:rFonts w:cstheme="minorHAnsi"/>
                <w:color w:val="000000"/>
                <w:sz w:val="18"/>
                <w:szCs w:val="18"/>
              </w:rPr>
            </w:pPr>
            <w:r w:rsidRPr="002A7D98">
              <w:rPr>
                <w:rFonts w:cstheme="minorHAnsi"/>
                <w:color w:val="000000"/>
                <w:sz w:val="18"/>
                <w:szCs w:val="18"/>
              </w:rPr>
              <w:t>1</w:t>
            </w:r>
            <w:r>
              <w:rPr>
                <w:rFonts w:cstheme="minorHAnsi"/>
                <w:color w:val="000000"/>
                <w:sz w:val="18"/>
                <w:szCs w:val="18"/>
              </w:rPr>
              <w:t xml:space="preserve"> </w:t>
            </w:r>
            <w:r w:rsidRPr="002A7D98">
              <w:rPr>
                <w:rFonts w:cstheme="minorHAnsi"/>
                <w:color w:val="000000"/>
                <w:sz w:val="18"/>
                <w:szCs w:val="18"/>
              </w:rPr>
              <w:t>Es erfolgt keine Anwendung auf die INVOIC.</w:t>
            </w:r>
          </w:p>
          <w:p w14:paraId="27DC80C7" w14:textId="276637AE" w:rsidR="0077397A" w:rsidRDefault="0077397A" w:rsidP="0077397A">
            <w:pPr>
              <w:widowControl w:val="0"/>
              <w:spacing w:before="20" w:after="60" w:line="240" w:lineRule="auto"/>
              <w:rPr>
                <w:rFonts w:cstheme="minorHAnsi"/>
                <w:color w:val="000000"/>
                <w:sz w:val="18"/>
                <w:szCs w:val="18"/>
              </w:rPr>
            </w:pPr>
            <w:r w:rsidRPr="002A7D98">
              <w:rPr>
                <w:rFonts w:cstheme="minorHAnsi"/>
                <w:color w:val="000000"/>
                <w:sz w:val="18"/>
                <w:szCs w:val="18"/>
              </w:rPr>
              <w:t>2.</w:t>
            </w:r>
            <w:r>
              <w:rPr>
                <w:rFonts w:cstheme="minorHAnsi"/>
                <w:color w:val="000000"/>
                <w:sz w:val="18"/>
                <w:szCs w:val="18"/>
              </w:rPr>
              <w:t xml:space="preserve"> </w:t>
            </w:r>
            <w:r w:rsidRPr="00C83BCE">
              <w:rPr>
                <w:rFonts w:cstheme="minorHAnsi"/>
                <w:color w:val="000000"/>
                <w:sz w:val="18"/>
                <w:szCs w:val="18"/>
              </w:rPr>
              <w:t xml:space="preserve">Die Prüfungen, die zur Anwendung dieses Codes führen, sind nicht </w:t>
            </w:r>
            <w:r w:rsidRPr="00C83BCE">
              <w:rPr>
                <w:rFonts w:cstheme="minorHAnsi"/>
                <w:color w:val="000000"/>
                <w:sz w:val="18"/>
                <w:szCs w:val="18"/>
              </w:rPr>
              <w:lastRenderedPageBreak/>
              <w:t xml:space="preserve">anzuwenden, wenn eine ORDERS mit dem BGM+7 und IMD+Z10/Z11/Z12/Z35 oder eine ORDERS mit dem BGM+Z28 oder BGM+Z48 oder eine ORDERS mit dem BGM+Z12 vom LF in der Sparte Strom empfangen </w:t>
            </w:r>
            <w:proofErr w:type="gramStart"/>
            <w:r w:rsidRPr="00C83BCE">
              <w:rPr>
                <w:rFonts w:cstheme="minorHAnsi"/>
                <w:color w:val="000000"/>
                <w:sz w:val="18"/>
                <w:szCs w:val="18"/>
              </w:rPr>
              <w:t>wird.</w:t>
            </w:r>
            <w:r>
              <w:rPr>
                <w:rFonts w:cstheme="minorHAnsi"/>
                <w:color w:val="000000"/>
                <w:sz w:val="18"/>
                <w:szCs w:val="18"/>
              </w:rPr>
              <w:t>[</w:t>
            </w:r>
            <w:proofErr w:type="gramEnd"/>
            <w:r>
              <w:rPr>
                <w:rFonts w:cstheme="minorHAnsi"/>
                <w:color w:val="000000"/>
                <w:sz w:val="18"/>
                <w:szCs w:val="18"/>
              </w:rPr>
              <w:t>…]</w:t>
            </w:r>
          </w:p>
          <w:p w14:paraId="51450744" w14:textId="77777777" w:rsidR="0077397A" w:rsidRDefault="0077397A" w:rsidP="0077397A">
            <w:pPr>
              <w:widowControl w:val="0"/>
              <w:spacing w:before="20" w:after="60" w:line="240" w:lineRule="auto"/>
              <w:rPr>
                <w:rFonts w:cstheme="minorHAnsi"/>
                <w:color w:val="000000"/>
                <w:sz w:val="18"/>
                <w:szCs w:val="18"/>
              </w:rPr>
            </w:pPr>
            <w:r w:rsidRPr="000E4522">
              <w:rPr>
                <w:rFonts w:cstheme="minorHAnsi"/>
                <w:color w:val="000000"/>
                <w:sz w:val="18"/>
                <w:szCs w:val="18"/>
              </w:rPr>
              <w:t>6.</w:t>
            </w:r>
            <w:r>
              <w:rPr>
                <w:rFonts w:cstheme="minorHAnsi"/>
                <w:color w:val="000000"/>
                <w:sz w:val="18"/>
                <w:szCs w:val="18"/>
              </w:rPr>
              <w:t xml:space="preserve"> </w:t>
            </w:r>
            <w:r w:rsidRPr="000E4522">
              <w:rPr>
                <w:rFonts w:cstheme="minorHAnsi"/>
                <w:color w:val="000000"/>
                <w:sz w:val="18"/>
                <w:szCs w:val="18"/>
              </w:rPr>
              <w:t>Die Prüfungen, die zur Anwendung dieses Codes führen sind nicht anzuwen</w:t>
            </w:r>
            <w:r>
              <w:rPr>
                <w:rFonts w:cstheme="minorHAnsi"/>
                <w:color w:val="000000"/>
                <w:sz w:val="18"/>
                <w:szCs w:val="18"/>
              </w:rPr>
              <w:softHyphen/>
            </w:r>
            <w:r w:rsidRPr="000E4522">
              <w:rPr>
                <w:rFonts w:cstheme="minorHAnsi"/>
                <w:color w:val="000000"/>
                <w:sz w:val="18"/>
                <w:szCs w:val="18"/>
              </w:rPr>
              <w:t>den, wenn eine MSCONS mit dem BGM+Z85, NAD+MR in der Rolle MSB und NAD+MS in der Rolle NB empfangen wird.</w:t>
            </w:r>
          </w:p>
          <w:p w14:paraId="2D677B3C" w14:textId="7F2CC2B0" w:rsidR="0077397A" w:rsidRDefault="0077397A" w:rsidP="0077397A">
            <w:pPr>
              <w:widowControl w:val="0"/>
              <w:spacing w:before="20" w:after="60" w:line="240" w:lineRule="auto"/>
              <w:rPr>
                <w:rFonts w:cstheme="minorHAnsi"/>
                <w:color w:val="000000"/>
                <w:sz w:val="18"/>
                <w:szCs w:val="18"/>
              </w:rPr>
            </w:pPr>
            <w:r w:rsidRPr="000E4522">
              <w:rPr>
                <w:rFonts w:cstheme="minorHAnsi"/>
                <w:color w:val="000000"/>
                <w:sz w:val="18"/>
                <w:szCs w:val="18"/>
              </w:rPr>
              <w:t xml:space="preserve">7. In der Sparte </w:t>
            </w:r>
            <w:r>
              <w:rPr>
                <w:rFonts w:cstheme="minorHAnsi"/>
                <w:color w:val="000000"/>
                <w:sz w:val="18"/>
                <w:szCs w:val="18"/>
              </w:rPr>
              <w:t>Strom</w:t>
            </w:r>
            <w:r w:rsidRPr="000E4522">
              <w:rPr>
                <w:rFonts w:cstheme="minorHAnsi"/>
                <w:color w:val="000000"/>
                <w:sz w:val="18"/>
                <w:szCs w:val="18"/>
              </w:rPr>
              <w:t xml:space="preserve">: Die Prüfungen, die zur Anwendung dieses Codes führen sind nicht anzuwenden, wenn eine UTILMD mit dem BGM+E03 </w:t>
            </w:r>
            <w:r>
              <w:rPr>
                <w:rFonts w:cstheme="minorHAnsi"/>
                <w:color w:val="000000"/>
                <w:sz w:val="18"/>
                <w:szCs w:val="18"/>
              </w:rPr>
              <w:t xml:space="preserve">oder BGM+Z88 </w:t>
            </w:r>
            <w:r w:rsidRPr="000E4522">
              <w:rPr>
                <w:rFonts w:cstheme="minorHAnsi"/>
                <w:color w:val="000000"/>
                <w:sz w:val="18"/>
                <w:szCs w:val="18"/>
              </w:rPr>
              <w:t>empfangen wird.</w:t>
            </w:r>
          </w:p>
        </w:tc>
        <w:tc>
          <w:tcPr>
            <w:tcW w:w="2720" w:type="dxa"/>
          </w:tcPr>
          <w:p w14:paraId="660CE93C" w14:textId="77777777" w:rsidR="0077397A" w:rsidRDefault="0077397A" w:rsidP="0077397A">
            <w:pPr>
              <w:widowControl w:val="0"/>
              <w:spacing w:before="20" w:after="60" w:line="240" w:lineRule="auto"/>
              <w:rPr>
                <w:rFonts w:cstheme="minorHAnsi"/>
                <w:color w:val="000000"/>
                <w:sz w:val="18"/>
                <w:szCs w:val="18"/>
              </w:rPr>
            </w:pPr>
            <w:r w:rsidRPr="00F10E3C">
              <w:rPr>
                <w:rFonts w:cstheme="minorHAnsi"/>
                <w:color w:val="000000"/>
                <w:sz w:val="18"/>
                <w:szCs w:val="18"/>
              </w:rPr>
              <w:lastRenderedPageBreak/>
              <w:t>CCI+Z30++Z07</w:t>
            </w:r>
            <w:r>
              <w:rPr>
                <w:rFonts w:cstheme="minorHAnsi"/>
                <w:color w:val="000000"/>
                <w:sz w:val="18"/>
                <w:szCs w:val="18"/>
              </w:rPr>
              <w:t xml:space="preserve"> kommt in der UTILMD, die mit den Prozessen des Lieferantenwechsels in 24 Stunden in Kraft tritt nicht mehr vor, somit kann auch diese Ausnahmeregelung entfernt werden.</w:t>
            </w:r>
          </w:p>
          <w:p w14:paraId="37E366CD" w14:textId="77777777" w:rsidR="0077397A"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t xml:space="preserve">Im Rahmen der Kündigung in der Sparte Gas erfolgt im Rahmen der Verarbeitbarkeitsprüfung keine Zuordnungsprüfung, somit griff und greift diese </w:t>
            </w:r>
            <w:r>
              <w:rPr>
                <w:rFonts w:cstheme="minorHAnsi"/>
                <w:color w:val="000000"/>
                <w:sz w:val="18"/>
                <w:szCs w:val="18"/>
              </w:rPr>
              <w:lastRenderedPageBreak/>
              <w:t xml:space="preserve">Nutzungseinschränkung nicht. </w:t>
            </w:r>
          </w:p>
          <w:p w14:paraId="46AF3C37" w14:textId="77777777" w:rsidR="0077397A"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t xml:space="preserve">Im Rahmen der Anmeldung in der Sparte Gas erfolgt im Rahmen der Verarbeitbarkeitsprüfung entweder keine Zuordnungs-prüfung, oder es handelt sich um einen </w:t>
            </w:r>
            <w:r w:rsidRPr="002A7D98">
              <w:rPr>
                <w:rFonts w:cstheme="minorHAnsi"/>
                <w:color w:val="000000"/>
                <w:sz w:val="18"/>
                <w:szCs w:val="18"/>
              </w:rPr>
              <w:t>Initial</w:t>
            </w:r>
            <w:r>
              <w:rPr>
                <w:rFonts w:cstheme="minorHAnsi"/>
                <w:color w:val="000000"/>
                <w:sz w:val="18"/>
                <w:szCs w:val="18"/>
              </w:rPr>
              <w:t>prozess. In beiden Fällen kann es nicht zur Anwendung dieses Codes kommen und somit greift diese Nutzungseinschränkung nicht.</w:t>
            </w:r>
          </w:p>
          <w:p w14:paraId="7E36B549" w14:textId="77777777" w:rsidR="0077397A" w:rsidRDefault="0077397A" w:rsidP="0077397A">
            <w:pPr>
              <w:widowControl w:val="0"/>
              <w:spacing w:before="20" w:after="60" w:line="240" w:lineRule="auto"/>
              <w:rPr>
                <w:rFonts w:cstheme="minorHAnsi"/>
                <w:color w:val="000000"/>
                <w:sz w:val="18"/>
                <w:szCs w:val="18"/>
              </w:rPr>
            </w:pPr>
            <w:r>
              <w:rPr>
                <w:rFonts w:cstheme="minorHAnsi"/>
                <w:color w:val="000000"/>
                <w:sz w:val="18"/>
                <w:szCs w:val="18"/>
              </w:rPr>
              <w:t>Die Ergänzung ist vor dem Hintergrund der Neugestaltung der Stammdatenänderungsan</w:t>
            </w:r>
            <w:r>
              <w:rPr>
                <w:rFonts w:cstheme="minorHAnsi"/>
                <w:color w:val="000000"/>
                <w:sz w:val="18"/>
                <w:szCs w:val="18"/>
              </w:rPr>
              <w:softHyphen/>
              <w:t xml:space="preserve">wendungsfälle in der Sparte Strom nötig. </w:t>
            </w:r>
          </w:p>
          <w:p w14:paraId="75EF6F55" w14:textId="2811A7AC" w:rsidR="0077397A" w:rsidRDefault="0077397A" w:rsidP="0077397A">
            <w:pPr>
              <w:widowControl w:val="0"/>
              <w:spacing w:before="20" w:after="60" w:line="240" w:lineRule="auto"/>
              <w:rPr>
                <w:rFonts w:cstheme="minorHAnsi"/>
                <w:color w:val="000000"/>
                <w:sz w:val="18"/>
                <w:szCs w:val="18"/>
              </w:rPr>
            </w:pPr>
            <w:r w:rsidRPr="00C83BCE">
              <w:rPr>
                <w:rFonts w:cstheme="minorHAnsi"/>
                <w:color w:val="000000"/>
                <w:sz w:val="18"/>
                <w:szCs w:val="18"/>
              </w:rPr>
              <w:t xml:space="preserve">Gemäß </w:t>
            </w:r>
            <w:proofErr w:type="gramStart"/>
            <w:r w:rsidRPr="00C83BCE">
              <w:rPr>
                <w:rFonts w:cstheme="minorHAnsi"/>
                <w:color w:val="000000"/>
                <w:sz w:val="18"/>
                <w:szCs w:val="18"/>
              </w:rPr>
              <w:t>GPKE Teil</w:t>
            </w:r>
            <w:proofErr w:type="gramEnd"/>
            <w:r w:rsidRPr="00C83BCE">
              <w:rPr>
                <w:rFonts w:cstheme="minorHAnsi"/>
                <w:color w:val="000000"/>
                <w:sz w:val="18"/>
                <w:szCs w:val="18"/>
              </w:rPr>
              <w:t xml:space="preserve"> 2, 2.1.1 UC: Lieferbeginn, Weitere Anforder</w:t>
            </w:r>
            <w:r>
              <w:rPr>
                <w:rFonts w:cstheme="minorHAnsi"/>
                <w:color w:val="000000"/>
                <w:sz w:val="18"/>
                <w:szCs w:val="18"/>
              </w:rPr>
              <w:softHyphen/>
            </w:r>
            <w:r w:rsidRPr="00C83BCE">
              <w:rPr>
                <w:rFonts w:cstheme="minorHAnsi"/>
                <w:color w:val="000000"/>
                <w:sz w:val="18"/>
                <w:szCs w:val="18"/>
              </w:rPr>
              <w:t>ungen: "</w:t>
            </w:r>
            <w:r w:rsidRPr="00C83BCE">
              <w:rPr>
                <w:rFonts w:cstheme="minorHAnsi"/>
                <w:i/>
                <w:iCs/>
                <w:color w:val="000000"/>
                <w:sz w:val="18"/>
                <w:szCs w:val="18"/>
              </w:rPr>
              <w:t>Hinweis: Sofern die zum Zuordnungsbeginn vorhandene Gerätetechnik die Anmeldung nicht ermöglicht, ist eine ent</w:t>
            </w:r>
            <w:r>
              <w:rPr>
                <w:rFonts w:cstheme="minorHAnsi"/>
                <w:i/>
                <w:iCs/>
                <w:color w:val="000000"/>
                <w:sz w:val="18"/>
                <w:szCs w:val="18"/>
              </w:rPr>
              <w:softHyphen/>
            </w:r>
            <w:r w:rsidRPr="00C83BCE">
              <w:rPr>
                <w:rFonts w:cstheme="minorHAnsi"/>
                <w:i/>
                <w:iCs/>
                <w:color w:val="000000"/>
                <w:sz w:val="18"/>
                <w:szCs w:val="18"/>
              </w:rPr>
              <w:t>sprechende Änderung der Geräte</w:t>
            </w:r>
            <w:r>
              <w:rPr>
                <w:rFonts w:cstheme="minorHAnsi"/>
                <w:i/>
                <w:iCs/>
                <w:color w:val="000000"/>
                <w:sz w:val="18"/>
                <w:szCs w:val="18"/>
              </w:rPr>
              <w:softHyphen/>
            </w:r>
            <w:r w:rsidRPr="00C83BCE">
              <w:rPr>
                <w:rFonts w:cstheme="minorHAnsi"/>
                <w:i/>
                <w:iCs/>
                <w:color w:val="000000"/>
                <w:sz w:val="18"/>
                <w:szCs w:val="18"/>
              </w:rPr>
              <w:t>technik durch den LFN bzw. Letzt</w:t>
            </w:r>
            <w:r>
              <w:rPr>
                <w:rFonts w:cstheme="minorHAnsi"/>
                <w:i/>
                <w:iCs/>
                <w:color w:val="000000"/>
                <w:sz w:val="18"/>
                <w:szCs w:val="18"/>
              </w:rPr>
              <w:softHyphen/>
            </w:r>
            <w:r w:rsidRPr="00C83BCE">
              <w:rPr>
                <w:rFonts w:cstheme="minorHAnsi"/>
                <w:i/>
                <w:iCs/>
                <w:color w:val="000000"/>
                <w:sz w:val="18"/>
                <w:szCs w:val="18"/>
              </w:rPr>
              <w:t>verbraucher bzw. EZ beim MSB zu veranlassen. Der LFN kann die Änderung der Gerätetechnik über den WiM-Use-Case zur Messloka</w:t>
            </w:r>
            <w:r>
              <w:rPr>
                <w:rFonts w:cstheme="minorHAnsi"/>
                <w:i/>
                <w:iCs/>
                <w:color w:val="000000"/>
                <w:sz w:val="18"/>
                <w:szCs w:val="18"/>
              </w:rPr>
              <w:softHyphen/>
            </w:r>
            <w:r w:rsidRPr="00C83BCE">
              <w:rPr>
                <w:rFonts w:cstheme="minorHAnsi"/>
                <w:i/>
                <w:iCs/>
                <w:color w:val="000000"/>
                <w:sz w:val="18"/>
                <w:szCs w:val="18"/>
              </w:rPr>
              <w:t>tionsänderung (WiM Teil 1) be</w:t>
            </w:r>
            <w:r>
              <w:rPr>
                <w:rFonts w:cstheme="minorHAnsi"/>
                <w:i/>
                <w:iCs/>
                <w:color w:val="000000"/>
                <w:sz w:val="18"/>
                <w:szCs w:val="18"/>
              </w:rPr>
              <w:softHyphen/>
            </w:r>
            <w:r w:rsidRPr="00C83BCE">
              <w:rPr>
                <w:rFonts w:cstheme="minorHAnsi"/>
                <w:i/>
                <w:iCs/>
                <w:color w:val="000000"/>
                <w:sz w:val="18"/>
                <w:szCs w:val="18"/>
              </w:rPr>
              <w:t>auftragen.</w:t>
            </w:r>
            <w:r w:rsidRPr="00C83BCE">
              <w:rPr>
                <w:rFonts w:cstheme="minorHAnsi"/>
                <w:color w:val="000000"/>
                <w:sz w:val="18"/>
                <w:szCs w:val="18"/>
              </w:rPr>
              <w:t xml:space="preserve">", muss ein MSB die Bestellung der Änderung der Technik der Lokation durch jedweden LF empfangen und </w:t>
            </w:r>
            <w:r w:rsidRPr="00C83BCE">
              <w:rPr>
                <w:rFonts w:cstheme="minorHAnsi"/>
                <w:color w:val="000000"/>
                <w:sz w:val="18"/>
                <w:szCs w:val="18"/>
              </w:rPr>
              <w:lastRenderedPageBreak/>
              <w:t>verarbeiten können. Insbeson</w:t>
            </w:r>
            <w:r>
              <w:rPr>
                <w:rFonts w:cstheme="minorHAnsi"/>
                <w:color w:val="000000"/>
                <w:sz w:val="18"/>
                <w:szCs w:val="18"/>
              </w:rPr>
              <w:softHyphen/>
            </w:r>
            <w:r w:rsidRPr="00C83BCE">
              <w:rPr>
                <w:rFonts w:cstheme="minorHAnsi"/>
                <w:color w:val="000000"/>
                <w:sz w:val="18"/>
                <w:szCs w:val="18"/>
              </w:rPr>
              <w:t>dere darf er nicht prüfen, ob der absendende LF zu dem Zeitpunkt, für den dieser die Änderung bestellt, der Mess- oder Marktlokation zugeordnet ist.</w:t>
            </w:r>
            <w:r>
              <w:rPr>
                <w:rFonts w:cstheme="minorHAnsi"/>
                <w:color w:val="000000"/>
                <w:sz w:val="18"/>
                <w:szCs w:val="18"/>
              </w:rPr>
              <w:t xml:space="preserve"> Dementsprechend musste „</w:t>
            </w:r>
            <w:r w:rsidRPr="00C83BCE">
              <w:rPr>
                <w:rFonts w:cstheme="minorHAnsi"/>
                <w:i/>
                <w:iCs/>
                <w:color w:val="000000"/>
                <w:sz w:val="18"/>
                <w:szCs w:val="18"/>
              </w:rPr>
              <w:t>oder eine ORDERS mit dem BGM+Z12 vom LF in der Sparte Strom empfangen wird</w:t>
            </w:r>
            <w:r>
              <w:rPr>
                <w:rFonts w:cstheme="minorHAnsi"/>
                <w:color w:val="000000"/>
                <w:sz w:val="18"/>
                <w:szCs w:val="18"/>
              </w:rPr>
              <w:t>“ ergänzt werden.</w:t>
            </w:r>
          </w:p>
        </w:tc>
        <w:tc>
          <w:tcPr>
            <w:tcW w:w="2404" w:type="dxa"/>
          </w:tcPr>
          <w:p w14:paraId="7D8EF51B" w14:textId="5857AC05" w:rsidR="0077397A" w:rsidRPr="00046510" w:rsidRDefault="0077397A" w:rsidP="0077397A">
            <w:pPr>
              <w:widowControl w:val="0"/>
              <w:spacing w:before="20" w:after="60" w:line="240" w:lineRule="auto"/>
              <w:rPr>
                <w:rFonts w:cstheme="minorHAnsi"/>
                <w:color w:val="000000"/>
                <w:sz w:val="18"/>
                <w:szCs w:val="18"/>
              </w:rPr>
            </w:pPr>
            <w:r w:rsidRPr="00F80DCC">
              <w:rPr>
                <w:rFonts w:cstheme="minorHAnsi"/>
                <w:color w:val="000000"/>
                <w:sz w:val="18"/>
                <w:szCs w:val="18"/>
              </w:rPr>
              <w:lastRenderedPageBreak/>
              <w:t>Genehmigt</w:t>
            </w:r>
          </w:p>
        </w:tc>
      </w:tr>
      <w:tr w:rsidR="002337D2" w:rsidRPr="00CA5971" w14:paraId="3F981CCA" w14:textId="77777777" w:rsidTr="00EF3D4E">
        <w:trPr>
          <w:trHeight w:val="177"/>
        </w:trPr>
        <w:tc>
          <w:tcPr>
            <w:tcW w:w="779" w:type="dxa"/>
          </w:tcPr>
          <w:p w14:paraId="54069AA5" w14:textId="4568B3B0" w:rsidR="002337D2" w:rsidRPr="008D3688" w:rsidRDefault="002337D2" w:rsidP="002337D2">
            <w:pPr>
              <w:widowControl w:val="0"/>
              <w:spacing w:before="20" w:after="60" w:line="240" w:lineRule="auto"/>
              <w:jc w:val="right"/>
              <w:rPr>
                <w:rFonts w:cstheme="minorHAnsi"/>
                <w:color w:val="000000"/>
                <w:sz w:val="18"/>
                <w:szCs w:val="18"/>
              </w:rPr>
            </w:pPr>
            <w:r w:rsidRPr="00A4612D">
              <w:rPr>
                <w:rFonts w:cstheme="minorHAnsi"/>
                <w:color w:val="000000"/>
                <w:sz w:val="18"/>
                <w:szCs w:val="18"/>
              </w:rPr>
              <w:lastRenderedPageBreak/>
              <w:t>25768</w:t>
            </w:r>
          </w:p>
        </w:tc>
        <w:tc>
          <w:tcPr>
            <w:tcW w:w="1697" w:type="dxa"/>
          </w:tcPr>
          <w:p w14:paraId="1C679FB5" w14:textId="5CC24007" w:rsidR="002337D2" w:rsidRPr="00F10E3C" w:rsidRDefault="002337D2" w:rsidP="002337D2">
            <w:pPr>
              <w:widowControl w:val="0"/>
              <w:spacing w:before="20" w:after="60" w:line="240" w:lineRule="auto"/>
              <w:rPr>
                <w:rFonts w:cstheme="minorHAnsi"/>
                <w:color w:val="000000"/>
                <w:sz w:val="18"/>
                <w:szCs w:val="18"/>
              </w:rPr>
            </w:pPr>
            <w:r w:rsidRPr="00A4612D">
              <w:rPr>
                <w:rFonts w:cstheme="minorHAnsi"/>
                <w:color w:val="000000"/>
                <w:sz w:val="18"/>
                <w:szCs w:val="18"/>
              </w:rPr>
              <w:t>Kapitel 5.2 Fehlercodes in ERC-Segment einer APERAK-Nachricht</w:t>
            </w:r>
          </w:p>
        </w:tc>
        <w:tc>
          <w:tcPr>
            <w:tcW w:w="3394" w:type="dxa"/>
          </w:tcPr>
          <w:p w14:paraId="231F2543" w14:textId="4A5BDB99" w:rsidR="002337D2" w:rsidRDefault="008E559D" w:rsidP="002337D2">
            <w:pPr>
              <w:widowControl w:val="0"/>
              <w:spacing w:before="20" w:after="60" w:line="240" w:lineRule="auto"/>
              <w:rPr>
                <w:rFonts w:cstheme="minorHAnsi"/>
                <w:color w:val="000000"/>
                <w:sz w:val="18"/>
                <w:szCs w:val="18"/>
              </w:rPr>
            </w:pPr>
            <w:r>
              <w:rPr>
                <w:rFonts w:cstheme="minorHAnsi"/>
                <w:color w:val="000000"/>
                <w:sz w:val="18"/>
                <w:szCs w:val="18"/>
              </w:rPr>
              <w:t>Z</w:t>
            </w:r>
            <w:r w:rsidR="002337D2">
              <w:rPr>
                <w:rFonts w:cstheme="minorHAnsi"/>
                <w:color w:val="000000"/>
                <w:sz w:val="18"/>
                <w:szCs w:val="18"/>
              </w:rPr>
              <w:t xml:space="preserve">17 </w:t>
            </w:r>
            <w:r w:rsidR="002337D2" w:rsidRPr="004C5F20">
              <w:rPr>
                <w:rFonts w:cstheme="minorHAnsi"/>
                <w:color w:val="000000"/>
                <w:sz w:val="18"/>
                <w:szCs w:val="18"/>
              </w:rPr>
              <w:t>Absender ist zum angegebenen Zeitintervall / Zeitpunkt dem Objekt nicht</w:t>
            </w:r>
            <w:r w:rsidR="002337D2">
              <w:rPr>
                <w:rFonts w:cstheme="minorHAnsi"/>
                <w:color w:val="000000"/>
                <w:sz w:val="18"/>
                <w:szCs w:val="18"/>
              </w:rPr>
              <w:t xml:space="preserve"> </w:t>
            </w:r>
            <w:r w:rsidR="002337D2" w:rsidRPr="004C5F20">
              <w:rPr>
                <w:rFonts w:cstheme="minorHAnsi"/>
                <w:color w:val="000000"/>
                <w:sz w:val="18"/>
                <w:szCs w:val="18"/>
              </w:rPr>
              <w:t>zugeordnet</w:t>
            </w:r>
          </w:p>
          <w:p w14:paraId="4E66AE95" w14:textId="7CE53136" w:rsidR="002337D2" w:rsidRPr="003E6611" w:rsidRDefault="002337D2" w:rsidP="002337D2">
            <w:pPr>
              <w:widowControl w:val="0"/>
              <w:spacing w:before="20" w:after="60" w:line="240" w:lineRule="auto"/>
              <w:rPr>
                <w:rFonts w:cstheme="minorHAnsi"/>
                <w:color w:val="000000"/>
                <w:sz w:val="18"/>
                <w:szCs w:val="18"/>
              </w:rPr>
            </w:pPr>
            <w:r w:rsidRPr="004C5F20">
              <w:rPr>
                <w:rFonts w:cstheme="minorHAnsi"/>
                <w:color w:val="000000"/>
                <w:sz w:val="18"/>
                <w:szCs w:val="18"/>
              </w:rPr>
              <w:t>Nutzungseinschränkung</w:t>
            </w:r>
            <w:r>
              <w:rPr>
                <w:rFonts w:cstheme="minorHAnsi"/>
                <w:color w:val="000000"/>
                <w:sz w:val="18"/>
                <w:szCs w:val="18"/>
              </w:rPr>
              <w:t xml:space="preserve"> „</w:t>
            </w:r>
            <w:r w:rsidRPr="008F1A5F">
              <w:rPr>
                <w:rFonts w:cstheme="minorHAnsi"/>
                <w:color w:val="000000"/>
                <w:sz w:val="18"/>
                <w:szCs w:val="18"/>
              </w:rPr>
              <w:t>8.</w:t>
            </w:r>
            <w:r w:rsidRPr="008F1A5F">
              <w:rPr>
                <w:rFonts w:cstheme="minorHAnsi"/>
                <w:color w:val="000000"/>
                <w:sz w:val="18"/>
                <w:szCs w:val="18"/>
              </w:rPr>
              <w:tab/>
              <w:t>In der Sparte Strom: Die Prüfungen, die zur Anwendung dieses Codes führen, sind nicht anzuwenden, wenn eine UTILMD mit dem BGM+E35 und NAD+MR in der Rolle LF empfangen wird.</w:t>
            </w:r>
            <w:r>
              <w:rPr>
                <w:rFonts w:cstheme="minorHAnsi"/>
                <w:color w:val="000000"/>
                <w:sz w:val="18"/>
                <w:szCs w:val="18"/>
              </w:rPr>
              <w:t>“ nicht vorhanden.</w:t>
            </w:r>
          </w:p>
        </w:tc>
        <w:tc>
          <w:tcPr>
            <w:tcW w:w="3394" w:type="dxa"/>
          </w:tcPr>
          <w:p w14:paraId="7F9DD575" w14:textId="41045D77" w:rsidR="002337D2" w:rsidRDefault="008E559D" w:rsidP="002337D2">
            <w:pPr>
              <w:widowControl w:val="0"/>
              <w:spacing w:before="20" w:after="60" w:line="240" w:lineRule="auto"/>
              <w:rPr>
                <w:rFonts w:cstheme="minorHAnsi"/>
                <w:color w:val="000000"/>
                <w:sz w:val="18"/>
                <w:szCs w:val="18"/>
              </w:rPr>
            </w:pPr>
            <w:r>
              <w:rPr>
                <w:rFonts w:cstheme="minorHAnsi"/>
                <w:color w:val="000000"/>
                <w:sz w:val="18"/>
                <w:szCs w:val="18"/>
              </w:rPr>
              <w:t>Z</w:t>
            </w:r>
            <w:r w:rsidR="002337D2">
              <w:rPr>
                <w:rFonts w:cstheme="minorHAnsi"/>
                <w:color w:val="000000"/>
                <w:sz w:val="18"/>
                <w:szCs w:val="18"/>
              </w:rPr>
              <w:t xml:space="preserve">17 </w:t>
            </w:r>
            <w:r w:rsidR="002337D2" w:rsidRPr="004C5F20">
              <w:rPr>
                <w:rFonts w:cstheme="minorHAnsi"/>
                <w:color w:val="000000"/>
                <w:sz w:val="18"/>
                <w:szCs w:val="18"/>
              </w:rPr>
              <w:t>Absender ist zum angegebenen Zeitintervall / Zeitpunkt dem Objekt nicht</w:t>
            </w:r>
            <w:r w:rsidR="002337D2">
              <w:rPr>
                <w:rFonts w:cstheme="minorHAnsi"/>
                <w:color w:val="000000"/>
                <w:sz w:val="18"/>
                <w:szCs w:val="18"/>
              </w:rPr>
              <w:t xml:space="preserve"> </w:t>
            </w:r>
            <w:r w:rsidR="002337D2" w:rsidRPr="004C5F20">
              <w:rPr>
                <w:rFonts w:cstheme="minorHAnsi"/>
                <w:color w:val="000000"/>
                <w:sz w:val="18"/>
                <w:szCs w:val="18"/>
              </w:rPr>
              <w:t>zugeordnet</w:t>
            </w:r>
          </w:p>
          <w:p w14:paraId="54445D13" w14:textId="6512D89F" w:rsidR="002337D2" w:rsidRPr="003E6611" w:rsidRDefault="002337D2" w:rsidP="002337D2">
            <w:pPr>
              <w:widowControl w:val="0"/>
              <w:spacing w:before="20" w:after="60" w:line="240" w:lineRule="auto"/>
              <w:rPr>
                <w:rFonts w:cstheme="minorHAnsi"/>
                <w:color w:val="000000"/>
                <w:sz w:val="18"/>
                <w:szCs w:val="18"/>
              </w:rPr>
            </w:pPr>
            <w:r w:rsidRPr="004C5F20">
              <w:rPr>
                <w:rFonts w:cstheme="minorHAnsi"/>
                <w:color w:val="000000"/>
                <w:sz w:val="18"/>
                <w:szCs w:val="18"/>
              </w:rPr>
              <w:t>Nutzungseinschränkung</w:t>
            </w:r>
            <w:r>
              <w:rPr>
                <w:rFonts w:cstheme="minorHAnsi"/>
                <w:color w:val="000000"/>
                <w:sz w:val="18"/>
                <w:szCs w:val="18"/>
              </w:rPr>
              <w:t xml:space="preserve"> „</w:t>
            </w:r>
            <w:r w:rsidRPr="008F1A5F">
              <w:rPr>
                <w:rFonts w:cstheme="minorHAnsi"/>
                <w:color w:val="000000"/>
                <w:sz w:val="18"/>
                <w:szCs w:val="18"/>
              </w:rPr>
              <w:t>8.</w:t>
            </w:r>
            <w:r w:rsidRPr="008F1A5F">
              <w:rPr>
                <w:rFonts w:cstheme="minorHAnsi"/>
                <w:color w:val="000000"/>
                <w:sz w:val="18"/>
                <w:szCs w:val="18"/>
              </w:rPr>
              <w:tab/>
              <w:t>In der Sparte Strom: Die Prüfungen, die zur Anwendung dieses Codes führen, sind nicht anzuwenden, wenn eine UTILMD mit dem BGM+E35 und NAD+MR in der Rolle LF empfangen wird.</w:t>
            </w:r>
            <w:r>
              <w:rPr>
                <w:rFonts w:cstheme="minorHAnsi"/>
                <w:color w:val="000000"/>
                <w:sz w:val="18"/>
                <w:szCs w:val="18"/>
              </w:rPr>
              <w:t>“ vorhanden.</w:t>
            </w:r>
          </w:p>
        </w:tc>
        <w:tc>
          <w:tcPr>
            <w:tcW w:w="2720" w:type="dxa"/>
          </w:tcPr>
          <w:p w14:paraId="5DB37EA9" w14:textId="210A77E5" w:rsidR="002337D2" w:rsidRPr="00F10E3C" w:rsidRDefault="007447E2" w:rsidP="002337D2">
            <w:pPr>
              <w:widowControl w:val="0"/>
              <w:spacing w:before="20" w:after="60" w:line="240" w:lineRule="auto"/>
              <w:rPr>
                <w:rFonts w:cstheme="minorHAnsi"/>
                <w:color w:val="000000"/>
                <w:sz w:val="18"/>
                <w:szCs w:val="18"/>
              </w:rPr>
            </w:pPr>
            <w:r w:rsidRPr="00C2554A">
              <w:rPr>
                <w:rFonts w:cstheme="minorHAnsi"/>
                <w:color w:val="000000"/>
                <w:sz w:val="18"/>
                <w:szCs w:val="18"/>
              </w:rPr>
              <w:t>Fehlerkorrektur:</w:t>
            </w:r>
            <w:r w:rsidR="00B80E2A">
              <w:rPr>
                <w:rFonts w:cstheme="minorHAnsi"/>
                <w:color w:val="000000"/>
                <w:sz w:val="18"/>
                <w:szCs w:val="18"/>
              </w:rPr>
              <w:t xml:space="preserve"> </w:t>
            </w:r>
            <w:r w:rsidR="00FC4901">
              <w:rPr>
                <w:rFonts w:cstheme="minorHAnsi"/>
                <w:color w:val="000000"/>
                <w:sz w:val="18"/>
                <w:szCs w:val="18"/>
              </w:rPr>
              <w:t>Entsprechend der Anwe</w:t>
            </w:r>
            <w:r w:rsidR="00B80E2A">
              <w:rPr>
                <w:rFonts w:cstheme="minorHAnsi"/>
                <w:color w:val="000000"/>
                <w:sz w:val="18"/>
                <w:szCs w:val="18"/>
              </w:rPr>
              <w:t>n</w:t>
            </w:r>
            <w:r w:rsidR="00FC4901">
              <w:rPr>
                <w:rFonts w:cstheme="minorHAnsi"/>
                <w:color w:val="000000"/>
                <w:sz w:val="18"/>
                <w:szCs w:val="18"/>
              </w:rPr>
              <w:t xml:space="preserve">dungsübersicht der Prüfidentifikatoren </w:t>
            </w:r>
            <w:r w:rsidR="000F262E">
              <w:rPr>
                <w:rFonts w:cstheme="minorHAnsi"/>
                <w:color w:val="000000"/>
                <w:sz w:val="18"/>
                <w:szCs w:val="18"/>
              </w:rPr>
              <w:t>wird die</w:t>
            </w:r>
            <w:r w:rsidR="00FC4901">
              <w:rPr>
                <w:rFonts w:cstheme="minorHAnsi"/>
                <w:color w:val="000000"/>
                <w:sz w:val="18"/>
                <w:szCs w:val="18"/>
              </w:rPr>
              <w:t xml:space="preserve"> Kündigung </w:t>
            </w:r>
            <w:r w:rsidR="00A2102A">
              <w:rPr>
                <w:rFonts w:cstheme="minorHAnsi"/>
                <w:color w:val="000000"/>
                <w:sz w:val="18"/>
                <w:szCs w:val="18"/>
              </w:rPr>
              <w:t>des Strom</w:t>
            </w:r>
            <w:r w:rsidR="002D0E6B">
              <w:rPr>
                <w:rFonts w:cstheme="minorHAnsi"/>
                <w:color w:val="000000"/>
                <w:sz w:val="18"/>
                <w:szCs w:val="18"/>
              </w:rPr>
              <w:t>li</w:t>
            </w:r>
            <w:r w:rsidR="00A2102A">
              <w:rPr>
                <w:rFonts w:cstheme="minorHAnsi"/>
                <w:color w:val="000000"/>
                <w:sz w:val="18"/>
                <w:szCs w:val="18"/>
              </w:rPr>
              <w:t>efer</w:t>
            </w:r>
            <w:r w:rsidR="00771E9B">
              <w:rPr>
                <w:rFonts w:cstheme="minorHAnsi"/>
                <w:color w:val="000000"/>
                <w:sz w:val="18"/>
                <w:szCs w:val="18"/>
              </w:rPr>
              <w:t xml:space="preserve">- bzw. </w:t>
            </w:r>
            <w:r w:rsidR="000C4976" w:rsidRPr="000C4976">
              <w:rPr>
                <w:rFonts w:cstheme="minorHAnsi"/>
                <w:color w:val="000000"/>
                <w:sz w:val="18"/>
                <w:szCs w:val="18"/>
              </w:rPr>
              <w:t>Stromabnahme</w:t>
            </w:r>
            <w:r w:rsidR="00A2102A">
              <w:rPr>
                <w:rFonts w:cstheme="minorHAnsi"/>
                <w:color w:val="000000"/>
                <w:sz w:val="18"/>
                <w:szCs w:val="18"/>
              </w:rPr>
              <w:t xml:space="preserve">vertrags </w:t>
            </w:r>
            <w:r w:rsidR="00FC4901">
              <w:rPr>
                <w:rFonts w:cstheme="minorHAnsi"/>
                <w:color w:val="000000"/>
                <w:sz w:val="18"/>
                <w:szCs w:val="18"/>
              </w:rPr>
              <w:t>eine</w:t>
            </w:r>
            <w:r w:rsidR="002D0E6B">
              <w:rPr>
                <w:rFonts w:cstheme="minorHAnsi"/>
                <w:color w:val="000000"/>
                <w:sz w:val="18"/>
                <w:szCs w:val="18"/>
              </w:rPr>
              <w:t>r</w:t>
            </w:r>
            <w:r w:rsidR="00FC4901">
              <w:rPr>
                <w:rFonts w:cstheme="minorHAnsi"/>
                <w:color w:val="000000"/>
                <w:sz w:val="18"/>
                <w:szCs w:val="18"/>
              </w:rPr>
              <w:t xml:space="preserve"> </w:t>
            </w:r>
            <w:r w:rsidR="00F3249E">
              <w:rPr>
                <w:rFonts w:cstheme="minorHAnsi"/>
                <w:color w:val="000000"/>
                <w:sz w:val="18"/>
                <w:szCs w:val="18"/>
              </w:rPr>
              <w:t>Zuordnungs</w:t>
            </w:r>
            <w:r w:rsidR="00B80E2A">
              <w:rPr>
                <w:rFonts w:cstheme="minorHAnsi"/>
                <w:color w:val="000000"/>
                <w:sz w:val="18"/>
                <w:szCs w:val="18"/>
              </w:rPr>
              <w:t>prüfung</w:t>
            </w:r>
            <w:r w:rsidR="00F3249E">
              <w:rPr>
                <w:rFonts w:cstheme="minorHAnsi"/>
                <w:color w:val="000000"/>
                <w:sz w:val="18"/>
                <w:szCs w:val="18"/>
              </w:rPr>
              <w:t xml:space="preserve"> unterzogen</w:t>
            </w:r>
            <w:r w:rsidR="00B80E2A">
              <w:rPr>
                <w:rFonts w:cstheme="minorHAnsi"/>
                <w:color w:val="000000"/>
                <w:sz w:val="18"/>
                <w:szCs w:val="18"/>
              </w:rPr>
              <w:t xml:space="preserve">. </w:t>
            </w:r>
            <w:r w:rsidRPr="00C2554A">
              <w:rPr>
                <w:rFonts w:cstheme="minorHAnsi"/>
                <w:color w:val="000000"/>
                <w:sz w:val="18"/>
                <w:szCs w:val="18"/>
              </w:rPr>
              <w:t xml:space="preserve">Der Empfänger (LFA) der Kündigung führt keine Prüfung durch, ob der Absender (LFN) </w:t>
            </w:r>
            <w:r w:rsidR="008B5B94">
              <w:rPr>
                <w:rFonts w:cstheme="minorHAnsi"/>
                <w:color w:val="000000"/>
                <w:sz w:val="18"/>
                <w:szCs w:val="18"/>
              </w:rPr>
              <w:t xml:space="preserve">der </w:t>
            </w:r>
            <w:r w:rsidR="00D72F54">
              <w:rPr>
                <w:rFonts w:cstheme="minorHAnsi"/>
                <w:color w:val="000000"/>
                <w:sz w:val="18"/>
                <w:szCs w:val="18"/>
              </w:rPr>
              <w:t>Marktlokation bzw. Tranche</w:t>
            </w:r>
            <w:r w:rsidRPr="00C2554A">
              <w:rPr>
                <w:rFonts w:cstheme="minorHAnsi"/>
                <w:color w:val="000000"/>
                <w:sz w:val="18"/>
                <w:szCs w:val="18"/>
              </w:rPr>
              <w:t xml:space="preserve"> zugeordnet ist. </w:t>
            </w:r>
          </w:p>
        </w:tc>
        <w:tc>
          <w:tcPr>
            <w:tcW w:w="2404" w:type="dxa"/>
          </w:tcPr>
          <w:p w14:paraId="4A0F14A7" w14:textId="41703365" w:rsidR="002337D2" w:rsidRPr="00F80DCC" w:rsidRDefault="002337D2" w:rsidP="002337D2">
            <w:pPr>
              <w:widowControl w:val="0"/>
              <w:spacing w:before="20" w:after="60" w:line="240" w:lineRule="auto"/>
              <w:rPr>
                <w:rFonts w:cstheme="minorHAnsi"/>
                <w:color w:val="000000"/>
                <w:sz w:val="18"/>
                <w:szCs w:val="18"/>
              </w:rPr>
            </w:pPr>
            <w:r w:rsidRPr="00521440">
              <w:rPr>
                <w:rFonts w:cstheme="minorHAnsi"/>
                <w:color w:val="000000"/>
                <w:sz w:val="18"/>
                <w:szCs w:val="18"/>
              </w:rPr>
              <w:t>Genehmigt (01.10.2024)</w:t>
            </w:r>
          </w:p>
        </w:tc>
      </w:tr>
      <w:tr w:rsidR="002337D2" w:rsidRPr="00CA5971" w14:paraId="4A9F6071" w14:textId="77777777" w:rsidTr="00EF3D4E">
        <w:trPr>
          <w:trHeight w:val="177"/>
        </w:trPr>
        <w:tc>
          <w:tcPr>
            <w:tcW w:w="779" w:type="dxa"/>
          </w:tcPr>
          <w:p w14:paraId="2725336A" w14:textId="4366E2AF" w:rsidR="002337D2" w:rsidRPr="008D3688" w:rsidRDefault="002337D2" w:rsidP="002337D2">
            <w:pPr>
              <w:widowControl w:val="0"/>
              <w:spacing w:before="20" w:after="60" w:line="240" w:lineRule="auto"/>
              <w:jc w:val="right"/>
              <w:rPr>
                <w:rFonts w:cstheme="minorHAnsi"/>
                <w:color w:val="000000"/>
                <w:sz w:val="18"/>
                <w:szCs w:val="18"/>
              </w:rPr>
            </w:pPr>
            <w:r w:rsidRPr="00057832">
              <w:rPr>
                <w:rFonts w:cstheme="minorHAnsi"/>
                <w:color w:val="000000"/>
                <w:sz w:val="18"/>
                <w:szCs w:val="18"/>
              </w:rPr>
              <w:t>25710</w:t>
            </w:r>
          </w:p>
        </w:tc>
        <w:tc>
          <w:tcPr>
            <w:tcW w:w="1697" w:type="dxa"/>
          </w:tcPr>
          <w:p w14:paraId="593234CF" w14:textId="27374E19" w:rsidR="002337D2" w:rsidRPr="00F10E3C" w:rsidRDefault="002337D2" w:rsidP="002337D2">
            <w:pPr>
              <w:widowControl w:val="0"/>
              <w:spacing w:before="20" w:after="60" w:line="240" w:lineRule="auto"/>
              <w:rPr>
                <w:rFonts w:cstheme="minorHAnsi"/>
                <w:color w:val="000000"/>
                <w:sz w:val="18"/>
                <w:szCs w:val="18"/>
              </w:rPr>
            </w:pPr>
            <w:r w:rsidRPr="00F10E3C">
              <w:rPr>
                <w:rFonts w:cstheme="minorHAnsi"/>
                <w:color w:val="000000"/>
                <w:sz w:val="18"/>
                <w:szCs w:val="18"/>
              </w:rPr>
              <w:t>Kapitel 5.2 Fehlercodes in ERC-Segment einer APERAK-Nachricht</w:t>
            </w:r>
          </w:p>
        </w:tc>
        <w:tc>
          <w:tcPr>
            <w:tcW w:w="3394" w:type="dxa"/>
          </w:tcPr>
          <w:p w14:paraId="7CBEA541" w14:textId="77777777" w:rsidR="002337D2" w:rsidRDefault="002337D2" w:rsidP="002337D2">
            <w:pPr>
              <w:widowControl w:val="0"/>
              <w:spacing w:before="20" w:after="60" w:line="240" w:lineRule="auto"/>
              <w:rPr>
                <w:rFonts w:cstheme="minorHAnsi"/>
                <w:color w:val="000000"/>
                <w:sz w:val="18"/>
                <w:szCs w:val="18"/>
              </w:rPr>
            </w:pPr>
            <w:r>
              <w:rPr>
                <w:rFonts w:cstheme="minorHAnsi"/>
                <w:color w:val="000000"/>
                <w:sz w:val="18"/>
                <w:szCs w:val="18"/>
              </w:rPr>
              <w:t xml:space="preserve">Z17 </w:t>
            </w:r>
            <w:r w:rsidRPr="004C5F20">
              <w:rPr>
                <w:rFonts w:cstheme="minorHAnsi"/>
                <w:color w:val="000000"/>
                <w:sz w:val="18"/>
                <w:szCs w:val="18"/>
              </w:rPr>
              <w:t>Absender ist zum angegebenen Zeitintervall / Zeitpunkt dem Objekt nicht</w:t>
            </w:r>
            <w:r>
              <w:rPr>
                <w:rFonts w:cstheme="minorHAnsi"/>
                <w:color w:val="000000"/>
                <w:sz w:val="18"/>
                <w:szCs w:val="18"/>
              </w:rPr>
              <w:t xml:space="preserve"> </w:t>
            </w:r>
            <w:r w:rsidRPr="004C5F20">
              <w:rPr>
                <w:rFonts w:cstheme="minorHAnsi"/>
                <w:color w:val="000000"/>
                <w:sz w:val="18"/>
                <w:szCs w:val="18"/>
              </w:rPr>
              <w:t>zugeordnet</w:t>
            </w:r>
          </w:p>
          <w:p w14:paraId="2BB7D518" w14:textId="5A0E6A8D" w:rsidR="002337D2" w:rsidRDefault="002337D2" w:rsidP="002337D2">
            <w:pPr>
              <w:widowControl w:val="0"/>
              <w:spacing w:before="20" w:after="60" w:line="240" w:lineRule="auto"/>
              <w:rPr>
                <w:rFonts w:cstheme="minorHAnsi"/>
                <w:color w:val="000000"/>
                <w:sz w:val="18"/>
                <w:szCs w:val="18"/>
              </w:rPr>
            </w:pPr>
            <w:r>
              <w:rPr>
                <w:rFonts w:cstheme="minorHAnsi"/>
                <w:color w:val="000000"/>
                <w:sz w:val="18"/>
                <w:szCs w:val="18"/>
              </w:rPr>
              <w:t xml:space="preserve">und </w:t>
            </w:r>
          </w:p>
          <w:p w14:paraId="62CE3CFF" w14:textId="77777777" w:rsidR="002337D2" w:rsidRDefault="002337D2" w:rsidP="002337D2">
            <w:pPr>
              <w:widowControl w:val="0"/>
              <w:spacing w:before="20" w:after="60" w:line="240" w:lineRule="auto"/>
              <w:rPr>
                <w:rFonts w:cstheme="minorHAnsi"/>
                <w:color w:val="000000"/>
                <w:sz w:val="18"/>
                <w:szCs w:val="18"/>
              </w:rPr>
            </w:pPr>
            <w:r w:rsidRPr="003E6611">
              <w:rPr>
                <w:rFonts w:cstheme="minorHAnsi"/>
                <w:color w:val="000000"/>
                <w:sz w:val="18"/>
                <w:szCs w:val="18"/>
              </w:rPr>
              <w:t>Z</w:t>
            </w:r>
            <w:r>
              <w:rPr>
                <w:rFonts w:cstheme="minorHAnsi"/>
                <w:color w:val="000000"/>
                <w:sz w:val="18"/>
                <w:szCs w:val="18"/>
              </w:rPr>
              <w:t>18</w:t>
            </w:r>
            <w:r w:rsidRPr="003E6611">
              <w:rPr>
                <w:rFonts w:cstheme="minorHAnsi"/>
                <w:color w:val="000000"/>
                <w:sz w:val="18"/>
                <w:szCs w:val="18"/>
              </w:rPr>
              <w:t xml:space="preserve"> </w:t>
            </w:r>
            <w:r w:rsidRPr="0012312C">
              <w:rPr>
                <w:rFonts w:cstheme="minorHAnsi"/>
                <w:color w:val="000000"/>
                <w:sz w:val="18"/>
                <w:szCs w:val="18"/>
              </w:rPr>
              <w:t>Empfänger ist zum angegebenen Zeitintervall / Zeitpunkt dem Objekt nicht zugeordnet</w:t>
            </w:r>
          </w:p>
          <w:p w14:paraId="7620D817" w14:textId="3B5286CB" w:rsidR="002337D2" w:rsidRPr="003E6611" w:rsidRDefault="002337D2" w:rsidP="002337D2">
            <w:pPr>
              <w:widowControl w:val="0"/>
              <w:spacing w:before="20" w:after="60" w:line="240" w:lineRule="auto"/>
              <w:rPr>
                <w:rFonts w:cstheme="minorHAnsi"/>
                <w:color w:val="000000"/>
                <w:sz w:val="18"/>
                <w:szCs w:val="18"/>
              </w:rPr>
            </w:pPr>
            <w:r w:rsidRPr="004C5F20">
              <w:rPr>
                <w:rFonts w:cstheme="minorHAnsi"/>
                <w:color w:val="000000"/>
                <w:sz w:val="18"/>
                <w:szCs w:val="18"/>
              </w:rPr>
              <w:t>Nutzungseinschränkung</w:t>
            </w:r>
            <w:r>
              <w:rPr>
                <w:rFonts w:cstheme="minorHAnsi"/>
                <w:color w:val="000000"/>
                <w:sz w:val="18"/>
                <w:szCs w:val="18"/>
              </w:rPr>
              <w:t xml:space="preserve"> „</w:t>
            </w:r>
            <w:r w:rsidRPr="00C20EB4">
              <w:rPr>
                <w:rFonts w:cstheme="minorHAnsi"/>
                <w:color w:val="000000"/>
                <w:sz w:val="18"/>
                <w:szCs w:val="18"/>
              </w:rPr>
              <w:t xml:space="preserve">Die Prüfungen, die zur Anwendung dieses Codes führen sind nicht anzuwenden, wenn eine UTILTS </w:t>
            </w:r>
            <w:r w:rsidRPr="00C20EB4">
              <w:rPr>
                <w:rFonts w:cstheme="minorHAnsi"/>
                <w:color w:val="000000"/>
                <w:sz w:val="18"/>
                <w:szCs w:val="18"/>
              </w:rPr>
              <w:lastRenderedPageBreak/>
              <w:t>mit dem BGM+Z36 empfangen wird.</w:t>
            </w:r>
            <w:r>
              <w:rPr>
                <w:rFonts w:cstheme="minorHAnsi"/>
                <w:color w:val="000000"/>
                <w:sz w:val="18"/>
                <w:szCs w:val="18"/>
              </w:rPr>
              <w:t>“ nicht vorhanden.</w:t>
            </w:r>
          </w:p>
        </w:tc>
        <w:tc>
          <w:tcPr>
            <w:tcW w:w="3394" w:type="dxa"/>
          </w:tcPr>
          <w:p w14:paraId="0B7DFC24" w14:textId="77777777" w:rsidR="002337D2" w:rsidRDefault="002337D2" w:rsidP="002337D2">
            <w:pPr>
              <w:widowControl w:val="0"/>
              <w:spacing w:before="20" w:after="60" w:line="240" w:lineRule="auto"/>
              <w:rPr>
                <w:rFonts w:cstheme="minorHAnsi"/>
                <w:color w:val="000000"/>
                <w:sz w:val="18"/>
                <w:szCs w:val="18"/>
              </w:rPr>
            </w:pPr>
            <w:r>
              <w:rPr>
                <w:rFonts w:cstheme="minorHAnsi"/>
                <w:color w:val="000000"/>
                <w:sz w:val="18"/>
                <w:szCs w:val="18"/>
              </w:rPr>
              <w:lastRenderedPageBreak/>
              <w:t xml:space="preserve">Z17 </w:t>
            </w:r>
            <w:r w:rsidRPr="004C5F20">
              <w:rPr>
                <w:rFonts w:cstheme="minorHAnsi"/>
                <w:color w:val="000000"/>
                <w:sz w:val="18"/>
                <w:szCs w:val="18"/>
              </w:rPr>
              <w:t>Absender ist zum angegebenen Zeitintervall / Zeitpunkt dem Objekt nicht</w:t>
            </w:r>
            <w:r>
              <w:rPr>
                <w:rFonts w:cstheme="minorHAnsi"/>
                <w:color w:val="000000"/>
                <w:sz w:val="18"/>
                <w:szCs w:val="18"/>
              </w:rPr>
              <w:t xml:space="preserve"> </w:t>
            </w:r>
            <w:r w:rsidRPr="004C5F20">
              <w:rPr>
                <w:rFonts w:cstheme="minorHAnsi"/>
                <w:color w:val="000000"/>
                <w:sz w:val="18"/>
                <w:szCs w:val="18"/>
              </w:rPr>
              <w:t>zugeordnet</w:t>
            </w:r>
          </w:p>
          <w:p w14:paraId="7B3E9710" w14:textId="77777777" w:rsidR="002337D2" w:rsidRDefault="002337D2" w:rsidP="002337D2">
            <w:pPr>
              <w:widowControl w:val="0"/>
              <w:spacing w:before="20" w:after="60" w:line="240" w:lineRule="auto"/>
              <w:rPr>
                <w:rFonts w:cstheme="minorHAnsi"/>
                <w:color w:val="000000"/>
                <w:sz w:val="18"/>
                <w:szCs w:val="18"/>
              </w:rPr>
            </w:pPr>
            <w:r>
              <w:rPr>
                <w:rFonts w:cstheme="minorHAnsi"/>
                <w:color w:val="000000"/>
                <w:sz w:val="18"/>
                <w:szCs w:val="18"/>
              </w:rPr>
              <w:t xml:space="preserve">und </w:t>
            </w:r>
          </w:p>
          <w:p w14:paraId="2B36448A" w14:textId="77777777" w:rsidR="002337D2" w:rsidRDefault="002337D2" w:rsidP="002337D2">
            <w:pPr>
              <w:widowControl w:val="0"/>
              <w:spacing w:before="20" w:after="60" w:line="240" w:lineRule="auto"/>
              <w:rPr>
                <w:rFonts w:cstheme="minorHAnsi"/>
                <w:color w:val="000000"/>
                <w:sz w:val="18"/>
                <w:szCs w:val="18"/>
              </w:rPr>
            </w:pPr>
            <w:r w:rsidRPr="003E6611">
              <w:rPr>
                <w:rFonts w:cstheme="minorHAnsi"/>
                <w:color w:val="000000"/>
                <w:sz w:val="18"/>
                <w:szCs w:val="18"/>
              </w:rPr>
              <w:t>Z</w:t>
            </w:r>
            <w:r>
              <w:rPr>
                <w:rFonts w:cstheme="minorHAnsi"/>
                <w:color w:val="000000"/>
                <w:sz w:val="18"/>
                <w:szCs w:val="18"/>
              </w:rPr>
              <w:t>18</w:t>
            </w:r>
            <w:r w:rsidRPr="003E6611">
              <w:rPr>
                <w:rFonts w:cstheme="minorHAnsi"/>
                <w:color w:val="000000"/>
                <w:sz w:val="18"/>
                <w:szCs w:val="18"/>
              </w:rPr>
              <w:t xml:space="preserve"> </w:t>
            </w:r>
            <w:r w:rsidRPr="0012312C">
              <w:rPr>
                <w:rFonts w:cstheme="minorHAnsi"/>
                <w:color w:val="000000"/>
                <w:sz w:val="18"/>
                <w:szCs w:val="18"/>
              </w:rPr>
              <w:t>Empfänger ist zum angegebenen Zeitintervall / Zeitpunkt dem Objekt nicht zugeordnet</w:t>
            </w:r>
          </w:p>
          <w:p w14:paraId="650EE3F6" w14:textId="52B153FE" w:rsidR="002337D2" w:rsidRPr="003E6611" w:rsidRDefault="002337D2" w:rsidP="002337D2">
            <w:pPr>
              <w:widowControl w:val="0"/>
              <w:spacing w:before="20" w:after="60" w:line="240" w:lineRule="auto"/>
              <w:rPr>
                <w:rFonts w:cstheme="minorHAnsi"/>
                <w:color w:val="000000"/>
                <w:sz w:val="18"/>
                <w:szCs w:val="18"/>
              </w:rPr>
            </w:pPr>
            <w:r w:rsidRPr="004C5F20">
              <w:rPr>
                <w:rFonts w:cstheme="minorHAnsi"/>
                <w:color w:val="000000"/>
                <w:sz w:val="18"/>
                <w:szCs w:val="18"/>
              </w:rPr>
              <w:t>Nutzungseinschränkung</w:t>
            </w:r>
            <w:r>
              <w:rPr>
                <w:rFonts w:cstheme="minorHAnsi"/>
                <w:color w:val="000000"/>
                <w:sz w:val="18"/>
                <w:szCs w:val="18"/>
              </w:rPr>
              <w:t xml:space="preserve"> „</w:t>
            </w:r>
            <w:r w:rsidR="0074634A">
              <w:rPr>
                <w:rFonts w:cstheme="minorHAnsi"/>
                <w:color w:val="000000"/>
                <w:sz w:val="18"/>
                <w:szCs w:val="18"/>
              </w:rPr>
              <w:t>9</w:t>
            </w:r>
            <w:r w:rsidR="00A42ED1">
              <w:rPr>
                <w:rFonts w:cstheme="minorHAnsi"/>
                <w:color w:val="000000"/>
                <w:sz w:val="18"/>
                <w:szCs w:val="18"/>
              </w:rPr>
              <w:t xml:space="preserve">. (bei Z17) oder 8. (bei Z18) </w:t>
            </w:r>
            <w:r w:rsidRPr="00C20EB4">
              <w:rPr>
                <w:rFonts w:cstheme="minorHAnsi"/>
                <w:color w:val="000000"/>
                <w:sz w:val="18"/>
                <w:szCs w:val="18"/>
              </w:rPr>
              <w:t xml:space="preserve">Die Prüfungen, die zur Anwendung dieses Codes führen sind nicht </w:t>
            </w:r>
            <w:r w:rsidRPr="00C20EB4">
              <w:rPr>
                <w:rFonts w:cstheme="minorHAnsi"/>
                <w:color w:val="000000"/>
                <w:sz w:val="18"/>
                <w:szCs w:val="18"/>
              </w:rPr>
              <w:lastRenderedPageBreak/>
              <w:t>anzuwenden, wenn eine UTILTS mit dem BGM+Z36 empfangen wird.</w:t>
            </w:r>
            <w:r>
              <w:rPr>
                <w:rFonts w:cstheme="minorHAnsi"/>
                <w:color w:val="000000"/>
                <w:sz w:val="18"/>
                <w:szCs w:val="18"/>
              </w:rPr>
              <w:t>“ vorhanden.</w:t>
            </w:r>
          </w:p>
        </w:tc>
        <w:tc>
          <w:tcPr>
            <w:tcW w:w="2720" w:type="dxa"/>
          </w:tcPr>
          <w:p w14:paraId="074C4D15" w14:textId="0372D92A" w:rsidR="002337D2" w:rsidRPr="00F10E3C" w:rsidRDefault="002337D2" w:rsidP="002337D2">
            <w:pPr>
              <w:widowControl w:val="0"/>
              <w:spacing w:before="20" w:after="60" w:line="240" w:lineRule="auto"/>
              <w:rPr>
                <w:rFonts w:cstheme="minorHAnsi"/>
                <w:color w:val="000000"/>
                <w:sz w:val="18"/>
                <w:szCs w:val="18"/>
              </w:rPr>
            </w:pPr>
            <w:r w:rsidRPr="00C2554A">
              <w:rPr>
                <w:rFonts w:cstheme="minorHAnsi"/>
                <w:color w:val="000000"/>
                <w:sz w:val="18"/>
                <w:szCs w:val="18"/>
              </w:rPr>
              <w:lastRenderedPageBreak/>
              <w:t>Fehlerkorrektur: Bei den Definitionen gibt es keine Objektzuordnung und bei der Berechnungsformel wird die Zeitscheibenlogik eingeführt, daher sind die Fehlercodes Z17 und Z18 nicht mehr anzuwenden.</w:t>
            </w:r>
          </w:p>
        </w:tc>
        <w:tc>
          <w:tcPr>
            <w:tcW w:w="2404" w:type="dxa"/>
          </w:tcPr>
          <w:p w14:paraId="1535C3A5" w14:textId="77F3BCD7" w:rsidR="002337D2" w:rsidRPr="00F80DCC" w:rsidRDefault="002337D2" w:rsidP="002337D2">
            <w:pPr>
              <w:widowControl w:val="0"/>
              <w:spacing w:before="20" w:after="60" w:line="240" w:lineRule="auto"/>
              <w:rPr>
                <w:rFonts w:cstheme="minorHAnsi"/>
                <w:color w:val="000000"/>
                <w:sz w:val="18"/>
                <w:szCs w:val="18"/>
              </w:rPr>
            </w:pPr>
            <w:r w:rsidRPr="00521440">
              <w:rPr>
                <w:rFonts w:cstheme="minorHAnsi"/>
                <w:color w:val="000000"/>
                <w:sz w:val="18"/>
                <w:szCs w:val="18"/>
              </w:rPr>
              <w:t>Genehmigt (01.10.2024)</w:t>
            </w:r>
          </w:p>
        </w:tc>
      </w:tr>
      <w:tr w:rsidR="002337D2" w:rsidRPr="00CA5971" w14:paraId="14681EB4" w14:textId="77777777" w:rsidTr="00EF3D4E">
        <w:trPr>
          <w:trHeight w:val="177"/>
        </w:trPr>
        <w:tc>
          <w:tcPr>
            <w:tcW w:w="779" w:type="dxa"/>
          </w:tcPr>
          <w:p w14:paraId="2E818341" w14:textId="3442E13B" w:rsidR="002337D2" w:rsidRPr="008D6983" w:rsidRDefault="002337D2" w:rsidP="002337D2">
            <w:pPr>
              <w:widowControl w:val="0"/>
              <w:spacing w:before="20" w:after="60" w:line="240" w:lineRule="auto"/>
              <w:jc w:val="right"/>
              <w:rPr>
                <w:rFonts w:cstheme="minorHAnsi"/>
                <w:color w:val="000000"/>
                <w:sz w:val="18"/>
                <w:szCs w:val="18"/>
              </w:rPr>
            </w:pPr>
            <w:r w:rsidRPr="00275669">
              <w:rPr>
                <w:rFonts w:cstheme="minorHAnsi"/>
                <w:color w:val="000000"/>
                <w:sz w:val="18"/>
                <w:szCs w:val="18"/>
              </w:rPr>
              <w:t>24932</w:t>
            </w:r>
          </w:p>
        </w:tc>
        <w:tc>
          <w:tcPr>
            <w:tcW w:w="1697" w:type="dxa"/>
          </w:tcPr>
          <w:p w14:paraId="39951580" w14:textId="2DEAF515" w:rsidR="002337D2" w:rsidRDefault="002337D2" w:rsidP="002337D2">
            <w:pPr>
              <w:widowControl w:val="0"/>
              <w:spacing w:before="20" w:after="60" w:line="240" w:lineRule="auto"/>
              <w:rPr>
                <w:rFonts w:cstheme="minorHAnsi"/>
                <w:color w:val="000000"/>
                <w:sz w:val="18"/>
                <w:szCs w:val="18"/>
              </w:rPr>
            </w:pPr>
            <w:r w:rsidRPr="00F10E3C">
              <w:rPr>
                <w:rFonts w:cstheme="minorHAnsi"/>
                <w:color w:val="000000"/>
                <w:sz w:val="18"/>
                <w:szCs w:val="18"/>
              </w:rPr>
              <w:t>Kapitel 5.2 Fehlercodes in ERC-Segment einer APERAK-Nachricht</w:t>
            </w:r>
          </w:p>
        </w:tc>
        <w:tc>
          <w:tcPr>
            <w:tcW w:w="3394" w:type="dxa"/>
          </w:tcPr>
          <w:p w14:paraId="0323B271" w14:textId="3B4EC232" w:rsidR="002337D2" w:rsidRDefault="002337D2" w:rsidP="002337D2">
            <w:pPr>
              <w:widowControl w:val="0"/>
              <w:spacing w:before="20" w:after="60" w:line="240" w:lineRule="auto"/>
              <w:rPr>
                <w:rFonts w:cstheme="minorHAnsi"/>
                <w:color w:val="000000"/>
                <w:sz w:val="18"/>
                <w:szCs w:val="18"/>
              </w:rPr>
            </w:pPr>
            <w:r w:rsidRPr="003E6611">
              <w:rPr>
                <w:rFonts w:cstheme="minorHAnsi"/>
                <w:color w:val="000000"/>
                <w:sz w:val="18"/>
                <w:szCs w:val="18"/>
              </w:rPr>
              <w:t>Z</w:t>
            </w:r>
            <w:r>
              <w:rPr>
                <w:rFonts w:cstheme="minorHAnsi"/>
                <w:color w:val="000000"/>
                <w:sz w:val="18"/>
                <w:szCs w:val="18"/>
              </w:rPr>
              <w:t>18</w:t>
            </w:r>
            <w:r w:rsidRPr="003E6611">
              <w:rPr>
                <w:rFonts w:cstheme="minorHAnsi"/>
                <w:color w:val="000000"/>
                <w:sz w:val="18"/>
                <w:szCs w:val="18"/>
              </w:rPr>
              <w:t xml:space="preserve"> </w:t>
            </w:r>
            <w:r w:rsidRPr="0012312C">
              <w:rPr>
                <w:rFonts w:cstheme="minorHAnsi"/>
                <w:color w:val="000000"/>
                <w:sz w:val="18"/>
                <w:szCs w:val="18"/>
              </w:rPr>
              <w:t>Empfänger ist zum angegebenen Zeitintervall / Zeitpunkt dem Objekt nicht zugeordnet</w:t>
            </w:r>
            <w:r w:rsidRPr="003E6611">
              <w:rPr>
                <w:rFonts w:cstheme="minorHAnsi"/>
                <w:color w:val="000000"/>
                <w:sz w:val="18"/>
                <w:szCs w:val="18"/>
              </w:rPr>
              <w:br/>
            </w:r>
            <w:r w:rsidRPr="003E6611">
              <w:rPr>
                <w:rFonts w:cstheme="minorHAnsi"/>
                <w:color w:val="000000"/>
                <w:sz w:val="18"/>
                <w:szCs w:val="18"/>
              </w:rPr>
              <w:br/>
              <w:t>Erläuterung</w:t>
            </w:r>
          </w:p>
          <w:p w14:paraId="26C89E33" w14:textId="77777777" w:rsidR="002337D2" w:rsidRDefault="002337D2" w:rsidP="002337D2">
            <w:pPr>
              <w:widowControl w:val="0"/>
              <w:spacing w:before="20" w:after="60" w:line="240" w:lineRule="auto"/>
              <w:rPr>
                <w:rFonts w:cstheme="minorHAnsi"/>
                <w:color w:val="000000"/>
                <w:sz w:val="18"/>
                <w:szCs w:val="18"/>
              </w:rPr>
            </w:pPr>
            <w:r>
              <w:rPr>
                <w:rFonts w:cstheme="minorHAnsi"/>
                <w:color w:val="000000"/>
                <w:sz w:val="18"/>
                <w:szCs w:val="18"/>
              </w:rPr>
              <w:t>[…]</w:t>
            </w:r>
          </w:p>
          <w:p w14:paraId="68869A67" w14:textId="77777777" w:rsidR="002337D2" w:rsidRDefault="002337D2" w:rsidP="002337D2">
            <w:pPr>
              <w:widowControl w:val="0"/>
              <w:spacing w:before="20" w:after="60" w:line="240" w:lineRule="auto"/>
              <w:rPr>
                <w:rFonts w:cstheme="minorHAnsi"/>
                <w:color w:val="000000"/>
                <w:sz w:val="18"/>
                <w:szCs w:val="18"/>
              </w:rPr>
            </w:pPr>
            <w:r>
              <w:rPr>
                <w:rFonts w:cstheme="minorHAnsi"/>
                <w:color w:val="000000"/>
                <w:sz w:val="18"/>
                <w:szCs w:val="18"/>
              </w:rPr>
              <w:t xml:space="preserve">Hinweis: […] </w:t>
            </w:r>
            <w:r w:rsidRPr="00275669">
              <w:rPr>
                <w:rFonts w:cstheme="minorHAnsi"/>
                <w:color w:val="000000"/>
                <w:sz w:val="18"/>
                <w:szCs w:val="18"/>
              </w:rPr>
              <w:t>Objekt liegt, so ist dies unter Nutzung dieses Codes dem Absender zu melden.</w:t>
            </w:r>
          </w:p>
          <w:p w14:paraId="623F67B0" w14:textId="77777777" w:rsidR="002337D2" w:rsidRPr="00275669" w:rsidRDefault="002337D2" w:rsidP="002337D2">
            <w:pPr>
              <w:widowControl w:val="0"/>
              <w:spacing w:before="20" w:after="60" w:line="240" w:lineRule="auto"/>
              <w:rPr>
                <w:rFonts w:cstheme="minorHAnsi"/>
                <w:color w:val="000000"/>
                <w:sz w:val="18"/>
                <w:szCs w:val="18"/>
              </w:rPr>
            </w:pPr>
            <w:r w:rsidRPr="00275669">
              <w:rPr>
                <w:rFonts w:cstheme="minorHAnsi"/>
                <w:color w:val="000000"/>
                <w:sz w:val="18"/>
                <w:szCs w:val="18"/>
              </w:rPr>
              <w:t xml:space="preserve">Nutzungseinschränkung: </w:t>
            </w:r>
          </w:p>
          <w:p w14:paraId="3579AE5E" w14:textId="3BF3FE87" w:rsidR="002337D2" w:rsidRPr="00275669" w:rsidRDefault="002337D2" w:rsidP="002337D2">
            <w:pPr>
              <w:widowControl w:val="0"/>
              <w:spacing w:before="20" w:after="60" w:line="240" w:lineRule="auto"/>
              <w:rPr>
                <w:rFonts w:cstheme="minorHAnsi"/>
                <w:color w:val="000000"/>
                <w:sz w:val="18"/>
                <w:szCs w:val="18"/>
              </w:rPr>
            </w:pPr>
            <w:r w:rsidRPr="00275669">
              <w:rPr>
                <w:rFonts w:cstheme="minorHAnsi"/>
                <w:color w:val="000000"/>
                <w:sz w:val="18"/>
                <w:szCs w:val="18"/>
              </w:rPr>
              <w:t>1.</w:t>
            </w:r>
            <w:r>
              <w:rPr>
                <w:rFonts w:cstheme="minorHAnsi"/>
                <w:color w:val="000000"/>
                <w:sz w:val="18"/>
                <w:szCs w:val="18"/>
              </w:rPr>
              <w:t xml:space="preserve"> </w:t>
            </w:r>
            <w:r w:rsidRPr="00275669">
              <w:rPr>
                <w:rFonts w:cstheme="minorHAnsi"/>
                <w:color w:val="000000"/>
                <w:sz w:val="18"/>
                <w:szCs w:val="18"/>
              </w:rPr>
              <w:t>Es erfolgt keine Anwendung auf die INVOIC.</w:t>
            </w:r>
          </w:p>
          <w:p w14:paraId="1823276A" w14:textId="3E09B67A" w:rsidR="002337D2" w:rsidRPr="00275669" w:rsidRDefault="002337D2" w:rsidP="002337D2">
            <w:pPr>
              <w:widowControl w:val="0"/>
              <w:spacing w:before="20" w:after="60" w:line="240" w:lineRule="auto"/>
              <w:rPr>
                <w:rFonts w:cstheme="minorHAnsi"/>
                <w:color w:val="000000"/>
                <w:sz w:val="18"/>
                <w:szCs w:val="18"/>
              </w:rPr>
            </w:pPr>
            <w:r w:rsidRPr="00275669">
              <w:rPr>
                <w:rFonts w:cstheme="minorHAnsi"/>
                <w:color w:val="000000"/>
                <w:sz w:val="18"/>
                <w:szCs w:val="18"/>
              </w:rPr>
              <w:t>2.</w:t>
            </w:r>
            <w:r>
              <w:rPr>
                <w:rFonts w:cstheme="minorHAnsi"/>
                <w:color w:val="000000"/>
                <w:sz w:val="18"/>
                <w:szCs w:val="18"/>
              </w:rPr>
              <w:t xml:space="preserve"> </w:t>
            </w:r>
            <w:r w:rsidRPr="00275669">
              <w:rPr>
                <w:rFonts w:cstheme="minorHAnsi"/>
                <w:color w:val="000000"/>
                <w:sz w:val="18"/>
                <w:szCs w:val="18"/>
              </w:rPr>
              <w:t>Die Prüfungen, die zur Anwendung dieses Codes führen, sind nicht anzuwenden, wenn vom Empfänger in der Rolle ÜNB eine UTILMD mit dem BGM+Z38 empfangen wird.</w:t>
            </w:r>
          </w:p>
          <w:p w14:paraId="17ABCA21" w14:textId="26F45A5E" w:rsidR="002337D2" w:rsidRPr="00275669" w:rsidRDefault="002337D2" w:rsidP="002337D2">
            <w:pPr>
              <w:widowControl w:val="0"/>
              <w:spacing w:before="20" w:after="60" w:line="240" w:lineRule="auto"/>
              <w:rPr>
                <w:rFonts w:cstheme="minorHAnsi"/>
                <w:color w:val="000000"/>
                <w:sz w:val="18"/>
                <w:szCs w:val="18"/>
              </w:rPr>
            </w:pPr>
            <w:r w:rsidRPr="00275669">
              <w:rPr>
                <w:rFonts w:cstheme="minorHAnsi"/>
                <w:color w:val="000000"/>
                <w:sz w:val="18"/>
                <w:szCs w:val="18"/>
              </w:rPr>
              <w:t>3.</w:t>
            </w:r>
            <w:r>
              <w:rPr>
                <w:rFonts w:cstheme="minorHAnsi"/>
                <w:color w:val="000000"/>
                <w:sz w:val="18"/>
                <w:szCs w:val="18"/>
              </w:rPr>
              <w:t xml:space="preserve"> </w:t>
            </w:r>
            <w:r w:rsidRPr="00275669">
              <w:rPr>
                <w:rFonts w:cstheme="minorHAnsi"/>
                <w:color w:val="000000"/>
                <w:sz w:val="18"/>
                <w:szCs w:val="18"/>
              </w:rPr>
              <w:t>In der Sparte Strom: Die Prüfungen, die zur Anwendung dieses Codes führen, sind nicht anzuwenden, wenn eine UTILMD mit dem BGM+E35, CCI+Z30++Z07 und NAD+MR in der Rolle LF empfangen wird.</w:t>
            </w:r>
          </w:p>
          <w:p w14:paraId="34760571" w14:textId="193E6E4C" w:rsidR="002337D2" w:rsidRPr="00275669" w:rsidRDefault="002337D2" w:rsidP="002337D2">
            <w:pPr>
              <w:widowControl w:val="0"/>
              <w:spacing w:before="20" w:after="60" w:line="240" w:lineRule="auto"/>
              <w:rPr>
                <w:rFonts w:cstheme="minorHAnsi"/>
                <w:color w:val="000000"/>
                <w:sz w:val="18"/>
                <w:szCs w:val="18"/>
              </w:rPr>
            </w:pPr>
            <w:r w:rsidRPr="00275669">
              <w:rPr>
                <w:rFonts w:cstheme="minorHAnsi"/>
                <w:color w:val="000000"/>
                <w:sz w:val="18"/>
                <w:szCs w:val="18"/>
              </w:rPr>
              <w:t>4.</w:t>
            </w:r>
            <w:r>
              <w:rPr>
                <w:rFonts w:cstheme="minorHAnsi"/>
                <w:color w:val="000000"/>
                <w:sz w:val="18"/>
                <w:szCs w:val="18"/>
              </w:rPr>
              <w:t xml:space="preserve"> </w:t>
            </w:r>
            <w:r w:rsidRPr="00275669">
              <w:rPr>
                <w:rFonts w:cstheme="minorHAnsi"/>
                <w:color w:val="000000"/>
                <w:sz w:val="18"/>
                <w:szCs w:val="18"/>
              </w:rPr>
              <w:t>In der Sparte Strom: Die Prüfungen, die zur Anwendung dieses Codes führen, sind nicht anzuwenden, wenn eine UTILMD mit dem BGM+E01, CCI+Z30++Z07, NAD+MR in der Rolle NB und NAD+MS in der Rolle LF empfangen wird.</w:t>
            </w:r>
          </w:p>
          <w:p w14:paraId="5D0626F7" w14:textId="77777777" w:rsidR="002337D2" w:rsidRDefault="002337D2" w:rsidP="002337D2">
            <w:pPr>
              <w:widowControl w:val="0"/>
              <w:spacing w:before="20" w:after="60" w:line="240" w:lineRule="auto"/>
              <w:rPr>
                <w:rFonts w:cstheme="minorHAnsi"/>
                <w:color w:val="000000"/>
                <w:sz w:val="18"/>
                <w:szCs w:val="18"/>
              </w:rPr>
            </w:pPr>
            <w:r w:rsidRPr="00275669">
              <w:rPr>
                <w:rFonts w:cstheme="minorHAnsi"/>
                <w:color w:val="000000"/>
                <w:sz w:val="18"/>
                <w:szCs w:val="18"/>
              </w:rPr>
              <w:t>5.</w:t>
            </w:r>
            <w:r>
              <w:rPr>
                <w:rFonts w:cstheme="minorHAnsi"/>
                <w:color w:val="000000"/>
                <w:sz w:val="18"/>
                <w:szCs w:val="18"/>
              </w:rPr>
              <w:t xml:space="preserve"> </w:t>
            </w:r>
            <w:r w:rsidRPr="00275669">
              <w:rPr>
                <w:rFonts w:cstheme="minorHAnsi"/>
                <w:color w:val="000000"/>
                <w:sz w:val="18"/>
                <w:szCs w:val="18"/>
              </w:rPr>
              <w:t xml:space="preserve">In der Sparte Gas: Die Prüfungen, die zur </w:t>
            </w:r>
            <w:r w:rsidRPr="00275669">
              <w:rPr>
                <w:rFonts w:cstheme="minorHAnsi"/>
                <w:color w:val="000000"/>
                <w:sz w:val="18"/>
                <w:szCs w:val="18"/>
              </w:rPr>
              <w:lastRenderedPageBreak/>
              <w:t>Anwendung dieses Codes führen, sind nicht anzuwenden, wenn eine UTILMD mit dem BGM+E35 und NAD+MR in der Rolle LF empfangen wird.</w:t>
            </w:r>
            <w:r>
              <w:rPr>
                <w:rFonts w:cstheme="minorHAnsi"/>
                <w:color w:val="000000"/>
                <w:sz w:val="18"/>
                <w:szCs w:val="18"/>
              </w:rPr>
              <w:t xml:space="preserve"> […]</w:t>
            </w:r>
          </w:p>
          <w:p w14:paraId="2766B4E1" w14:textId="05C20D1C" w:rsidR="002337D2" w:rsidRDefault="002337D2" w:rsidP="002337D2">
            <w:pPr>
              <w:widowControl w:val="0"/>
              <w:spacing w:before="20" w:after="60" w:line="240" w:lineRule="auto"/>
              <w:rPr>
                <w:rFonts w:cstheme="minorHAnsi"/>
                <w:color w:val="000000"/>
                <w:sz w:val="18"/>
                <w:szCs w:val="18"/>
              </w:rPr>
            </w:pPr>
            <w:r>
              <w:rPr>
                <w:rFonts w:cstheme="minorHAnsi"/>
                <w:color w:val="000000"/>
                <w:sz w:val="18"/>
                <w:szCs w:val="18"/>
              </w:rPr>
              <w:t>9</w:t>
            </w:r>
            <w:r w:rsidRPr="000E4522">
              <w:rPr>
                <w:rFonts w:cstheme="minorHAnsi"/>
                <w:color w:val="000000"/>
                <w:sz w:val="18"/>
                <w:szCs w:val="18"/>
              </w:rPr>
              <w:t>.</w:t>
            </w:r>
            <w:r>
              <w:rPr>
                <w:rFonts w:cstheme="minorHAnsi"/>
                <w:color w:val="000000"/>
                <w:sz w:val="18"/>
                <w:szCs w:val="18"/>
              </w:rPr>
              <w:t xml:space="preserve"> </w:t>
            </w:r>
            <w:r w:rsidRPr="000E4522">
              <w:rPr>
                <w:rFonts w:cstheme="minorHAnsi"/>
                <w:color w:val="000000"/>
                <w:sz w:val="18"/>
                <w:szCs w:val="18"/>
              </w:rPr>
              <w:t>Die Prüfungen, die zur Anwendung dieses Codes führen sind nicht anzuwen</w:t>
            </w:r>
            <w:r>
              <w:rPr>
                <w:rFonts w:cstheme="minorHAnsi"/>
                <w:color w:val="000000"/>
                <w:sz w:val="18"/>
                <w:szCs w:val="18"/>
              </w:rPr>
              <w:softHyphen/>
            </w:r>
            <w:r w:rsidRPr="000E4522">
              <w:rPr>
                <w:rFonts w:cstheme="minorHAnsi"/>
                <w:color w:val="000000"/>
                <w:sz w:val="18"/>
                <w:szCs w:val="18"/>
              </w:rPr>
              <w:t>den, wenn eine MSCONS mit dem BGM+Z85, NAD+MR in der Rolle MSB und NAD+MS in der Rolle NB empfangen wird.</w:t>
            </w:r>
          </w:p>
        </w:tc>
        <w:tc>
          <w:tcPr>
            <w:tcW w:w="3394" w:type="dxa"/>
          </w:tcPr>
          <w:p w14:paraId="1AD9709F" w14:textId="1BBF94B9" w:rsidR="002337D2" w:rsidRDefault="002337D2" w:rsidP="002337D2">
            <w:pPr>
              <w:widowControl w:val="0"/>
              <w:spacing w:before="20" w:after="60" w:line="240" w:lineRule="auto"/>
              <w:rPr>
                <w:rFonts w:cstheme="minorHAnsi"/>
                <w:color w:val="000000"/>
                <w:sz w:val="18"/>
                <w:szCs w:val="18"/>
              </w:rPr>
            </w:pPr>
            <w:r w:rsidRPr="003E6611">
              <w:rPr>
                <w:rFonts w:cstheme="minorHAnsi"/>
                <w:color w:val="000000"/>
                <w:sz w:val="18"/>
                <w:szCs w:val="18"/>
              </w:rPr>
              <w:lastRenderedPageBreak/>
              <w:t>Z</w:t>
            </w:r>
            <w:r>
              <w:rPr>
                <w:rFonts w:cstheme="minorHAnsi"/>
                <w:color w:val="000000"/>
                <w:sz w:val="18"/>
                <w:szCs w:val="18"/>
              </w:rPr>
              <w:t>18</w:t>
            </w:r>
            <w:r w:rsidRPr="003E6611">
              <w:rPr>
                <w:rFonts w:cstheme="minorHAnsi"/>
                <w:color w:val="000000"/>
                <w:sz w:val="18"/>
                <w:szCs w:val="18"/>
              </w:rPr>
              <w:t xml:space="preserve"> </w:t>
            </w:r>
            <w:r w:rsidRPr="0012312C">
              <w:rPr>
                <w:rFonts w:cstheme="minorHAnsi"/>
                <w:color w:val="000000"/>
                <w:sz w:val="18"/>
                <w:szCs w:val="18"/>
              </w:rPr>
              <w:t>Empfänger ist zum angegebenen Zeitintervall / Zeitpunkt dem Objekt nicht zugeordnet</w:t>
            </w:r>
            <w:r w:rsidRPr="003E6611">
              <w:rPr>
                <w:rFonts w:cstheme="minorHAnsi"/>
                <w:color w:val="000000"/>
                <w:sz w:val="18"/>
                <w:szCs w:val="18"/>
              </w:rPr>
              <w:br/>
            </w:r>
            <w:r w:rsidRPr="003E6611">
              <w:rPr>
                <w:rFonts w:cstheme="minorHAnsi"/>
                <w:color w:val="000000"/>
                <w:sz w:val="18"/>
                <w:szCs w:val="18"/>
              </w:rPr>
              <w:br/>
              <w:t>Erläuterung</w:t>
            </w:r>
          </w:p>
          <w:p w14:paraId="22C24121" w14:textId="77777777" w:rsidR="002337D2" w:rsidRDefault="002337D2" w:rsidP="002337D2">
            <w:pPr>
              <w:widowControl w:val="0"/>
              <w:spacing w:before="20" w:after="60" w:line="240" w:lineRule="auto"/>
              <w:rPr>
                <w:rFonts w:cstheme="minorHAnsi"/>
                <w:color w:val="000000"/>
                <w:sz w:val="18"/>
                <w:szCs w:val="18"/>
              </w:rPr>
            </w:pPr>
            <w:r>
              <w:rPr>
                <w:rFonts w:cstheme="minorHAnsi"/>
                <w:color w:val="000000"/>
                <w:sz w:val="18"/>
                <w:szCs w:val="18"/>
              </w:rPr>
              <w:t>[…]</w:t>
            </w:r>
          </w:p>
          <w:p w14:paraId="71C15FFC" w14:textId="11495FC4" w:rsidR="002337D2" w:rsidRPr="004437B4" w:rsidRDefault="002337D2" w:rsidP="002337D2">
            <w:pPr>
              <w:widowControl w:val="0"/>
              <w:spacing w:before="20" w:after="60" w:line="240" w:lineRule="auto"/>
              <w:rPr>
                <w:rFonts w:cstheme="minorHAnsi"/>
                <w:color w:val="000000"/>
                <w:sz w:val="18"/>
                <w:szCs w:val="18"/>
              </w:rPr>
            </w:pPr>
            <w:r>
              <w:rPr>
                <w:rFonts w:cstheme="minorHAnsi"/>
                <w:color w:val="000000"/>
                <w:sz w:val="18"/>
                <w:szCs w:val="18"/>
              </w:rPr>
              <w:t xml:space="preserve">Hinweis: […] </w:t>
            </w:r>
            <w:r w:rsidRPr="004437B4">
              <w:rPr>
                <w:rFonts w:cstheme="minorHAnsi"/>
                <w:color w:val="000000"/>
                <w:sz w:val="18"/>
                <w:szCs w:val="18"/>
              </w:rPr>
              <w:t>Objekt liegt, so ist dies unter Nutzung dieses Codes dem Absender zu melden.</w:t>
            </w:r>
          </w:p>
          <w:p w14:paraId="228C4674" w14:textId="77777777" w:rsidR="002337D2" w:rsidRPr="004437B4"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t>Handelt es sich beim Empfänger des Geschäftsvorfalls um einen Marktteilnehmer in der Rolle NB und dem Objekt um eine Marktlokation oder Tranche, ist diese Prüfung erst dann durchzuführen, wenn die Prüfung, deren Scheitern mit Code Z16 mitgeteilt wird, erfolgreich durchlaufen wurde.</w:t>
            </w:r>
          </w:p>
          <w:p w14:paraId="7A778603" w14:textId="77777777" w:rsidR="002337D2" w:rsidRPr="004437B4"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t xml:space="preserve">Nutzungseinschränkung: </w:t>
            </w:r>
          </w:p>
          <w:p w14:paraId="565D11EE" w14:textId="670469FF" w:rsidR="002337D2" w:rsidRPr="004437B4"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t>1.</w:t>
            </w:r>
            <w:r>
              <w:rPr>
                <w:rFonts w:cstheme="minorHAnsi"/>
                <w:color w:val="000000"/>
                <w:sz w:val="18"/>
                <w:szCs w:val="18"/>
              </w:rPr>
              <w:t xml:space="preserve"> </w:t>
            </w:r>
            <w:r w:rsidRPr="004437B4">
              <w:rPr>
                <w:rFonts w:cstheme="minorHAnsi"/>
                <w:color w:val="000000"/>
                <w:sz w:val="18"/>
                <w:szCs w:val="18"/>
              </w:rPr>
              <w:t>Es erfolgt keine Anwendung auf die INVOIC.</w:t>
            </w:r>
          </w:p>
          <w:p w14:paraId="43A1CFB7" w14:textId="77777777" w:rsidR="002337D2"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t>2.</w:t>
            </w:r>
            <w:r>
              <w:rPr>
                <w:rFonts w:cstheme="minorHAnsi"/>
                <w:color w:val="000000"/>
                <w:sz w:val="18"/>
                <w:szCs w:val="18"/>
              </w:rPr>
              <w:t xml:space="preserve"> </w:t>
            </w:r>
            <w:r w:rsidRPr="004437B4">
              <w:rPr>
                <w:rFonts w:cstheme="minorHAnsi"/>
                <w:color w:val="000000"/>
                <w:sz w:val="18"/>
                <w:szCs w:val="18"/>
              </w:rPr>
              <w:t>In der Sparte Gas: Die Prüfungen, die zur Anwendung dieses Codes führen, sind nicht anzuwenden, wenn eine UTILMD mit dem BGM+E35 und NAD+MR in der Rolle LF empfangen wird.</w:t>
            </w:r>
            <w:r>
              <w:rPr>
                <w:rFonts w:cstheme="minorHAnsi"/>
                <w:color w:val="000000"/>
                <w:sz w:val="18"/>
                <w:szCs w:val="18"/>
              </w:rPr>
              <w:t xml:space="preserve"> […]</w:t>
            </w:r>
          </w:p>
          <w:p w14:paraId="41306BE5" w14:textId="77777777" w:rsidR="002337D2" w:rsidRDefault="002337D2" w:rsidP="002337D2">
            <w:pPr>
              <w:widowControl w:val="0"/>
              <w:spacing w:before="20" w:after="60" w:line="240" w:lineRule="auto"/>
              <w:rPr>
                <w:rFonts w:cstheme="minorHAnsi"/>
                <w:color w:val="000000"/>
                <w:sz w:val="18"/>
                <w:szCs w:val="18"/>
              </w:rPr>
            </w:pPr>
            <w:r w:rsidRPr="000E4522">
              <w:rPr>
                <w:rFonts w:cstheme="minorHAnsi"/>
                <w:color w:val="000000"/>
                <w:sz w:val="18"/>
                <w:szCs w:val="18"/>
              </w:rPr>
              <w:t>6.</w:t>
            </w:r>
            <w:r>
              <w:rPr>
                <w:rFonts w:cstheme="minorHAnsi"/>
                <w:color w:val="000000"/>
                <w:sz w:val="18"/>
                <w:szCs w:val="18"/>
              </w:rPr>
              <w:t xml:space="preserve"> </w:t>
            </w:r>
            <w:r w:rsidRPr="000E4522">
              <w:rPr>
                <w:rFonts w:cstheme="minorHAnsi"/>
                <w:color w:val="000000"/>
                <w:sz w:val="18"/>
                <w:szCs w:val="18"/>
              </w:rPr>
              <w:t>Die Prüfungen, die zur Anwendung dieses Codes führen sind nicht anzuwen</w:t>
            </w:r>
            <w:r>
              <w:rPr>
                <w:rFonts w:cstheme="minorHAnsi"/>
                <w:color w:val="000000"/>
                <w:sz w:val="18"/>
                <w:szCs w:val="18"/>
              </w:rPr>
              <w:softHyphen/>
            </w:r>
            <w:r w:rsidRPr="000E4522">
              <w:rPr>
                <w:rFonts w:cstheme="minorHAnsi"/>
                <w:color w:val="000000"/>
                <w:sz w:val="18"/>
                <w:szCs w:val="18"/>
              </w:rPr>
              <w:t xml:space="preserve">den, wenn eine MSCONS mit dem BGM+Z85, NAD+MR in der Rolle MSB und </w:t>
            </w:r>
            <w:r w:rsidRPr="000E4522">
              <w:rPr>
                <w:rFonts w:cstheme="minorHAnsi"/>
                <w:color w:val="000000"/>
                <w:sz w:val="18"/>
                <w:szCs w:val="18"/>
              </w:rPr>
              <w:lastRenderedPageBreak/>
              <w:t>NAD+MS in der Rolle NB empfangen wird.</w:t>
            </w:r>
          </w:p>
          <w:p w14:paraId="2A35EC5D" w14:textId="175C317B" w:rsidR="002337D2" w:rsidRDefault="002337D2" w:rsidP="002337D2">
            <w:pPr>
              <w:widowControl w:val="0"/>
              <w:spacing w:before="20" w:after="60" w:line="240" w:lineRule="auto"/>
              <w:rPr>
                <w:rFonts w:cstheme="minorHAnsi"/>
                <w:color w:val="000000"/>
                <w:sz w:val="18"/>
                <w:szCs w:val="18"/>
              </w:rPr>
            </w:pPr>
            <w:r w:rsidRPr="000E4522">
              <w:rPr>
                <w:rFonts w:cstheme="minorHAnsi"/>
                <w:color w:val="000000"/>
                <w:sz w:val="18"/>
                <w:szCs w:val="18"/>
              </w:rPr>
              <w:t xml:space="preserve">7. In der Sparte </w:t>
            </w:r>
            <w:r>
              <w:rPr>
                <w:rFonts w:cstheme="minorHAnsi"/>
                <w:color w:val="000000"/>
                <w:sz w:val="18"/>
                <w:szCs w:val="18"/>
              </w:rPr>
              <w:t>Strom</w:t>
            </w:r>
            <w:r w:rsidRPr="000E4522">
              <w:rPr>
                <w:rFonts w:cstheme="minorHAnsi"/>
                <w:color w:val="000000"/>
                <w:sz w:val="18"/>
                <w:szCs w:val="18"/>
              </w:rPr>
              <w:t>: Die Prüfungen, die zur Anwendung dieses Codes führen sind nicht anzuwen</w:t>
            </w:r>
            <w:r w:rsidRPr="000E4522">
              <w:rPr>
                <w:rFonts w:cstheme="minorHAnsi"/>
                <w:color w:val="000000"/>
                <w:sz w:val="18"/>
                <w:szCs w:val="18"/>
              </w:rPr>
              <w:softHyphen/>
              <w:t xml:space="preserve">den, wenn eine UTILMD mit dem BGM+E03 </w:t>
            </w:r>
            <w:r>
              <w:rPr>
                <w:rFonts w:cstheme="minorHAnsi"/>
                <w:color w:val="000000"/>
                <w:sz w:val="18"/>
                <w:szCs w:val="18"/>
              </w:rPr>
              <w:t xml:space="preserve">oder BGM+Z88 </w:t>
            </w:r>
            <w:r w:rsidRPr="000E4522">
              <w:rPr>
                <w:rFonts w:cstheme="minorHAnsi"/>
                <w:color w:val="000000"/>
                <w:sz w:val="18"/>
                <w:szCs w:val="18"/>
              </w:rPr>
              <w:t>empfangen wird.</w:t>
            </w:r>
          </w:p>
        </w:tc>
        <w:tc>
          <w:tcPr>
            <w:tcW w:w="2720" w:type="dxa"/>
          </w:tcPr>
          <w:p w14:paraId="7BA03C7F" w14:textId="77777777" w:rsidR="002337D2" w:rsidRDefault="002337D2" w:rsidP="002337D2">
            <w:pPr>
              <w:widowControl w:val="0"/>
              <w:spacing w:before="20" w:after="60" w:line="240" w:lineRule="auto"/>
              <w:rPr>
                <w:rFonts w:cstheme="minorHAnsi"/>
                <w:color w:val="000000"/>
                <w:sz w:val="18"/>
                <w:szCs w:val="18"/>
              </w:rPr>
            </w:pPr>
            <w:r>
              <w:rPr>
                <w:rFonts w:cstheme="minorHAnsi"/>
                <w:color w:val="000000"/>
                <w:sz w:val="18"/>
                <w:szCs w:val="18"/>
              </w:rPr>
              <w:lastRenderedPageBreak/>
              <w:t>Präzisierung bezüglich der Anwendung dieser Prüfung im Fall eines NB als Empfänger des Geschäftsprozesses</w:t>
            </w:r>
          </w:p>
          <w:p w14:paraId="2B336B82" w14:textId="73A2C010" w:rsidR="002337D2" w:rsidRDefault="002337D2" w:rsidP="002337D2">
            <w:pPr>
              <w:widowControl w:val="0"/>
              <w:spacing w:before="20" w:after="60" w:line="240" w:lineRule="auto"/>
              <w:rPr>
                <w:rFonts w:cstheme="minorHAnsi"/>
                <w:color w:val="000000"/>
                <w:sz w:val="18"/>
                <w:szCs w:val="18"/>
              </w:rPr>
            </w:pPr>
            <w:r>
              <w:rPr>
                <w:rFonts w:cstheme="minorHAnsi"/>
                <w:color w:val="000000"/>
                <w:sz w:val="18"/>
                <w:szCs w:val="18"/>
              </w:rPr>
              <w:t>BGM+</w:t>
            </w:r>
            <w:r w:rsidRPr="00275669">
              <w:rPr>
                <w:rFonts w:cstheme="minorHAnsi"/>
                <w:color w:val="000000"/>
                <w:sz w:val="18"/>
                <w:szCs w:val="18"/>
              </w:rPr>
              <w:t xml:space="preserve">Z38 </w:t>
            </w:r>
            <w:r>
              <w:rPr>
                <w:rFonts w:cstheme="minorHAnsi"/>
                <w:color w:val="000000"/>
                <w:sz w:val="18"/>
                <w:szCs w:val="18"/>
              </w:rPr>
              <w:t>kommt in der UTILMD, die mit den Prozessen des Lieferantenwechsels in 24 Stunden in Kraft tritt nicht mehr vor, somit kann auch diese Ausnahmeregelung entfernt werden.</w:t>
            </w:r>
          </w:p>
          <w:p w14:paraId="625631A0" w14:textId="77777777" w:rsidR="002337D2" w:rsidRDefault="002337D2" w:rsidP="002337D2">
            <w:pPr>
              <w:widowControl w:val="0"/>
              <w:spacing w:before="20" w:after="60" w:line="240" w:lineRule="auto"/>
              <w:rPr>
                <w:rFonts w:cstheme="minorHAnsi"/>
                <w:color w:val="000000"/>
                <w:sz w:val="18"/>
                <w:szCs w:val="18"/>
              </w:rPr>
            </w:pPr>
            <w:r>
              <w:rPr>
                <w:rFonts w:cstheme="minorHAnsi"/>
                <w:color w:val="000000"/>
                <w:sz w:val="18"/>
                <w:szCs w:val="18"/>
              </w:rPr>
              <w:t>In der Sparte Strom erfolgt die Zuordnung des Kündigungsgeschäftsvorfalls zum Objekt ausschließlich mit der Marktlokations-ID. Somit muss der Geschäftsvorfall mittels APERAK abgelehnt werden können, wenn der Empfänger kein Objekt mit diesem Identifikator kennt.</w:t>
            </w:r>
          </w:p>
          <w:p w14:paraId="60450E66" w14:textId="77777777" w:rsidR="002337D2" w:rsidRDefault="002337D2" w:rsidP="002337D2">
            <w:pPr>
              <w:widowControl w:val="0"/>
              <w:spacing w:before="20" w:after="60" w:line="240" w:lineRule="auto"/>
              <w:rPr>
                <w:rFonts w:cstheme="minorHAnsi"/>
                <w:color w:val="000000"/>
                <w:sz w:val="18"/>
                <w:szCs w:val="18"/>
              </w:rPr>
            </w:pPr>
            <w:r w:rsidRPr="00F10E3C">
              <w:rPr>
                <w:rFonts w:cstheme="minorHAnsi"/>
                <w:color w:val="000000"/>
                <w:sz w:val="18"/>
                <w:szCs w:val="18"/>
              </w:rPr>
              <w:t>CCI+Z30++Z07</w:t>
            </w:r>
            <w:r>
              <w:rPr>
                <w:rFonts w:cstheme="minorHAnsi"/>
                <w:color w:val="000000"/>
                <w:sz w:val="18"/>
                <w:szCs w:val="18"/>
              </w:rPr>
              <w:t xml:space="preserve"> kommt in der UTILMD, die mit den Prozessen des Lieferantenwechsels in 24 Stunden in Kraft tritt nicht mehr vor, somit kann auch diese Ausnahmeregelung entfernt werden.</w:t>
            </w:r>
          </w:p>
          <w:p w14:paraId="71B97058" w14:textId="7CC0D0E7" w:rsidR="002337D2" w:rsidRDefault="002337D2" w:rsidP="002337D2">
            <w:pPr>
              <w:widowControl w:val="0"/>
              <w:spacing w:before="20" w:after="60" w:line="240" w:lineRule="auto"/>
              <w:rPr>
                <w:rFonts w:cstheme="minorHAnsi"/>
                <w:color w:val="000000"/>
                <w:sz w:val="18"/>
                <w:szCs w:val="18"/>
              </w:rPr>
            </w:pPr>
            <w:r>
              <w:rPr>
                <w:rFonts w:cstheme="minorHAnsi"/>
                <w:color w:val="000000"/>
                <w:sz w:val="18"/>
                <w:szCs w:val="18"/>
              </w:rPr>
              <w:t xml:space="preserve">Die Ergänzung ist vor dem Hintergrund der Neugestaltung </w:t>
            </w:r>
            <w:r>
              <w:rPr>
                <w:rFonts w:cstheme="minorHAnsi"/>
                <w:color w:val="000000"/>
                <w:sz w:val="18"/>
                <w:szCs w:val="18"/>
              </w:rPr>
              <w:lastRenderedPageBreak/>
              <w:t>der Stammdatenänderungsan</w:t>
            </w:r>
            <w:r>
              <w:rPr>
                <w:rFonts w:cstheme="minorHAnsi"/>
                <w:color w:val="000000"/>
                <w:sz w:val="18"/>
                <w:szCs w:val="18"/>
              </w:rPr>
              <w:softHyphen/>
              <w:t>wendungsfälle in der Sparte Strom nötig.</w:t>
            </w:r>
          </w:p>
        </w:tc>
        <w:tc>
          <w:tcPr>
            <w:tcW w:w="2404" w:type="dxa"/>
          </w:tcPr>
          <w:p w14:paraId="7217C186" w14:textId="2EC64882" w:rsidR="002337D2" w:rsidRPr="00046510" w:rsidRDefault="002337D2" w:rsidP="002337D2">
            <w:pPr>
              <w:widowControl w:val="0"/>
              <w:spacing w:before="20" w:after="60" w:line="240" w:lineRule="auto"/>
              <w:rPr>
                <w:rFonts w:cstheme="minorHAnsi"/>
                <w:color w:val="000000"/>
                <w:sz w:val="18"/>
                <w:szCs w:val="18"/>
              </w:rPr>
            </w:pPr>
            <w:r w:rsidRPr="00F80DCC">
              <w:rPr>
                <w:rFonts w:cstheme="minorHAnsi"/>
                <w:color w:val="000000"/>
                <w:sz w:val="18"/>
                <w:szCs w:val="18"/>
              </w:rPr>
              <w:lastRenderedPageBreak/>
              <w:t>Genehmigt</w:t>
            </w:r>
          </w:p>
        </w:tc>
      </w:tr>
      <w:tr w:rsidR="002337D2" w:rsidRPr="00CA5971" w14:paraId="649B520E" w14:textId="77777777" w:rsidTr="00EF3D4E">
        <w:trPr>
          <w:trHeight w:val="177"/>
        </w:trPr>
        <w:tc>
          <w:tcPr>
            <w:tcW w:w="779" w:type="dxa"/>
          </w:tcPr>
          <w:p w14:paraId="5288A581" w14:textId="69CE047C" w:rsidR="002337D2" w:rsidRPr="008D6983" w:rsidRDefault="002337D2" w:rsidP="002337D2">
            <w:pPr>
              <w:widowControl w:val="0"/>
              <w:spacing w:before="20" w:after="60" w:line="240" w:lineRule="auto"/>
              <w:jc w:val="right"/>
              <w:rPr>
                <w:rFonts w:cstheme="minorHAnsi"/>
                <w:color w:val="000000"/>
                <w:sz w:val="18"/>
                <w:szCs w:val="18"/>
              </w:rPr>
            </w:pPr>
            <w:r w:rsidRPr="004437B4">
              <w:rPr>
                <w:rFonts w:cstheme="minorHAnsi"/>
                <w:color w:val="000000"/>
                <w:sz w:val="18"/>
                <w:szCs w:val="18"/>
              </w:rPr>
              <w:t>24933</w:t>
            </w:r>
          </w:p>
        </w:tc>
        <w:tc>
          <w:tcPr>
            <w:tcW w:w="1697" w:type="dxa"/>
          </w:tcPr>
          <w:p w14:paraId="5F423A9A" w14:textId="39B6B09E" w:rsidR="002337D2" w:rsidRDefault="002337D2" w:rsidP="002337D2">
            <w:pPr>
              <w:widowControl w:val="0"/>
              <w:spacing w:before="20" w:after="60" w:line="240" w:lineRule="auto"/>
              <w:rPr>
                <w:rFonts w:cstheme="minorHAnsi"/>
                <w:color w:val="000000"/>
                <w:sz w:val="18"/>
                <w:szCs w:val="18"/>
              </w:rPr>
            </w:pPr>
            <w:r w:rsidRPr="00F10E3C">
              <w:rPr>
                <w:rFonts w:cstheme="minorHAnsi"/>
                <w:color w:val="000000"/>
                <w:sz w:val="18"/>
                <w:szCs w:val="18"/>
              </w:rPr>
              <w:t>Kapitel 5.2 Fehlercodes in ERC-Segment einer APERAK-Nachricht</w:t>
            </w:r>
          </w:p>
        </w:tc>
        <w:tc>
          <w:tcPr>
            <w:tcW w:w="3394" w:type="dxa"/>
          </w:tcPr>
          <w:p w14:paraId="0CF51695" w14:textId="3F712A9B" w:rsidR="002337D2" w:rsidRDefault="002337D2" w:rsidP="002337D2">
            <w:pPr>
              <w:widowControl w:val="0"/>
              <w:spacing w:before="20" w:after="60" w:line="240" w:lineRule="auto"/>
              <w:rPr>
                <w:rFonts w:cstheme="minorHAnsi"/>
                <w:color w:val="000000"/>
                <w:sz w:val="18"/>
                <w:szCs w:val="18"/>
              </w:rPr>
            </w:pPr>
            <w:r w:rsidRPr="003E6611">
              <w:rPr>
                <w:rFonts w:cstheme="minorHAnsi"/>
                <w:color w:val="000000"/>
                <w:sz w:val="18"/>
                <w:szCs w:val="18"/>
              </w:rPr>
              <w:t>Z</w:t>
            </w:r>
            <w:r>
              <w:rPr>
                <w:rFonts w:cstheme="minorHAnsi"/>
                <w:color w:val="000000"/>
                <w:sz w:val="18"/>
                <w:szCs w:val="18"/>
              </w:rPr>
              <w:t>21</w:t>
            </w:r>
            <w:r w:rsidRPr="003E6611">
              <w:rPr>
                <w:rFonts w:cstheme="minorHAnsi"/>
                <w:color w:val="000000"/>
                <w:sz w:val="18"/>
                <w:szCs w:val="18"/>
              </w:rPr>
              <w:t xml:space="preserve"> </w:t>
            </w:r>
            <w:r w:rsidRPr="008D3688">
              <w:rPr>
                <w:rFonts w:cstheme="minorHAnsi"/>
                <w:color w:val="000000"/>
                <w:sz w:val="18"/>
                <w:szCs w:val="18"/>
              </w:rPr>
              <w:t>Absender ist zum angegebenen Zeitintervall / Zeitpunkt dem Objekt nicht zugeordnet</w:t>
            </w:r>
            <w:r w:rsidRPr="003E6611">
              <w:rPr>
                <w:rFonts w:cstheme="minorHAnsi"/>
                <w:color w:val="000000"/>
                <w:sz w:val="18"/>
                <w:szCs w:val="18"/>
              </w:rPr>
              <w:br/>
            </w:r>
            <w:r w:rsidRPr="003E6611">
              <w:rPr>
                <w:rFonts w:cstheme="minorHAnsi"/>
                <w:color w:val="000000"/>
                <w:sz w:val="18"/>
                <w:szCs w:val="18"/>
              </w:rPr>
              <w:br/>
              <w:t>Erläuterung</w:t>
            </w:r>
          </w:p>
          <w:p w14:paraId="316FF6EB" w14:textId="77777777" w:rsidR="002337D2" w:rsidRDefault="002337D2" w:rsidP="002337D2">
            <w:pPr>
              <w:widowControl w:val="0"/>
              <w:spacing w:before="20" w:after="60" w:line="240" w:lineRule="auto"/>
              <w:rPr>
                <w:rFonts w:cstheme="minorHAnsi"/>
                <w:color w:val="000000"/>
                <w:sz w:val="18"/>
                <w:szCs w:val="18"/>
              </w:rPr>
            </w:pPr>
            <w:r>
              <w:rPr>
                <w:rFonts w:cstheme="minorHAnsi"/>
                <w:color w:val="000000"/>
                <w:sz w:val="18"/>
                <w:szCs w:val="18"/>
              </w:rPr>
              <w:t>[…]</w:t>
            </w:r>
          </w:p>
          <w:p w14:paraId="22A85001" w14:textId="77777777" w:rsidR="002337D2" w:rsidRPr="00275669" w:rsidRDefault="002337D2" w:rsidP="002337D2">
            <w:pPr>
              <w:widowControl w:val="0"/>
              <w:spacing w:before="20" w:after="60" w:line="240" w:lineRule="auto"/>
              <w:rPr>
                <w:rFonts w:cstheme="minorHAnsi"/>
                <w:color w:val="000000"/>
                <w:sz w:val="18"/>
                <w:szCs w:val="18"/>
              </w:rPr>
            </w:pPr>
            <w:r w:rsidRPr="00275669">
              <w:rPr>
                <w:rFonts w:cstheme="minorHAnsi"/>
                <w:color w:val="000000"/>
                <w:sz w:val="18"/>
                <w:szCs w:val="18"/>
              </w:rPr>
              <w:t xml:space="preserve">Nutzungseinschränkung: </w:t>
            </w:r>
          </w:p>
          <w:p w14:paraId="056DF055" w14:textId="77777777" w:rsidR="002337D2" w:rsidRDefault="002337D2" w:rsidP="002337D2">
            <w:pPr>
              <w:widowControl w:val="0"/>
              <w:spacing w:before="20" w:after="60" w:line="240" w:lineRule="auto"/>
              <w:rPr>
                <w:rFonts w:cstheme="minorHAnsi"/>
                <w:color w:val="000000"/>
                <w:sz w:val="18"/>
                <w:szCs w:val="18"/>
              </w:rPr>
            </w:pPr>
            <w:r>
              <w:rPr>
                <w:rFonts w:cstheme="minorHAnsi"/>
                <w:color w:val="000000"/>
                <w:sz w:val="18"/>
                <w:szCs w:val="18"/>
              </w:rPr>
              <w:t>[…]</w:t>
            </w:r>
          </w:p>
          <w:p w14:paraId="64A83DDF" w14:textId="7B68EC8F" w:rsidR="002337D2" w:rsidRPr="004437B4" w:rsidRDefault="002337D2" w:rsidP="002337D2">
            <w:pPr>
              <w:widowControl w:val="0"/>
              <w:spacing w:before="20" w:after="60" w:line="240" w:lineRule="auto"/>
              <w:rPr>
                <w:rFonts w:cstheme="minorHAnsi"/>
                <w:color w:val="000000"/>
                <w:sz w:val="18"/>
                <w:szCs w:val="18"/>
              </w:rPr>
            </w:pPr>
            <w:r>
              <w:rPr>
                <w:rFonts w:cstheme="minorHAnsi"/>
                <w:color w:val="000000"/>
                <w:sz w:val="18"/>
                <w:szCs w:val="18"/>
              </w:rPr>
              <w:t>2</w:t>
            </w:r>
            <w:r w:rsidRPr="004437B4">
              <w:rPr>
                <w:rFonts w:cstheme="minorHAnsi"/>
                <w:color w:val="000000"/>
                <w:sz w:val="18"/>
                <w:szCs w:val="18"/>
              </w:rPr>
              <w:t>.</w:t>
            </w:r>
            <w:r>
              <w:rPr>
                <w:rFonts w:cstheme="minorHAnsi"/>
                <w:color w:val="000000"/>
                <w:sz w:val="18"/>
                <w:szCs w:val="18"/>
              </w:rPr>
              <w:t xml:space="preserve"> </w:t>
            </w:r>
            <w:r w:rsidRPr="004437B4">
              <w:rPr>
                <w:rFonts w:cstheme="minorHAnsi"/>
                <w:color w:val="000000"/>
                <w:sz w:val="18"/>
                <w:szCs w:val="18"/>
              </w:rPr>
              <w:t>Die Prüfungen, die zur Anwendung dieses Codes führen, sind nicht anzuwenden, wenn eine UTILMD mit dem BGM+ E03 ((Stammdaten-)Änderungs</w:t>
            </w:r>
            <w:r>
              <w:rPr>
                <w:rFonts w:cstheme="minorHAnsi"/>
                <w:color w:val="000000"/>
                <w:sz w:val="18"/>
                <w:szCs w:val="18"/>
              </w:rPr>
              <w:softHyphen/>
            </w:r>
            <w:r w:rsidRPr="004437B4">
              <w:rPr>
                <w:rFonts w:cstheme="minorHAnsi"/>
                <w:color w:val="000000"/>
                <w:sz w:val="18"/>
                <w:szCs w:val="18"/>
              </w:rPr>
              <w:t>meldungen) empfangen wird.</w:t>
            </w:r>
          </w:p>
          <w:p w14:paraId="255A806F" w14:textId="32AAFE2E" w:rsidR="002337D2" w:rsidRPr="004437B4" w:rsidRDefault="002337D2" w:rsidP="002337D2">
            <w:pPr>
              <w:widowControl w:val="0"/>
              <w:spacing w:before="20" w:after="60" w:line="240" w:lineRule="auto"/>
              <w:rPr>
                <w:rFonts w:cstheme="minorHAnsi"/>
                <w:color w:val="000000"/>
                <w:sz w:val="18"/>
                <w:szCs w:val="18"/>
              </w:rPr>
            </w:pPr>
            <w:r>
              <w:rPr>
                <w:rFonts w:cstheme="minorHAnsi"/>
                <w:color w:val="000000"/>
                <w:sz w:val="18"/>
                <w:szCs w:val="18"/>
              </w:rPr>
              <w:t>3</w:t>
            </w:r>
            <w:r w:rsidRPr="004437B4">
              <w:rPr>
                <w:rFonts w:cstheme="minorHAnsi"/>
                <w:color w:val="000000"/>
                <w:sz w:val="18"/>
                <w:szCs w:val="18"/>
              </w:rPr>
              <w:t>.</w:t>
            </w:r>
            <w:r>
              <w:rPr>
                <w:rFonts w:cstheme="minorHAnsi"/>
                <w:color w:val="000000"/>
                <w:sz w:val="18"/>
                <w:szCs w:val="18"/>
              </w:rPr>
              <w:t xml:space="preserve"> </w:t>
            </w:r>
            <w:r w:rsidRPr="004437B4">
              <w:rPr>
                <w:rFonts w:cstheme="minorHAnsi"/>
                <w:color w:val="000000"/>
                <w:sz w:val="18"/>
                <w:szCs w:val="18"/>
              </w:rPr>
              <w:t>Die Prüfungen, die zur Anwendung dieses Codes führen, sind nicht anzuwenden, wenn eine UTILMD mit dem BGM+Z38 und NAD+MR in der Rolle ÜNB empfangen wird.</w:t>
            </w:r>
          </w:p>
          <w:p w14:paraId="0ACEFFA3" w14:textId="1BFDF5CC" w:rsidR="002337D2"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t>Hinweis: Weitere Details zur Angabe des AHB-Fehlerortes siehe Abschnitt „AHB-Prüfung“.</w:t>
            </w:r>
          </w:p>
        </w:tc>
        <w:tc>
          <w:tcPr>
            <w:tcW w:w="3394" w:type="dxa"/>
          </w:tcPr>
          <w:p w14:paraId="2FEEBA98" w14:textId="77777777" w:rsidR="002337D2" w:rsidRDefault="002337D2" w:rsidP="002337D2">
            <w:pPr>
              <w:widowControl w:val="0"/>
              <w:spacing w:before="20" w:after="60" w:line="240" w:lineRule="auto"/>
              <w:rPr>
                <w:rFonts w:cstheme="minorHAnsi"/>
                <w:color w:val="000000"/>
                <w:sz w:val="18"/>
                <w:szCs w:val="18"/>
              </w:rPr>
            </w:pPr>
            <w:r w:rsidRPr="003E6611">
              <w:rPr>
                <w:rFonts w:cstheme="minorHAnsi"/>
                <w:color w:val="000000"/>
                <w:sz w:val="18"/>
                <w:szCs w:val="18"/>
              </w:rPr>
              <w:t>Z</w:t>
            </w:r>
            <w:r>
              <w:rPr>
                <w:rFonts w:cstheme="minorHAnsi"/>
                <w:color w:val="000000"/>
                <w:sz w:val="18"/>
                <w:szCs w:val="18"/>
              </w:rPr>
              <w:t>21</w:t>
            </w:r>
            <w:r w:rsidRPr="003E6611">
              <w:rPr>
                <w:rFonts w:cstheme="minorHAnsi"/>
                <w:color w:val="000000"/>
                <w:sz w:val="18"/>
                <w:szCs w:val="18"/>
              </w:rPr>
              <w:t xml:space="preserve"> </w:t>
            </w:r>
            <w:r w:rsidRPr="008D3688">
              <w:rPr>
                <w:rFonts w:cstheme="minorHAnsi"/>
                <w:color w:val="000000"/>
                <w:sz w:val="18"/>
                <w:szCs w:val="18"/>
              </w:rPr>
              <w:t>Absender ist zum angegebenen Zeitintervall / Zeitpunkt dem Objekt nicht zugeordnet</w:t>
            </w:r>
            <w:r w:rsidRPr="003E6611">
              <w:rPr>
                <w:rFonts w:cstheme="minorHAnsi"/>
                <w:color w:val="000000"/>
                <w:sz w:val="18"/>
                <w:szCs w:val="18"/>
              </w:rPr>
              <w:br/>
            </w:r>
            <w:r w:rsidRPr="003E6611">
              <w:rPr>
                <w:rFonts w:cstheme="minorHAnsi"/>
                <w:color w:val="000000"/>
                <w:sz w:val="18"/>
                <w:szCs w:val="18"/>
              </w:rPr>
              <w:br/>
              <w:t>Erläuterung</w:t>
            </w:r>
          </w:p>
          <w:p w14:paraId="74793621" w14:textId="77777777" w:rsidR="002337D2" w:rsidRDefault="002337D2" w:rsidP="002337D2">
            <w:pPr>
              <w:widowControl w:val="0"/>
              <w:spacing w:before="20" w:after="60" w:line="240" w:lineRule="auto"/>
              <w:rPr>
                <w:rFonts w:cstheme="minorHAnsi"/>
                <w:color w:val="000000"/>
                <w:sz w:val="18"/>
                <w:szCs w:val="18"/>
              </w:rPr>
            </w:pPr>
            <w:r>
              <w:rPr>
                <w:rFonts w:cstheme="minorHAnsi"/>
                <w:color w:val="000000"/>
                <w:sz w:val="18"/>
                <w:szCs w:val="18"/>
              </w:rPr>
              <w:t>[…]</w:t>
            </w:r>
          </w:p>
          <w:p w14:paraId="691E72D1" w14:textId="77777777" w:rsidR="002337D2" w:rsidRPr="00275669" w:rsidRDefault="002337D2" w:rsidP="002337D2">
            <w:pPr>
              <w:widowControl w:val="0"/>
              <w:spacing w:before="20" w:after="60" w:line="240" w:lineRule="auto"/>
              <w:rPr>
                <w:rFonts w:cstheme="minorHAnsi"/>
                <w:color w:val="000000"/>
                <w:sz w:val="18"/>
                <w:szCs w:val="18"/>
              </w:rPr>
            </w:pPr>
            <w:r w:rsidRPr="00275669">
              <w:rPr>
                <w:rFonts w:cstheme="minorHAnsi"/>
                <w:color w:val="000000"/>
                <w:sz w:val="18"/>
                <w:szCs w:val="18"/>
              </w:rPr>
              <w:t xml:space="preserve">Nutzungseinschränkung: </w:t>
            </w:r>
          </w:p>
          <w:p w14:paraId="0F8749F8" w14:textId="77777777" w:rsidR="002337D2" w:rsidRDefault="002337D2" w:rsidP="002337D2">
            <w:pPr>
              <w:widowControl w:val="0"/>
              <w:spacing w:before="20" w:after="60" w:line="240" w:lineRule="auto"/>
              <w:rPr>
                <w:rFonts w:cstheme="minorHAnsi"/>
                <w:color w:val="000000"/>
                <w:sz w:val="18"/>
                <w:szCs w:val="18"/>
              </w:rPr>
            </w:pPr>
            <w:r>
              <w:rPr>
                <w:rFonts w:cstheme="minorHAnsi"/>
                <w:color w:val="000000"/>
                <w:sz w:val="18"/>
                <w:szCs w:val="18"/>
              </w:rPr>
              <w:t>[…]</w:t>
            </w:r>
          </w:p>
          <w:p w14:paraId="542D6A49" w14:textId="03481D58" w:rsidR="002337D2" w:rsidRPr="004437B4" w:rsidRDefault="002337D2" w:rsidP="002337D2">
            <w:pPr>
              <w:widowControl w:val="0"/>
              <w:spacing w:before="20" w:after="60" w:line="240" w:lineRule="auto"/>
              <w:rPr>
                <w:rFonts w:cstheme="minorHAnsi"/>
                <w:color w:val="000000"/>
                <w:sz w:val="18"/>
                <w:szCs w:val="18"/>
              </w:rPr>
            </w:pPr>
            <w:r>
              <w:rPr>
                <w:rFonts w:cstheme="minorHAnsi"/>
                <w:color w:val="000000"/>
                <w:sz w:val="18"/>
                <w:szCs w:val="18"/>
              </w:rPr>
              <w:t>2</w:t>
            </w:r>
            <w:r w:rsidRPr="004437B4">
              <w:rPr>
                <w:rFonts w:cstheme="minorHAnsi"/>
                <w:color w:val="000000"/>
                <w:sz w:val="18"/>
                <w:szCs w:val="18"/>
              </w:rPr>
              <w:t>.</w:t>
            </w:r>
            <w:r>
              <w:rPr>
                <w:rFonts w:cstheme="minorHAnsi"/>
                <w:color w:val="000000"/>
                <w:sz w:val="18"/>
                <w:szCs w:val="18"/>
              </w:rPr>
              <w:t xml:space="preserve"> </w:t>
            </w:r>
            <w:r w:rsidRPr="004437B4">
              <w:rPr>
                <w:rFonts w:cstheme="minorHAnsi"/>
                <w:color w:val="000000"/>
                <w:sz w:val="18"/>
                <w:szCs w:val="18"/>
              </w:rPr>
              <w:t>Die Prüfungen, die zur Anwendung dieses Codes führen, sind nicht anzuwenden, wenn eine UTILMD mit dem BGM+ E03 ((Stammdaten-)Änderungs</w:t>
            </w:r>
            <w:r>
              <w:rPr>
                <w:rFonts w:cstheme="minorHAnsi"/>
                <w:color w:val="000000"/>
                <w:sz w:val="18"/>
                <w:szCs w:val="18"/>
              </w:rPr>
              <w:softHyphen/>
            </w:r>
            <w:r w:rsidRPr="004437B4">
              <w:rPr>
                <w:rFonts w:cstheme="minorHAnsi"/>
                <w:color w:val="000000"/>
                <w:sz w:val="18"/>
                <w:szCs w:val="18"/>
              </w:rPr>
              <w:t>meldungen) empfangen wird.</w:t>
            </w:r>
          </w:p>
          <w:p w14:paraId="4231D3F3" w14:textId="1FB8462D" w:rsidR="002337D2"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t>Hinweis: Weitere Details zur Angabe des AHB-Fehlerortes siehe Abschnitt „AHB-Prüfung“.</w:t>
            </w:r>
          </w:p>
        </w:tc>
        <w:tc>
          <w:tcPr>
            <w:tcW w:w="2720" w:type="dxa"/>
          </w:tcPr>
          <w:p w14:paraId="1514E2DC" w14:textId="77777777" w:rsidR="002337D2" w:rsidRDefault="002337D2" w:rsidP="002337D2">
            <w:pPr>
              <w:widowControl w:val="0"/>
              <w:spacing w:before="20" w:after="60" w:line="240" w:lineRule="auto"/>
              <w:rPr>
                <w:rFonts w:cstheme="minorHAnsi"/>
                <w:color w:val="000000"/>
                <w:sz w:val="18"/>
                <w:szCs w:val="18"/>
              </w:rPr>
            </w:pPr>
            <w:r>
              <w:rPr>
                <w:rFonts w:cstheme="minorHAnsi"/>
                <w:color w:val="000000"/>
                <w:sz w:val="18"/>
                <w:szCs w:val="18"/>
              </w:rPr>
              <w:t>BGM+</w:t>
            </w:r>
            <w:r w:rsidRPr="00275669">
              <w:rPr>
                <w:rFonts w:cstheme="minorHAnsi"/>
                <w:color w:val="000000"/>
                <w:sz w:val="18"/>
                <w:szCs w:val="18"/>
              </w:rPr>
              <w:t xml:space="preserve">Z38 </w:t>
            </w:r>
            <w:r>
              <w:rPr>
                <w:rFonts w:cstheme="minorHAnsi"/>
                <w:color w:val="000000"/>
                <w:sz w:val="18"/>
                <w:szCs w:val="18"/>
              </w:rPr>
              <w:t>kommt in der UTILMD, die mit den Prozessen des Lieferantenwechsels in 24 Stunden in Kraft tritt nicht mehr vor, somit kann auch diese Ausnahmeregelung entfernt werden.</w:t>
            </w:r>
          </w:p>
          <w:p w14:paraId="0C9CF2EA" w14:textId="77777777" w:rsidR="002337D2" w:rsidRDefault="002337D2" w:rsidP="002337D2">
            <w:pPr>
              <w:widowControl w:val="0"/>
              <w:spacing w:before="20" w:after="60" w:line="240" w:lineRule="auto"/>
              <w:rPr>
                <w:rFonts w:cstheme="minorHAnsi"/>
                <w:color w:val="000000"/>
                <w:sz w:val="18"/>
                <w:szCs w:val="18"/>
              </w:rPr>
            </w:pPr>
          </w:p>
        </w:tc>
        <w:tc>
          <w:tcPr>
            <w:tcW w:w="2404" w:type="dxa"/>
          </w:tcPr>
          <w:p w14:paraId="7C1FA21E" w14:textId="1762656E" w:rsidR="002337D2" w:rsidRPr="00046510" w:rsidRDefault="002337D2" w:rsidP="002337D2">
            <w:pPr>
              <w:widowControl w:val="0"/>
              <w:spacing w:before="20" w:after="60" w:line="240" w:lineRule="auto"/>
              <w:rPr>
                <w:rFonts w:cstheme="minorHAnsi"/>
                <w:color w:val="000000"/>
                <w:sz w:val="18"/>
                <w:szCs w:val="18"/>
              </w:rPr>
            </w:pPr>
            <w:r>
              <w:rPr>
                <w:noProof/>
                <w:color w:val="000000"/>
                <w:sz w:val="18"/>
                <w:szCs w:val="18"/>
              </w:rPr>
              <w:t>Genehmigt</w:t>
            </w:r>
          </w:p>
        </w:tc>
      </w:tr>
      <w:tr w:rsidR="002337D2" w:rsidRPr="00CA5971" w14:paraId="7A4CC5EB" w14:textId="77777777" w:rsidTr="00EF3D4E">
        <w:trPr>
          <w:trHeight w:val="177"/>
        </w:trPr>
        <w:tc>
          <w:tcPr>
            <w:tcW w:w="779" w:type="dxa"/>
          </w:tcPr>
          <w:p w14:paraId="04C41B84" w14:textId="17CBA7A8" w:rsidR="002337D2" w:rsidRPr="008D6983" w:rsidRDefault="002337D2" w:rsidP="002337D2">
            <w:pPr>
              <w:widowControl w:val="0"/>
              <w:spacing w:before="20" w:after="60" w:line="240" w:lineRule="auto"/>
              <w:jc w:val="right"/>
              <w:rPr>
                <w:rFonts w:cstheme="minorHAnsi"/>
                <w:color w:val="000000"/>
                <w:sz w:val="18"/>
                <w:szCs w:val="18"/>
              </w:rPr>
            </w:pPr>
            <w:r w:rsidRPr="004437B4">
              <w:rPr>
                <w:rFonts w:cstheme="minorHAnsi"/>
                <w:color w:val="000000"/>
                <w:sz w:val="18"/>
                <w:szCs w:val="18"/>
              </w:rPr>
              <w:t>24934</w:t>
            </w:r>
          </w:p>
        </w:tc>
        <w:tc>
          <w:tcPr>
            <w:tcW w:w="1697" w:type="dxa"/>
          </w:tcPr>
          <w:p w14:paraId="72605837" w14:textId="6C469725" w:rsidR="002337D2" w:rsidRDefault="002337D2" w:rsidP="002337D2">
            <w:pPr>
              <w:widowControl w:val="0"/>
              <w:spacing w:before="20" w:after="60" w:line="240" w:lineRule="auto"/>
              <w:rPr>
                <w:rFonts w:cstheme="minorHAnsi"/>
                <w:color w:val="000000"/>
                <w:sz w:val="18"/>
                <w:szCs w:val="18"/>
              </w:rPr>
            </w:pPr>
            <w:r w:rsidRPr="00F10E3C">
              <w:rPr>
                <w:rFonts w:cstheme="minorHAnsi"/>
                <w:color w:val="000000"/>
                <w:sz w:val="18"/>
                <w:szCs w:val="18"/>
              </w:rPr>
              <w:t xml:space="preserve">Kapitel 5.2 </w:t>
            </w:r>
            <w:r w:rsidRPr="00F10E3C">
              <w:rPr>
                <w:rFonts w:cstheme="minorHAnsi"/>
                <w:color w:val="000000"/>
                <w:sz w:val="18"/>
                <w:szCs w:val="18"/>
              </w:rPr>
              <w:lastRenderedPageBreak/>
              <w:t>Fehlercodes in ERC-Segment einer APERAK-Nachricht</w:t>
            </w:r>
          </w:p>
        </w:tc>
        <w:tc>
          <w:tcPr>
            <w:tcW w:w="3394" w:type="dxa"/>
          </w:tcPr>
          <w:p w14:paraId="5EB795E6" w14:textId="686E4B10" w:rsidR="002337D2" w:rsidRPr="004437B4"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lastRenderedPageBreak/>
              <w:t>Z2</w:t>
            </w:r>
            <w:r>
              <w:rPr>
                <w:rFonts w:cstheme="minorHAnsi"/>
                <w:color w:val="000000"/>
                <w:sz w:val="18"/>
                <w:szCs w:val="18"/>
              </w:rPr>
              <w:t>9</w:t>
            </w:r>
            <w:r w:rsidRPr="004437B4">
              <w:rPr>
                <w:rFonts w:cstheme="minorHAnsi"/>
                <w:color w:val="000000"/>
                <w:sz w:val="18"/>
                <w:szCs w:val="18"/>
              </w:rPr>
              <w:t xml:space="preserve"> </w:t>
            </w:r>
            <w:r w:rsidRPr="00535B1B">
              <w:rPr>
                <w:rFonts w:cstheme="minorHAnsi"/>
                <w:color w:val="000000"/>
                <w:sz w:val="18"/>
                <w:szCs w:val="18"/>
              </w:rPr>
              <w:t xml:space="preserve">Erforderliche Angabe für diesen </w:t>
            </w:r>
            <w:r w:rsidRPr="00535B1B">
              <w:rPr>
                <w:rFonts w:cstheme="minorHAnsi"/>
                <w:color w:val="000000"/>
                <w:sz w:val="18"/>
                <w:szCs w:val="18"/>
              </w:rPr>
              <w:lastRenderedPageBreak/>
              <w:t>Anwendungsfall fehlt</w:t>
            </w:r>
          </w:p>
          <w:p w14:paraId="43FE8919" w14:textId="77777777" w:rsidR="002337D2" w:rsidRPr="004437B4" w:rsidRDefault="002337D2" w:rsidP="002337D2">
            <w:pPr>
              <w:widowControl w:val="0"/>
              <w:spacing w:before="20" w:after="60" w:line="240" w:lineRule="auto"/>
              <w:rPr>
                <w:rFonts w:cstheme="minorHAnsi"/>
                <w:color w:val="000000"/>
                <w:sz w:val="18"/>
                <w:szCs w:val="18"/>
              </w:rPr>
            </w:pPr>
          </w:p>
          <w:p w14:paraId="16DE572E" w14:textId="77777777" w:rsidR="002337D2" w:rsidRPr="004437B4"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t>Erläuterung</w:t>
            </w:r>
          </w:p>
          <w:p w14:paraId="6AC3440B" w14:textId="77777777" w:rsidR="002337D2" w:rsidRPr="004437B4"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t>[…]</w:t>
            </w:r>
          </w:p>
          <w:p w14:paraId="5633DB35" w14:textId="77777777" w:rsidR="002337D2" w:rsidRPr="00535B1B"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t xml:space="preserve">Nutzungseinschränkung: </w:t>
            </w:r>
            <w:r w:rsidRPr="00535B1B">
              <w:rPr>
                <w:rFonts w:cstheme="minorHAnsi"/>
                <w:color w:val="000000"/>
                <w:sz w:val="18"/>
                <w:szCs w:val="18"/>
              </w:rPr>
              <w:t>Die Prüfungen, die zur Anwendung dieses Codes führen, sind nicht anzuwenden, wenn eine UTILMD mit dem BGM+Z38 und NAD+MR in der Rolle ÜNB empfangen wird.</w:t>
            </w:r>
          </w:p>
          <w:p w14:paraId="60164D02" w14:textId="1E6D6C14" w:rsidR="002337D2" w:rsidRPr="004437B4" w:rsidRDefault="002337D2" w:rsidP="002337D2">
            <w:pPr>
              <w:widowControl w:val="0"/>
              <w:spacing w:before="20" w:after="60" w:line="240" w:lineRule="auto"/>
              <w:rPr>
                <w:rFonts w:cstheme="minorHAnsi"/>
                <w:color w:val="000000"/>
                <w:sz w:val="18"/>
                <w:szCs w:val="18"/>
              </w:rPr>
            </w:pPr>
            <w:r w:rsidRPr="00535B1B">
              <w:rPr>
                <w:rFonts w:cstheme="minorHAnsi"/>
                <w:color w:val="000000"/>
                <w:sz w:val="18"/>
                <w:szCs w:val="18"/>
              </w:rPr>
              <w:t>Die Prüfungen, die zur Anwendung dieses Codes führen, sind nicht anzuwenden, wenn eine UTILMD mit dem BGM+Z38, NAD+MS in der Rolle ÜNB und NAD+MR in der Rolle NB empfangen wird.</w:t>
            </w:r>
          </w:p>
          <w:p w14:paraId="752517D5" w14:textId="70839FEB" w:rsidR="002337D2" w:rsidRDefault="002337D2" w:rsidP="002337D2">
            <w:pPr>
              <w:widowControl w:val="0"/>
              <w:spacing w:before="20" w:after="60" w:line="240" w:lineRule="auto"/>
              <w:rPr>
                <w:rFonts w:cstheme="minorHAnsi"/>
                <w:color w:val="000000"/>
                <w:sz w:val="18"/>
                <w:szCs w:val="18"/>
              </w:rPr>
            </w:pPr>
            <w:r>
              <w:rPr>
                <w:rFonts w:cstheme="minorHAnsi"/>
                <w:color w:val="000000"/>
                <w:sz w:val="18"/>
                <w:szCs w:val="18"/>
              </w:rPr>
              <w:t xml:space="preserve">Hinweis </w:t>
            </w:r>
            <w:r w:rsidRPr="004437B4">
              <w:rPr>
                <w:rFonts w:cstheme="minorHAnsi"/>
                <w:color w:val="000000"/>
                <w:sz w:val="18"/>
                <w:szCs w:val="18"/>
              </w:rPr>
              <w:t>[…]</w:t>
            </w:r>
          </w:p>
        </w:tc>
        <w:tc>
          <w:tcPr>
            <w:tcW w:w="3394" w:type="dxa"/>
          </w:tcPr>
          <w:p w14:paraId="12792BD8" w14:textId="77777777" w:rsidR="002337D2" w:rsidRPr="004437B4"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lastRenderedPageBreak/>
              <w:t>Z2</w:t>
            </w:r>
            <w:r>
              <w:rPr>
                <w:rFonts w:cstheme="minorHAnsi"/>
                <w:color w:val="000000"/>
                <w:sz w:val="18"/>
                <w:szCs w:val="18"/>
              </w:rPr>
              <w:t>9</w:t>
            </w:r>
            <w:r w:rsidRPr="004437B4">
              <w:rPr>
                <w:rFonts w:cstheme="minorHAnsi"/>
                <w:color w:val="000000"/>
                <w:sz w:val="18"/>
                <w:szCs w:val="18"/>
              </w:rPr>
              <w:t xml:space="preserve"> </w:t>
            </w:r>
            <w:r w:rsidRPr="00535B1B">
              <w:rPr>
                <w:rFonts w:cstheme="minorHAnsi"/>
                <w:color w:val="000000"/>
                <w:sz w:val="18"/>
                <w:szCs w:val="18"/>
              </w:rPr>
              <w:t xml:space="preserve">Erforderliche Angabe für diesen </w:t>
            </w:r>
            <w:r w:rsidRPr="00535B1B">
              <w:rPr>
                <w:rFonts w:cstheme="minorHAnsi"/>
                <w:color w:val="000000"/>
                <w:sz w:val="18"/>
                <w:szCs w:val="18"/>
              </w:rPr>
              <w:lastRenderedPageBreak/>
              <w:t>Anwendungsfall fehlt</w:t>
            </w:r>
          </w:p>
          <w:p w14:paraId="4D93C613" w14:textId="77777777" w:rsidR="002337D2" w:rsidRPr="004437B4" w:rsidRDefault="002337D2" w:rsidP="002337D2">
            <w:pPr>
              <w:widowControl w:val="0"/>
              <w:spacing w:before="20" w:after="60" w:line="240" w:lineRule="auto"/>
              <w:rPr>
                <w:rFonts w:cstheme="minorHAnsi"/>
                <w:color w:val="000000"/>
                <w:sz w:val="18"/>
                <w:szCs w:val="18"/>
              </w:rPr>
            </w:pPr>
          </w:p>
          <w:p w14:paraId="3922A11E" w14:textId="77777777" w:rsidR="002337D2" w:rsidRPr="004437B4"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t>Erläuterung</w:t>
            </w:r>
          </w:p>
          <w:p w14:paraId="008BCA0E" w14:textId="77777777" w:rsidR="002337D2" w:rsidRPr="004437B4"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t>[…]</w:t>
            </w:r>
          </w:p>
          <w:p w14:paraId="2B104F46" w14:textId="1C2A3C2A" w:rsidR="002337D2" w:rsidRDefault="002337D2" w:rsidP="002337D2">
            <w:pPr>
              <w:widowControl w:val="0"/>
              <w:spacing w:before="20" w:after="60" w:line="240" w:lineRule="auto"/>
              <w:rPr>
                <w:rFonts w:cstheme="minorHAnsi"/>
                <w:color w:val="000000"/>
                <w:sz w:val="18"/>
                <w:szCs w:val="18"/>
              </w:rPr>
            </w:pPr>
            <w:r>
              <w:rPr>
                <w:rFonts w:cstheme="minorHAnsi"/>
                <w:color w:val="000000"/>
                <w:sz w:val="18"/>
                <w:szCs w:val="18"/>
              </w:rPr>
              <w:t>Hinweis</w:t>
            </w:r>
          </w:p>
        </w:tc>
        <w:tc>
          <w:tcPr>
            <w:tcW w:w="2720" w:type="dxa"/>
          </w:tcPr>
          <w:p w14:paraId="2BBE04E0" w14:textId="3C95282A" w:rsidR="002337D2" w:rsidRDefault="002337D2" w:rsidP="002337D2">
            <w:pPr>
              <w:widowControl w:val="0"/>
              <w:spacing w:before="20" w:after="60" w:line="240" w:lineRule="auto"/>
              <w:rPr>
                <w:rFonts w:cstheme="minorHAnsi"/>
                <w:color w:val="000000"/>
                <w:sz w:val="18"/>
                <w:szCs w:val="18"/>
              </w:rPr>
            </w:pPr>
            <w:r>
              <w:rPr>
                <w:rFonts w:cstheme="minorHAnsi"/>
                <w:color w:val="000000"/>
                <w:sz w:val="18"/>
                <w:szCs w:val="18"/>
              </w:rPr>
              <w:lastRenderedPageBreak/>
              <w:t>BGM+</w:t>
            </w:r>
            <w:r w:rsidRPr="00275669">
              <w:rPr>
                <w:rFonts w:cstheme="minorHAnsi"/>
                <w:color w:val="000000"/>
                <w:sz w:val="18"/>
                <w:szCs w:val="18"/>
              </w:rPr>
              <w:t xml:space="preserve">Z38 </w:t>
            </w:r>
            <w:r>
              <w:rPr>
                <w:rFonts w:cstheme="minorHAnsi"/>
                <w:color w:val="000000"/>
                <w:sz w:val="18"/>
                <w:szCs w:val="18"/>
              </w:rPr>
              <w:t xml:space="preserve">kommt in der UTILMD, </w:t>
            </w:r>
            <w:r>
              <w:rPr>
                <w:rFonts w:cstheme="minorHAnsi"/>
                <w:color w:val="000000"/>
                <w:sz w:val="18"/>
                <w:szCs w:val="18"/>
              </w:rPr>
              <w:lastRenderedPageBreak/>
              <w:t>die mit den Prozessen des Lieferantenwechsels in 24 Stunden in Kraft tritt nicht mehr vor, somit kann auch diese Ausnahmeregelung entfernt werden.</w:t>
            </w:r>
          </w:p>
        </w:tc>
        <w:tc>
          <w:tcPr>
            <w:tcW w:w="2404" w:type="dxa"/>
          </w:tcPr>
          <w:p w14:paraId="33CDD40D" w14:textId="31439880" w:rsidR="002337D2" w:rsidRPr="00046510" w:rsidRDefault="002337D2" w:rsidP="002337D2">
            <w:pPr>
              <w:widowControl w:val="0"/>
              <w:spacing w:before="20" w:after="60" w:line="240" w:lineRule="auto"/>
              <w:rPr>
                <w:rFonts w:cstheme="minorHAnsi"/>
                <w:color w:val="000000"/>
                <w:sz w:val="18"/>
                <w:szCs w:val="18"/>
              </w:rPr>
            </w:pPr>
            <w:r w:rsidRPr="00F80DCC">
              <w:rPr>
                <w:rFonts w:cstheme="minorHAnsi"/>
                <w:color w:val="000000"/>
                <w:sz w:val="18"/>
                <w:szCs w:val="18"/>
              </w:rPr>
              <w:lastRenderedPageBreak/>
              <w:t>Genehmigt</w:t>
            </w:r>
          </w:p>
        </w:tc>
      </w:tr>
      <w:tr w:rsidR="002337D2" w:rsidRPr="00CA5971" w14:paraId="6D13D5A3" w14:textId="77777777" w:rsidTr="00FC56D9">
        <w:trPr>
          <w:trHeight w:val="177"/>
        </w:trPr>
        <w:tc>
          <w:tcPr>
            <w:tcW w:w="779" w:type="dxa"/>
          </w:tcPr>
          <w:p w14:paraId="2933F012" w14:textId="7E97471F" w:rsidR="002337D2" w:rsidRPr="008D6983" w:rsidRDefault="002337D2" w:rsidP="002337D2">
            <w:pPr>
              <w:widowControl w:val="0"/>
              <w:spacing w:before="20" w:after="60" w:line="240" w:lineRule="auto"/>
              <w:jc w:val="right"/>
              <w:rPr>
                <w:rFonts w:cstheme="minorHAnsi"/>
                <w:color w:val="000000"/>
                <w:sz w:val="18"/>
                <w:szCs w:val="18"/>
              </w:rPr>
            </w:pPr>
            <w:r w:rsidRPr="00FC56D9">
              <w:rPr>
                <w:rFonts w:cstheme="minorHAnsi"/>
                <w:color w:val="000000"/>
                <w:sz w:val="18"/>
                <w:szCs w:val="18"/>
              </w:rPr>
              <w:t>24935</w:t>
            </w:r>
          </w:p>
        </w:tc>
        <w:tc>
          <w:tcPr>
            <w:tcW w:w="1697" w:type="dxa"/>
          </w:tcPr>
          <w:p w14:paraId="488DA84C" w14:textId="1429BE44" w:rsidR="002337D2" w:rsidRDefault="002337D2" w:rsidP="002337D2">
            <w:pPr>
              <w:widowControl w:val="0"/>
              <w:spacing w:before="20" w:after="60" w:line="240" w:lineRule="auto"/>
              <w:rPr>
                <w:rFonts w:cstheme="minorHAnsi"/>
                <w:color w:val="000000"/>
                <w:sz w:val="18"/>
                <w:szCs w:val="18"/>
              </w:rPr>
            </w:pPr>
            <w:r w:rsidRPr="00F10E3C">
              <w:rPr>
                <w:rFonts w:cstheme="minorHAnsi"/>
                <w:color w:val="000000"/>
                <w:sz w:val="18"/>
                <w:szCs w:val="18"/>
              </w:rPr>
              <w:t>Kapitel 5.2 Fehlercodes in ERC-Segment einer APERAK-Nachricht</w:t>
            </w:r>
          </w:p>
        </w:tc>
        <w:tc>
          <w:tcPr>
            <w:tcW w:w="3394" w:type="dxa"/>
          </w:tcPr>
          <w:p w14:paraId="412EAE09" w14:textId="3C7D1CC4" w:rsidR="002337D2" w:rsidRPr="004437B4"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t>Z</w:t>
            </w:r>
            <w:r>
              <w:rPr>
                <w:rFonts w:cstheme="minorHAnsi"/>
                <w:color w:val="000000"/>
                <w:sz w:val="18"/>
                <w:szCs w:val="18"/>
              </w:rPr>
              <w:t>34</w:t>
            </w:r>
            <w:r w:rsidRPr="004437B4">
              <w:rPr>
                <w:rFonts w:cstheme="minorHAnsi"/>
                <w:color w:val="000000"/>
                <w:sz w:val="18"/>
                <w:szCs w:val="18"/>
              </w:rPr>
              <w:t xml:space="preserve"> </w:t>
            </w:r>
            <w:r w:rsidRPr="00535B1B">
              <w:rPr>
                <w:rFonts w:cstheme="minorHAnsi"/>
                <w:color w:val="000000"/>
                <w:sz w:val="18"/>
                <w:szCs w:val="18"/>
              </w:rPr>
              <w:t>Zeitintervall negativ oder Null</w:t>
            </w:r>
          </w:p>
          <w:p w14:paraId="36D7783F" w14:textId="77777777" w:rsidR="002337D2" w:rsidRPr="004437B4"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t>Erläuterung</w:t>
            </w:r>
          </w:p>
          <w:p w14:paraId="032CCEB9" w14:textId="77777777" w:rsidR="002337D2" w:rsidRPr="004437B4"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t>[…]</w:t>
            </w:r>
          </w:p>
          <w:p w14:paraId="69034DC5" w14:textId="77777777" w:rsidR="002337D2" w:rsidRPr="00535B1B"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t xml:space="preserve">Nutzungseinschränkung: </w:t>
            </w:r>
            <w:r w:rsidRPr="00535B1B">
              <w:rPr>
                <w:rFonts w:cstheme="minorHAnsi"/>
                <w:color w:val="000000"/>
                <w:sz w:val="18"/>
                <w:szCs w:val="18"/>
              </w:rPr>
              <w:t>Die Prüfungen, die zur Anwendung dieses Codes führen, sind nicht anzuwenden, wenn eine UTILMD mit dem BGM+Z38 und NAD+MR in der Rolle ÜNB empfangen wird.</w:t>
            </w:r>
          </w:p>
          <w:p w14:paraId="3ECB721C" w14:textId="77777777" w:rsidR="002337D2" w:rsidRPr="004437B4" w:rsidRDefault="002337D2" w:rsidP="002337D2">
            <w:pPr>
              <w:widowControl w:val="0"/>
              <w:spacing w:before="20" w:after="60" w:line="240" w:lineRule="auto"/>
              <w:rPr>
                <w:rFonts w:cstheme="minorHAnsi"/>
                <w:color w:val="000000"/>
                <w:sz w:val="18"/>
                <w:szCs w:val="18"/>
              </w:rPr>
            </w:pPr>
            <w:r w:rsidRPr="00535B1B">
              <w:rPr>
                <w:rFonts w:cstheme="minorHAnsi"/>
                <w:color w:val="000000"/>
                <w:sz w:val="18"/>
                <w:szCs w:val="18"/>
              </w:rPr>
              <w:t>Die Prüfungen, die zur Anwendung dieses Codes führen, sind nicht anzuwenden, wenn eine UTILMD mit dem BGM+Z38, NAD+MS in der Rolle ÜNB und NAD+MR in der Rolle NB empfangen wird.</w:t>
            </w:r>
          </w:p>
          <w:p w14:paraId="7D7E4991" w14:textId="5D842EEF" w:rsidR="002337D2" w:rsidRDefault="002337D2" w:rsidP="002337D2">
            <w:pPr>
              <w:widowControl w:val="0"/>
              <w:spacing w:before="20" w:after="60" w:line="240" w:lineRule="auto"/>
              <w:rPr>
                <w:rFonts w:cstheme="minorHAnsi"/>
                <w:color w:val="000000"/>
                <w:sz w:val="18"/>
                <w:szCs w:val="18"/>
              </w:rPr>
            </w:pPr>
            <w:r>
              <w:rPr>
                <w:rFonts w:cstheme="minorHAnsi"/>
                <w:color w:val="000000"/>
                <w:sz w:val="18"/>
                <w:szCs w:val="18"/>
              </w:rPr>
              <w:t xml:space="preserve">Hinweise </w:t>
            </w:r>
            <w:r w:rsidRPr="004437B4">
              <w:rPr>
                <w:rFonts w:cstheme="minorHAnsi"/>
                <w:color w:val="000000"/>
                <w:sz w:val="18"/>
                <w:szCs w:val="18"/>
              </w:rPr>
              <w:t>[…]</w:t>
            </w:r>
          </w:p>
        </w:tc>
        <w:tc>
          <w:tcPr>
            <w:tcW w:w="3394" w:type="dxa"/>
          </w:tcPr>
          <w:p w14:paraId="07BC9C1B" w14:textId="77777777" w:rsidR="002337D2" w:rsidRPr="004437B4"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t>Z</w:t>
            </w:r>
            <w:r>
              <w:rPr>
                <w:rFonts w:cstheme="minorHAnsi"/>
                <w:color w:val="000000"/>
                <w:sz w:val="18"/>
                <w:szCs w:val="18"/>
              </w:rPr>
              <w:t>34</w:t>
            </w:r>
            <w:r w:rsidRPr="004437B4">
              <w:rPr>
                <w:rFonts w:cstheme="minorHAnsi"/>
                <w:color w:val="000000"/>
                <w:sz w:val="18"/>
                <w:szCs w:val="18"/>
              </w:rPr>
              <w:t xml:space="preserve"> </w:t>
            </w:r>
            <w:r w:rsidRPr="00535B1B">
              <w:rPr>
                <w:rFonts w:cstheme="minorHAnsi"/>
                <w:color w:val="000000"/>
                <w:sz w:val="18"/>
                <w:szCs w:val="18"/>
              </w:rPr>
              <w:t>Zeitintervall negativ oder Null</w:t>
            </w:r>
          </w:p>
          <w:p w14:paraId="69BD6B0F" w14:textId="77777777" w:rsidR="002337D2" w:rsidRPr="004437B4"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t>Erläuterung</w:t>
            </w:r>
          </w:p>
          <w:p w14:paraId="22C10195" w14:textId="77777777" w:rsidR="002337D2" w:rsidRPr="004437B4"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t>[…]</w:t>
            </w:r>
          </w:p>
          <w:p w14:paraId="70D93755" w14:textId="7BE0BE2F" w:rsidR="002337D2" w:rsidRDefault="002337D2" w:rsidP="002337D2">
            <w:pPr>
              <w:widowControl w:val="0"/>
              <w:spacing w:before="20" w:after="60" w:line="240" w:lineRule="auto"/>
              <w:rPr>
                <w:rFonts w:cstheme="minorHAnsi"/>
                <w:color w:val="000000"/>
                <w:sz w:val="18"/>
                <w:szCs w:val="18"/>
              </w:rPr>
            </w:pPr>
            <w:r>
              <w:rPr>
                <w:rFonts w:cstheme="minorHAnsi"/>
                <w:color w:val="000000"/>
                <w:sz w:val="18"/>
                <w:szCs w:val="18"/>
              </w:rPr>
              <w:t xml:space="preserve">Hinweise </w:t>
            </w:r>
            <w:r w:rsidRPr="004437B4">
              <w:rPr>
                <w:rFonts w:cstheme="minorHAnsi"/>
                <w:color w:val="000000"/>
                <w:sz w:val="18"/>
                <w:szCs w:val="18"/>
              </w:rPr>
              <w:t>[…]</w:t>
            </w:r>
          </w:p>
        </w:tc>
        <w:tc>
          <w:tcPr>
            <w:tcW w:w="2720" w:type="dxa"/>
          </w:tcPr>
          <w:p w14:paraId="582CBB3A" w14:textId="06FE3233" w:rsidR="002337D2" w:rsidRDefault="002337D2" w:rsidP="002337D2">
            <w:pPr>
              <w:widowControl w:val="0"/>
              <w:spacing w:before="20" w:after="60" w:line="240" w:lineRule="auto"/>
              <w:rPr>
                <w:rFonts w:cstheme="minorHAnsi"/>
                <w:color w:val="000000"/>
                <w:sz w:val="18"/>
                <w:szCs w:val="18"/>
              </w:rPr>
            </w:pPr>
            <w:r w:rsidRPr="008E3958">
              <w:rPr>
                <w:rFonts w:cstheme="minorHAnsi"/>
                <w:color w:val="000000"/>
                <w:sz w:val="18"/>
                <w:szCs w:val="18"/>
              </w:rPr>
              <w:t>BGM+Z38 kommt in der UTILMD, die mit den Prozessen des Lieferantenwechsels in 24 Stunden in Kraft tritt nicht mehr vor, somit kann auch diese Ausnahmeregelung entfernt werden.</w:t>
            </w:r>
          </w:p>
        </w:tc>
        <w:tc>
          <w:tcPr>
            <w:tcW w:w="2404" w:type="dxa"/>
          </w:tcPr>
          <w:p w14:paraId="471789F2" w14:textId="127B1132" w:rsidR="002337D2" w:rsidRPr="00046510" w:rsidRDefault="002337D2" w:rsidP="002337D2">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2337D2" w:rsidRPr="00CA5971" w14:paraId="2970B504" w14:textId="77777777" w:rsidTr="00FC56D9">
        <w:trPr>
          <w:trHeight w:val="177"/>
        </w:trPr>
        <w:tc>
          <w:tcPr>
            <w:tcW w:w="779" w:type="dxa"/>
          </w:tcPr>
          <w:p w14:paraId="1A306FE8" w14:textId="0C907A0F" w:rsidR="002337D2" w:rsidRPr="008D6983" w:rsidRDefault="002337D2" w:rsidP="002337D2">
            <w:pPr>
              <w:widowControl w:val="0"/>
              <w:spacing w:before="20" w:after="60" w:line="240" w:lineRule="auto"/>
              <w:jc w:val="right"/>
              <w:rPr>
                <w:rFonts w:cstheme="minorHAnsi"/>
                <w:color w:val="000000"/>
                <w:sz w:val="18"/>
                <w:szCs w:val="18"/>
              </w:rPr>
            </w:pPr>
            <w:r w:rsidRPr="00FC56D9">
              <w:rPr>
                <w:rFonts w:cstheme="minorHAnsi"/>
                <w:color w:val="000000"/>
                <w:sz w:val="18"/>
                <w:szCs w:val="18"/>
              </w:rPr>
              <w:t>24936</w:t>
            </w:r>
          </w:p>
        </w:tc>
        <w:tc>
          <w:tcPr>
            <w:tcW w:w="1697" w:type="dxa"/>
          </w:tcPr>
          <w:p w14:paraId="4F41C80F" w14:textId="497E7F96" w:rsidR="002337D2" w:rsidRDefault="002337D2" w:rsidP="002337D2">
            <w:pPr>
              <w:widowControl w:val="0"/>
              <w:spacing w:before="20" w:after="60" w:line="240" w:lineRule="auto"/>
              <w:rPr>
                <w:rFonts w:cstheme="minorHAnsi"/>
                <w:color w:val="000000"/>
                <w:sz w:val="18"/>
                <w:szCs w:val="18"/>
              </w:rPr>
            </w:pPr>
            <w:r w:rsidRPr="00F10E3C">
              <w:rPr>
                <w:rFonts w:cstheme="minorHAnsi"/>
                <w:color w:val="000000"/>
                <w:sz w:val="18"/>
                <w:szCs w:val="18"/>
              </w:rPr>
              <w:t xml:space="preserve">Kapitel 5.2 </w:t>
            </w:r>
            <w:r w:rsidRPr="00F10E3C">
              <w:rPr>
                <w:rFonts w:cstheme="minorHAnsi"/>
                <w:color w:val="000000"/>
                <w:sz w:val="18"/>
                <w:szCs w:val="18"/>
              </w:rPr>
              <w:lastRenderedPageBreak/>
              <w:t>Fehlercodes in ERC-Segment einer APERAK-Nachricht</w:t>
            </w:r>
          </w:p>
        </w:tc>
        <w:tc>
          <w:tcPr>
            <w:tcW w:w="3394" w:type="dxa"/>
          </w:tcPr>
          <w:p w14:paraId="14F18B6A" w14:textId="31533B75" w:rsidR="002337D2" w:rsidRPr="004437B4"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lastRenderedPageBreak/>
              <w:t>Z</w:t>
            </w:r>
            <w:r>
              <w:rPr>
                <w:rFonts w:cstheme="minorHAnsi"/>
                <w:color w:val="000000"/>
                <w:sz w:val="18"/>
                <w:szCs w:val="18"/>
              </w:rPr>
              <w:t>35</w:t>
            </w:r>
            <w:r w:rsidRPr="004437B4">
              <w:rPr>
                <w:rFonts w:cstheme="minorHAnsi"/>
                <w:color w:val="000000"/>
                <w:sz w:val="18"/>
                <w:szCs w:val="18"/>
              </w:rPr>
              <w:t xml:space="preserve"> </w:t>
            </w:r>
            <w:r w:rsidRPr="00535B1B">
              <w:rPr>
                <w:rFonts w:cstheme="minorHAnsi"/>
                <w:color w:val="000000"/>
                <w:sz w:val="18"/>
                <w:szCs w:val="18"/>
              </w:rPr>
              <w:t>Format nicht eingehalten</w:t>
            </w:r>
          </w:p>
          <w:p w14:paraId="117E26E5" w14:textId="77777777" w:rsidR="002337D2" w:rsidRPr="004437B4"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lastRenderedPageBreak/>
              <w:t>Erläuterung</w:t>
            </w:r>
          </w:p>
          <w:p w14:paraId="2FA6DA50" w14:textId="77777777" w:rsidR="002337D2" w:rsidRPr="004437B4"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t>[…]</w:t>
            </w:r>
          </w:p>
          <w:p w14:paraId="2F11EE9A" w14:textId="77777777" w:rsidR="002337D2" w:rsidRPr="00535B1B"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t xml:space="preserve">Nutzungseinschränkung: </w:t>
            </w:r>
            <w:r w:rsidRPr="00535B1B">
              <w:rPr>
                <w:rFonts w:cstheme="minorHAnsi"/>
                <w:color w:val="000000"/>
                <w:sz w:val="18"/>
                <w:szCs w:val="18"/>
              </w:rPr>
              <w:t>Die Prüfungen, die zur Anwendung dieses Codes führen, sind nicht anzuwenden, wenn eine UTILMD mit dem BGM+Z38 und NAD+MR in der Rolle ÜNB empfangen wird.</w:t>
            </w:r>
          </w:p>
          <w:p w14:paraId="5DFB64FB" w14:textId="77777777" w:rsidR="002337D2" w:rsidRPr="004437B4" w:rsidRDefault="002337D2" w:rsidP="002337D2">
            <w:pPr>
              <w:widowControl w:val="0"/>
              <w:spacing w:before="20" w:after="60" w:line="240" w:lineRule="auto"/>
              <w:rPr>
                <w:rFonts w:cstheme="minorHAnsi"/>
                <w:color w:val="000000"/>
                <w:sz w:val="18"/>
                <w:szCs w:val="18"/>
              </w:rPr>
            </w:pPr>
            <w:r w:rsidRPr="00535B1B">
              <w:rPr>
                <w:rFonts w:cstheme="minorHAnsi"/>
                <w:color w:val="000000"/>
                <w:sz w:val="18"/>
                <w:szCs w:val="18"/>
              </w:rPr>
              <w:t>Die Prüfungen, die zur Anwendung dieses Codes führen, sind nicht anzuwenden, wenn eine UTILMD mit dem BGM+Z38, NAD+MS in der Rolle ÜNB und NAD+MR in der Rolle NB empfangen wird.</w:t>
            </w:r>
          </w:p>
          <w:p w14:paraId="29A4D64F" w14:textId="105DE5A0" w:rsidR="002337D2" w:rsidRDefault="002337D2" w:rsidP="002337D2">
            <w:pPr>
              <w:widowControl w:val="0"/>
              <w:spacing w:before="20" w:after="60" w:line="240" w:lineRule="auto"/>
              <w:rPr>
                <w:rFonts w:cstheme="minorHAnsi"/>
                <w:color w:val="000000"/>
                <w:sz w:val="18"/>
                <w:szCs w:val="18"/>
              </w:rPr>
            </w:pPr>
            <w:r>
              <w:rPr>
                <w:rFonts w:cstheme="minorHAnsi"/>
                <w:color w:val="000000"/>
                <w:sz w:val="18"/>
                <w:szCs w:val="18"/>
              </w:rPr>
              <w:t xml:space="preserve">Hinweise </w:t>
            </w:r>
            <w:r w:rsidRPr="004437B4">
              <w:rPr>
                <w:rFonts w:cstheme="minorHAnsi"/>
                <w:color w:val="000000"/>
                <w:sz w:val="18"/>
                <w:szCs w:val="18"/>
              </w:rPr>
              <w:t>[…]</w:t>
            </w:r>
          </w:p>
        </w:tc>
        <w:tc>
          <w:tcPr>
            <w:tcW w:w="3394" w:type="dxa"/>
          </w:tcPr>
          <w:p w14:paraId="79F6C266" w14:textId="77777777" w:rsidR="002337D2" w:rsidRPr="004437B4"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lastRenderedPageBreak/>
              <w:t>Z</w:t>
            </w:r>
            <w:r>
              <w:rPr>
                <w:rFonts w:cstheme="minorHAnsi"/>
                <w:color w:val="000000"/>
                <w:sz w:val="18"/>
                <w:szCs w:val="18"/>
              </w:rPr>
              <w:t>35</w:t>
            </w:r>
            <w:r w:rsidRPr="004437B4">
              <w:rPr>
                <w:rFonts w:cstheme="minorHAnsi"/>
                <w:color w:val="000000"/>
                <w:sz w:val="18"/>
                <w:szCs w:val="18"/>
              </w:rPr>
              <w:t xml:space="preserve"> </w:t>
            </w:r>
            <w:r w:rsidRPr="00535B1B">
              <w:rPr>
                <w:rFonts w:cstheme="minorHAnsi"/>
                <w:color w:val="000000"/>
                <w:sz w:val="18"/>
                <w:szCs w:val="18"/>
              </w:rPr>
              <w:t>Format nicht eingehalten</w:t>
            </w:r>
          </w:p>
          <w:p w14:paraId="717B39C4" w14:textId="77777777" w:rsidR="002337D2" w:rsidRPr="004437B4"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lastRenderedPageBreak/>
              <w:t>Erläuterung</w:t>
            </w:r>
          </w:p>
          <w:p w14:paraId="1F641AB4" w14:textId="77777777" w:rsidR="002337D2" w:rsidRPr="004437B4"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t>[…]</w:t>
            </w:r>
          </w:p>
          <w:p w14:paraId="33BE513E" w14:textId="5E6120AA" w:rsidR="002337D2" w:rsidRDefault="002337D2" w:rsidP="002337D2">
            <w:pPr>
              <w:widowControl w:val="0"/>
              <w:spacing w:before="20" w:after="60" w:line="240" w:lineRule="auto"/>
              <w:rPr>
                <w:rFonts w:cstheme="minorHAnsi"/>
                <w:color w:val="000000"/>
                <w:sz w:val="18"/>
                <w:szCs w:val="18"/>
              </w:rPr>
            </w:pPr>
            <w:r>
              <w:rPr>
                <w:rFonts w:cstheme="minorHAnsi"/>
                <w:color w:val="000000"/>
                <w:sz w:val="18"/>
                <w:szCs w:val="18"/>
              </w:rPr>
              <w:t xml:space="preserve">Hinweise </w:t>
            </w:r>
            <w:r w:rsidRPr="004437B4">
              <w:rPr>
                <w:rFonts w:cstheme="minorHAnsi"/>
                <w:color w:val="000000"/>
                <w:sz w:val="18"/>
                <w:szCs w:val="18"/>
              </w:rPr>
              <w:t>[…]</w:t>
            </w:r>
          </w:p>
        </w:tc>
        <w:tc>
          <w:tcPr>
            <w:tcW w:w="2720" w:type="dxa"/>
          </w:tcPr>
          <w:p w14:paraId="273F885F" w14:textId="6F281934" w:rsidR="002337D2" w:rsidRDefault="002337D2" w:rsidP="002337D2">
            <w:pPr>
              <w:widowControl w:val="0"/>
              <w:spacing w:before="20" w:after="60" w:line="240" w:lineRule="auto"/>
              <w:rPr>
                <w:rFonts w:cstheme="minorHAnsi"/>
                <w:color w:val="000000"/>
                <w:sz w:val="18"/>
                <w:szCs w:val="18"/>
              </w:rPr>
            </w:pPr>
            <w:r w:rsidRPr="008E3958">
              <w:rPr>
                <w:rFonts w:cstheme="minorHAnsi"/>
                <w:color w:val="000000"/>
                <w:sz w:val="18"/>
                <w:szCs w:val="18"/>
              </w:rPr>
              <w:lastRenderedPageBreak/>
              <w:t xml:space="preserve">BGM+Z38 kommt in der UTILMD, </w:t>
            </w:r>
            <w:r w:rsidRPr="008E3958">
              <w:rPr>
                <w:rFonts w:cstheme="minorHAnsi"/>
                <w:color w:val="000000"/>
                <w:sz w:val="18"/>
                <w:szCs w:val="18"/>
              </w:rPr>
              <w:lastRenderedPageBreak/>
              <w:t>die mit den Prozessen des Lieferantenwechsels in 24 Stunden in Kraft tritt nicht mehr vor, somit kann auch diese Ausnahmeregelung entfernt werden.</w:t>
            </w:r>
          </w:p>
        </w:tc>
        <w:tc>
          <w:tcPr>
            <w:tcW w:w="2404" w:type="dxa"/>
          </w:tcPr>
          <w:p w14:paraId="4B5F7DFA" w14:textId="243AD703" w:rsidR="002337D2" w:rsidRPr="00046510" w:rsidRDefault="002337D2" w:rsidP="002337D2">
            <w:pPr>
              <w:widowControl w:val="0"/>
              <w:spacing w:before="20" w:after="60" w:line="240" w:lineRule="auto"/>
              <w:rPr>
                <w:rFonts w:cstheme="minorHAnsi"/>
                <w:color w:val="000000"/>
                <w:sz w:val="18"/>
                <w:szCs w:val="18"/>
              </w:rPr>
            </w:pPr>
            <w:r w:rsidRPr="00F80DCC">
              <w:rPr>
                <w:rFonts w:cstheme="minorHAnsi"/>
                <w:color w:val="000000"/>
                <w:sz w:val="18"/>
                <w:szCs w:val="18"/>
              </w:rPr>
              <w:lastRenderedPageBreak/>
              <w:t>Genehmigt</w:t>
            </w:r>
          </w:p>
        </w:tc>
      </w:tr>
      <w:tr w:rsidR="002337D2" w:rsidRPr="00CA5971" w14:paraId="73F7F8A5" w14:textId="77777777" w:rsidTr="00FC56D9">
        <w:trPr>
          <w:trHeight w:val="177"/>
        </w:trPr>
        <w:tc>
          <w:tcPr>
            <w:tcW w:w="779" w:type="dxa"/>
          </w:tcPr>
          <w:p w14:paraId="370954C1" w14:textId="1DA7466D" w:rsidR="002337D2" w:rsidRPr="008D6983" w:rsidRDefault="002337D2" w:rsidP="002337D2">
            <w:pPr>
              <w:widowControl w:val="0"/>
              <w:spacing w:before="20" w:after="60" w:line="240" w:lineRule="auto"/>
              <w:jc w:val="right"/>
              <w:rPr>
                <w:rFonts w:cstheme="minorHAnsi"/>
                <w:color w:val="000000"/>
                <w:sz w:val="18"/>
                <w:szCs w:val="18"/>
              </w:rPr>
            </w:pPr>
            <w:r w:rsidRPr="00FC56D9">
              <w:rPr>
                <w:rFonts w:cstheme="minorHAnsi"/>
                <w:color w:val="000000"/>
                <w:sz w:val="18"/>
                <w:szCs w:val="18"/>
              </w:rPr>
              <w:t>24937</w:t>
            </w:r>
          </w:p>
        </w:tc>
        <w:tc>
          <w:tcPr>
            <w:tcW w:w="1697" w:type="dxa"/>
          </w:tcPr>
          <w:p w14:paraId="7C054D52" w14:textId="53DD04E6" w:rsidR="002337D2" w:rsidRDefault="002337D2" w:rsidP="002337D2">
            <w:pPr>
              <w:widowControl w:val="0"/>
              <w:spacing w:before="20" w:after="60" w:line="240" w:lineRule="auto"/>
              <w:rPr>
                <w:rFonts w:cstheme="minorHAnsi"/>
                <w:color w:val="000000"/>
                <w:sz w:val="18"/>
                <w:szCs w:val="18"/>
              </w:rPr>
            </w:pPr>
            <w:r w:rsidRPr="00F10E3C">
              <w:rPr>
                <w:rFonts w:cstheme="minorHAnsi"/>
                <w:color w:val="000000"/>
                <w:sz w:val="18"/>
                <w:szCs w:val="18"/>
              </w:rPr>
              <w:t>Kapitel 5.2 Fehlercodes in ERC-Segment einer APERAK-Nachricht</w:t>
            </w:r>
          </w:p>
        </w:tc>
        <w:tc>
          <w:tcPr>
            <w:tcW w:w="3394" w:type="dxa"/>
          </w:tcPr>
          <w:p w14:paraId="6111C8D7" w14:textId="02048016" w:rsidR="002337D2" w:rsidRPr="004437B4"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t>Z</w:t>
            </w:r>
            <w:r>
              <w:rPr>
                <w:rFonts w:cstheme="minorHAnsi"/>
                <w:color w:val="000000"/>
                <w:sz w:val="18"/>
                <w:szCs w:val="18"/>
              </w:rPr>
              <w:t>38</w:t>
            </w:r>
            <w:r w:rsidRPr="004437B4">
              <w:rPr>
                <w:rFonts w:cstheme="minorHAnsi"/>
                <w:color w:val="000000"/>
                <w:sz w:val="18"/>
                <w:szCs w:val="18"/>
              </w:rPr>
              <w:t xml:space="preserve"> </w:t>
            </w:r>
            <w:r w:rsidRPr="006E29B7">
              <w:rPr>
                <w:rFonts w:cstheme="minorHAnsi"/>
                <w:color w:val="000000"/>
                <w:sz w:val="18"/>
                <w:szCs w:val="18"/>
              </w:rPr>
              <w:t>Anzahl der übermittelten Codes überschreitet Paketdefinition</w:t>
            </w:r>
          </w:p>
          <w:p w14:paraId="0252BF6B" w14:textId="77777777" w:rsidR="002337D2" w:rsidRPr="004437B4"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t>Erläuterung</w:t>
            </w:r>
          </w:p>
          <w:p w14:paraId="3B862125" w14:textId="77777777" w:rsidR="002337D2" w:rsidRPr="004437B4"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t>[…]</w:t>
            </w:r>
          </w:p>
          <w:p w14:paraId="23B267E8" w14:textId="77777777" w:rsidR="002337D2" w:rsidRPr="00535B1B"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t xml:space="preserve">Nutzungseinschränkung: </w:t>
            </w:r>
            <w:r w:rsidRPr="00535B1B">
              <w:rPr>
                <w:rFonts w:cstheme="minorHAnsi"/>
                <w:color w:val="000000"/>
                <w:sz w:val="18"/>
                <w:szCs w:val="18"/>
              </w:rPr>
              <w:t>Die Prüfungen, die zur Anwendung dieses Codes führen, sind nicht anzuwenden, wenn eine UTILMD mit dem BGM+Z38 und NAD+MR in der Rolle ÜNB empfangen wird.</w:t>
            </w:r>
          </w:p>
          <w:p w14:paraId="7274417D" w14:textId="64B3D8C8" w:rsidR="002337D2" w:rsidRDefault="002337D2" w:rsidP="002337D2">
            <w:pPr>
              <w:widowControl w:val="0"/>
              <w:spacing w:before="20" w:after="60" w:line="240" w:lineRule="auto"/>
              <w:rPr>
                <w:rFonts w:cstheme="minorHAnsi"/>
                <w:color w:val="000000"/>
                <w:sz w:val="18"/>
                <w:szCs w:val="18"/>
              </w:rPr>
            </w:pPr>
            <w:r w:rsidRPr="00535B1B">
              <w:rPr>
                <w:rFonts w:cstheme="minorHAnsi"/>
                <w:color w:val="000000"/>
                <w:sz w:val="18"/>
                <w:szCs w:val="18"/>
              </w:rPr>
              <w:t>Die Prüfungen, die zur Anwendung dieses Codes führen, sind nicht anzuwenden, wenn eine UTILMD mit dem BGM+Z38, NAD+MS in der Rolle ÜNB und NAD+MR in der Rolle NB empfangen wird.</w:t>
            </w:r>
          </w:p>
        </w:tc>
        <w:tc>
          <w:tcPr>
            <w:tcW w:w="3394" w:type="dxa"/>
          </w:tcPr>
          <w:p w14:paraId="3FC7CC62" w14:textId="77777777" w:rsidR="002337D2" w:rsidRPr="004437B4"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t>Z</w:t>
            </w:r>
            <w:r>
              <w:rPr>
                <w:rFonts w:cstheme="minorHAnsi"/>
                <w:color w:val="000000"/>
                <w:sz w:val="18"/>
                <w:szCs w:val="18"/>
              </w:rPr>
              <w:t>38</w:t>
            </w:r>
            <w:r w:rsidRPr="004437B4">
              <w:rPr>
                <w:rFonts w:cstheme="minorHAnsi"/>
                <w:color w:val="000000"/>
                <w:sz w:val="18"/>
                <w:szCs w:val="18"/>
              </w:rPr>
              <w:t xml:space="preserve"> </w:t>
            </w:r>
            <w:r w:rsidRPr="006E29B7">
              <w:rPr>
                <w:rFonts w:cstheme="minorHAnsi"/>
                <w:color w:val="000000"/>
                <w:sz w:val="18"/>
                <w:szCs w:val="18"/>
              </w:rPr>
              <w:t>Anzahl der übermittelten Codes überschreitet Paketdefinition</w:t>
            </w:r>
          </w:p>
          <w:p w14:paraId="1D24CA68" w14:textId="77777777" w:rsidR="002337D2" w:rsidRPr="004437B4"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t>Erläuterung</w:t>
            </w:r>
          </w:p>
          <w:p w14:paraId="2775B201" w14:textId="77777777" w:rsidR="002337D2" w:rsidRPr="004437B4"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t>[…]</w:t>
            </w:r>
          </w:p>
          <w:p w14:paraId="71015E9B" w14:textId="62906BB0" w:rsidR="002337D2" w:rsidRDefault="002337D2" w:rsidP="002337D2">
            <w:pPr>
              <w:widowControl w:val="0"/>
              <w:spacing w:before="20" w:after="60" w:line="240" w:lineRule="auto"/>
              <w:rPr>
                <w:rFonts w:cstheme="minorHAnsi"/>
                <w:color w:val="000000"/>
                <w:sz w:val="18"/>
                <w:szCs w:val="18"/>
              </w:rPr>
            </w:pPr>
          </w:p>
        </w:tc>
        <w:tc>
          <w:tcPr>
            <w:tcW w:w="2720" w:type="dxa"/>
          </w:tcPr>
          <w:p w14:paraId="5C97466F" w14:textId="187AE6F3" w:rsidR="002337D2" w:rsidRDefault="002337D2" w:rsidP="002337D2">
            <w:pPr>
              <w:widowControl w:val="0"/>
              <w:spacing w:before="20" w:after="60" w:line="240" w:lineRule="auto"/>
              <w:rPr>
                <w:rFonts w:cstheme="minorHAnsi"/>
                <w:color w:val="000000"/>
                <w:sz w:val="18"/>
                <w:szCs w:val="18"/>
              </w:rPr>
            </w:pPr>
            <w:r w:rsidRPr="00344A34">
              <w:rPr>
                <w:rFonts w:cstheme="minorHAnsi"/>
                <w:color w:val="000000"/>
                <w:sz w:val="18"/>
                <w:szCs w:val="18"/>
              </w:rPr>
              <w:t>BGM+Z38 kommt in der UTILMD, die mit den Prozessen des Lieferantenwechsels in 24 Stunden in Kraft tritt nicht mehr vor, somit kann auch diese Ausnahmeregelung entfernt werden.</w:t>
            </w:r>
          </w:p>
        </w:tc>
        <w:tc>
          <w:tcPr>
            <w:tcW w:w="2404" w:type="dxa"/>
          </w:tcPr>
          <w:p w14:paraId="32760058" w14:textId="7D88BBE2" w:rsidR="002337D2" w:rsidRPr="00046510" w:rsidRDefault="002337D2" w:rsidP="002337D2">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2337D2" w:rsidRPr="00CA5971" w14:paraId="4E2496ED" w14:textId="77777777" w:rsidTr="00FC56D9">
        <w:trPr>
          <w:trHeight w:val="177"/>
        </w:trPr>
        <w:tc>
          <w:tcPr>
            <w:tcW w:w="779" w:type="dxa"/>
          </w:tcPr>
          <w:p w14:paraId="17295BD0" w14:textId="3545872F" w:rsidR="002337D2" w:rsidRPr="008D6983" w:rsidRDefault="002337D2" w:rsidP="002337D2">
            <w:pPr>
              <w:widowControl w:val="0"/>
              <w:spacing w:before="20" w:after="60" w:line="240" w:lineRule="auto"/>
              <w:jc w:val="right"/>
              <w:rPr>
                <w:rFonts w:cstheme="minorHAnsi"/>
                <w:color w:val="000000"/>
                <w:sz w:val="18"/>
                <w:szCs w:val="18"/>
              </w:rPr>
            </w:pPr>
            <w:r w:rsidRPr="00FC56D9">
              <w:rPr>
                <w:rFonts w:cstheme="minorHAnsi"/>
                <w:color w:val="000000"/>
                <w:sz w:val="18"/>
                <w:szCs w:val="18"/>
              </w:rPr>
              <w:t>24938</w:t>
            </w:r>
          </w:p>
        </w:tc>
        <w:tc>
          <w:tcPr>
            <w:tcW w:w="1697" w:type="dxa"/>
          </w:tcPr>
          <w:p w14:paraId="28B4098A" w14:textId="4E52E4CC" w:rsidR="002337D2" w:rsidRDefault="002337D2" w:rsidP="002337D2">
            <w:pPr>
              <w:widowControl w:val="0"/>
              <w:spacing w:before="20" w:after="60" w:line="240" w:lineRule="auto"/>
              <w:rPr>
                <w:rFonts w:cstheme="minorHAnsi"/>
                <w:color w:val="000000"/>
                <w:sz w:val="18"/>
                <w:szCs w:val="18"/>
              </w:rPr>
            </w:pPr>
            <w:r w:rsidRPr="00F10E3C">
              <w:rPr>
                <w:rFonts w:cstheme="minorHAnsi"/>
                <w:color w:val="000000"/>
                <w:sz w:val="18"/>
                <w:szCs w:val="18"/>
              </w:rPr>
              <w:t xml:space="preserve">Kapitel 5.2 Fehlercodes in ERC-Segment einer </w:t>
            </w:r>
            <w:r w:rsidRPr="00F10E3C">
              <w:rPr>
                <w:rFonts w:cstheme="minorHAnsi"/>
                <w:color w:val="000000"/>
                <w:sz w:val="18"/>
                <w:szCs w:val="18"/>
              </w:rPr>
              <w:lastRenderedPageBreak/>
              <w:t>APERAK-Nachricht</w:t>
            </w:r>
          </w:p>
        </w:tc>
        <w:tc>
          <w:tcPr>
            <w:tcW w:w="3394" w:type="dxa"/>
          </w:tcPr>
          <w:p w14:paraId="5D205334" w14:textId="13988CF6" w:rsidR="002337D2" w:rsidRPr="004437B4"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lastRenderedPageBreak/>
              <w:t>Z</w:t>
            </w:r>
            <w:r>
              <w:rPr>
                <w:rFonts w:cstheme="minorHAnsi"/>
                <w:color w:val="000000"/>
                <w:sz w:val="18"/>
                <w:szCs w:val="18"/>
              </w:rPr>
              <w:t>39</w:t>
            </w:r>
            <w:r w:rsidRPr="004437B4">
              <w:rPr>
                <w:rFonts w:cstheme="minorHAnsi"/>
                <w:color w:val="000000"/>
                <w:sz w:val="18"/>
                <w:szCs w:val="18"/>
              </w:rPr>
              <w:t xml:space="preserve"> </w:t>
            </w:r>
            <w:r w:rsidRPr="006E29B7">
              <w:rPr>
                <w:rFonts w:cstheme="minorHAnsi"/>
                <w:color w:val="000000"/>
                <w:sz w:val="18"/>
                <w:szCs w:val="18"/>
              </w:rPr>
              <w:t>Code nicht aus erlaubtem Wertebereich</w:t>
            </w:r>
          </w:p>
          <w:p w14:paraId="3C24DDB7" w14:textId="77777777" w:rsidR="002337D2" w:rsidRPr="004437B4"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t>Erläuterung</w:t>
            </w:r>
          </w:p>
          <w:p w14:paraId="6D5A7791" w14:textId="77777777" w:rsidR="002337D2" w:rsidRPr="004437B4"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lastRenderedPageBreak/>
              <w:t>[…]</w:t>
            </w:r>
          </w:p>
          <w:p w14:paraId="42A9D775" w14:textId="77777777" w:rsidR="002337D2" w:rsidRPr="00535B1B"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t xml:space="preserve">Nutzungseinschränkung: </w:t>
            </w:r>
            <w:r w:rsidRPr="00535B1B">
              <w:rPr>
                <w:rFonts w:cstheme="minorHAnsi"/>
                <w:color w:val="000000"/>
                <w:sz w:val="18"/>
                <w:szCs w:val="18"/>
              </w:rPr>
              <w:t>Die Prüfungen, die zur Anwendung dieses Codes führen, sind nicht anzuwenden, wenn eine UTILMD mit dem BGM+Z38 und NAD+MR in der Rolle ÜNB empfangen wird.</w:t>
            </w:r>
          </w:p>
          <w:p w14:paraId="1DDEB7D8" w14:textId="08BB7EFF" w:rsidR="002337D2" w:rsidRDefault="002337D2" w:rsidP="002337D2">
            <w:pPr>
              <w:widowControl w:val="0"/>
              <w:spacing w:before="20" w:after="60" w:line="240" w:lineRule="auto"/>
              <w:rPr>
                <w:rFonts w:cstheme="minorHAnsi"/>
                <w:color w:val="000000"/>
                <w:sz w:val="18"/>
                <w:szCs w:val="18"/>
              </w:rPr>
            </w:pPr>
            <w:r w:rsidRPr="00535B1B">
              <w:rPr>
                <w:rFonts w:cstheme="minorHAnsi"/>
                <w:color w:val="000000"/>
                <w:sz w:val="18"/>
                <w:szCs w:val="18"/>
              </w:rPr>
              <w:t>Die Prüfungen, die zur Anwendung dieses Codes führen, sind nicht anzuwenden, wenn eine UTILMD mit dem BGM+Z38, NAD+MS in der Rolle ÜNB und NAD+MR in der Rolle NB empfangen wird.</w:t>
            </w:r>
          </w:p>
        </w:tc>
        <w:tc>
          <w:tcPr>
            <w:tcW w:w="3394" w:type="dxa"/>
          </w:tcPr>
          <w:p w14:paraId="35331D59" w14:textId="77777777" w:rsidR="002337D2" w:rsidRPr="004437B4"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lastRenderedPageBreak/>
              <w:t>Z</w:t>
            </w:r>
            <w:r>
              <w:rPr>
                <w:rFonts w:cstheme="minorHAnsi"/>
                <w:color w:val="000000"/>
                <w:sz w:val="18"/>
                <w:szCs w:val="18"/>
              </w:rPr>
              <w:t>39</w:t>
            </w:r>
            <w:r w:rsidRPr="004437B4">
              <w:rPr>
                <w:rFonts w:cstheme="minorHAnsi"/>
                <w:color w:val="000000"/>
                <w:sz w:val="18"/>
                <w:szCs w:val="18"/>
              </w:rPr>
              <w:t xml:space="preserve"> </w:t>
            </w:r>
            <w:r w:rsidRPr="006E29B7">
              <w:rPr>
                <w:rFonts w:cstheme="minorHAnsi"/>
                <w:color w:val="000000"/>
                <w:sz w:val="18"/>
                <w:szCs w:val="18"/>
              </w:rPr>
              <w:t>Code nicht aus erlaubtem Wertebereich</w:t>
            </w:r>
          </w:p>
          <w:p w14:paraId="53490890" w14:textId="77777777" w:rsidR="002337D2" w:rsidRPr="004437B4"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t>Erläuterung</w:t>
            </w:r>
          </w:p>
          <w:p w14:paraId="33DA52C8" w14:textId="77777777" w:rsidR="002337D2" w:rsidRPr="004437B4"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lastRenderedPageBreak/>
              <w:t>[…]</w:t>
            </w:r>
          </w:p>
          <w:p w14:paraId="043FA29A" w14:textId="77777777" w:rsidR="002337D2" w:rsidRDefault="002337D2" w:rsidP="002337D2">
            <w:pPr>
              <w:widowControl w:val="0"/>
              <w:spacing w:before="20" w:after="60" w:line="240" w:lineRule="auto"/>
              <w:rPr>
                <w:rFonts w:cstheme="minorHAnsi"/>
                <w:color w:val="000000"/>
                <w:sz w:val="18"/>
                <w:szCs w:val="18"/>
              </w:rPr>
            </w:pPr>
          </w:p>
        </w:tc>
        <w:tc>
          <w:tcPr>
            <w:tcW w:w="2720" w:type="dxa"/>
          </w:tcPr>
          <w:p w14:paraId="184DAC37" w14:textId="56922E2F" w:rsidR="002337D2" w:rsidRDefault="002337D2" w:rsidP="002337D2">
            <w:pPr>
              <w:widowControl w:val="0"/>
              <w:spacing w:before="20" w:after="60" w:line="240" w:lineRule="auto"/>
              <w:rPr>
                <w:rFonts w:cstheme="minorHAnsi"/>
                <w:color w:val="000000"/>
                <w:sz w:val="18"/>
                <w:szCs w:val="18"/>
              </w:rPr>
            </w:pPr>
            <w:r w:rsidRPr="00344A34">
              <w:rPr>
                <w:rFonts w:cstheme="minorHAnsi"/>
                <w:color w:val="000000"/>
                <w:sz w:val="18"/>
                <w:szCs w:val="18"/>
              </w:rPr>
              <w:lastRenderedPageBreak/>
              <w:t xml:space="preserve">BGM+Z38 kommt in der UTILMD, die mit den Prozessen des Lieferantenwechsels in 24 Stunden in Kraft tritt nicht mehr </w:t>
            </w:r>
            <w:r w:rsidRPr="00344A34">
              <w:rPr>
                <w:rFonts w:cstheme="minorHAnsi"/>
                <w:color w:val="000000"/>
                <w:sz w:val="18"/>
                <w:szCs w:val="18"/>
              </w:rPr>
              <w:lastRenderedPageBreak/>
              <w:t>vor, somit kann auch diese Ausnahmeregelung entfernt werden.</w:t>
            </w:r>
          </w:p>
        </w:tc>
        <w:tc>
          <w:tcPr>
            <w:tcW w:w="2404" w:type="dxa"/>
          </w:tcPr>
          <w:p w14:paraId="76D46B48" w14:textId="6EAC6C79" w:rsidR="002337D2" w:rsidRPr="00046510" w:rsidRDefault="002337D2" w:rsidP="002337D2">
            <w:pPr>
              <w:widowControl w:val="0"/>
              <w:spacing w:before="20" w:after="60" w:line="240" w:lineRule="auto"/>
              <w:rPr>
                <w:rFonts w:cstheme="minorHAnsi"/>
                <w:color w:val="000000"/>
                <w:sz w:val="18"/>
                <w:szCs w:val="18"/>
              </w:rPr>
            </w:pPr>
            <w:r w:rsidRPr="00F80DCC">
              <w:rPr>
                <w:rFonts w:cstheme="minorHAnsi"/>
                <w:color w:val="000000"/>
                <w:sz w:val="18"/>
                <w:szCs w:val="18"/>
              </w:rPr>
              <w:lastRenderedPageBreak/>
              <w:t>Genehmigt</w:t>
            </w:r>
          </w:p>
        </w:tc>
      </w:tr>
      <w:tr w:rsidR="002337D2" w:rsidRPr="00CA5971" w14:paraId="3C8F5FA1" w14:textId="77777777" w:rsidTr="00FC56D9">
        <w:trPr>
          <w:trHeight w:val="177"/>
        </w:trPr>
        <w:tc>
          <w:tcPr>
            <w:tcW w:w="779" w:type="dxa"/>
          </w:tcPr>
          <w:p w14:paraId="4BA43EBE" w14:textId="475FE9C5" w:rsidR="002337D2" w:rsidRPr="008D6983" w:rsidRDefault="002337D2" w:rsidP="002337D2">
            <w:pPr>
              <w:widowControl w:val="0"/>
              <w:spacing w:before="20" w:after="60" w:line="240" w:lineRule="auto"/>
              <w:jc w:val="right"/>
              <w:rPr>
                <w:rFonts w:cstheme="minorHAnsi"/>
                <w:color w:val="000000"/>
                <w:sz w:val="18"/>
                <w:szCs w:val="18"/>
              </w:rPr>
            </w:pPr>
            <w:r w:rsidRPr="00FC56D9">
              <w:rPr>
                <w:rFonts w:cstheme="minorHAnsi"/>
                <w:color w:val="000000"/>
                <w:sz w:val="18"/>
                <w:szCs w:val="18"/>
              </w:rPr>
              <w:t>24939</w:t>
            </w:r>
          </w:p>
        </w:tc>
        <w:tc>
          <w:tcPr>
            <w:tcW w:w="1697" w:type="dxa"/>
          </w:tcPr>
          <w:p w14:paraId="7707EAD8" w14:textId="5290C526" w:rsidR="002337D2" w:rsidRDefault="002337D2" w:rsidP="002337D2">
            <w:pPr>
              <w:widowControl w:val="0"/>
              <w:spacing w:before="20" w:after="60" w:line="240" w:lineRule="auto"/>
              <w:rPr>
                <w:rFonts w:cstheme="minorHAnsi"/>
                <w:color w:val="000000"/>
                <w:sz w:val="18"/>
                <w:szCs w:val="18"/>
              </w:rPr>
            </w:pPr>
            <w:r w:rsidRPr="00F10E3C">
              <w:rPr>
                <w:rFonts w:cstheme="minorHAnsi"/>
                <w:color w:val="000000"/>
                <w:sz w:val="18"/>
                <w:szCs w:val="18"/>
              </w:rPr>
              <w:t>Kapitel 5.2 Fehlercodes in ERC-Segment einer APERAK-Nachricht</w:t>
            </w:r>
          </w:p>
        </w:tc>
        <w:tc>
          <w:tcPr>
            <w:tcW w:w="3394" w:type="dxa"/>
          </w:tcPr>
          <w:p w14:paraId="16E823FD" w14:textId="0D90E030" w:rsidR="002337D2" w:rsidRPr="004437B4"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t>Z</w:t>
            </w:r>
            <w:r>
              <w:rPr>
                <w:rFonts w:cstheme="minorHAnsi"/>
                <w:color w:val="000000"/>
                <w:sz w:val="18"/>
                <w:szCs w:val="18"/>
              </w:rPr>
              <w:t>40</w:t>
            </w:r>
            <w:r w:rsidRPr="004437B4">
              <w:rPr>
                <w:rFonts w:cstheme="minorHAnsi"/>
                <w:color w:val="000000"/>
                <w:sz w:val="18"/>
                <w:szCs w:val="18"/>
              </w:rPr>
              <w:t xml:space="preserve"> </w:t>
            </w:r>
            <w:r w:rsidRPr="006E29B7">
              <w:rPr>
                <w:rFonts w:cstheme="minorHAnsi"/>
                <w:color w:val="000000"/>
                <w:sz w:val="18"/>
                <w:szCs w:val="18"/>
              </w:rPr>
              <w:t>Segment- bzw. Segmentgruppen</w:t>
            </w:r>
            <w:r>
              <w:rPr>
                <w:rFonts w:cstheme="minorHAnsi"/>
                <w:color w:val="000000"/>
                <w:sz w:val="18"/>
                <w:szCs w:val="18"/>
              </w:rPr>
              <w:softHyphen/>
            </w:r>
            <w:r w:rsidRPr="006E29B7">
              <w:rPr>
                <w:rFonts w:cstheme="minorHAnsi"/>
                <w:color w:val="000000"/>
                <w:sz w:val="18"/>
                <w:szCs w:val="18"/>
              </w:rPr>
              <w:t>wiederholbarkeit überschritten</w:t>
            </w:r>
          </w:p>
          <w:p w14:paraId="62B96AF0" w14:textId="77777777" w:rsidR="002337D2" w:rsidRPr="004437B4"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t>Erläuterung</w:t>
            </w:r>
          </w:p>
          <w:p w14:paraId="7E4864B5" w14:textId="77777777" w:rsidR="002337D2" w:rsidRPr="004437B4"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t>[…]</w:t>
            </w:r>
          </w:p>
          <w:p w14:paraId="3A4C66B2" w14:textId="77777777" w:rsidR="002337D2" w:rsidRPr="00535B1B"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t xml:space="preserve">Nutzungseinschränkung: </w:t>
            </w:r>
            <w:r w:rsidRPr="00535B1B">
              <w:rPr>
                <w:rFonts w:cstheme="minorHAnsi"/>
                <w:color w:val="000000"/>
                <w:sz w:val="18"/>
                <w:szCs w:val="18"/>
              </w:rPr>
              <w:t>Die Prüfungen, die zur Anwendung dieses Codes führen, sind nicht anzuwenden, wenn eine UTILMD mit dem BGM+Z38 und NAD+MR in der Rolle ÜNB empfangen wird.</w:t>
            </w:r>
          </w:p>
          <w:p w14:paraId="05C948EC" w14:textId="200C86B8" w:rsidR="002337D2" w:rsidRDefault="002337D2" w:rsidP="002337D2">
            <w:pPr>
              <w:widowControl w:val="0"/>
              <w:spacing w:before="20" w:after="60" w:line="240" w:lineRule="auto"/>
              <w:rPr>
                <w:rFonts w:cstheme="minorHAnsi"/>
                <w:color w:val="000000"/>
                <w:sz w:val="18"/>
                <w:szCs w:val="18"/>
              </w:rPr>
            </w:pPr>
            <w:r w:rsidRPr="00535B1B">
              <w:rPr>
                <w:rFonts w:cstheme="minorHAnsi"/>
                <w:color w:val="000000"/>
                <w:sz w:val="18"/>
                <w:szCs w:val="18"/>
              </w:rPr>
              <w:t>Die Prüfungen, die zur Anwendung dieses Codes führen, sind nicht anzuwenden, wenn eine UTILMD mit dem BGM+Z38, NAD+MS in der Rolle ÜNB und NAD+MR in der Rolle NB empfangen wird.</w:t>
            </w:r>
          </w:p>
        </w:tc>
        <w:tc>
          <w:tcPr>
            <w:tcW w:w="3394" w:type="dxa"/>
          </w:tcPr>
          <w:p w14:paraId="3FB83512" w14:textId="77777777" w:rsidR="002337D2" w:rsidRPr="004437B4"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t>Z</w:t>
            </w:r>
            <w:r>
              <w:rPr>
                <w:rFonts w:cstheme="minorHAnsi"/>
                <w:color w:val="000000"/>
                <w:sz w:val="18"/>
                <w:szCs w:val="18"/>
              </w:rPr>
              <w:t>40</w:t>
            </w:r>
            <w:r w:rsidRPr="004437B4">
              <w:rPr>
                <w:rFonts w:cstheme="minorHAnsi"/>
                <w:color w:val="000000"/>
                <w:sz w:val="18"/>
                <w:szCs w:val="18"/>
              </w:rPr>
              <w:t xml:space="preserve"> </w:t>
            </w:r>
            <w:r w:rsidRPr="006E29B7">
              <w:rPr>
                <w:rFonts w:cstheme="minorHAnsi"/>
                <w:color w:val="000000"/>
                <w:sz w:val="18"/>
                <w:szCs w:val="18"/>
              </w:rPr>
              <w:t>Segment- bzw. Segmentgruppen</w:t>
            </w:r>
            <w:r>
              <w:rPr>
                <w:rFonts w:cstheme="minorHAnsi"/>
                <w:color w:val="000000"/>
                <w:sz w:val="18"/>
                <w:szCs w:val="18"/>
              </w:rPr>
              <w:softHyphen/>
            </w:r>
            <w:r w:rsidRPr="006E29B7">
              <w:rPr>
                <w:rFonts w:cstheme="minorHAnsi"/>
                <w:color w:val="000000"/>
                <w:sz w:val="18"/>
                <w:szCs w:val="18"/>
              </w:rPr>
              <w:t>wiederholbarkeit überschritten</w:t>
            </w:r>
          </w:p>
          <w:p w14:paraId="57FB4747" w14:textId="77777777" w:rsidR="002337D2" w:rsidRPr="004437B4"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t>Erläuterung</w:t>
            </w:r>
          </w:p>
          <w:p w14:paraId="5DEA44CF" w14:textId="77777777" w:rsidR="002337D2" w:rsidRPr="004437B4"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t>[…]</w:t>
            </w:r>
          </w:p>
          <w:p w14:paraId="15FF414E" w14:textId="77777777" w:rsidR="002337D2" w:rsidRDefault="002337D2" w:rsidP="002337D2">
            <w:pPr>
              <w:widowControl w:val="0"/>
              <w:spacing w:before="20" w:after="60" w:line="240" w:lineRule="auto"/>
              <w:rPr>
                <w:rFonts w:cstheme="minorHAnsi"/>
                <w:color w:val="000000"/>
                <w:sz w:val="18"/>
                <w:szCs w:val="18"/>
              </w:rPr>
            </w:pPr>
          </w:p>
        </w:tc>
        <w:tc>
          <w:tcPr>
            <w:tcW w:w="2720" w:type="dxa"/>
          </w:tcPr>
          <w:p w14:paraId="7C791052" w14:textId="1EACD5C6" w:rsidR="002337D2" w:rsidRDefault="002337D2" w:rsidP="002337D2">
            <w:pPr>
              <w:widowControl w:val="0"/>
              <w:spacing w:before="20" w:after="60" w:line="240" w:lineRule="auto"/>
              <w:rPr>
                <w:rFonts w:cstheme="minorHAnsi"/>
                <w:color w:val="000000"/>
                <w:sz w:val="18"/>
                <w:szCs w:val="18"/>
              </w:rPr>
            </w:pPr>
            <w:r w:rsidRPr="00344A34">
              <w:rPr>
                <w:rFonts w:cstheme="minorHAnsi"/>
                <w:color w:val="000000"/>
                <w:sz w:val="18"/>
                <w:szCs w:val="18"/>
              </w:rPr>
              <w:t>BGM+Z38 kommt in der UTILMD, die mit den Prozessen des Lieferantenwechsels in 24 Stunden in Kraft tritt nicht mehr vor, somit kann auch diese Ausnahmeregelung entfernt werden.</w:t>
            </w:r>
          </w:p>
        </w:tc>
        <w:tc>
          <w:tcPr>
            <w:tcW w:w="2404" w:type="dxa"/>
          </w:tcPr>
          <w:p w14:paraId="4B740277" w14:textId="3EDD2112" w:rsidR="002337D2" w:rsidRPr="00046510" w:rsidRDefault="002337D2" w:rsidP="002337D2">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2337D2" w:rsidRPr="00CA5971" w14:paraId="4978B228" w14:textId="77777777" w:rsidTr="00FC56D9">
        <w:trPr>
          <w:trHeight w:val="177"/>
        </w:trPr>
        <w:tc>
          <w:tcPr>
            <w:tcW w:w="779" w:type="dxa"/>
          </w:tcPr>
          <w:p w14:paraId="384022A7" w14:textId="45980049" w:rsidR="002337D2" w:rsidRPr="008D6983" w:rsidRDefault="002337D2" w:rsidP="002337D2">
            <w:pPr>
              <w:widowControl w:val="0"/>
              <w:spacing w:before="20" w:after="60" w:line="240" w:lineRule="auto"/>
              <w:jc w:val="right"/>
              <w:rPr>
                <w:rFonts w:cstheme="minorHAnsi"/>
                <w:color w:val="000000"/>
                <w:sz w:val="18"/>
                <w:szCs w:val="18"/>
              </w:rPr>
            </w:pPr>
            <w:r w:rsidRPr="00FC56D9">
              <w:rPr>
                <w:rFonts w:cstheme="minorHAnsi"/>
                <w:color w:val="000000"/>
                <w:sz w:val="18"/>
                <w:szCs w:val="18"/>
              </w:rPr>
              <w:t>24940</w:t>
            </w:r>
          </w:p>
        </w:tc>
        <w:tc>
          <w:tcPr>
            <w:tcW w:w="1697" w:type="dxa"/>
          </w:tcPr>
          <w:p w14:paraId="0F7E290D" w14:textId="373D243B" w:rsidR="002337D2" w:rsidRDefault="002337D2" w:rsidP="002337D2">
            <w:pPr>
              <w:widowControl w:val="0"/>
              <w:spacing w:before="20" w:after="60" w:line="240" w:lineRule="auto"/>
              <w:rPr>
                <w:rFonts w:cstheme="minorHAnsi"/>
                <w:color w:val="000000"/>
                <w:sz w:val="18"/>
                <w:szCs w:val="18"/>
              </w:rPr>
            </w:pPr>
            <w:r w:rsidRPr="00F10E3C">
              <w:rPr>
                <w:rFonts w:cstheme="minorHAnsi"/>
                <w:color w:val="000000"/>
                <w:sz w:val="18"/>
                <w:szCs w:val="18"/>
              </w:rPr>
              <w:t>Kapitel 5.2 Fehlercodes in ERC-Segment einer APERAK-Nachricht</w:t>
            </w:r>
          </w:p>
        </w:tc>
        <w:tc>
          <w:tcPr>
            <w:tcW w:w="3394" w:type="dxa"/>
          </w:tcPr>
          <w:p w14:paraId="3FA3C4E6" w14:textId="1BA2E901" w:rsidR="002337D2" w:rsidRPr="004437B4"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t>Z</w:t>
            </w:r>
            <w:r>
              <w:rPr>
                <w:rFonts w:cstheme="minorHAnsi"/>
                <w:color w:val="000000"/>
                <w:sz w:val="18"/>
                <w:szCs w:val="18"/>
              </w:rPr>
              <w:t>41</w:t>
            </w:r>
            <w:r w:rsidRPr="004437B4">
              <w:rPr>
                <w:rFonts w:cstheme="minorHAnsi"/>
                <w:color w:val="000000"/>
                <w:sz w:val="18"/>
                <w:szCs w:val="18"/>
              </w:rPr>
              <w:t xml:space="preserve"> </w:t>
            </w:r>
            <w:r w:rsidRPr="006E29B7">
              <w:rPr>
                <w:rFonts w:cstheme="minorHAnsi"/>
                <w:color w:val="000000"/>
                <w:sz w:val="18"/>
                <w:szCs w:val="18"/>
              </w:rPr>
              <w:t>Zeitangabe unplausibel</w:t>
            </w:r>
          </w:p>
          <w:p w14:paraId="08C580C0" w14:textId="77777777" w:rsidR="002337D2" w:rsidRPr="004437B4"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t>Erläuterung</w:t>
            </w:r>
          </w:p>
          <w:p w14:paraId="1BE90D62" w14:textId="77777777" w:rsidR="002337D2" w:rsidRPr="004437B4"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t>[…]</w:t>
            </w:r>
          </w:p>
          <w:p w14:paraId="56B334F4" w14:textId="77777777" w:rsidR="002337D2" w:rsidRPr="00535B1B"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t xml:space="preserve">Nutzungseinschränkung: </w:t>
            </w:r>
            <w:r w:rsidRPr="00535B1B">
              <w:rPr>
                <w:rFonts w:cstheme="minorHAnsi"/>
                <w:color w:val="000000"/>
                <w:sz w:val="18"/>
                <w:szCs w:val="18"/>
              </w:rPr>
              <w:t xml:space="preserve">Die Prüfungen, die zur Anwendung dieses Codes führen, </w:t>
            </w:r>
            <w:r w:rsidRPr="00535B1B">
              <w:rPr>
                <w:rFonts w:cstheme="minorHAnsi"/>
                <w:color w:val="000000"/>
                <w:sz w:val="18"/>
                <w:szCs w:val="18"/>
              </w:rPr>
              <w:lastRenderedPageBreak/>
              <w:t>sind nicht anzuwenden, wenn eine UTILMD mit dem BGM+Z38 und NAD+MR in der Rolle ÜNB empfangen wird.</w:t>
            </w:r>
          </w:p>
          <w:p w14:paraId="1268748B" w14:textId="77777777" w:rsidR="002337D2" w:rsidRDefault="002337D2" w:rsidP="002337D2">
            <w:pPr>
              <w:widowControl w:val="0"/>
              <w:spacing w:before="20" w:after="60" w:line="240" w:lineRule="auto"/>
              <w:rPr>
                <w:rFonts w:cstheme="minorHAnsi"/>
                <w:color w:val="000000"/>
                <w:sz w:val="18"/>
                <w:szCs w:val="18"/>
              </w:rPr>
            </w:pPr>
            <w:r w:rsidRPr="00535B1B">
              <w:rPr>
                <w:rFonts w:cstheme="minorHAnsi"/>
                <w:color w:val="000000"/>
                <w:sz w:val="18"/>
                <w:szCs w:val="18"/>
              </w:rPr>
              <w:t>Die Prüfungen, die zur Anwendung dieses Codes führen, sind nicht anzuwenden, wenn eine UTILMD mit dem BGM+Z38, NAD+MS in der Rolle ÜNB und NAD+MR in der Rolle NB empfangen wird.</w:t>
            </w:r>
          </w:p>
          <w:p w14:paraId="75F99D07" w14:textId="6057ADAC" w:rsidR="002337D2" w:rsidRDefault="002337D2" w:rsidP="002337D2">
            <w:pPr>
              <w:widowControl w:val="0"/>
              <w:spacing w:before="20" w:after="60" w:line="240" w:lineRule="auto"/>
              <w:rPr>
                <w:rFonts w:cstheme="minorHAnsi"/>
                <w:color w:val="000000"/>
                <w:sz w:val="18"/>
                <w:szCs w:val="18"/>
              </w:rPr>
            </w:pPr>
            <w:r>
              <w:rPr>
                <w:rFonts w:cstheme="minorHAnsi"/>
                <w:color w:val="000000"/>
                <w:sz w:val="18"/>
                <w:szCs w:val="18"/>
              </w:rPr>
              <w:t>Beispiele: […]</w:t>
            </w:r>
          </w:p>
        </w:tc>
        <w:tc>
          <w:tcPr>
            <w:tcW w:w="3394" w:type="dxa"/>
          </w:tcPr>
          <w:p w14:paraId="20B74ACF" w14:textId="77777777" w:rsidR="002337D2" w:rsidRPr="004437B4"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lastRenderedPageBreak/>
              <w:t>Z</w:t>
            </w:r>
            <w:r>
              <w:rPr>
                <w:rFonts w:cstheme="minorHAnsi"/>
                <w:color w:val="000000"/>
                <w:sz w:val="18"/>
                <w:szCs w:val="18"/>
              </w:rPr>
              <w:t>41</w:t>
            </w:r>
            <w:r w:rsidRPr="004437B4">
              <w:rPr>
                <w:rFonts w:cstheme="minorHAnsi"/>
                <w:color w:val="000000"/>
                <w:sz w:val="18"/>
                <w:szCs w:val="18"/>
              </w:rPr>
              <w:t xml:space="preserve"> </w:t>
            </w:r>
            <w:r w:rsidRPr="006E29B7">
              <w:rPr>
                <w:rFonts w:cstheme="minorHAnsi"/>
                <w:color w:val="000000"/>
                <w:sz w:val="18"/>
                <w:szCs w:val="18"/>
              </w:rPr>
              <w:t>Zeitangabe unplausibel</w:t>
            </w:r>
          </w:p>
          <w:p w14:paraId="51106B4F" w14:textId="77777777" w:rsidR="002337D2" w:rsidRPr="004437B4"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t>Erläuterung</w:t>
            </w:r>
          </w:p>
          <w:p w14:paraId="7DF19587" w14:textId="77777777" w:rsidR="002337D2" w:rsidRPr="004437B4" w:rsidRDefault="002337D2" w:rsidP="002337D2">
            <w:pPr>
              <w:widowControl w:val="0"/>
              <w:spacing w:before="20" w:after="60" w:line="240" w:lineRule="auto"/>
              <w:rPr>
                <w:rFonts w:cstheme="minorHAnsi"/>
                <w:color w:val="000000"/>
                <w:sz w:val="18"/>
                <w:szCs w:val="18"/>
              </w:rPr>
            </w:pPr>
            <w:r w:rsidRPr="004437B4">
              <w:rPr>
                <w:rFonts w:cstheme="minorHAnsi"/>
                <w:color w:val="000000"/>
                <w:sz w:val="18"/>
                <w:szCs w:val="18"/>
              </w:rPr>
              <w:t>[…]</w:t>
            </w:r>
          </w:p>
          <w:p w14:paraId="040A166C" w14:textId="2851413B" w:rsidR="002337D2" w:rsidRDefault="002337D2" w:rsidP="002337D2">
            <w:pPr>
              <w:widowControl w:val="0"/>
              <w:spacing w:before="20" w:after="60" w:line="240" w:lineRule="auto"/>
              <w:rPr>
                <w:rFonts w:cstheme="minorHAnsi"/>
                <w:color w:val="000000"/>
                <w:sz w:val="18"/>
                <w:szCs w:val="18"/>
              </w:rPr>
            </w:pPr>
            <w:r>
              <w:rPr>
                <w:rFonts w:cstheme="minorHAnsi"/>
                <w:color w:val="000000"/>
                <w:sz w:val="18"/>
                <w:szCs w:val="18"/>
              </w:rPr>
              <w:t>Beispiele: […]</w:t>
            </w:r>
          </w:p>
        </w:tc>
        <w:tc>
          <w:tcPr>
            <w:tcW w:w="2720" w:type="dxa"/>
          </w:tcPr>
          <w:p w14:paraId="120AF0E6" w14:textId="5F5DF2A1" w:rsidR="002337D2" w:rsidRDefault="002337D2" w:rsidP="002337D2">
            <w:pPr>
              <w:widowControl w:val="0"/>
              <w:spacing w:before="20" w:after="60" w:line="240" w:lineRule="auto"/>
              <w:rPr>
                <w:rFonts w:cstheme="minorHAnsi"/>
                <w:color w:val="000000"/>
                <w:sz w:val="18"/>
                <w:szCs w:val="18"/>
              </w:rPr>
            </w:pPr>
            <w:r w:rsidRPr="00344A34">
              <w:rPr>
                <w:rFonts w:cstheme="minorHAnsi"/>
                <w:color w:val="000000"/>
                <w:sz w:val="18"/>
                <w:szCs w:val="18"/>
              </w:rPr>
              <w:t xml:space="preserve">BGM+Z38 kommt in der UTILMD, die mit den Prozessen des Lieferantenwechsels in 24 Stunden in Kraft tritt nicht mehr vor, somit kann auch diese Ausnahmeregelung entfernt </w:t>
            </w:r>
            <w:r w:rsidRPr="00344A34">
              <w:rPr>
                <w:rFonts w:cstheme="minorHAnsi"/>
                <w:color w:val="000000"/>
                <w:sz w:val="18"/>
                <w:szCs w:val="18"/>
              </w:rPr>
              <w:lastRenderedPageBreak/>
              <w:t>werden.</w:t>
            </w:r>
          </w:p>
        </w:tc>
        <w:tc>
          <w:tcPr>
            <w:tcW w:w="2404" w:type="dxa"/>
          </w:tcPr>
          <w:p w14:paraId="48C85BDB" w14:textId="165A834B" w:rsidR="002337D2" w:rsidRPr="00046510" w:rsidRDefault="002337D2" w:rsidP="002337D2">
            <w:pPr>
              <w:widowControl w:val="0"/>
              <w:spacing w:before="20" w:after="60" w:line="240" w:lineRule="auto"/>
              <w:rPr>
                <w:rFonts w:cstheme="minorHAnsi"/>
                <w:color w:val="000000"/>
                <w:sz w:val="18"/>
                <w:szCs w:val="18"/>
              </w:rPr>
            </w:pPr>
            <w:r w:rsidRPr="00F80DCC">
              <w:rPr>
                <w:rFonts w:cstheme="minorHAnsi"/>
                <w:color w:val="000000"/>
                <w:sz w:val="18"/>
                <w:szCs w:val="18"/>
              </w:rPr>
              <w:lastRenderedPageBreak/>
              <w:t>Genehmigt</w:t>
            </w:r>
          </w:p>
        </w:tc>
      </w:tr>
      <w:tr w:rsidR="002337D2" w:rsidRPr="00CA5971" w14:paraId="6250DB77" w14:textId="77777777" w:rsidTr="00EF3D4E">
        <w:trPr>
          <w:trHeight w:val="177"/>
        </w:trPr>
        <w:tc>
          <w:tcPr>
            <w:tcW w:w="779" w:type="dxa"/>
          </w:tcPr>
          <w:p w14:paraId="48F0CBE7" w14:textId="2E51D044" w:rsidR="002337D2" w:rsidRPr="00613469" w:rsidRDefault="002337D2" w:rsidP="002337D2">
            <w:pPr>
              <w:widowControl w:val="0"/>
              <w:spacing w:before="20" w:after="60" w:line="240" w:lineRule="auto"/>
              <w:jc w:val="right"/>
              <w:rPr>
                <w:rFonts w:cstheme="minorHAnsi"/>
                <w:color w:val="000000"/>
                <w:sz w:val="18"/>
                <w:szCs w:val="18"/>
              </w:rPr>
            </w:pPr>
            <w:r w:rsidRPr="003E6611">
              <w:rPr>
                <w:rFonts w:cstheme="minorHAnsi"/>
                <w:color w:val="000000"/>
                <w:sz w:val="18"/>
                <w:szCs w:val="18"/>
              </w:rPr>
              <w:t>24546</w:t>
            </w:r>
          </w:p>
        </w:tc>
        <w:tc>
          <w:tcPr>
            <w:tcW w:w="1697" w:type="dxa"/>
          </w:tcPr>
          <w:p w14:paraId="58CB3D46" w14:textId="13AF7D8C" w:rsidR="002337D2" w:rsidRPr="00613469" w:rsidRDefault="002337D2" w:rsidP="002337D2">
            <w:pPr>
              <w:widowControl w:val="0"/>
              <w:spacing w:before="20" w:after="60" w:line="240" w:lineRule="auto"/>
              <w:rPr>
                <w:rFonts w:cstheme="minorHAnsi"/>
                <w:color w:val="000000"/>
                <w:sz w:val="18"/>
                <w:szCs w:val="18"/>
              </w:rPr>
            </w:pPr>
            <w:r w:rsidRPr="003E6611">
              <w:rPr>
                <w:rFonts w:cstheme="minorHAnsi"/>
                <w:color w:val="000000"/>
                <w:sz w:val="18"/>
                <w:szCs w:val="18"/>
              </w:rPr>
              <w:t>Kapitel 5.2 Fehlercodes in ERC-Segment einer APERAK-Nachricht</w:t>
            </w:r>
          </w:p>
        </w:tc>
        <w:tc>
          <w:tcPr>
            <w:tcW w:w="3394" w:type="dxa"/>
          </w:tcPr>
          <w:p w14:paraId="07FA96E7" w14:textId="46CA17B0" w:rsidR="002337D2" w:rsidRPr="00613469" w:rsidRDefault="002337D2" w:rsidP="002337D2">
            <w:pPr>
              <w:widowControl w:val="0"/>
              <w:spacing w:before="20" w:after="60" w:line="240" w:lineRule="auto"/>
              <w:rPr>
                <w:rFonts w:cstheme="minorHAnsi"/>
                <w:color w:val="000000"/>
                <w:sz w:val="18"/>
                <w:szCs w:val="18"/>
              </w:rPr>
            </w:pPr>
            <w:r w:rsidRPr="003E6611">
              <w:rPr>
                <w:rFonts w:cstheme="minorHAnsi"/>
                <w:color w:val="000000"/>
                <w:sz w:val="18"/>
                <w:szCs w:val="18"/>
              </w:rPr>
              <w:t>Z30 Zeitreihe unvollständig</w:t>
            </w:r>
            <w:r w:rsidRPr="003E6611">
              <w:rPr>
                <w:rFonts w:cstheme="minorHAnsi"/>
                <w:color w:val="000000"/>
                <w:sz w:val="18"/>
                <w:szCs w:val="18"/>
              </w:rPr>
              <w:br/>
            </w:r>
            <w:r w:rsidRPr="003E6611">
              <w:rPr>
                <w:rFonts w:cstheme="minorHAnsi"/>
                <w:color w:val="000000"/>
                <w:sz w:val="18"/>
                <w:szCs w:val="18"/>
              </w:rPr>
              <w:br/>
              <w:t>Erläuterung</w:t>
            </w:r>
            <w:r w:rsidRPr="003E6611">
              <w:rPr>
                <w:rFonts w:cstheme="minorHAnsi"/>
                <w:color w:val="000000"/>
                <w:sz w:val="18"/>
                <w:szCs w:val="18"/>
              </w:rPr>
              <w:br/>
            </w:r>
            <w:r w:rsidRPr="003E6611">
              <w:rPr>
                <w:rFonts w:cstheme="minorHAnsi"/>
                <w:color w:val="000000"/>
                <w:sz w:val="18"/>
                <w:szCs w:val="18"/>
              </w:rPr>
              <w:br/>
              <w:t>Nutzungseinschränkung: Prüfungen, die zur</w:t>
            </w:r>
            <w:r>
              <w:rPr>
                <w:rFonts w:cstheme="minorHAnsi"/>
                <w:color w:val="000000"/>
                <w:sz w:val="18"/>
                <w:szCs w:val="18"/>
              </w:rPr>
              <w:t xml:space="preserve"> </w:t>
            </w:r>
            <w:r w:rsidRPr="003E6611">
              <w:rPr>
                <w:rFonts w:cstheme="minorHAnsi"/>
                <w:color w:val="000000"/>
                <w:sz w:val="18"/>
                <w:szCs w:val="18"/>
              </w:rPr>
              <w:t>Nutzung dieses Codes führen sind ausschließlich bei ALOCAT, IMBNOT, MSCONS</w:t>
            </w:r>
            <w:r>
              <w:rPr>
                <w:rFonts w:cstheme="minorHAnsi"/>
                <w:color w:val="000000"/>
                <w:sz w:val="18"/>
                <w:szCs w:val="18"/>
              </w:rPr>
              <w:t xml:space="preserve"> </w:t>
            </w:r>
            <w:r w:rsidRPr="003E6611">
              <w:rPr>
                <w:rFonts w:cstheme="minorHAnsi"/>
                <w:color w:val="000000"/>
                <w:sz w:val="18"/>
                <w:szCs w:val="18"/>
              </w:rPr>
              <w:t>(mit Prüfidentifikator 13003, 13005, 13010,13011, 13020, 13021, 13022, 13023 und</w:t>
            </w:r>
            <w:r w:rsidRPr="003E6611">
              <w:rPr>
                <w:rFonts w:cstheme="minorHAnsi"/>
                <w:color w:val="000000"/>
                <w:sz w:val="18"/>
                <w:szCs w:val="18"/>
              </w:rPr>
              <w:br/>
              <w:t>13026) und TRANOT Eingang zulässig.</w:t>
            </w:r>
          </w:p>
        </w:tc>
        <w:tc>
          <w:tcPr>
            <w:tcW w:w="3394" w:type="dxa"/>
          </w:tcPr>
          <w:p w14:paraId="337BC1AF" w14:textId="6A6B5893" w:rsidR="002337D2" w:rsidRPr="00613469" w:rsidRDefault="002337D2" w:rsidP="002337D2">
            <w:pPr>
              <w:widowControl w:val="0"/>
              <w:spacing w:before="20" w:after="60" w:line="240" w:lineRule="auto"/>
              <w:rPr>
                <w:rFonts w:cstheme="minorHAnsi"/>
                <w:color w:val="000000"/>
                <w:sz w:val="18"/>
                <w:szCs w:val="18"/>
              </w:rPr>
            </w:pPr>
            <w:r w:rsidRPr="003E6611">
              <w:rPr>
                <w:rFonts w:cstheme="minorHAnsi"/>
                <w:color w:val="000000"/>
                <w:sz w:val="18"/>
                <w:szCs w:val="18"/>
              </w:rPr>
              <w:t>Z30 Zeitreihe unvollständig</w:t>
            </w:r>
            <w:r w:rsidRPr="003E6611">
              <w:rPr>
                <w:rFonts w:cstheme="minorHAnsi"/>
                <w:color w:val="000000"/>
                <w:sz w:val="18"/>
                <w:szCs w:val="18"/>
              </w:rPr>
              <w:br/>
            </w:r>
            <w:r w:rsidRPr="003E6611">
              <w:rPr>
                <w:rFonts w:cstheme="minorHAnsi"/>
                <w:color w:val="000000"/>
                <w:sz w:val="18"/>
                <w:szCs w:val="18"/>
              </w:rPr>
              <w:br/>
              <w:t>Erläuterung</w:t>
            </w:r>
            <w:r w:rsidRPr="003E6611">
              <w:rPr>
                <w:rFonts w:cstheme="minorHAnsi"/>
                <w:color w:val="000000"/>
                <w:sz w:val="18"/>
                <w:szCs w:val="18"/>
              </w:rPr>
              <w:br/>
            </w:r>
            <w:r w:rsidRPr="003E6611">
              <w:rPr>
                <w:rFonts w:cstheme="minorHAnsi"/>
                <w:color w:val="000000"/>
                <w:sz w:val="18"/>
                <w:szCs w:val="18"/>
              </w:rPr>
              <w:br/>
              <w:t>Nutzungseinschränkung: Prüfungen, die zur</w:t>
            </w:r>
            <w:r>
              <w:rPr>
                <w:rFonts w:cstheme="minorHAnsi"/>
                <w:color w:val="000000"/>
                <w:sz w:val="18"/>
                <w:szCs w:val="18"/>
              </w:rPr>
              <w:t xml:space="preserve"> </w:t>
            </w:r>
            <w:r w:rsidRPr="003E6611">
              <w:rPr>
                <w:rFonts w:cstheme="minorHAnsi"/>
                <w:color w:val="000000"/>
                <w:sz w:val="18"/>
                <w:szCs w:val="18"/>
              </w:rPr>
              <w:t xml:space="preserve">Nutzung dieses Codes führen sind ausschließlich bei ALOCAT, IMBNOT, MSCONS (mit Prüfidentifikator 13003, 13005, 13007, 13008, 13010, 13011, 13012, 13018, 13020, 13021, 13022, 13023, 13025 und 13026) </w:t>
            </w:r>
            <w:r w:rsidRPr="003E6611">
              <w:rPr>
                <w:rFonts w:cstheme="minorHAnsi"/>
                <w:color w:val="000000"/>
                <w:sz w:val="18"/>
                <w:szCs w:val="18"/>
              </w:rPr>
              <w:br/>
              <w:t xml:space="preserve"> und TRANOT Eingang zulässig.</w:t>
            </w:r>
          </w:p>
        </w:tc>
        <w:tc>
          <w:tcPr>
            <w:tcW w:w="2720" w:type="dxa"/>
          </w:tcPr>
          <w:p w14:paraId="2DC21F08" w14:textId="518B99D8" w:rsidR="002337D2" w:rsidRPr="00613469" w:rsidRDefault="002337D2" w:rsidP="002337D2">
            <w:pPr>
              <w:widowControl w:val="0"/>
              <w:spacing w:before="20" w:after="60" w:line="240" w:lineRule="auto"/>
              <w:rPr>
                <w:rFonts w:cstheme="minorHAnsi"/>
                <w:color w:val="000000"/>
                <w:sz w:val="18"/>
                <w:szCs w:val="18"/>
              </w:rPr>
            </w:pPr>
            <w:r w:rsidRPr="003E6611">
              <w:rPr>
                <w:rFonts w:cstheme="minorHAnsi"/>
                <w:color w:val="000000"/>
                <w:sz w:val="18"/>
                <w:szCs w:val="18"/>
              </w:rPr>
              <w:t xml:space="preserve">Im MSCONS </w:t>
            </w:r>
            <w:proofErr w:type="gramStart"/>
            <w:r w:rsidRPr="003E6611">
              <w:rPr>
                <w:rFonts w:cstheme="minorHAnsi"/>
                <w:color w:val="000000"/>
                <w:sz w:val="18"/>
                <w:szCs w:val="18"/>
              </w:rPr>
              <w:t>AHB</w:t>
            </w:r>
            <w:proofErr w:type="gramEnd"/>
            <w:r w:rsidRPr="003E6611">
              <w:rPr>
                <w:rFonts w:cstheme="minorHAnsi"/>
                <w:color w:val="000000"/>
                <w:sz w:val="18"/>
                <w:szCs w:val="18"/>
              </w:rPr>
              <w:t xml:space="preserve"> Kapitel 5.1 "Versionierung von Zeitreihen" wird für diese PID der Umfang der Zeitreihe vorgegeben</w:t>
            </w:r>
          </w:p>
        </w:tc>
        <w:tc>
          <w:tcPr>
            <w:tcW w:w="2404" w:type="dxa"/>
          </w:tcPr>
          <w:p w14:paraId="0B2D4230" w14:textId="65717938" w:rsidR="002337D2" w:rsidRPr="00046510" w:rsidRDefault="002337D2" w:rsidP="002337D2">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2337D2" w:rsidRPr="00CA5971" w14:paraId="63F8514F" w14:textId="77777777" w:rsidTr="00EF3D4E">
        <w:trPr>
          <w:trHeight w:val="177"/>
        </w:trPr>
        <w:tc>
          <w:tcPr>
            <w:tcW w:w="779" w:type="dxa"/>
          </w:tcPr>
          <w:p w14:paraId="4E64370F" w14:textId="6F4EF6E5" w:rsidR="002337D2" w:rsidRPr="00613469" w:rsidRDefault="002337D2" w:rsidP="002337D2">
            <w:pPr>
              <w:widowControl w:val="0"/>
              <w:spacing w:before="20" w:after="60" w:line="240" w:lineRule="auto"/>
              <w:jc w:val="right"/>
              <w:rPr>
                <w:rFonts w:cstheme="minorHAnsi"/>
                <w:color w:val="000000"/>
                <w:sz w:val="18"/>
                <w:szCs w:val="18"/>
              </w:rPr>
            </w:pPr>
            <w:r w:rsidRPr="003E6611">
              <w:rPr>
                <w:rFonts w:cstheme="minorHAnsi"/>
                <w:color w:val="000000"/>
                <w:sz w:val="18"/>
                <w:szCs w:val="18"/>
              </w:rPr>
              <w:t>24547</w:t>
            </w:r>
          </w:p>
        </w:tc>
        <w:tc>
          <w:tcPr>
            <w:tcW w:w="1697" w:type="dxa"/>
          </w:tcPr>
          <w:p w14:paraId="75A11569" w14:textId="4362941F" w:rsidR="002337D2" w:rsidRPr="00613469" w:rsidRDefault="002337D2" w:rsidP="002337D2">
            <w:pPr>
              <w:widowControl w:val="0"/>
              <w:spacing w:before="20" w:after="60" w:line="240" w:lineRule="auto"/>
              <w:rPr>
                <w:rFonts w:cstheme="minorHAnsi"/>
                <w:color w:val="000000"/>
                <w:sz w:val="18"/>
                <w:szCs w:val="18"/>
              </w:rPr>
            </w:pPr>
            <w:r w:rsidRPr="003E6611">
              <w:rPr>
                <w:rFonts w:cstheme="minorHAnsi"/>
                <w:color w:val="000000"/>
                <w:sz w:val="18"/>
                <w:szCs w:val="18"/>
              </w:rPr>
              <w:t>Kapitel 5.2 Fehlercodes in ERC-Segment einer APERAK-Nachricht</w:t>
            </w:r>
          </w:p>
        </w:tc>
        <w:tc>
          <w:tcPr>
            <w:tcW w:w="3394" w:type="dxa"/>
          </w:tcPr>
          <w:p w14:paraId="3FBF4A9D" w14:textId="37D93683" w:rsidR="002337D2" w:rsidRPr="00613469" w:rsidRDefault="002337D2" w:rsidP="002337D2">
            <w:pPr>
              <w:widowControl w:val="0"/>
              <w:spacing w:before="20" w:after="60" w:line="240" w:lineRule="auto"/>
              <w:rPr>
                <w:rFonts w:cstheme="minorHAnsi"/>
                <w:color w:val="000000"/>
                <w:sz w:val="18"/>
                <w:szCs w:val="18"/>
              </w:rPr>
            </w:pPr>
            <w:r w:rsidRPr="003E6611">
              <w:rPr>
                <w:rFonts w:cstheme="minorHAnsi"/>
                <w:color w:val="000000"/>
                <w:sz w:val="18"/>
                <w:szCs w:val="18"/>
              </w:rPr>
              <w:t>Z30 Zeitreihe unvollständig</w:t>
            </w:r>
            <w:r w:rsidRPr="003E6611">
              <w:rPr>
                <w:rFonts w:cstheme="minorHAnsi"/>
                <w:color w:val="000000"/>
                <w:sz w:val="18"/>
                <w:szCs w:val="18"/>
              </w:rPr>
              <w:br/>
            </w:r>
            <w:r w:rsidRPr="003E6611">
              <w:rPr>
                <w:rFonts w:cstheme="minorHAnsi"/>
                <w:color w:val="000000"/>
                <w:sz w:val="18"/>
                <w:szCs w:val="18"/>
              </w:rPr>
              <w:br/>
              <w:t>Erläuterung</w:t>
            </w:r>
            <w:r w:rsidRPr="003E6611">
              <w:rPr>
                <w:rFonts w:cstheme="minorHAnsi"/>
                <w:color w:val="000000"/>
                <w:sz w:val="18"/>
                <w:szCs w:val="18"/>
              </w:rPr>
              <w:br/>
            </w:r>
            <w:r w:rsidRPr="003E6611">
              <w:rPr>
                <w:rFonts w:cstheme="minorHAnsi"/>
                <w:color w:val="000000"/>
                <w:sz w:val="18"/>
                <w:szCs w:val="18"/>
              </w:rPr>
              <w:br/>
              <w:t>Hinweise</w:t>
            </w:r>
            <w:r w:rsidRPr="003E6611">
              <w:rPr>
                <w:rFonts w:cstheme="minorHAnsi"/>
                <w:color w:val="000000"/>
                <w:sz w:val="18"/>
                <w:szCs w:val="18"/>
              </w:rPr>
              <w:br/>
              <w:t>1. Dieser Code ist ausschließlich auf die Segmente anwendbar, die zur Übermittlung der Energiemenge inkl. aller ggf. zusätzlichen Statusinformationen genutzt wird.</w:t>
            </w:r>
            <w:r w:rsidRPr="003E6611">
              <w:rPr>
                <w:rFonts w:cstheme="minorHAnsi"/>
                <w:color w:val="000000"/>
                <w:sz w:val="18"/>
                <w:szCs w:val="18"/>
              </w:rPr>
              <w:br/>
              <w:t xml:space="preserve">2. In den Anwendungsfällen, denen der PID </w:t>
            </w:r>
            <w:r w:rsidRPr="003E6611">
              <w:rPr>
                <w:rFonts w:cstheme="minorHAnsi"/>
                <w:color w:val="000000"/>
                <w:sz w:val="18"/>
                <w:szCs w:val="18"/>
              </w:rPr>
              <w:lastRenderedPageBreak/>
              <w:t>13020 oder 13023 zugeordnet ist, ergibt sich der Zeitraum, der vollständig mit ¼-Stundenwerten gefüllt sein muss aus dem im SG6 Bilanzierungsmonat angegebenen Monat.</w:t>
            </w:r>
            <w:r w:rsidRPr="003E6611">
              <w:rPr>
                <w:rFonts w:cstheme="minorHAnsi"/>
                <w:color w:val="000000"/>
                <w:sz w:val="18"/>
                <w:szCs w:val="18"/>
              </w:rPr>
              <w:br/>
              <w:t>3. In den Anwendungsfällen, denen der PID 13021, 13021 oder 13026 zugeordnet ist, wird der Zeitraum, der vollständig mit ¼-Stundenwerten gefüllt sein muss durch die DTM-Segmente „Beginn Messperiode Übertragungszeitraum“ und „Ende Messperiode Übertragungszeitraum“ der SG6 begrenzt</w:t>
            </w:r>
          </w:p>
        </w:tc>
        <w:tc>
          <w:tcPr>
            <w:tcW w:w="3394" w:type="dxa"/>
          </w:tcPr>
          <w:p w14:paraId="289E5169" w14:textId="230D23D9" w:rsidR="002337D2" w:rsidRPr="00613469" w:rsidRDefault="002337D2" w:rsidP="002337D2">
            <w:pPr>
              <w:widowControl w:val="0"/>
              <w:spacing w:before="20" w:after="60" w:line="240" w:lineRule="auto"/>
              <w:rPr>
                <w:rFonts w:cstheme="minorHAnsi"/>
                <w:color w:val="000000"/>
                <w:sz w:val="18"/>
                <w:szCs w:val="18"/>
              </w:rPr>
            </w:pPr>
            <w:r w:rsidRPr="003E6611">
              <w:rPr>
                <w:rFonts w:cstheme="minorHAnsi"/>
                <w:color w:val="000000"/>
                <w:sz w:val="18"/>
                <w:szCs w:val="18"/>
              </w:rPr>
              <w:lastRenderedPageBreak/>
              <w:t>Z30 Zeitreihe unvollständig</w:t>
            </w:r>
            <w:r w:rsidRPr="003E6611">
              <w:rPr>
                <w:rFonts w:cstheme="minorHAnsi"/>
                <w:color w:val="000000"/>
                <w:sz w:val="18"/>
                <w:szCs w:val="18"/>
              </w:rPr>
              <w:br/>
            </w:r>
            <w:r w:rsidRPr="003E6611">
              <w:rPr>
                <w:rFonts w:cstheme="minorHAnsi"/>
                <w:color w:val="000000"/>
                <w:sz w:val="18"/>
                <w:szCs w:val="18"/>
              </w:rPr>
              <w:br/>
              <w:t>Erläuterung</w:t>
            </w:r>
            <w:r w:rsidRPr="003E6611">
              <w:rPr>
                <w:rFonts w:cstheme="minorHAnsi"/>
                <w:color w:val="000000"/>
                <w:sz w:val="18"/>
                <w:szCs w:val="18"/>
              </w:rPr>
              <w:br/>
            </w:r>
            <w:r w:rsidRPr="003E6611">
              <w:rPr>
                <w:rFonts w:cstheme="minorHAnsi"/>
                <w:color w:val="000000"/>
                <w:sz w:val="18"/>
                <w:szCs w:val="18"/>
              </w:rPr>
              <w:br/>
              <w:t>Hinweise</w:t>
            </w:r>
            <w:r w:rsidRPr="003E6611">
              <w:rPr>
                <w:rFonts w:cstheme="minorHAnsi"/>
                <w:color w:val="000000"/>
                <w:sz w:val="18"/>
                <w:szCs w:val="18"/>
              </w:rPr>
              <w:br/>
              <w:t>1. Dieser Code ist ausschließlich auf die Segmente anwendbar, die zur Übermittlung der Energiemenge inkl. aller ggf. zusätzlichen Statusinformationen genutzt wird.</w:t>
            </w:r>
            <w:r w:rsidRPr="003E6611">
              <w:rPr>
                <w:rFonts w:cstheme="minorHAnsi"/>
                <w:color w:val="000000"/>
                <w:sz w:val="18"/>
                <w:szCs w:val="18"/>
              </w:rPr>
              <w:br/>
              <w:t xml:space="preserve">2. Der Zeitraum, der vollständig mit </w:t>
            </w:r>
            <w:r w:rsidRPr="003E6611">
              <w:rPr>
                <w:rFonts w:cstheme="minorHAnsi"/>
                <w:color w:val="000000"/>
                <w:sz w:val="18"/>
                <w:szCs w:val="18"/>
              </w:rPr>
              <w:lastRenderedPageBreak/>
              <w:t xml:space="preserve">Werten gefüllt sein muss, ergibt sich aus dem im SG6 Bilanzierungsmonat angegebenen Monat bzw.  durch die DTM-Segmente „Beginn Messperiode Übertragungszeitraum“ und „Ende Messperiode Übertragungszeitraum“ der SG6. </w:t>
            </w:r>
          </w:p>
        </w:tc>
        <w:tc>
          <w:tcPr>
            <w:tcW w:w="2720" w:type="dxa"/>
          </w:tcPr>
          <w:p w14:paraId="5CA603F5" w14:textId="04719F15" w:rsidR="002337D2" w:rsidRPr="00613469" w:rsidRDefault="002337D2" w:rsidP="002337D2">
            <w:pPr>
              <w:widowControl w:val="0"/>
              <w:spacing w:before="20" w:after="60" w:line="240" w:lineRule="auto"/>
              <w:rPr>
                <w:rFonts w:cstheme="minorHAnsi"/>
                <w:color w:val="000000"/>
                <w:sz w:val="18"/>
                <w:szCs w:val="18"/>
              </w:rPr>
            </w:pPr>
            <w:r w:rsidRPr="003E6611">
              <w:rPr>
                <w:rFonts w:cstheme="minorHAnsi"/>
                <w:color w:val="000000"/>
                <w:sz w:val="18"/>
                <w:szCs w:val="18"/>
              </w:rPr>
              <w:lastRenderedPageBreak/>
              <w:t xml:space="preserve">Eine Auflistung der PID zu den </w:t>
            </w:r>
            <w:r>
              <w:rPr>
                <w:rFonts w:cstheme="minorHAnsi"/>
                <w:color w:val="000000"/>
                <w:sz w:val="18"/>
                <w:szCs w:val="18"/>
              </w:rPr>
              <w:t xml:space="preserve">beiden </w:t>
            </w:r>
            <w:r w:rsidRPr="003E6611">
              <w:rPr>
                <w:rFonts w:cstheme="minorHAnsi"/>
                <w:color w:val="000000"/>
                <w:sz w:val="18"/>
                <w:szCs w:val="18"/>
              </w:rPr>
              <w:t>Varianten</w:t>
            </w:r>
            <w:r>
              <w:rPr>
                <w:rFonts w:cstheme="minorHAnsi"/>
                <w:color w:val="000000"/>
                <w:sz w:val="18"/>
                <w:szCs w:val="18"/>
              </w:rPr>
              <w:t xml:space="preserve"> der Definition des Zeitraums, einerseits durch Angabe des</w:t>
            </w:r>
            <w:r w:rsidRPr="003E6611">
              <w:rPr>
                <w:rFonts w:cstheme="minorHAnsi"/>
                <w:color w:val="000000"/>
                <w:sz w:val="18"/>
                <w:szCs w:val="18"/>
              </w:rPr>
              <w:t xml:space="preserve"> </w:t>
            </w:r>
            <w:r>
              <w:rPr>
                <w:rFonts w:cstheme="minorHAnsi"/>
                <w:color w:val="000000"/>
                <w:sz w:val="18"/>
                <w:szCs w:val="18"/>
              </w:rPr>
              <w:t>„</w:t>
            </w:r>
            <w:r w:rsidRPr="003E6611">
              <w:rPr>
                <w:rFonts w:cstheme="minorHAnsi"/>
                <w:color w:val="000000"/>
                <w:sz w:val="18"/>
                <w:szCs w:val="18"/>
              </w:rPr>
              <w:t>Bilanzierungs</w:t>
            </w:r>
            <w:r>
              <w:rPr>
                <w:rFonts w:cstheme="minorHAnsi"/>
                <w:color w:val="000000"/>
                <w:sz w:val="18"/>
                <w:szCs w:val="18"/>
              </w:rPr>
              <w:softHyphen/>
            </w:r>
            <w:r w:rsidRPr="003E6611">
              <w:rPr>
                <w:rFonts w:cstheme="minorHAnsi"/>
                <w:color w:val="000000"/>
                <w:sz w:val="18"/>
                <w:szCs w:val="18"/>
              </w:rPr>
              <w:t>monat</w:t>
            </w:r>
            <w:r>
              <w:rPr>
                <w:rFonts w:cstheme="minorHAnsi"/>
                <w:color w:val="000000"/>
                <w:sz w:val="18"/>
                <w:szCs w:val="18"/>
              </w:rPr>
              <w:t>s“</w:t>
            </w:r>
            <w:r w:rsidRPr="003E6611">
              <w:rPr>
                <w:rFonts w:cstheme="minorHAnsi"/>
                <w:color w:val="000000"/>
                <w:sz w:val="18"/>
                <w:szCs w:val="18"/>
              </w:rPr>
              <w:t xml:space="preserve"> und </w:t>
            </w:r>
            <w:r>
              <w:rPr>
                <w:rFonts w:cstheme="minorHAnsi"/>
                <w:color w:val="000000"/>
                <w:sz w:val="18"/>
                <w:szCs w:val="18"/>
              </w:rPr>
              <w:t xml:space="preserve">andererseits der beiden Intervallgrenzen </w:t>
            </w:r>
            <w:r w:rsidRPr="003E6611">
              <w:rPr>
                <w:rFonts w:cstheme="minorHAnsi"/>
                <w:color w:val="000000"/>
                <w:sz w:val="18"/>
                <w:szCs w:val="18"/>
              </w:rPr>
              <w:t>„Beginn Messperiode Übertragungs</w:t>
            </w:r>
            <w:r>
              <w:rPr>
                <w:rFonts w:cstheme="minorHAnsi"/>
                <w:color w:val="000000"/>
                <w:sz w:val="18"/>
                <w:szCs w:val="18"/>
              </w:rPr>
              <w:softHyphen/>
            </w:r>
            <w:r w:rsidRPr="003E6611">
              <w:rPr>
                <w:rFonts w:cstheme="minorHAnsi"/>
                <w:color w:val="000000"/>
                <w:sz w:val="18"/>
                <w:szCs w:val="18"/>
              </w:rPr>
              <w:t>zeit</w:t>
            </w:r>
            <w:r>
              <w:rPr>
                <w:rFonts w:cstheme="minorHAnsi"/>
                <w:color w:val="000000"/>
                <w:sz w:val="18"/>
                <w:szCs w:val="18"/>
              </w:rPr>
              <w:softHyphen/>
            </w:r>
            <w:r w:rsidRPr="003E6611">
              <w:rPr>
                <w:rFonts w:cstheme="minorHAnsi"/>
                <w:color w:val="000000"/>
                <w:sz w:val="18"/>
                <w:szCs w:val="18"/>
              </w:rPr>
              <w:t>raum“ und „Ende Messperiode Übertragungszeitraum“ ist beim PID 13003 nicht möglich, da bei diese</w:t>
            </w:r>
            <w:r>
              <w:rPr>
                <w:rFonts w:cstheme="minorHAnsi"/>
                <w:color w:val="000000"/>
                <w:sz w:val="18"/>
                <w:szCs w:val="18"/>
              </w:rPr>
              <w:t>m</w:t>
            </w:r>
            <w:r w:rsidRPr="003E6611">
              <w:rPr>
                <w:rFonts w:cstheme="minorHAnsi"/>
                <w:color w:val="000000"/>
                <w:sz w:val="18"/>
                <w:szCs w:val="18"/>
              </w:rPr>
              <w:t xml:space="preserve"> </w:t>
            </w:r>
            <w:r>
              <w:rPr>
                <w:rFonts w:cstheme="minorHAnsi"/>
                <w:color w:val="000000"/>
                <w:sz w:val="18"/>
                <w:szCs w:val="18"/>
              </w:rPr>
              <w:t xml:space="preserve">die </w:t>
            </w:r>
            <w:r w:rsidRPr="003E6611">
              <w:rPr>
                <w:rFonts w:cstheme="minorHAnsi"/>
                <w:color w:val="000000"/>
                <w:sz w:val="18"/>
                <w:szCs w:val="18"/>
              </w:rPr>
              <w:t xml:space="preserve">beide Varianten </w:t>
            </w:r>
            <w:r w:rsidRPr="003E6611">
              <w:rPr>
                <w:rFonts w:cstheme="minorHAnsi"/>
                <w:color w:val="000000"/>
                <w:sz w:val="18"/>
                <w:szCs w:val="18"/>
              </w:rPr>
              <w:lastRenderedPageBreak/>
              <w:t>vorkommen.</w:t>
            </w:r>
            <w:r w:rsidRPr="003E6611">
              <w:rPr>
                <w:rFonts w:cstheme="minorHAnsi"/>
                <w:color w:val="000000"/>
                <w:sz w:val="18"/>
                <w:szCs w:val="18"/>
              </w:rPr>
              <w:br/>
            </w:r>
            <w:r w:rsidRPr="003E6611">
              <w:rPr>
                <w:rFonts w:cstheme="minorHAnsi"/>
                <w:color w:val="000000"/>
                <w:sz w:val="18"/>
                <w:szCs w:val="18"/>
              </w:rPr>
              <w:br/>
            </w:r>
            <w:r>
              <w:rPr>
                <w:rFonts w:cstheme="minorHAnsi"/>
                <w:color w:val="000000"/>
                <w:sz w:val="18"/>
                <w:szCs w:val="18"/>
              </w:rPr>
              <w:t>Des Weiteren ist e</w:t>
            </w:r>
            <w:r w:rsidRPr="003E6611">
              <w:rPr>
                <w:rFonts w:cstheme="minorHAnsi"/>
                <w:color w:val="000000"/>
                <w:sz w:val="18"/>
                <w:szCs w:val="18"/>
              </w:rPr>
              <w:t>in kürzerer Hinweis hier besser lesbar.</w:t>
            </w:r>
          </w:p>
        </w:tc>
        <w:tc>
          <w:tcPr>
            <w:tcW w:w="2404" w:type="dxa"/>
          </w:tcPr>
          <w:p w14:paraId="67F2AD89" w14:textId="6ADBF96B" w:rsidR="002337D2" w:rsidRPr="00046510" w:rsidRDefault="002337D2" w:rsidP="002337D2">
            <w:pPr>
              <w:widowControl w:val="0"/>
              <w:spacing w:before="20" w:after="60" w:line="240" w:lineRule="auto"/>
              <w:rPr>
                <w:rFonts w:cstheme="minorHAnsi"/>
                <w:color w:val="000000"/>
                <w:sz w:val="18"/>
                <w:szCs w:val="18"/>
              </w:rPr>
            </w:pPr>
            <w:r w:rsidRPr="00F80DCC">
              <w:rPr>
                <w:rFonts w:cstheme="minorHAnsi"/>
                <w:color w:val="000000"/>
                <w:sz w:val="18"/>
                <w:szCs w:val="18"/>
              </w:rPr>
              <w:lastRenderedPageBreak/>
              <w:t>Genehmigt</w:t>
            </w:r>
          </w:p>
        </w:tc>
      </w:tr>
      <w:tr w:rsidR="002337D2" w:rsidRPr="00CA5971" w14:paraId="70072F41" w14:textId="77777777" w:rsidTr="00EF3D4E">
        <w:trPr>
          <w:trHeight w:val="177"/>
        </w:trPr>
        <w:tc>
          <w:tcPr>
            <w:tcW w:w="779" w:type="dxa"/>
          </w:tcPr>
          <w:p w14:paraId="71262F41" w14:textId="5E1F1F36" w:rsidR="002337D2" w:rsidRPr="003E6611" w:rsidRDefault="002337D2" w:rsidP="002337D2">
            <w:pPr>
              <w:widowControl w:val="0"/>
              <w:spacing w:before="20" w:after="60" w:line="240" w:lineRule="auto"/>
              <w:jc w:val="right"/>
              <w:rPr>
                <w:rFonts w:cstheme="minorHAnsi"/>
                <w:color w:val="000000"/>
                <w:sz w:val="18"/>
                <w:szCs w:val="18"/>
              </w:rPr>
            </w:pPr>
            <w:r w:rsidRPr="001C0D54">
              <w:rPr>
                <w:rFonts w:cstheme="minorHAnsi"/>
                <w:color w:val="000000"/>
                <w:sz w:val="18"/>
                <w:szCs w:val="18"/>
              </w:rPr>
              <w:t>24890</w:t>
            </w:r>
          </w:p>
        </w:tc>
        <w:tc>
          <w:tcPr>
            <w:tcW w:w="1697" w:type="dxa"/>
          </w:tcPr>
          <w:p w14:paraId="60EFB65D" w14:textId="6AFD4071" w:rsidR="002337D2" w:rsidRPr="003E6611" w:rsidRDefault="002337D2" w:rsidP="002337D2">
            <w:pPr>
              <w:widowControl w:val="0"/>
              <w:spacing w:before="20" w:after="60" w:line="240" w:lineRule="auto"/>
              <w:rPr>
                <w:rFonts w:cstheme="minorHAnsi"/>
                <w:color w:val="000000"/>
                <w:sz w:val="18"/>
                <w:szCs w:val="18"/>
              </w:rPr>
            </w:pPr>
            <w:r w:rsidRPr="003E6611">
              <w:rPr>
                <w:rFonts w:cstheme="minorHAnsi"/>
                <w:color w:val="000000"/>
                <w:sz w:val="18"/>
                <w:szCs w:val="18"/>
              </w:rPr>
              <w:t>Kapitel 5.2 Fehlercodes in ERC-Segment einer APERAK-Nachricht</w:t>
            </w:r>
          </w:p>
        </w:tc>
        <w:tc>
          <w:tcPr>
            <w:tcW w:w="3394" w:type="dxa"/>
          </w:tcPr>
          <w:p w14:paraId="67340166" w14:textId="7452D577" w:rsidR="002337D2" w:rsidRPr="003E6611" w:rsidRDefault="002337D2" w:rsidP="002337D2">
            <w:pPr>
              <w:widowControl w:val="0"/>
              <w:spacing w:before="20" w:after="60" w:line="240" w:lineRule="auto"/>
              <w:rPr>
                <w:rFonts w:cstheme="minorHAnsi"/>
                <w:color w:val="000000"/>
                <w:sz w:val="18"/>
                <w:szCs w:val="18"/>
              </w:rPr>
            </w:pPr>
            <w:r>
              <w:rPr>
                <w:rFonts w:cstheme="minorHAnsi"/>
                <w:color w:val="000000"/>
                <w:sz w:val="18"/>
                <w:szCs w:val="18"/>
              </w:rPr>
              <w:t>Zeile mit Code Z43 und Z44 nicht vorhanden</w:t>
            </w:r>
          </w:p>
        </w:tc>
        <w:tc>
          <w:tcPr>
            <w:tcW w:w="3394" w:type="dxa"/>
          </w:tcPr>
          <w:p w14:paraId="51268A4F" w14:textId="6FECC8AD" w:rsidR="002337D2" w:rsidRPr="003E6611" w:rsidRDefault="002337D2" w:rsidP="002337D2">
            <w:pPr>
              <w:widowControl w:val="0"/>
              <w:spacing w:before="20" w:after="60" w:line="240" w:lineRule="auto"/>
              <w:rPr>
                <w:rFonts w:cstheme="minorHAnsi"/>
                <w:color w:val="000000"/>
                <w:sz w:val="18"/>
                <w:szCs w:val="18"/>
              </w:rPr>
            </w:pPr>
            <w:r>
              <w:rPr>
                <w:rFonts w:cstheme="minorHAnsi"/>
                <w:color w:val="000000"/>
                <w:sz w:val="18"/>
                <w:szCs w:val="18"/>
              </w:rPr>
              <w:t>Zeile mit Code Z43 und Z44 vorhanden</w:t>
            </w:r>
          </w:p>
        </w:tc>
        <w:tc>
          <w:tcPr>
            <w:tcW w:w="2720" w:type="dxa"/>
          </w:tcPr>
          <w:p w14:paraId="4E94D3E3" w14:textId="3F0AD20B" w:rsidR="002337D2" w:rsidRPr="003E6611" w:rsidRDefault="002337D2" w:rsidP="002337D2">
            <w:pPr>
              <w:widowControl w:val="0"/>
              <w:spacing w:before="20" w:after="60" w:line="240" w:lineRule="auto"/>
              <w:rPr>
                <w:rFonts w:cstheme="minorHAnsi"/>
                <w:color w:val="000000"/>
                <w:sz w:val="18"/>
                <w:szCs w:val="18"/>
              </w:rPr>
            </w:pPr>
            <w:r w:rsidRPr="001C0D54">
              <w:rPr>
                <w:rFonts w:cstheme="minorHAnsi"/>
                <w:color w:val="000000"/>
                <w:sz w:val="18"/>
                <w:szCs w:val="18"/>
              </w:rPr>
              <w:t>Dieser neue APERAK-Code wird aufgrund des durch die Festlegung BK6-22-024 geänderten Stammdatenaus</w:t>
            </w:r>
            <w:r>
              <w:rPr>
                <w:rFonts w:cstheme="minorHAnsi"/>
                <w:color w:val="000000"/>
                <w:sz w:val="18"/>
                <w:szCs w:val="18"/>
              </w:rPr>
              <w:softHyphen/>
            </w:r>
            <w:r w:rsidRPr="001C0D54">
              <w:rPr>
                <w:rFonts w:cstheme="minorHAnsi"/>
                <w:color w:val="000000"/>
                <w:sz w:val="18"/>
                <w:szCs w:val="18"/>
              </w:rPr>
              <w:t>tauschs benötigt. Der Empfänger soll prüfen, ob der Geschäftsvorfall für das Objekt geeignet ist.</w:t>
            </w:r>
          </w:p>
        </w:tc>
        <w:tc>
          <w:tcPr>
            <w:tcW w:w="2404" w:type="dxa"/>
          </w:tcPr>
          <w:p w14:paraId="3E91877A" w14:textId="772C24B1" w:rsidR="002337D2" w:rsidRPr="003E6611" w:rsidRDefault="002337D2" w:rsidP="002337D2">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2337D2" w:rsidRPr="00CA5971" w14:paraId="2300BEB0" w14:textId="77777777" w:rsidTr="00EF3D4E">
        <w:trPr>
          <w:trHeight w:val="177"/>
        </w:trPr>
        <w:tc>
          <w:tcPr>
            <w:tcW w:w="779" w:type="dxa"/>
          </w:tcPr>
          <w:p w14:paraId="255BF598" w14:textId="5D51C165" w:rsidR="002337D2" w:rsidRPr="00613469" w:rsidRDefault="002337D2" w:rsidP="002337D2">
            <w:pPr>
              <w:widowControl w:val="0"/>
              <w:spacing w:before="20" w:after="60" w:line="240" w:lineRule="auto"/>
              <w:jc w:val="right"/>
              <w:rPr>
                <w:rFonts w:cstheme="minorHAnsi"/>
                <w:color w:val="000000"/>
                <w:sz w:val="18"/>
                <w:szCs w:val="18"/>
              </w:rPr>
            </w:pPr>
            <w:r w:rsidRPr="008D6983">
              <w:rPr>
                <w:rFonts w:cstheme="minorHAnsi"/>
                <w:color w:val="000000"/>
                <w:sz w:val="18"/>
                <w:szCs w:val="18"/>
              </w:rPr>
              <w:t>24846</w:t>
            </w:r>
          </w:p>
        </w:tc>
        <w:tc>
          <w:tcPr>
            <w:tcW w:w="1697" w:type="dxa"/>
          </w:tcPr>
          <w:p w14:paraId="53E98E33" w14:textId="27741833" w:rsidR="002337D2" w:rsidRPr="00613469" w:rsidRDefault="002337D2" w:rsidP="002337D2">
            <w:pPr>
              <w:widowControl w:val="0"/>
              <w:spacing w:before="20" w:after="60" w:line="240" w:lineRule="auto"/>
              <w:rPr>
                <w:rFonts w:cstheme="minorHAnsi"/>
                <w:color w:val="000000"/>
                <w:sz w:val="18"/>
                <w:szCs w:val="18"/>
              </w:rPr>
            </w:pPr>
            <w:r w:rsidRPr="00807A7F">
              <w:rPr>
                <w:rFonts w:cstheme="minorHAnsi"/>
                <w:color w:val="000000"/>
                <w:sz w:val="18"/>
                <w:szCs w:val="18"/>
              </w:rPr>
              <w:t>Kapitel 5.</w:t>
            </w:r>
            <w:r>
              <w:rPr>
                <w:rFonts w:cstheme="minorHAnsi"/>
                <w:color w:val="000000"/>
                <w:sz w:val="18"/>
                <w:szCs w:val="18"/>
              </w:rPr>
              <w:t xml:space="preserve">3 </w:t>
            </w:r>
            <w:r w:rsidRPr="00807A7F">
              <w:rPr>
                <w:rFonts w:cstheme="minorHAnsi"/>
                <w:color w:val="000000"/>
                <w:sz w:val="18"/>
                <w:szCs w:val="18"/>
              </w:rPr>
              <w:t>Initialprozesse</w:t>
            </w:r>
          </w:p>
        </w:tc>
        <w:tc>
          <w:tcPr>
            <w:tcW w:w="3394" w:type="dxa"/>
          </w:tcPr>
          <w:p w14:paraId="42012D65" w14:textId="345A095A" w:rsidR="002337D2" w:rsidRPr="00613469" w:rsidRDefault="002337D2" w:rsidP="002337D2">
            <w:pPr>
              <w:widowControl w:val="0"/>
              <w:spacing w:before="20" w:after="60" w:line="240" w:lineRule="auto"/>
              <w:rPr>
                <w:rFonts w:cstheme="minorHAnsi"/>
                <w:color w:val="000000"/>
                <w:sz w:val="18"/>
                <w:szCs w:val="18"/>
              </w:rPr>
            </w:pPr>
            <w:r>
              <w:rPr>
                <w:rFonts w:cstheme="minorHAnsi"/>
                <w:color w:val="000000"/>
                <w:sz w:val="18"/>
                <w:szCs w:val="18"/>
              </w:rPr>
              <w:t xml:space="preserve">Kapitel </w:t>
            </w:r>
            <w:r w:rsidRPr="00807A7F">
              <w:rPr>
                <w:rFonts w:cstheme="minorHAnsi"/>
                <w:color w:val="000000"/>
                <w:sz w:val="18"/>
                <w:szCs w:val="18"/>
              </w:rPr>
              <w:t>Initialprozesse</w:t>
            </w:r>
            <w:r>
              <w:rPr>
                <w:rFonts w:cstheme="minorHAnsi"/>
                <w:color w:val="000000"/>
                <w:sz w:val="18"/>
                <w:szCs w:val="18"/>
              </w:rPr>
              <w:t xml:space="preserve"> vorhanden</w:t>
            </w:r>
          </w:p>
        </w:tc>
        <w:tc>
          <w:tcPr>
            <w:tcW w:w="3394" w:type="dxa"/>
          </w:tcPr>
          <w:p w14:paraId="423740A0" w14:textId="7153434D" w:rsidR="002337D2" w:rsidRPr="00613469" w:rsidRDefault="002337D2" w:rsidP="002337D2">
            <w:pPr>
              <w:widowControl w:val="0"/>
              <w:spacing w:before="20" w:after="60" w:line="240" w:lineRule="auto"/>
              <w:rPr>
                <w:rFonts w:cstheme="minorHAnsi"/>
                <w:color w:val="000000"/>
                <w:sz w:val="18"/>
                <w:szCs w:val="18"/>
              </w:rPr>
            </w:pPr>
            <w:r>
              <w:rPr>
                <w:rFonts w:cstheme="minorHAnsi"/>
                <w:color w:val="000000"/>
                <w:sz w:val="18"/>
                <w:szCs w:val="18"/>
              </w:rPr>
              <w:t xml:space="preserve">Kapitel </w:t>
            </w:r>
            <w:r w:rsidRPr="00807A7F">
              <w:rPr>
                <w:rFonts w:cstheme="minorHAnsi"/>
                <w:color w:val="000000"/>
                <w:sz w:val="18"/>
                <w:szCs w:val="18"/>
              </w:rPr>
              <w:t>Initialprozesse</w:t>
            </w:r>
            <w:r>
              <w:rPr>
                <w:rFonts w:cstheme="minorHAnsi"/>
                <w:color w:val="000000"/>
                <w:sz w:val="18"/>
                <w:szCs w:val="18"/>
              </w:rPr>
              <w:t xml:space="preserve"> nicht vorhanden</w:t>
            </w:r>
          </w:p>
        </w:tc>
        <w:tc>
          <w:tcPr>
            <w:tcW w:w="2720" w:type="dxa"/>
          </w:tcPr>
          <w:p w14:paraId="5CB71829" w14:textId="5F6E6C17" w:rsidR="002337D2" w:rsidRPr="00613469" w:rsidRDefault="002337D2" w:rsidP="002337D2">
            <w:pPr>
              <w:widowControl w:val="0"/>
              <w:spacing w:before="20" w:after="60" w:line="240" w:lineRule="auto"/>
              <w:rPr>
                <w:rFonts w:cstheme="minorHAnsi"/>
                <w:color w:val="000000"/>
                <w:sz w:val="18"/>
                <w:szCs w:val="18"/>
              </w:rPr>
            </w:pPr>
            <w:r>
              <w:rPr>
                <w:rFonts w:cstheme="minorHAnsi"/>
                <w:color w:val="000000"/>
                <w:sz w:val="18"/>
                <w:szCs w:val="18"/>
              </w:rPr>
              <w:t>E</w:t>
            </w:r>
            <w:r w:rsidRPr="00807A7F">
              <w:rPr>
                <w:rFonts w:cstheme="minorHAnsi"/>
                <w:color w:val="000000"/>
                <w:sz w:val="18"/>
                <w:szCs w:val="18"/>
              </w:rPr>
              <w:t>ntfern</w:t>
            </w:r>
            <w:r>
              <w:rPr>
                <w:rFonts w:cstheme="minorHAnsi"/>
                <w:color w:val="000000"/>
                <w:sz w:val="18"/>
                <w:szCs w:val="18"/>
              </w:rPr>
              <w:t>ung</w:t>
            </w:r>
            <w:r w:rsidRPr="00807A7F">
              <w:rPr>
                <w:rFonts w:cstheme="minorHAnsi"/>
                <w:color w:val="000000"/>
                <w:sz w:val="18"/>
                <w:szCs w:val="18"/>
              </w:rPr>
              <w:t xml:space="preserve"> von Redundanzen</w:t>
            </w:r>
            <w:r>
              <w:rPr>
                <w:rFonts w:cstheme="minorHAnsi"/>
                <w:color w:val="000000"/>
                <w:sz w:val="18"/>
                <w:szCs w:val="18"/>
              </w:rPr>
              <w:t xml:space="preserve">: Diese Informationen sind dem </w:t>
            </w:r>
            <w:r w:rsidRPr="00B32DEC">
              <w:rPr>
                <w:rFonts w:cstheme="minorHAnsi"/>
                <w:color w:val="000000"/>
                <w:sz w:val="18"/>
                <w:szCs w:val="18"/>
              </w:rPr>
              <w:t>im EDI@Energy-Dokument „Anwendungsübersicht der Prüfidentifikatoren“</w:t>
            </w:r>
            <w:r>
              <w:rPr>
                <w:rFonts w:cstheme="minorHAnsi"/>
                <w:color w:val="000000"/>
                <w:sz w:val="18"/>
                <w:szCs w:val="18"/>
              </w:rPr>
              <w:t xml:space="preserve"> zu entnehmen.</w:t>
            </w:r>
          </w:p>
        </w:tc>
        <w:tc>
          <w:tcPr>
            <w:tcW w:w="2404" w:type="dxa"/>
          </w:tcPr>
          <w:p w14:paraId="7726B528" w14:textId="3459A735" w:rsidR="002337D2" w:rsidRPr="00046510" w:rsidRDefault="002337D2" w:rsidP="002337D2">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r w:rsidR="002337D2" w:rsidRPr="00CA5971" w14:paraId="499A63D4" w14:textId="77777777" w:rsidTr="00EF3D4E">
        <w:trPr>
          <w:trHeight w:val="177"/>
        </w:trPr>
        <w:tc>
          <w:tcPr>
            <w:tcW w:w="779" w:type="dxa"/>
          </w:tcPr>
          <w:p w14:paraId="645F02C2" w14:textId="60ADD87B" w:rsidR="002337D2" w:rsidRPr="00613469" w:rsidRDefault="002337D2" w:rsidP="002337D2">
            <w:pPr>
              <w:widowControl w:val="0"/>
              <w:spacing w:before="20" w:after="60" w:line="240" w:lineRule="auto"/>
              <w:jc w:val="right"/>
              <w:rPr>
                <w:rFonts w:cstheme="minorHAnsi"/>
                <w:color w:val="000000"/>
                <w:sz w:val="18"/>
                <w:szCs w:val="18"/>
              </w:rPr>
            </w:pPr>
            <w:r w:rsidRPr="003E6611">
              <w:rPr>
                <w:rFonts w:cstheme="minorHAnsi"/>
                <w:color w:val="000000"/>
                <w:sz w:val="18"/>
                <w:szCs w:val="18"/>
              </w:rPr>
              <w:t>25053</w:t>
            </w:r>
          </w:p>
        </w:tc>
        <w:tc>
          <w:tcPr>
            <w:tcW w:w="1697" w:type="dxa"/>
          </w:tcPr>
          <w:p w14:paraId="2BF9B00F" w14:textId="46BB6217" w:rsidR="002337D2" w:rsidRPr="00613469" w:rsidRDefault="002337D2" w:rsidP="002337D2">
            <w:pPr>
              <w:widowControl w:val="0"/>
              <w:spacing w:before="20" w:after="60" w:line="240" w:lineRule="auto"/>
              <w:rPr>
                <w:rFonts w:cstheme="minorHAnsi"/>
                <w:color w:val="000000"/>
                <w:sz w:val="18"/>
                <w:szCs w:val="18"/>
              </w:rPr>
            </w:pPr>
            <w:r w:rsidRPr="003E6611">
              <w:rPr>
                <w:rFonts w:cstheme="minorHAnsi"/>
                <w:color w:val="000000"/>
                <w:sz w:val="18"/>
                <w:szCs w:val="18"/>
              </w:rPr>
              <w:t xml:space="preserve">Kapitel </w:t>
            </w:r>
            <w:r>
              <w:rPr>
                <w:rFonts w:cstheme="minorHAnsi"/>
                <w:color w:val="000000"/>
                <w:sz w:val="18"/>
                <w:szCs w:val="18"/>
              </w:rPr>
              <w:t xml:space="preserve">5.4 </w:t>
            </w:r>
            <w:r w:rsidRPr="003E6611">
              <w:rPr>
                <w:rFonts w:cstheme="minorHAnsi"/>
                <w:color w:val="000000"/>
                <w:sz w:val="18"/>
                <w:szCs w:val="18"/>
              </w:rPr>
              <w:t>Prozessschritte ohne Zuordnungsprüfung</w:t>
            </w:r>
          </w:p>
        </w:tc>
        <w:tc>
          <w:tcPr>
            <w:tcW w:w="3394" w:type="dxa"/>
          </w:tcPr>
          <w:p w14:paraId="24E3F24A" w14:textId="067D4B48" w:rsidR="002337D2" w:rsidRPr="00613469" w:rsidRDefault="002337D2" w:rsidP="002337D2">
            <w:pPr>
              <w:widowControl w:val="0"/>
              <w:spacing w:before="20" w:after="60" w:line="240" w:lineRule="auto"/>
              <w:rPr>
                <w:rFonts w:cstheme="minorHAnsi"/>
                <w:color w:val="000000"/>
                <w:sz w:val="18"/>
                <w:szCs w:val="18"/>
              </w:rPr>
            </w:pPr>
            <w:r w:rsidRPr="003E6611">
              <w:rPr>
                <w:rFonts w:cstheme="minorHAnsi"/>
                <w:color w:val="000000"/>
                <w:sz w:val="18"/>
                <w:szCs w:val="18"/>
              </w:rPr>
              <w:t>Kapitel "Prozessschritte ohne Zuordnungsprüfung" vorhanden</w:t>
            </w:r>
          </w:p>
        </w:tc>
        <w:tc>
          <w:tcPr>
            <w:tcW w:w="3394" w:type="dxa"/>
          </w:tcPr>
          <w:p w14:paraId="57D2B542" w14:textId="0FBDB3B8" w:rsidR="002337D2" w:rsidRPr="00613469" w:rsidRDefault="002337D2" w:rsidP="002337D2">
            <w:pPr>
              <w:widowControl w:val="0"/>
              <w:spacing w:before="20" w:after="60" w:line="240" w:lineRule="auto"/>
              <w:rPr>
                <w:rFonts w:cstheme="minorHAnsi"/>
                <w:color w:val="000000"/>
                <w:sz w:val="18"/>
                <w:szCs w:val="18"/>
              </w:rPr>
            </w:pPr>
            <w:r w:rsidRPr="003E6611">
              <w:rPr>
                <w:rFonts w:cstheme="minorHAnsi"/>
                <w:color w:val="000000"/>
                <w:sz w:val="18"/>
                <w:szCs w:val="18"/>
              </w:rPr>
              <w:t>Kapitel "Prozessschritte ohne Zuordnungsprüfung" entfernt</w:t>
            </w:r>
          </w:p>
        </w:tc>
        <w:tc>
          <w:tcPr>
            <w:tcW w:w="2720" w:type="dxa"/>
          </w:tcPr>
          <w:p w14:paraId="49807D8B" w14:textId="7BA453E9" w:rsidR="002337D2" w:rsidRPr="00613469" w:rsidRDefault="002337D2" w:rsidP="002337D2">
            <w:pPr>
              <w:widowControl w:val="0"/>
              <w:spacing w:before="20" w:after="60" w:line="240" w:lineRule="auto"/>
              <w:rPr>
                <w:rFonts w:cstheme="minorHAnsi"/>
                <w:color w:val="000000"/>
                <w:sz w:val="18"/>
                <w:szCs w:val="18"/>
              </w:rPr>
            </w:pPr>
            <w:r w:rsidRPr="003E6611">
              <w:rPr>
                <w:rFonts w:cstheme="minorHAnsi"/>
                <w:color w:val="000000"/>
                <w:sz w:val="18"/>
                <w:szCs w:val="18"/>
              </w:rPr>
              <w:t>Beseitigung von Redundanzen zwischen EDI@Energy-Dokumenten zur Vermeidung von Widersprüchen zwischen diesen.</w:t>
            </w:r>
          </w:p>
        </w:tc>
        <w:tc>
          <w:tcPr>
            <w:tcW w:w="2404" w:type="dxa"/>
          </w:tcPr>
          <w:p w14:paraId="615D0BCB" w14:textId="18281EE7" w:rsidR="002337D2" w:rsidRPr="00046510" w:rsidRDefault="002337D2" w:rsidP="002337D2">
            <w:pPr>
              <w:widowControl w:val="0"/>
              <w:spacing w:before="20" w:after="60" w:line="240" w:lineRule="auto"/>
              <w:rPr>
                <w:rFonts w:cstheme="minorHAnsi"/>
                <w:color w:val="000000"/>
                <w:sz w:val="18"/>
                <w:szCs w:val="18"/>
              </w:rPr>
            </w:pPr>
            <w:r w:rsidRPr="00F80DCC">
              <w:rPr>
                <w:rFonts w:cstheme="minorHAnsi"/>
                <w:color w:val="000000"/>
                <w:sz w:val="18"/>
                <w:szCs w:val="18"/>
              </w:rPr>
              <w:t>Genehmigt</w:t>
            </w:r>
          </w:p>
        </w:tc>
      </w:tr>
    </w:tbl>
    <w:p w14:paraId="437F0834" w14:textId="77777777" w:rsidR="00E072D8" w:rsidRPr="00E072D8" w:rsidRDefault="00E072D8" w:rsidP="003E7194"/>
    <w:sectPr w:rsidR="00E072D8" w:rsidRPr="00E072D8" w:rsidSect="00E072D8">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23A38" w14:textId="77777777" w:rsidR="00103ABB" w:rsidRDefault="00103ABB" w:rsidP="00957DBB">
      <w:pPr>
        <w:spacing w:line="240" w:lineRule="auto"/>
      </w:pPr>
      <w:r>
        <w:separator/>
      </w:r>
    </w:p>
  </w:endnote>
  <w:endnote w:type="continuationSeparator" w:id="0">
    <w:p w14:paraId="3C4547E8" w14:textId="77777777" w:rsidR="00103ABB" w:rsidRDefault="00103ABB"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303DB" w14:textId="77777777" w:rsidR="00FF550F" w:rsidRPr="00542C93" w:rsidRDefault="00FF550F" w:rsidP="00F40AD5">
    <w:pPr>
      <w:pStyle w:val="Fuzeile"/>
    </w:pPr>
    <w:r>
      <mc:AlternateContent>
        <mc:Choice Requires="wps">
          <w:drawing>
            <wp:anchor distT="45720" distB="45720" distL="114300" distR="114300" simplePos="0" relativeHeight="251732992" behindDoc="0" locked="0" layoutInCell="1" allowOverlap="1" wp14:anchorId="2F044D8C" wp14:editId="16DEDDDF">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BB3BAB8" w14:textId="47B858B3" w:rsidR="00FF550F" w:rsidRDefault="00FF550F" w:rsidP="00F40AD5">
                          <w:pPr>
                            <w:pStyle w:val="Fuzeile"/>
                          </w:pPr>
                          <w:r>
                            <w:t xml:space="preserve">Version: </w:t>
                          </w:r>
                          <w:r>
                            <w:fldChar w:fldCharType="begin"/>
                          </w:r>
                          <w:r>
                            <w:instrText xml:space="preserve"> REF  Versionsnummer </w:instrText>
                          </w:r>
                          <w:r>
                            <w:fldChar w:fldCharType="separate"/>
                          </w:r>
                          <w:sdt>
                            <w:sdtPr>
                              <w:id w:val="-1784643500"/>
                              <w:placeholder>
                                <w:docPart w:val="BD5A02609D1B45A192B40CBCC1DF484F"/>
                              </w:placeholder>
                              <w15:color w:val="C20000"/>
                              <w15:appearance w15:val="hidden"/>
                              <w:text/>
                            </w:sdtPr>
                            <w:sdtContent>
                              <w:r w:rsidR="00063709">
                                <w:t>2.4a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F044D8C" id="_x0000_t202" coordsize="21600,21600" o:spt="202" path="m,l,21600r21600,l21600,xe">
              <v:stroke joinstyle="miter"/>
              <v:path gradientshapeok="t" o:connecttype="rect"/>
            </v:shapetype>
            <v:shape id="_x0000_s1027"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0BB3BAB8" w14:textId="47B858B3" w:rsidR="00FF550F" w:rsidRDefault="00FF550F" w:rsidP="00F40AD5">
                    <w:pPr>
                      <w:pStyle w:val="Fuzeile"/>
                    </w:pPr>
                    <w:r>
                      <w:t xml:space="preserve">Version: </w:t>
                    </w:r>
                    <w:r>
                      <w:fldChar w:fldCharType="begin"/>
                    </w:r>
                    <w:r>
                      <w:instrText xml:space="preserve"> REF  Versionsnummer </w:instrText>
                    </w:r>
                    <w:r>
                      <w:fldChar w:fldCharType="separate"/>
                    </w:r>
                    <w:sdt>
                      <w:sdtPr>
                        <w:id w:val="-1784643500"/>
                        <w:placeholder>
                          <w:docPart w:val="BD5A02609D1B45A192B40CBCC1DF484F"/>
                        </w:placeholder>
                        <w15:color w:val="C20000"/>
                        <w15:appearance w15:val="hidden"/>
                        <w:text/>
                      </w:sdtPr>
                      <w:sdtContent>
                        <w:r w:rsidR="00063709">
                          <w:t>2.4a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067C39B2" wp14:editId="66BE0806">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A6AE981" w14:textId="77777777" w:rsidR="00FF550F" w:rsidRDefault="00FF550F"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063709">
                            <w:fldChar w:fldCharType="begin"/>
                          </w:r>
                          <w:r w:rsidR="00063709">
                            <w:instrText xml:space="preserve"> NUMPAGES   \* MERGEFORMAT </w:instrText>
                          </w:r>
                          <w:r w:rsidR="00063709">
                            <w:fldChar w:fldCharType="separate"/>
                          </w:r>
                          <w:r>
                            <w:t>6</w:t>
                          </w:r>
                          <w:r w:rsidR="00063709">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67C39B2" id="Text Box 2" o:spid="_x0000_s1028"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1A6AE981" w14:textId="77777777" w:rsidR="00FF550F" w:rsidRDefault="00FF550F"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063709">
                      <w:fldChar w:fldCharType="begin"/>
                    </w:r>
                    <w:r w:rsidR="00063709">
                      <w:instrText xml:space="preserve"> NUMPAGES   \* MERGEFORMAT </w:instrText>
                    </w:r>
                    <w:r w:rsidR="00063709">
                      <w:fldChar w:fldCharType="separate"/>
                    </w:r>
                    <w:r>
                      <w:t>6</w:t>
                    </w:r>
                    <w:r w:rsidR="00063709">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346CE62" wp14:editId="6E685745">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63A7529E"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3E8F1D2" wp14:editId="0A91D398">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3E01A4D1" w14:textId="7677FDCD" w:rsidR="00FF550F" w:rsidRPr="009F0FEA" w:rsidRDefault="00063709"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10-01T00:00:00Z">
                                <w:dateFormat w:val="dd.MM.yyyy"/>
                                <w:lid w:val="de-DE"/>
                                <w:storeMappedDataAs w:val="dateTime"/>
                                <w:calendar w:val="gregorian"/>
                              </w:date>
                            </w:sdtPr>
                            <w:sdtEndPr/>
                            <w:sdtContent>
                              <w:r w:rsidR="00F12FFB">
                                <w:t>01.10.2024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8F1D2" id="_x0000_s1029"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3E01A4D1" w14:textId="7677FDCD" w:rsidR="00FF550F" w:rsidRPr="009F0FEA" w:rsidRDefault="00063709"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10-01T00:00:00Z">
                          <w:dateFormat w:val="dd.MM.yyyy"/>
                          <w:lid w:val="de-DE"/>
                          <w:storeMappedDataAs w:val="dateTime"/>
                          <w:calendar w:val="gregorian"/>
                        </w:date>
                      </w:sdtPr>
                      <w:sdtEndPr/>
                      <w:sdtContent>
                        <w:r w:rsidR="00F12FFB">
                          <w:t>01.10.2024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05D56" w14:textId="44114F98" w:rsidR="00FF550F" w:rsidRPr="00A555D7" w:rsidRDefault="00FF550F"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6ED7B260" wp14:editId="6727499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15D44F9"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17FFD" w14:textId="77777777" w:rsidR="00103ABB" w:rsidRDefault="00103ABB" w:rsidP="00957DBB">
      <w:pPr>
        <w:spacing w:line="240" w:lineRule="auto"/>
      </w:pPr>
      <w:r>
        <w:separator/>
      </w:r>
    </w:p>
  </w:footnote>
  <w:footnote w:type="continuationSeparator" w:id="0">
    <w:p w14:paraId="4D00AA31" w14:textId="77777777" w:rsidR="00103ABB" w:rsidRDefault="00103ABB" w:rsidP="00957DBB">
      <w:pPr>
        <w:spacing w:line="240" w:lineRule="auto"/>
      </w:pPr>
      <w:r>
        <w:continuationSeparator/>
      </w:r>
    </w:p>
  </w:footnote>
  <w:footnote w:id="1">
    <w:p w14:paraId="371FF794" w14:textId="5CFB7392" w:rsidR="00FF550F" w:rsidRDefault="00FF550F" w:rsidP="007155D5">
      <w:pPr>
        <w:pStyle w:val="Funotentext"/>
      </w:pPr>
      <w:r w:rsidRPr="0065046E">
        <w:rPr>
          <w:rStyle w:val="Funotenzeichen"/>
        </w:rPr>
        <w:footnoteRef/>
      </w:r>
      <w:r>
        <w:t xml:space="preserve"> Weitergehende Informationen zu diesem Thema sind den BDEW-Dokumenten „Allgemeine Festlegungen“</w:t>
      </w:r>
      <w:r w:rsidR="00C6095B">
        <w:t xml:space="preserve">, </w:t>
      </w:r>
      <w:r>
        <w:t>„Regelungen zum Übertragungsweg“</w:t>
      </w:r>
      <w:r w:rsidR="00C6095B">
        <w:t xml:space="preserve"> und „</w:t>
      </w:r>
      <w:r w:rsidR="00C6095B" w:rsidRPr="00C6095B">
        <w:t>Regelungen zum Übertragungsweg für AS4</w:t>
      </w:r>
      <w:r w:rsidR="00C6095B">
        <w:t>“</w:t>
      </w:r>
      <w:r>
        <w:t xml:space="preserve"> in der jeweils </w:t>
      </w:r>
      <w:r w:rsidRPr="003A3E9A">
        <w:rPr>
          <w:rFonts w:cs="Arial"/>
        </w:rPr>
        <w:t>aktuellen</w:t>
      </w:r>
      <w:r w:rsidRPr="00656378">
        <w:rPr>
          <w:rFonts w:cs="Arial"/>
        </w:rPr>
        <w:t xml:space="preserve"> </w:t>
      </w:r>
      <w:r>
        <w:t>Version zu entnehmen.</w:t>
      </w:r>
    </w:p>
  </w:footnote>
  <w:footnote w:id="2">
    <w:p w14:paraId="6069ACA7" w14:textId="77777777" w:rsidR="00FF550F" w:rsidRDefault="00FF550F" w:rsidP="007155D5">
      <w:pPr>
        <w:pStyle w:val="Funotentext"/>
      </w:pPr>
      <w:r w:rsidRPr="0065046E">
        <w:rPr>
          <w:rStyle w:val="Funotenzeichen"/>
        </w:rPr>
        <w:footnoteRef/>
      </w:r>
      <w:r>
        <w:t xml:space="preserve"> Wie zu verfahren ist, falls die ursprüngliche Übertragungsdatei beim Empfänger nicht mehr fristgerecht verarbeitet werden kann, ist entsprechend dem Ausschluss aus Abschnitt „</w:t>
      </w:r>
      <w:r w:rsidRPr="00F0598B">
        <w:t>Abgrenzung</w:t>
      </w:r>
      <w:r>
        <w:t>“ hier nicht beschrieben.</w:t>
      </w:r>
    </w:p>
  </w:footnote>
  <w:footnote w:id="3">
    <w:p w14:paraId="511162E0" w14:textId="77777777" w:rsidR="00FF550F" w:rsidRDefault="00FF550F" w:rsidP="007155D5">
      <w:pPr>
        <w:pStyle w:val="Funotentext"/>
      </w:pPr>
      <w:r w:rsidRPr="0065046E">
        <w:rPr>
          <w:rStyle w:val="Funotenzeichen"/>
        </w:rPr>
        <w:footnoteRef/>
      </w:r>
      <w:r>
        <w:t xml:space="preserve"> Zur Bedeutung der einzelnen Buchstaben in den beiden Spalten sei auf das Kapitel „</w:t>
      </w:r>
      <w:r w:rsidRPr="00015988">
        <w:t>Segmentlayout“ der jeweiligen Nachrichtenbeschreibung hingewiesen.</w:t>
      </w:r>
    </w:p>
  </w:footnote>
  <w:footnote w:id="4">
    <w:p w14:paraId="230B0DE8" w14:textId="77777777" w:rsidR="00FF550F" w:rsidRDefault="00FF550F" w:rsidP="007155D5">
      <w:pPr>
        <w:pStyle w:val="Funotentext"/>
      </w:pPr>
      <w:r w:rsidRPr="0065046E">
        <w:rPr>
          <w:rStyle w:val="Funotenzeichen"/>
        </w:rPr>
        <w:footnoteRef/>
      </w:r>
      <w:r>
        <w:t xml:space="preserve"> Die Inhalte des nachfolgenden Abschnitts sind sinngemäß den entsprechenden Passagen der Nachrichtenbeschreibung „CONTRL“ der </w:t>
      </w:r>
      <w:r w:rsidRPr="00B53070">
        <w:t>Syntax Development Group (SDG)</w:t>
      </w:r>
      <w:r>
        <w:t xml:space="preserve"> entnommen und an die für die BDEW-Vorgaben geltenden Regeln angepasst.</w:t>
      </w:r>
    </w:p>
  </w:footnote>
  <w:footnote w:id="5">
    <w:p w14:paraId="7A2151A6" w14:textId="46CD651B" w:rsidR="00FF550F" w:rsidRDefault="00FF550F" w:rsidP="007155D5">
      <w:pPr>
        <w:pStyle w:val="Funotentext"/>
      </w:pPr>
      <w:r w:rsidRPr="0065046E">
        <w:rPr>
          <w:rStyle w:val="Funotenzeichen"/>
        </w:rPr>
        <w:footnoteRef/>
      </w:r>
      <w:r>
        <w:t xml:space="preserve"> Würde ein Geschäftsvorfall keinen bzw. </w:t>
      </w:r>
      <w:r w:rsidRPr="00277851">
        <w:t>einen ungültigen Prüfidentifikator</w:t>
      </w:r>
      <w:r>
        <w:t xml:space="preserve"> enthalten, so wäre die Übertragungsdatei, die diesen Geschäftsvorfall enthält, bereits im Rahmen der Syntax</w:t>
      </w:r>
      <w:r w:rsidR="00D44D5E">
        <w:softHyphen/>
      </w:r>
      <w:r>
        <w:t xml:space="preserve">prüfung abgelehnt worden. </w:t>
      </w:r>
      <w:r w:rsidRPr="00E1580E">
        <w:t>Die Werteliste für das Daten</w:t>
      </w:r>
      <w:r>
        <w:softHyphen/>
      </w:r>
      <w:r w:rsidRPr="00E1580E">
        <w:t xml:space="preserve">element 1154 im RFF+Z13 ergibt sich aus allen aufgeführten Prüfidentifikatoren eines Nachrichtentyps, welche der Zeile </w:t>
      </w:r>
      <w:r>
        <w:t>„</w:t>
      </w:r>
      <w:r w:rsidRPr="00E1580E">
        <w:t>Prüfidenti</w:t>
      </w:r>
      <w:r w:rsidR="00D44D5E">
        <w:softHyphen/>
      </w:r>
      <w:r w:rsidRPr="00E1580E">
        <w:t>fikator</w:t>
      </w:r>
      <w:r>
        <w:t>“</w:t>
      </w:r>
      <w:r w:rsidRPr="00E1580E">
        <w:t xml:space="preserve"> in den zugehörigen AHB-Tabellen aller für den Nachrichtentyp relevanten </w:t>
      </w:r>
      <w:r>
        <w:t>Anwendungs</w:t>
      </w:r>
      <w:r w:rsidR="00D44D5E">
        <w:softHyphen/>
      </w:r>
      <w:r>
        <w:t>handbüchern</w:t>
      </w:r>
      <w:r w:rsidRPr="00E1580E">
        <w:t xml:space="preserve"> zu entnehmen ist.</w:t>
      </w:r>
    </w:p>
  </w:footnote>
  <w:footnote w:id="6">
    <w:p w14:paraId="6B463B5F" w14:textId="77777777" w:rsidR="00FF550F" w:rsidRDefault="00FF550F" w:rsidP="007155D5">
      <w:pPr>
        <w:pStyle w:val="Funotentext"/>
      </w:pPr>
      <w:r w:rsidRPr="0065046E">
        <w:rPr>
          <w:rStyle w:val="Funotenzeichen"/>
        </w:rPr>
        <w:footnoteRef/>
      </w:r>
      <w:r>
        <w:t xml:space="preserve"> Die Geschäftsvorfallnummer ist nachrichtentypabhängig. Beispielsweise in der UTILMD ist es die Vorgangsnummer, in der INVOIC die Rechnungsnummer.</w:t>
      </w:r>
    </w:p>
  </w:footnote>
  <w:footnote w:id="7">
    <w:p w14:paraId="24CC9D02" w14:textId="2580AFF6" w:rsidR="00FF550F" w:rsidRDefault="00FF550F" w:rsidP="008228D3">
      <w:pPr>
        <w:pStyle w:val="Funotentext"/>
      </w:pPr>
      <w:r w:rsidRPr="0065046E">
        <w:rPr>
          <w:rStyle w:val="Funotenzeichen"/>
        </w:rPr>
        <w:footnoteRef/>
      </w:r>
      <w:r>
        <w:t xml:space="preserve"> Für Tranchen kann dieser Code nur in Folgeprozessen verwendet werden.</w:t>
      </w:r>
    </w:p>
  </w:footnote>
  <w:footnote w:id="8">
    <w:p w14:paraId="51159E53" w14:textId="017B4E9B" w:rsidR="00FF550F" w:rsidRDefault="00FF550F">
      <w:pPr>
        <w:pStyle w:val="Funotentext"/>
      </w:pPr>
      <w:r>
        <w:rPr>
          <w:rStyle w:val="Funotenzeichen"/>
        </w:rPr>
        <w:footnoteRef/>
      </w:r>
      <w:r>
        <w:t xml:space="preserve"> </w:t>
      </w:r>
      <w:r w:rsidRPr="002C5BA8">
        <w:t>Zeitintervall</w:t>
      </w:r>
      <w:r w:rsidR="00CE13AD">
        <w:t xml:space="preserve"> / </w:t>
      </w:r>
      <w:r w:rsidR="00CE13AD" w:rsidRPr="002C5BA8">
        <w:t>Zeitpunkt</w:t>
      </w:r>
      <w:r w:rsidRPr="002C5BA8">
        <w:t xml:space="preserve"> ist eine in dem Geschäftsvorfall genannte prozessuale Zeitangabe (z.</w:t>
      </w:r>
      <w:r w:rsidR="00D44D5E">
        <w:t> </w:t>
      </w:r>
      <w:r w:rsidRPr="002C5BA8">
        <w:t>B. in der UTILMD: An- / Abmeldedatum, Änderungsdatum oder in der MSCONS: Zeitintervalle wie Beginn Messperiode und Ende Messperiode). Ist in dem Geschäftsvorfall keine prozessuale Zeitangabe vorhanden (z.B. in der ORDERS: Entsperrauftrag oder in der IFTSTA: Statusmeldung MSB-Wechsel gescheitert), so ist als Zeitpunkt das Nachrichtendatum / Dokumentendatum (DTM+137) zu verwenden.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50AFB" w14:textId="6098C656" w:rsidR="00FF550F" w:rsidRDefault="00063709" w:rsidP="00C36A6F">
    <w:pPr>
      <w:pStyle w:val="Kopfzeile"/>
      <w:spacing w:line="240" w:lineRule="auto"/>
    </w:pPr>
    <w:sdt>
      <w:sdtPr>
        <w:alias w:val="Dokumenttitel"/>
        <w:tag w:val=""/>
        <w:id w:val="-1497951835"/>
        <w:placeholder>
          <w:docPart w:val="247180FFDF074662B0BFEF940D2E90F1"/>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FF550F">
          <w:t>CONTRL / APERAK Anwendungshandbuch</w:t>
        </w:r>
      </w:sdtContent>
    </w:sdt>
    <w:r w:rsidR="00FF550F" w:rsidRPr="00217841">
      <w:rPr>
        <w:rStyle w:val="KopfzeileZchn"/>
        <w:noProof/>
      </w:rPr>
      <mc:AlternateContent>
        <mc:Choice Requires="wps">
          <w:drawing>
            <wp:anchor distT="0" distB="0" distL="114300" distR="114300" simplePos="0" relativeHeight="251727872" behindDoc="1" locked="1" layoutInCell="1" allowOverlap="1" wp14:anchorId="790B5B62" wp14:editId="43BDBEBB">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239CB1AE"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FF550F" w:rsidRPr="00217841">
      <w:rPr>
        <w:rStyle w:val="KopfzeileZchn"/>
        <w:noProof/>
      </w:rPr>
      <mc:AlternateContent>
        <mc:Choice Requires="wpg">
          <w:drawing>
            <wp:anchor distT="0" distB="0" distL="114300" distR="114300" simplePos="0" relativeHeight="251728896" behindDoc="0" locked="1" layoutInCell="1" allowOverlap="1" wp14:anchorId="614AD6C9" wp14:editId="0F1EC878">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1A46242D"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FF550F">
      <w:rPr>
        <w:noProof/>
      </w:rPr>
      <mc:AlternateContent>
        <mc:Choice Requires="wps">
          <w:drawing>
            <wp:anchor distT="0" distB="0" distL="114300" distR="114300" simplePos="0" relativeHeight="251680768" behindDoc="1" locked="1" layoutInCell="1" allowOverlap="1" wp14:anchorId="2AFD6934" wp14:editId="56B9BFEA">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36E39B1"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ACFFF" w14:textId="77777777" w:rsidR="00FF550F" w:rsidRDefault="00FF550F">
    <w:pPr>
      <w:pStyle w:val="Kopfzeile"/>
    </w:pPr>
    <w:r>
      <w:rPr>
        <w:noProof/>
      </w:rPr>
      <mc:AlternateContent>
        <mc:Choice Requires="wps">
          <w:drawing>
            <wp:anchor distT="0" distB="0" distL="114300" distR="114300" simplePos="0" relativeHeight="251678720" behindDoc="1" locked="1" layoutInCell="1" allowOverlap="1" wp14:anchorId="176F1A94" wp14:editId="1C5B67A0">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1AC2EF6"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79A32004" wp14:editId="021030D1">
          <wp:simplePos x="0" y="0"/>
          <wp:positionH relativeFrom="rightMargin">
            <wp:posOffset>-2088515</wp:posOffset>
          </wp:positionH>
          <wp:positionV relativeFrom="topMargin">
            <wp:posOffset>360045</wp:posOffset>
          </wp:positionV>
          <wp:extent cx="2023200" cy="360000"/>
          <wp:effectExtent l="0" t="0" r="0" b="2540"/>
          <wp:wrapNone/>
          <wp:docPr id="10"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3"/>
    <w:multiLevelType w:val="singleLevel"/>
    <w:tmpl w:val="EABCC102"/>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6" w15:restartNumberingAfterBreak="0">
    <w:nsid w:val="FFFFFF89"/>
    <w:multiLevelType w:val="singleLevel"/>
    <w:tmpl w:val="E85482C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8" w15:restartNumberingAfterBreak="0">
    <w:nsid w:val="03854540"/>
    <w:multiLevelType w:val="hybridMultilevel"/>
    <w:tmpl w:val="D6D65D66"/>
    <w:lvl w:ilvl="0" w:tplc="04070003">
      <w:start w:val="1"/>
      <w:numFmt w:val="bullet"/>
      <w:lvlText w:val="o"/>
      <w:lvlJc w:val="left"/>
      <w:pPr>
        <w:ind w:left="1287" w:hanging="360"/>
      </w:pPr>
      <w:rPr>
        <w:rFonts w:ascii="Courier New" w:hAnsi="Courier New" w:cs="Courier New"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13D876D3"/>
    <w:multiLevelType w:val="hybridMultilevel"/>
    <w:tmpl w:val="BF42CB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1A2749"/>
    <w:multiLevelType w:val="hybridMultilevel"/>
    <w:tmpl w:val="BF42C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A97707C"/>
    <w:multiLevelType w:val="hybridMultilevel"/>
    <w:tmpl w:val="19B0EE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3EAD2364"/>
    <w:multiLevelType w:val="hybridMultilevel"/>
    <w:tmpl w:val="3D8A5982"/>
    <w:lvl w:ilvl="0" w:tplc="9CBA3450">
      <w:start w:val="2"/>
      <w:numFmt w:val="decimal"/>
      <w:pStyle w:val="Listenabsatz"/>
      <w:lvlText w:val="%1."/>
      <w:lvlJc w:val="left"/>
      <w:pPr>
        <w:ind w:left="360" w:hanging="360"/>
      </w:pPr>
      <w:rPr>
        <w:rFonts w:asciiTheme="minorHAnsi" w:hAnsiTheme="minorHAnsi" w:cstheme="minorBidi" w:hint="default"/>
        <w:bCs/>
        <w:iCs w:val="0"/>
        <w:color w:val="C20000" w:themeColor="background2"/>
        <w:sz w:val="24"/>
        <w:szCs w:val="24"/>
        <w:u w:color="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05455A"/>
    <w:multiLevelType w:val="hybridMultilevel"/>
    <w:tmpl w:val="BF42C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4570F72"/>
    <w:multiLevelType w:val="hybridMultilevel"/>
    <w:tmpl w:val="3556B018"/>
    <w:lvl w:ilvl="0" w:tplc="2A80D708">
      <w:start w:val="1"/>
      <w:numFmt w:val="bullet"/>
      <w:lvlText w:val="›"/>
      <w:lvlJc w:val="left"/>
      <w:pPr>
        <w:ind w:left="1429" w:hanging="360"/>
      </w:pPr>
      <w:rPr>
        <w:rFonts w:ascii="Calibri" w:hAnsi="Calibri" w:hint="default"/>
        <w:caps w:val="0"/>
        <w:strike w:val="0"/>
        <w:dstrike w:val="0"/>
        <w:vanish w:val="0"/>
        <w:color w:val="C20000" w:themeColor="background2"/>
        <w:vertAlign w:val="baseline"/>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8"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357EEA"/>
    <w:multiLevelType w:val="multilevel"/>
    <w:tmpl w:val="B7D4F3C8"/>
    <w:lvl w:ilvl="0">
      <w:start w:val="1"/>
      <w:numFmt w:val="decimal"/>
      <w:pStyle w:val="Gliederung1"/>
      <w:isLgl/>
      <w:lvlText w:val="%1."/>
      <w:lvlJc w:val="left"/>
      <w:pPr>
        <w:tabs>
          <w:tab w:val="num" w:pos="360"/>
        </w:tabs>
        <w:ind w:left="227" w:hanging="227"/>
      </w:pPr>
      <w:rPr>
        <w:rFonts w:hint="default"/>
      </w:rPr>
    </w:lvl>
    <w:lvl w:ilvl="1">
      <w:start w:val="1"/>
      <w:numFmt w:val="decimal"/>
      <w:pStyle w:val="Gliederung2"/>
      <w:isLgl/>
      <w:lvlText w:val="%1.%2."/>
      <w:lvlJc w:val="left"/>
      <w:pPr>
        <w:tabs>
          <w:tab w:val="num" w:pos="947"/>
        </w:tabs>
        <w:ind w:left="624" w:hanging="397"/>
      </w:pPr>
      <w:rPr>
        <w:rFonts w:hint="default"/>
      </w:rPr>
    </w:lvl>
    <w:lvl w:ilvl="2">
      <w:start w:val="1"/>
      <w:numFmt w:val="decimal"/>
      <w:lvlText w:val="%1.%2.%3."/>
      <w:lvlJc w:val="left"/>
      <w:pPr>
        <w:tabs>
          <w:tab w:val="num" w:pos="1191"/>
        </w:tabs>
        <w:ind w:left="1191"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C1A77D6"/>
    <w:multiLevelType w:val="hybridMultilevel"/>
    <w:tmpl w:val="1C567A1E"/>
    <w:lvl w:ilvl="0" w:tplc="DA16398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6D605900"/>
    <w:multiLevelType w:val="hybridMultilevel"/>
    <w:tmpl w:val="4E5A329A"/>
    <w:lvl w:ilvl="0" w:tplc="0407000F">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F2D6854"/>
    <w:multiLevelType w:val="hybridMultilevel"/>
    <w:tmpl w:val="BF42C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CA47C98"/>
    <w:multiLevelType w:val="hybridMultilevel"/>
    <w:tmpl w:val="BF42CB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813254045">
    <w:abstractNumId w:val="23"/>
  </w:num>
  <w:num w:numId="2" w16cid:durableId="1749694940">
    <w:abstractNumId w:val="25"/>
  </w:num>
  <w:num w:numId="3" w16cid:durableId="506988643">
    <w:abstractNumId w:val="14"/>
  </w:num>
  <w:num w:numId="4" w16cid:durableId="1410271771">
    <w:abstractNumId w:val="9"/>
  </w:num>
  <w:num w:numId="5" w16cid:durableId="1828356027">
    <w:abstractNumId w:val="11"/>
  </w:num>
  <w:num w:numId="6" w16cid:durableId="1100760130">
    <w:abstractNumId w:val="28"/>
  </w:num>
  <w:num w:numId="7" w16cid:durableId="1803234037">
    <w:abstractNumId w:val="18"/>
  </w:num>
  <w:num w:numId="8" w16cid:durableId="807210253">
    <w:abstractNumId w:val="7"/>
  </w:num>
  <w:num w:numId="9" w16cid:durableId="1667321248">
    <w:abstractNumId w:val="21"/>
  </w:num>
  <w:num w:numId="10" w16cid:durableId="30153545">
    <w:abstractNumId w:val="22"/>
  </w:num>
  <w:num w:numId="11" w16cid:durableId="479807354">
    <w:abstractNumId w:val="24"/>
  </w:num>
  <w:num w:numId="12" w16cid:durableId="1454058335">
    <w:abstractNumId w:val="5"/>
  </w:num>
  <w:num w:numId="13" w16cid:durableId="1196894601">
    <w:abstractNumId w:val="3"/>
  </w:num>
  <w:num w:numId="14" w16cid:durableId="225577087">
    <w:abstractNumId w:val="2"/>
  </w:num>
  <w:num w:numId="15" w16cid:durableId="1438671162">
    <w:abstractNumId w:val="1"/>
  </w:num>
  <w:num w:numId="16" w16cid:durableId="2125341022">
    <w:abstractNumId w:val="0"/>
  </w:num>
  <w:num w:numId="17" w16cid:durableId="905411350">
    <w:abstractNumId w:val="20"/>
  </w:num>
  <w:num w:numId="18" w16cid:durableId="1083381779">
    <w:abstractNumId w:val="15"/>
  </w:num>
  <w:num w:numId="19" w16cid:durableId="1629705207">
    <w:abstractNumId w:val="19"/>
  </w:num>
  <w:num w:numId="20" w16cid:durableId="835995008">
    <w:abstractNumId w:val="8"/>
  </w:num>
  <w:num w:numId="21" w16cid:durableId="1128667312">
    <w:abstractNumId w:val="29"/>
  </w:num>
  <w:num w:numId="22" w16cid:durableId="1711758464">
    <w:abstractNumId w:val="13"/>
  </w:num>
  <w:num w:numId="23" w16cid:durableId="383914516">
    <w:abstractNumId w:val="16"/>
  </w:num>
  <w:num w:numId="24" w16cid:durableId="2018926649">
    <w:abstractNumId w:val="12"/>
  </w:num>
  <w:num w:numId="25" w16cid:durableId="1287390215">
    <w:abstractNumId w:val="26"/>
  </w:num>
  <w:num w:numId="26" w16cid:durableId="1646273542">
    <w:abstractNumId w:val="30"/>
  </w:num>
  <w:num w:numId="27" w16cid:durableId="544610529">
    <w:abstractNumId w:val="27"/>
  </w:num>
  <w:num w:numId="28" w16cid:durableId="2008441572">
    <w:abstractNumId w:val="9"/>
  </w:num>
  <w:num w:numId="29" w16cid:durableId="1470855763">
    <w:abstractNumId w:val="20"/>
  </w:num>
  <w:num w:numId="30" w16cid:durableId="1434016367">
    <w:abstractNumId w:val="20"/>
  </w:num>
  <w:num w:numId="31" w16cid:durableId="394283484">
    <w:abstractNumId w:val="6"/>
  </w:num>
  <w:num w:numId="32" w16cid:durableId="385226170">
    <w:abstractNumId w:val="17"/>
  </w:num>
  <w:num w:numId="33" w16cid:durableId="580523272">
    <w:abstractNumId w:val="9"/>
  </w:num>
  <w:num w:numId="34" w16cid:durableId="1675718129">
    <w:abstractNumId w:val="4"/>
  </w:num>
  <w:num w:numId="35" w16cid:durableId="1410886440">
    <w:abstractNumId w:val="9"/>
  </w:num>
  <w:num w:numId="36" w16cid:durableId="741105099">
    <w:abstractNumId w:val="9"/>
  </w:num>
  <w:num w:numId="37" w16cid:durableId="946698207">
    <w:abstractNumId w:val="11"/>
  </w:num>
  <w:num w:numId="38" w16cid:durableId="1666475216">
    <w:abstractNumId w:val="9"/>
  </w:num>
  <w:num w:numId="39" w16cid:durableId="146556282">
    <w:abstractNumId w:val="9"/>
  </w:num>
  <w:num w:numId="40" w16cid:durableId="1965888444">
    <w:abstractNumId w:val="9"/>
  </w:num>
  <w:num w:numId="41" w16cid:durableId="237787988">
    <w:abstractNumId w:val="9"/>
  </w:num>
  <w:num w:numId="42" w16cid:durableId="1751849039">
    <w:abstractNumId w:val="9"/>
  </w:num>
  <w:num w:numId="43" w16cid:durableId="94985222">
    <w:abstractNumId w:val="9"/>
  </w:num>
  <w:num w:numId="44" w16cid:durableId="764114252">
    <w:abstractNumId w:val="9"/>
  </w:num>
  <w:num w:numId="45" w16cid:durableId="1726686092">
    <w:abstractNumId w:val="9"/>
  </w:num>
  <w:num w:numId="46" w16cid:durableId="144324645">
    <w:abstractNumId w:val="9"/>
  </w:num>
  <w:num w:numId="47" w16cid:durableId="1429545589">
    <w:abstractNumId w:val="9"/>
  </w:num>
  <w:num w:numId="48" w16cid:durableId="1503930513">
    <w:abstractNumId w:val="10"/>
  </w:num>
  <w:num w:numId="49" w16cid:durableId="370960870">
    <w:abstractNumId w:val="15"/>
  </w:num>
  <w:num w:numId="50" w16cid:durableId="277640667">
    <w:abstractNumId w:val="1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2D8"/>
    <w:rsid w:val="0000095E"/>
    <w:rsid w:val="00001CAE"/>
    <w:rsid w:val="00014D49"/>
    <w:rsid w:val="00017307"/>
    <w:rsid w:val="000178CC"/>
    <w:rsid w:val="0002015A"/>
    <w:rsid w:val="0002193E"/>
    <w:rsid w:val="00021B8E"/>
    <w:rsid w:val="00023E6D"/>
    <w:rsid w:val="00024720"/>
    <w:rsid w:val="00026A3B"/>
    <w:rsid w:val="00032B7D"/>
    <w:rsid w:val="0003490E"/>
    <w:rsid w:val="000438EC"/>
    <w:rsid w:val="00043AE5"/>
    <w:rsid w:val="00044BD5"/>
    <w:rsid w:val="00046510"/>
    <w:rsid w:val="0005112C"/>
    <w:rsid w:val="0005211E"/>
    <w:rsid w:val="00053279"/>
    <w:rsid w:val="000535C2"/>
    <w:rsid w:val="000542A6"/>
    <w:rsid w:val="00054C49"/>
    <w:rsid w:val="00056D9B"/>
    <w:rsid w:val="00057832"/>
    <w:rsid w:val="00063709"/>
    <w:rsid w:val="00073040"/>
    <w:rsid w:val="000775C8"/>
    <w:rsid w:val="00080894"/>
    <w:rsid w:val="00083D35"/>
    <w:rsid w:val="0008511D"/>
    <w:rsid w:val="0008643A"/>
    <w:rsid w:val="00086AD0"/>
    <w:rsid w:val="00087E55"/>
    <w:rsid w:val="0009211D"/>
    <w:rsid w:val="00094A15"/>
    <w:rsid w:val="00095406"/>
    <w:rsid w:val="00097129"/>
    <w:rsid w:val="000A5888"/>
    <w:rsid w:val="000B0AFD"/>
    <w:rsid w:val="000B6533"/>
    <w:rsid w:val="000B7C5C"/>
    <w:rsid w:val="000C02AB"/>
    <w:rsid w:val="000C4834"/>
    <w:rsid w:val="000C4976"/>
    <w:rsid w:val="000C63EF"/>
    <w:rsid w:val="000C7016"/>
    <w:rsid w:val="000D06B9"/>
    <w:rsid w:val="000D08AE"/>
    <w:rsid w:val="000D7288"/>
    <w:rsid w:val="000E0D90"/>
    <w:rsid w:val="000E432F"/>
    <w:rsid w:val="000E4522"/>
    <w:rsid w:val="000E5229"/>
    <w:rsid w:val="000F16EB"/>
    <w:rsid w:val="000F1D4C"/>
    <w:rsid w:val="000F262E"/>
    <w:rsid w:val="000F638E"/>
    <w:rsid w:val="000F76ED"/>
    <w:rsid w:val="000F7DC2"/>
    <w:rsid w:val="00100D3B"/>
    <w:rsid w:val="001013D4"/>
    <w:rsid w:val="00101B1D"/>
    <w:rsid w:val="00103ABB"/>
    <w:rsid w:val="00104AFC"/>
    <w:rsid w:val="00105C13"/>
    <w:rsid w:val="00107340"/>
    <w:rsid w:val="00107DE2"/>
    <w:rsid w:val="001102CF"/>
    <w:rsid w:val="00110AAA"/>
    <w:rsid w:val="00110BAA"/>
    <w:rsid w:val="0012030E"/>
    <w:rsid w:val="0012312C"/>
    <w:rsid w:val="00123298"/>
    <w:rsid w:val="00124F1C"/>
    <w:rsid w:val="00126127"/>
    <w:rsid w:val="00127926"/>
    <w:rsid w:val="00130141"/>
    <w:rsid w:val="00133935"/>
    <w:rsid w:val="001339F8"/>
    <w:rsid w:val="001371EA"/>
    <w:rsid w:val="00142857"/>
    <w:rsid w:val="001515B9"/>
    <w:rsid w:val="00154693"/>
    <w:rsid w:val="00154762"/>
    <w:rsid w:val="00155236"/>
    <w:rsid w:val="00157877"/>
    <w:rsid w:val="00160CD2"/>
    <w:rsid w:val="00162273"/>
    <w:rsid w:val="0016245B"/>
    <w:rsid w:val="0016423A"/>
    <w:rsid w:val="00164ACD"/>
    <w:rsid w:val="00164E7D"/>
    <w:rsid w:val="00167D9A"/>
    <w:rsid w:val="00170CAD"/>
    <w:rsid w:val="001734B4"/>
    <w:rsid w:val="00176EDD"/>
    <w:rsid w:val="00181B18"/>
    <w:rsid w:val="00181F82"/>
    <w:rsid w:val="001821B3"/>
    <w:rsid w:val="00184CB1"/>
    <w:rsid w:val="001865FD"/>
    <w:rsid w:val="00187B10"/>
    <w:rsid w:val="00193AFB"/>
    <w:rsid w:val="0019744E"/>
    <w:rsid w:val="001A6F1D"/>
    <w:rsid w:val="001B740F"/>
    <w:rsid w:val="001B7634"/>
    <w:rsid w:val="001C51D7"/>
    <w:rsid w:val="001C6513"/>
    <w:rsid w:val="001C7A3D"/>
    <w:rsid w:val="001D09CE"/>
    <w:rsid w:val="001D652E"/>
    <w:rsid w:val="001D7B44"/>
    <w:rsid w:val="001D7F13"/>
    <w:rsid w:val="001D7F8C"/>
    <w:rsid w:val="001E2FDC"/>
    <w:rsid w:val="001E6C20"/>
    <w:rsid w:val="001E793C"/>
    <w:rsid w:val="001F0478"/>
    <w:rsid w:val="001F0649"/>
    <w:rsid w:val="001F09C8"/>
    <w:rsid w:val="001F0C4B"/>
    <w:rsid w:val="001F2151"/>
    <w:rsid w:val="001F32D5"/>
    <w:rsid w:val="001F5EE1"/>
    <w:rsid w:val="00203367"/>
    <w:rsid w:val="0020473F"/>
    <w:rsid w:val="002065AF"/>
    <w:rsid w:val="0020749B"/>
    <w:rsid w:val="00213DB8"/>
    <w:rsid w:val="00215FCF"/>
    <w:rsid w:val="00217841"/>
    <w:rsid w:val="00217F62"/>
    <w:rsid w:val="00224C37"/>
    <w:rsid w:val="002337D2"/>
    <w:rsid w:val="00241A21"/>
    <w:rsid w:val="002460A1"/>
    <w:rsid w:val="0024637A"/>
    <w:rsid w:val="00246474"/>
    <w:rsid w:val="00246A47"/>
    <w:rsid w:val="00247087"/>
    <w:rsid w:val="002605BB"/>
    <w:rsid w:val="002642AF"/>
    <w:rsid w:val="002669C3"/>
    <w:rsid w:val="00272E01"/>
    <w:rsid w:val="00275402"/>
    <w:rsid w:val="00275669"/>
    <w:rsid w:val="00283C33"/>
    <w:rsid w:val="00286606"/>
    <w:rsid w:val="00290BE3"/>
    <w:rsid w:val="00290D22"/>
    <w:rsid w:val="002928D9"/>
    <w:rsid w:val="0029302A"/>
    <w:rsid w:val="00294D9D"/>
    <w:rsid w:val="00295960"/>
    <w:rsid w:val="002A0EEC"/>
    <w:rsid w:val="002A101F"/>
    <w:rsid w:val="002A1E0A"/>
    <w:rsid w:val="002A2151"/>
    <w:rsid w:val="002A243B"/>
    <w:rsid w:val="002A4265"/>
    <w:rsid w:val="002A7D98"/>
    <w:rsid w:val="002B7606"/>
    <w:rsid w:val="002B7B3D"/>
    <w:rsid w:val="002C0D7C"/>
    <w:rsid w:val="002C5BA8"/>
    <w:rsid w:val="002D0E6B"/>
    <w:rsid w:val="002D1255"/>
    <w:rsid w:val="002D328B"/>
    <w:rsid w:val="002D4620"/>
    <w:rsid w:val="002D5275"/>
    <w:rsid w:val="002E1E14"/>
    <w:rsid w:val="00303FE2"/>
    <w:rsid w:val="0030665C"/>
    <w:rsid w:val="0031074E"/>
    <w:rsid w:val="00312721"/>
    <w:rsid w:val="0031729B"/>
    <w:rsid w:val="003172D9"/>
    <w:rsid w:val="003215AA"/>
    <w:rsid w:val="00321CBB"/>
    <w:rsid w:val="0032526F"/>
    <w:rsid w:val="00330EE5"/>
    <w:rsid w:val="00333D65"/>
    <w:rsid w:val="003344F9"/>
    <w:rsid w:val="003373C8"/>
    <w:rsid w:val="003376EB"/>
    <w:rsid w:val="0034345A"/>
    <w:rsid w:val="00345EF1"/>
    <w:rsid w:val="00345F19"/>
    <w:rsid w:val="00350008"/>
    <w:rsid w:val="003519A4"/>
    <w:rsid w:val="00355790"/>
    <w:rsid w:val="00356815"/>
    <w:rsid w:val="0036088A"/>
    <w:rsid w:val="003618BF"/>
    <w:rsid w:val="00370129"/>
    <w:rsid w:val="0037485E"/>
    <w:rsid w:val="00383959"/>
    <w:rsid w:val="00384597"/>
    <w:rsid w:val="00391054"/>
    <w:rsid w:val="00395FAF"/>
    <w:rsid w:val="003963D0"/>
    <w:rsid w:val="00397260"/>
    <w:rsid w:val="003A0BA8"/>
    <w:rsid w:val="003A1BEB"/>
    <w:rsid w:val="003A21B1"/>
    <w:rsid w:val="003A5EBF"/>
    <w:rsid w:val="003A5F48"/>
    <w:rsid w:val="003B604A"/>
    <w:rsid w:val="003B69A4"/>
    <w:rsid w:val="003C1634"/>
    <w:rsid w:val="003C1B17"/>
    <w:rsid w:val="003C24C7"/>
    <w:rsid w:val="003D5155"/>
    <w:rsid w:val="003D7ED3"/>
    <w:rsid w:val="003E4010"/>
    <w:rsid w:val="003E7194"/>
    <w:rsid w:val="003F026A"/>
    <w:rsid w:val="003F1349"/>
    <w:rsid w:val="003F2CEA"/>
    <w:rsid w:val="003F4885"/>
    <w:rsid w:val="003F7B6D"/>
    <w:rsid w:val="00412F0C"/>
    <w:rsid w:val="00414368"/>
    <w:rsid w:val="004257AA"/>
    <w:rsid w:val="004265D3"/>
    <w:rsid w:val="004332E2"/>
    <w:rsid w:val="00433401"/>
    <w:rsid w:val="004357AF"/>
    <w:rsid w:val="00435BB7"/>
    <w:rsid w:val="00435EB5"/>
    <w:rsid w:val="00441568"/>
    <w:rsid w:val="004431A5"/>
    <w:rsid w:val="004437B4"/>
    <w:rsid w:val="004530BE"/>
    <w:rsid w:val="004533D5"/>
    <w:rsid w:val="0045641C"/>
    <w:rsid w:val="004631B4"/>
    <w:rsid w:val="00466AEB"/>
    <w:rsid w:val="00466BFE"/>
    <w:rsid w:val="00467A64"/>
    <w:rsid w:val="00470839"/>
    <w:rsid w:val="00472499"/>
    <w:rsid w:val="00473658"/>
    <w:rsid w:val="0047626D"/>
    <w:rsid w:val="00481563"/>
    <w:rsid w:val="0048496B"/>
    <w:rsid w:val="00494A97"/>
    <w:rsid w:val="004A1E00"/>
    <w:rsid w:val="004A572F"/>
    <w:rsid w:val="004B0968"/>
    <w:rsid w:val="004B4A6D"/>
    <w:rsid w:val="004B5190"/>
    <w:rsid w:val="004B6F52"/>
    <w:rsid w:val="004B7020"/>
    <w:rsid w:val="004C5241"/>
    <w:rsid w:val="004C57D6"/>
    <w:rsid w:val="004C5F20"/>
    <w:rsid w:val="004C66AA"/>
    <w:rsid w:val="004D1A5F"/>
    <w:rsid w:val="004D26CC"/>
    <w:rsid w:val="004D274A"/>
    <w:rsid w:val="004D3171"/>
    <w:rsid w:val="004D3684"/>
    <w:rsid w:val="004D382B"/>
    <w:rsid w:val="004D427C"/>
    <w:rsid w:val="004D7572"/>
    <w:rsid w:val="004D7DC1"/>
    <w:rsid w:val="004E31F4"/>
    <w:rsid w:val="004E4654"/>
    <w:rsid w:val="004E48BB"/>
    <w:rsid w:val="004E5B92"/>
    <w:rsid w:val="004E6773"/>
    <w:rsid w:val="004E6A7C"/>
    <w:rsid w:val="004F008B"/>
    <w:rsid w:val="004F25ED"/>
    <w:rsid w:val="004F4B82"/>
    <w:rsid w:val="004F50DD"/>
    <w:rsid w:val="004F55FA"/>
    <w:rsid w:val="00500BE6"/>
    <w:rsid w:val="00503CDD"/>
    <w:rsid w:val="00504720"/>
    <w:rsid w:val="0050500F"/>
    <w:rsid w:val="00510272"/>
    <w:rsid w:val="00511822"/>
    <w:rsid w:val="00512E5E"/>
    <w:rsid w:val="0051375C"/>
    <w:rsid w:val="005143D0"/>
    <w:rsid w:val="005154E6"/>
    <w:rsid w:val="00521440"/>
    <w:rsid w:val="0053004D"/>
    <w:rsid w:val="005315CC"/>
    <w:rsid w:val="00532E1E"/>
    <w:rsid w:val="0053372E"/>
    <w:rsid w:val="00535B1B"/>
    <w:rsid w:val="00535BFD"/>
    <w:rsid w:val="00537866"/>
    <w:rsid w:val="00540EE2"/>
    <w:rsid w:val="0054178C"/>
    <w:rsid w:val="0054210A"/>
    <w:rsid w:val="00542C93"/>
    <w:rsid w:val="005452C8"/>
    <w:rsid w:val="00546038"/>
    <w:rsid w:val="00550DC8"/>
    <w:rsid w:val="00553323"/>
    <w:rsid w:val="00562512"/>
    <w:rsid w:val="005640E9"/>
    <w:rsid w:val="005677D5"/>
    <w:rsid w:val="00567D9B"/>
    <w:rsid w:val="0057598D"/>
    <w:rsid w:val="00576927"/>
    <w:rsid w:val="005811DE"/>
    <w:rsid w:val="00581BFA"/>
    <w:rsid w:val="00582699"/>
    <w:rsid w:val="00583319"/>
    <w:rsid w:val="00583961"/>
    <w:rsid w:val="00584E4D"/>
    <w:rsid w:val="00585229"/>
    <w:rsid w:val="00590796"/>
    <w:rsid w:val="0059341B"/>
    <w:rsid w:val="0059795A"/>
    <w:rsid w:val="005A52BE"/>
    <w:rsid w:val="005A66AF"/>
    <w:rsid w:val="005B070E"/>
    <w:rsid w:val="005B57F2"/>
    <w:rsid w:val="005D01A0"/>
    <w:rsid w:val="005D1B59"/>
    <w:rsid w:val="005D620C"/>
    <w:rsid w:val="005E09BA"/>
    <w:rsid w:val="005E26ED"/>
    <w:rsid w:val="005E78DA"/>
    <w:rsid w:val="005F3733"/>
    <w:rsid w:val="005F5751"/>
    <w:rsid w:val="005F6020"/>
    <w:rsid w:val="00607F58"/>
    <w:rsid w:val="00613469"/>
    <w:rsid w:val="006134C8"/>
    <w:rsid w:val="00614038"/>
    <w:rsid w:val="00616892"/>
    <w:rsid w:val="00617B27"/>
    <w:rsid w:val="00621B81"/>
    <w:rsid w:val="00621BF7"/>
    <w:rsid w:val="006239E4"/>
    <w:rsid w:val="00624DD9"/>
    <w:rsid w:val="00625287"/>
    <w:rsid w:val="006272A3"/>
    <w:rsid w:val="00647097"/>
    <w:rsid w:val="006507FC"/>
    <w:rsid w:val="006512D1"/>
    <w:rsid w:val="006520BC"/>
    <w:rsid w:val="006639B3"/>
    <w:rsid w:val="00664A23"/>
    <w:rsid w:val="00670262"/>
    <w:rsid w:val="0067269E"/>
    <w:rsid w:val="0067394F"/>
    <w:rsid w:val="006804E0"/>
    <w:rsid w:val="00682A19"/>
    <w:rsid w:val="00686BC9"/>
    <w:rsid w:val="006879FC"/>
    <w:rsid w:val="00687B62"/>
    <w:rsid w:val="0069026E"/>
    <w:rsid w:val="00692B49"/>
    <w:rsid w:val="00692C1E"/>
    <w:rsid w:val="006963B4"/>
    <w:rsid w:val="006A3D9D"/>
    <w:rsid w:val="006A71D1"/>
    <w:rsid w:val="006B0977"/>
    <w:rsid w:val="006B4D70"/>
    <w:rsid w:val="006C0993"/>
    <w:rsid w:val="006C1E0B"/>
    <w:rsid w:val="006C42EF"/>
    <w:rsid w:val="006C5689"/>
    <w:rsid w:val="006D0E4C"/>
    <w:rsid w:val="006D339C"/>
    <w:rsid w:val="006D5448"/>
    <w:rsid w:val="006E023F"/>
    <w:rsid w:val="006E29B7"/>
    <w:rsid w:val="006E7959"/>
    <w:rsid w:val="006F1465"/>
    <w:rsid w:val="006F3038"/>
    <w:rsid w:val="006F5C55"/>
    <w:rsid w:val="006F5E57"/>
    <w:rsid w:val="006F7290"/>
    <w:rsid w:val="006F77D8"/>
    <w:rsid w:val="00700565"/>
    <w:rsid w:val="0070446A"/>
    <w:rsid w:val="00706B80"/>
    <w:rsid w:val="00707B80"/>
    <w:rsid w:val="00710C6F"/>
    <w:rsid w:val="0071212F"/>
    <w:rsid w:val="007155D5"/>
    <w:rsid w:val="00720E87"/>
    <w:rsid w:val="00722A1E"/>
    <w:rsid w:val="00724904"/>
    <w:rsid w:val="00727CF6"/>
    <w:rsid w:val="00740D47"/>
    <w:rsid w:val="007430BC"/>
    <w:rsid w:val="00743C8E"/>
    <w:rsid w:val="00743F72"/>
    <w:rsid w:val="007447E2"/>
    <w:rsid w:val="00744834"/>
    <w:rsid w:val="00745A72"/>
    <w:rsid w:val="00745E5A"/>
    <w:rsid w:val="0074634A"/>
    <w:rsid w:val="00750ED5"/>
    <w:rsid w:val="00750F55"/>
    <w:rsid w:val="007513B5"/>
    <w:rsid w:val="0075550C"/>
    <w:rsid w:val="00756F13"/>
    <w:rsid w:val="0076287F"/>
    <w:rsid w:val="00763D0D"/>
    <w:rsid w:val="00764A52"/>
    <w:rsid w:val="0076558F"/>
    <w:rsid w:val="00766B12"/>
    <w:rsid w:val="007715D4"/>
    <w:rsid w:val="00771DF9"/>
    <w:rsid w:val="00771E9B"/>
    <w:rsid w:val="00772E7F"/>
    <w:rsid w:val="007732D7"/>
    <w:rsid w:val="0077397A"/>
    <w:rsid w:val="00774340"/>
    <w:rsid w:val="0078105F"/>
    <w:rsid w:val="007851D5"/>
    <w:rsid w:val="00790877"/>
    <w:rsid w:val="00790A02"/>
    <w:rsid w:val="00792D38"/>
    <w:rsid w:val="00796F1E"/>
    <w:rsid w:val="00797F39"/>
    <w:rsid w:val="007A3763"/>
    <w:rsid w:val="007B132E"/>
    <w:rsid w:val="007B19DF"/>
    <w:rsid w:val="007B282C"/>
    <w:rsid w:val="007B63FF"/>
    <w:rsid w:val="007B6F0B"/>
    <w:rsid w:val="007C1551"/>
    <w:rsid w:val="007D08F5"/>
    <w:rsid w:val="007D1113"/>
    <w:rsid w:val="007D3CB2"/>
    <w:rsid w:val="007D5D20"/>
    <w:rsid w:val="007D6774"/>
    <w:rsid w:val="007D68B9"/>
    <w:rsid w:val="007E1EA3"/>
    <w:rsid w:val="007E2DAC"/>
    <w:rsid w:val="007E559C"/>
    <w:rsid w:val="007F2466"/>
    <w:rsid w:val="007F523B"/>
    <w:rsid w:val="007F528A"/>
    <w:rsid w:val="007F6104"/>
    <w:rsid w:val="007F63A5"/>
    <w:rsid w:val="007F640A"/>
    <w:rsid w:val="00802608"/>
    <w:rsid w:val="00807A7F"/>
    <w:rsid w:val="008209B4"/>
    <w:rsid w:val="008228D3"/>
    <w:rsid w:val="00822E21"/>
    <w:rsid w:val="00825925"/>
    <w:rsid w:val="00825C2E"/>
    <w:rsid w:val="008303F3"/>
    <w:rsid w:val="00831746"/>
    <w:rsid w:val="00832D9C"/>
    <w:rsid w:val="008349B8"/>
    <w:rsid w:val="00842E77"/>
    <w:rsid w:val="0084467D"/>
    <w:rsid w:val="00846E8E"/>
    <w:rsid w:val="008519AA"/>
    <w:rsid w:val="00854124"/>
    <w:rsid w:val="00854F94"/>
    <w:rsid w:val="0086055B"/>
    <w:rsid w:val="00864DD1"/>
    <w:rsid w:val="00867C5C"/>
    <w:rsid w:val="00873521"/>
    <w:rsid w:val="008742BE"/>
    <w:rsid w:val="008743A9"/>
    <w:rsid w:val="00875EE8"/>
    <w:rsid w:val="00875F6C"/>
    <w:rsid w:val="0088202E"/>
    <w:rsid w:val="0088234F"/>
    <w:rsid w:val="008840F8"/>
    <w:rsid w:val="00885516"/>
    <w:rsid w:val="00887D1B"/>
    <w:rsid w:val="00890061"/>
    <w:rsid w:val="00891894"/>
    <w:rsid w:val="008930DA"/>
    <w:rsid w:val="00895C36"/>
    <w:rsid w:val="008A75D3"/>
    <w:rsid w:val="008B1704"/>
    <w:rsid w:val="008B1B65"/>
    <w:rsid w:val="008B5B94"/>
    <w:rsid w:val="008B631A"/>
    <w:rsid w:val="008C267B"/>
    <w:rsid w:val="008C2FC0"/>
    <w:rsid w:val="008C367F"/>
    <w:rsid w:val="008C4B03"/>
    <w:rsid w:val="008C5533"/>
    <w:rsid w:val="008C6D16"/>
    <w:rsid w:val="008D0A56"/>
    <w:rsid w:val="008D275D"/>
    <w:rsid w:val="008D2C29"/>
    <w:rsid w:val="008D3688"/>
    <w:rsid w:val="008D6306"/>
    <w:rsid w:val="008D6983"/>
    <w:rsid w:val="008E04A2"/>
    <w:rsid w:val="008E1F6A"/>
    <w:rsid w:val="008E559D"/>
    <w:rsid w:val="008F1605"/>
    <w:rsid w:val="008F1A5F"/>
    <w:rsid w:val="008F4DBA"/>
    <w:rsid w:val="008F5F86"/>
    <w:rsid w:val="00903B74"/>
    <w:rsid w:val="009068B4"/>
    <w:rsid w:val="00913DFE"/>
    <w:rsid w:val="009148FC"/>
    <w:rsid w:val="0091513D"/>
    <w:rsid w:val="0091571C"/>
    <w:rsid w:val="00916063"/>
    <w:rsid w:val="0091640F"/>
    <w:rsid w:val="00920F5F"/>
    <w:rsid w:val="009213FC"/>
    <w:rsid w:val="00921E50"/>
    <w:rsid w:val="00923075"/>
    <w:rsid w:val="00925603"/>
    <w:rsid w:val="00926A28"/>
    <w:rsid w:val="0093473F"/>
    <w:rsid w:val="00934765"/>
    <w:rsid w:val="0093746A"/>
    <w:rsid w:val="00945F56"/>
    <w:rsid w:val="00953D74"/>
    <w:rsid w:val="00954D7A"/>
    <w:rsid w:val="00957DBB"/>
    <w:rsid w:val="0096002B"/>
    <w:rsid w:val="009737CF"/>
    <w:rsid w:val="009737E0"/>
    <w:rsid w:val="00980398"/>
    <w:rsid w:val="009823BF"/>
    <w:rsid w:val="00986C3B"/>
    <w:rsid w:val="00990E20"/>
    <w:rsid w:val="00991BBD"/>
    <w:rsid w:val="00991C4B"/>
    <w:rsid w:val="00992FB0"/>
    <w:rsid w:val="00994BE8"/>
    <w:rsid w:val="00996064"/>
    <w:rsid w:val="00997B98"/>
    <w:rsid w:val="009A00B6"/>
    <w:rsid w:val="009A0B86"/>
    <w:rsid w:val="009A18C5"/>
    <w:rsid w:val="009A55E4"/>
    <w:rsid w:val="009A6336"/>
    <w:rsid w:val="009B113A"/>
    <w:rsid w:val="009B141F"/>
    <w:rsid w:val="009C449A"/>
    <w:rsid w:val="009C7A1E"/>
    <w:rsid w:val="009C7A55"/>
    <w:rsid w:val="009D7EE4"/>
    <w:rsid w:val="009E2C26"/>
    <w:rsid w:val="009E53D6"/>
    <w:rsid w:val="009E6D6C"/>
    <w:rsid w:val="009F06B0"/>
    <w:rsid w:val="009F0FEA"/>
    <w:rsid w:val="00A031B8"/>
    <w:rsid w:val="00A042A0"/>
    <w:rsid w:val="00A07431"/>
    <w:rsid w:val="00A10282"/>
    <w:rsid w:val="00A12C96"/>
    <w:rsid w:val="00A20120"/>
    <w:rsid w:val="00A2102A"/>
    <w:rsid w:val="00A21AD7"/>
    <w:rsid w:val="00A2231C"/>
    <w:rsid w:val="00A23438"/>
    <w:rsid w:val="00A23B68"/>
    <w:rsid w:val="00A23D90"/>
    <w:rsid w:val="00A248DE"/>
    <w:rsid w:val="00A268BA"/>
    <w:rsid w:val="00A2698F"/>
    <w:rsid w:val="00A31E03"/>
    <w:rsid w:val="00A33E41"/>
    <w:rsid w:val="00A37573"/>
    <w:rsid w:val="00A402DD"/>
    <w:rsid w:val="00A418DA"/>
    <w:rsid w:val="00A42ED1"/>
    <w:rsid w:val="00A4491E"/>
    <w:rsid w:val="00A45755"/>
    <w:rsid w:val="00A45BEF"/>
    <w:rsid w:val="00A4612D"/>
    <w:rsid w:val="00A50D19"/>
    <w:rsid w:val="00A532DE"/>
    <w:rsid w:val="00A555D7"/>
    <w:rsid w:val="00A561BE"/>
    <w:rsid w:val="00A610E2"/>
    <w:rsid w:val="00A61595"/>
    <w:rsid w:val="00A61BD0"/>
    <w:rsid w:val="00A64466"/>
    <w:rsid w:val="00A66895"/>
    <w:rsid w:val="00A70902"/>
    <w:rsid w:val="00A721CB"/>
    <w:rsid w:val="00A743B6"/>
    <w:rsid w:val="00A76AFB"/>
    <w:rsid w:val="00A82261"/>
    <w:rsid w:val="00A8371D"/>
    <w:rsid w:val="00A843F6"/>
    <w:rsid w:val="00A86E61"/>
    <w:rsid w:val="00A90634"/>
    <w:rsid w:val="00A92591"/>
    <w:rsid w:val="00A93B1D"/>
    <w:rsid w:val="00A93D41"/>
    <w:rsid w:val="00A940C5"/>
    <w:rsid w:val="00A97840"/>
    <w:rsid w:val="00AA172D"/>
    <w:rsid w:val="00AA2305"/>
    <w:rsid w:val="00AA2C85"/>
    <w:rsid w:val="00AA56CA"/>
    <w:rsid w:val="00AA7BA2"/>
    <w:rsid w:val="00AB4E39"/>
    <w:rsid w:val="00AB5662"/>
    <w:rsid w:val="00AC14ED"/>
    <w:rsid w:val="00AC3961"/>
    <w:rsid w:val="00AC472C"/>
    <w:rsid w:val="00AC5375"/>
    <w:rsid w:val="00AC695B"/>
    <w:rsid w:val="00AD12E7"/>
    <w:rsid w:val="00AD52F5"/>
    <w:rsid w:val="00AD721D"/>
    <w:rsid w:val="00AE1EA9"/>
    <w:rsid w:val="00AE2917"/>
    <w:rsid w:val="00AE4404"/>
    <w:rsid w:val="00AE7C33"/>
    <w:rsid w:val="00AF0408"/>
    <w:rsid w:val="00AF10AC"/>
    <w:rsid w:val="00AF1C5E"/>
    <w:rsid w:val="00AF40E1"/>
    <w:rsid w:val="00B0159E"/>
    <w:rsid w:val="00B01CE7"/>
    <w:rsid w:val="00B100F4"/>
    <w:rsid w:val="00B101CF"/>
    <w:rsid w:val="00B1440C"/>
    <w:rsid w:val="00B16118"/>
    <w:rsid w:val="00B22DC0"/>
    <w:rsid w:val="00B234B7"/>
    <w:rsid w:val="00B2508D"/>
    <w:rsid w:val="00B27F4E"/>
    <w:rsid w:val="00B31772"/>
    <w:rsid w:val="00B32DEC"/>
    <w:rsid w:val="00B3543C"/>
    <w:rsid w:val="00B35826"/>
    <w:rsid w:val="00B410EC"/>
    <w:rsid w:val="00B4226E"/>
    <w:rsid w:val="00B42540"/>
    <w:rsid w:val="00B42BD5"/>
    <w:rsid w:val="00B46F17"/>
    <w:rsid w:val="00B518F4"/>
    <w:rsid w:val="00B51F3A"/>
    <w:rsid w:val="00B53894"/>
    <w:rsid w:val="00B62599"/>
    <w:rsid w:val="00B62CD8"/>
    <w:rsid w:val="00B62D09"/>
    <w:rsid w:val="00B66AA7"/>
    <w:rsid w:val="00B67F6E"/>
    <w:rsid w:val="00B72F16"/>
    <w:rsid w:val="00B80E2A"/>
    <w:rsid w:val="00B83F7B"/>
    <w:rsid w:val="00B85ED2"/>
    <w:rsid w:val="00B87AEA"/>
    <w:rsid w:val="00B95731"/>
    <w:rsid w:val="00BA03E5"/>
    <w:rsid w:val="00BA1DB9"/>
    <w:rsid w:val="00BA464A"/>
    <w:rsid w:val="00BA58E3"/>
    <w:rsid w:val="00BA747B"/>
    <w:rsid w:val="00BB035F"/>
    <w:rsid w:val="00BB2187"/>
    <w:rsid w:val="00BB24ED"/>
    <w:rsid w:val="00BB2EDF"/>
    <w:rsid w:val="00BB34EC"/>
    <w:rsid w:val="00BB7D84"/>
    <w:rsid w:val="00BC0ADA"/>
    <w:rsid w:val="00BC1DFF"/>
    <w:rsid w:val="00BC7281"/>
    <w:rsid w:val="00BD7B2E"/>
    <w:rsid w:val="00BE0700"/>
    <w:rsid w:val="00BE16EE"/>
    <w:rsid w:val="00BE3439"/>
    <w:rsid w:val="00BE363E"/>
    <w:rsid w:val="00BE567E"/>
    <w:rsid w:val="00BE61C3"/>
    <w:rsid w:val="00BF1158"/>
    <w:rsid w:val="00BF2303"/>
    <w:rsid w:val="00BF4898"/>
    <w:rsid w:val="00BF4BD9"/>
    <w:rsid w:val="00C00537"/>
    <w:rsid w:val="00C05085"/>
    <w:rsid w:val="00C05648"/>
    <w:rsid w:val="00C05D0E"/>
    <w:rsid w:val="00C11233"/>
    <w:rsid w:val="00C1185B"/>
    <w:rsid w:val="00C12339"/>
    <w:rsid w:val="00C1258B"/>
    <w:rsid w:val="00C16A42"/>
    <w:rsid w:val="00C17195"/>
    <w:rsid w:val="00C20EB4"/>
    <w:rsid w:val="00C21C2F"/>
    <w:rsid w:val="00C23B5F"/>
    <w:rsid w:val="00C23CFA"/>
    <w:rsid w:val="00C25106"/>
    <w:rsid w:val="00C2554A"/>
    <w:rsid w:val="00C25843"/>
    <w:rsid w:val="00C26B01"/>
    <w:rsid w:val="00C30EEE"/>
    <w:rsid w:val="00C3329B"/>
    <w:rsid w:val="00C36A6F"/>
    <w:rsid w:val="00C40171"/>
    <w:rsid w:val="00C40DE8"/>
    <w:rsid w:val="00C4380F"/>
    <w:rsid w:val="00C4674F"/>
    <w:rsid w:val="00C52EBD"/>
    <w:rsid w:val="00C52F21"/>
    <w:rsid w:val="00C53317"/>
    <w:rsid w:val="00C6095B"/>
    <w:rsid w:val="00C62539"/>
    <w:rsid w:val="00C62A04"/>
    <w:rsid w:val="00C6414B"/>
    <w:rsid w:val="00C64A22"/>
    <w:rsid w:val="00C65BCD"/>
    <w:rsid w:val="00C665B4"/>
    <w:rsid w:val="00C746FF"/>
    <w:rsid w:val="00C83BCE"/>
    <w:rsid w:val="00C868BA"/>
    <w:rsid w:val="00C9012C"/>
    <w:rsid w:val="00C92DF7"/>
    <w:rsid w:val="00C94BBB"/>
    <w:rsid w:val="00C96EEB"/>
    <w:rsid w:val="00CA0850"/>
    <w:rsid w:val="00CA27F3"/>
    <w:rsid w:val="00CA7EA5"/>
    <w:rsid w:val="00CB02B1"/>
    <w:rsid w:val="00CB0D23"/>
    <w:rsid w:val="00CB1200"/>
    <w:rsid w:val="00CB2721"/>
    <w:rsid w:val="00CB300C"/>
    <w:rsid w:val="00CB3D16"/>
    <w:rsid w:val="00CB6322"/>
    <w:rsid w:val="00CC1F73"/>
    <w:rsid w:val="00CD35A6"/>
    <w:rsid w:val="00CD3D80"/>
    <w:rsid w:val="00CD49A0"/>
    <w:rsid w:val="00CD4DA9"/>
    <w:rsid w:val="00CD5D9B"/>
    <w:rsid w:val="00CD77EA"/>
    <w:rsid w:val="00CD7BBD"/>
    <w:rsid w:val="00CE13AD"/>
    <w:rsid w:val="00CE1601"/>
    <w:rsid w:val="00CE55EF"/>
    <w:rsid w:val="00CE6DFD"/>
    <w:rsid w:val="00CE7F2B"/>
    <w:rsid w:val="00CF5038"/>
    <w:rsid w:val="00CF5895"/>
    <w:rsid w:val="00CF7760"/>
    <w:rsid w:val="00D021E4"/>
    <w:rsid w:val="00D044B1"/>
    <w:rsid w:val="00D06482"/>
    <w:rsid w:val="00D06C82"/>
    <w:rsid w:val="00D1276A"/>
    <w:rsid w:val="00D13E20"/>
    <w:rsid w:val="00D1588C"/>
    <w:rsid w:val="00D200FC"/>
    <w:rsid w:val="00D26C9B"/>
    <w:rsid w:val="00D301EF"/>
    <w:rsid w:val="00D30A64"/>
    <w:rsid w:val="00D35F4A"/>
    <w:rsid w:val="00D44462"/>
    <w:rsid w:val="00D44C49"/>
    <w:rsid w:val="00D44D5E"/>
    <w:rsid w:val="00D4529E"/>
    <w:rsid w:val="00D466F8"/>
    <w:rsid w:val="00D50024"/>
    <w:rsid w:val="00D52E20"/>
    <w:rsid w:val="00D54165"/>
    <w:rsid w:val="00D57A5D"/>
    <w:rsid w:val="00D57DB9"/>
    <w:rsid w:val="00D63373"/>
    <w:rsid w:val="00D64BAB"/>
    <w:rsid w:val="00D65C83"/>
    <w:rsid w:val="00D7139F"/>
    <w:rsid w:val="00D72F54"/>
    <w:rsid w:val="00D750B7"/>
    <w:rsid w:val="00D80FB8"/>
    <w:rsid w:val="00D85841"/>
    <w:rsid w:val="00D867F8"/>
    <w:rsid w:val="00D91398"/>
    <w:rsid w:val="00D92B51"/>
    <w:rsid w:val="00D95DC2"/>
    <w:rsid w:val="00DA2093"/>
    <w:rsid w:val="00DA6BE2"/>
    <w:rsid w:val="00DB1425"/>
    <w:rsid w:val="00DB229B"/>
    <w:rsid w:val="00DB3FF5"/>
    <w:rsid w:val="00DB43AB"/>
    <w:rsid w:val="00DB5E40"/>
    <w:rsid w:val="00DB73BD"/>
    <w:rsid w:val="00DC1684"/>
    <w:rsid w:val="00DC3321"/>
    <w:rsid w:val="00DC34CC"/>
    <w:rsid w:val="00DC5A7F"/>
    <w:rsid w:val="00DD089B"/>
    <w:rsid w:val="00DD2F08"/>
    <w:rsid w:val="00DD44FC"/>
    <w:rsid w:val="00DD56DA"/>
    <w:rsid w:val="00DD70C6"/>
    <w:rsid w:val="00DD7476"/>
    <w:rsid w:val="00DF6464"/>
    <w:rsid w:val="00DF78A4"/>
    <w:rsid w:val="00E011D6"/>
    <w:rsid w:val="00E05F47"/>
    <w:rsid w:val="00E072D8"/>
    <w:rsid w:val="00E120C6"/>
    <w:rsid w:val="00E129FF"/>
    <w:rsid w:val="00E15DAB"/>
    <w:rsid w:val="00E17B74"/>
    <w:rsid w:val="00E17DBF"/>
    <w:rsid w:val="00E25606"/>
    <w:rsid w:val="00E26DB9"/>
    <w:rsid w:val="00E26F81"/>
    <w:rsid w:val="00E276AC"/>
    <w:rsid w:val="00E323C2"/>
    <w:rsid w:val="00E342E6"/>
    <w:rsid w:val="00E3686D"/>
    <w:rsid w:val="00E406FB"/>
    <w:rsid w:val="00E40871"/>
    <w:rsid w:val="00E42858"/>
    <w:rsid w:val="00E448BC"/>
    <w:rsid w:val="00E45D36"/>
    <w:rsid w:val="00E55BC6"/>
    <w:rsid w:val="00E56082"/>
    <w:rsid w:val="00E601D5"/>
    <w:rsid w:val="00E6229B"/>
    <w:rsid w:val="00E64AF3"/>
    <w:rsid w:val="00E66766"/>
    <w:rsid w:val="00E675C7"/>
    <w:rsid w:val="00E754F0"/>
    <w:rsid w:val="00E75951"/>
    <w:rsid w:val="00E81D46"/>
    <w:rsid w:val="00E84BD0"/>
    <w:rsid w:val="00E92D28"/>
    <w:rsid w:val="00E95563"/>
    <w:rsid w:val="00EA400D"/>
    <w:rsid w:val="00EA6375"/>
    <w:rsid w:val="00EB6A06"/>
    <w:rsid w:val="00EB6C60"/>
    <w:rsid w:val="00EC3B0B"/>
    <w:rsid w:val="00EC7F98"/>
    <w:rsid w:val="00ED26AD"/>
    <w:rsid w:val="00ED3426"/>
    <w:rsid w:val="00ED5F3C"/>
    <w:rsid w:val="00ED61FB"/>
    <w:rsid w:val="00EE0308"/>
    <w:rsid w:val="00EE042A"/>
    <w:rsid w:val="00EE115F"/>
    <w:rsid w:val="00EE2B77"/>
    <w:rsid w:val="00EF3D4E"/>
    <w:rsid w:val="00EF5D1C"/>
    <w:rsid w:val="00F01975"/>
    <w:rsid w:val="00F0249F"/>
    <w:rsid w:val="00F044B9"/>
    <w:rsid w:val="00F054C1"/>
    <w:rsid w:val="00F1030C"/>
    <w:rsid w:val="00F10E3C"/>
    <w:rsid w:val="00F12FFB"/>
    <w:rsid w:val="00F13568"/>
    <w:rsid w:val="00F1652C"/>
    <w:rsid w:val="00F17E50"/>
    <w:rsid w:val="00F20040"/>
    <w:rsid w:val="00F24E89"/>
    <w:rsid w:val="00F269FC"/>
    <w:rsid w:val="00F311DD"/>
    <w:rsid w:val="00F322E2"/>
    <w:rsid w:val="00F3249E"/>
    <w:rsid w:val="00F33910"/>
    <w:rsid w:val="00F35198"/>
    <w:rsid w:val="00F375ED"/>
    <w:rsid w:val="00F37F66"/>
    <w:rsid w:val="00F40AD5"/>
    <w:rsid w:val="00F413F9"/>
    <w:rsid w:val="00F43104"/>
    <w:rsid w:val="00F43792"/>
    <w:rsid w:val="00F56A11"/>
    <w:rsid w:val="00F613FE"/>
    <w:rsid w:val="00F624EA"/>
    <w:rsid w:val="00F62915"/>
    <w:rsid w:val="00F63865"/>
    <w:rsid w:val="00F73FB2"/>
    <w:rsid w:val="00F74528"/>
    <w:rsid w:val="00F80DCC"/>
    <w:rsid w:val="00F839A7"/>
    <w:rsid w:val="00F84351"/>
    <w:rsid w:val="00F907C7"/>
    <w:rsid w:val="00FA1C98"/>
    <w:rsid w:val="00FA428A"/>
    <w:rsid w:val="00FA63ED"/>
    <w:rsid w:val="00FA6DC3"/>
    <w:rsid w:val="00FA7A00"/>
    <w:rsid w:val="00FB035A"/>
    <w:rsid w:val="00FB0EBF"/>
    <w:rsid w:val="00FB1B7F"/>
    <w:rsid w:val="00FB385A"/>
    <w:rsid w:val="00FB38B5"/>
    <w:rsid w:val="00FB4D07"/>
    <w:rsid w:val="00FC328E"/>
    <w:rsid w:val="00FC4901"/>
    <w:rsid w:val="00FC56D9"/>
    <w:rsid w:val="00FD3AC0"/>
    <w:rsid w:val="00FD7470"/>
    <w:rsid w:val="00FD7E88"/>
    <w:rsid w:val="00FE4336"/>
    <w:rsid w:val="00FE64F4"/>
    <w:rsid w:val="00FF09BB"/>
    <w:rsid w:val="00FF550F"/>
    <w:rsid w:val="00FF5881"/>
    <w:rsid w:val="00FF59E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860D4C"/>
  <w15:docId w15:val="{7B7F5E03-EA31-49FA-BEDF-3F488F524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4C66AA"/>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aliases w:val="H2,H21,H24,H25,H26,H211,H241,H251"/>
    <w:basedOn w:val="Standard"/>
    <w:next w:val="Standard"/>
    <w:link w:val="berschrift2Zchn"/>
    <w:qFormat/>
    <w:rsid w:val="00C40DE8"/>
    <w:pPr>
      <w:keepNext/>
      <w:numPr>
        <w:ilvl w:val="1"/>
        <w:numId w:val="17"/>
      </w:numPr>
      <w:spacing w:before="240"/>
      <w:outlineLvl w:val="1"/>
    </w:pPr>
    <w:rPr>
      <w:rFonts w:eastAsiaTheme="majorEastAsia" w:cs="Arial"/>
      <w:b/>
      <w:bCs/>
      <w:iCs/>
      <w:szCs w:val="28"/>
    </w:rPr>
  </w:style>
  <w:style w:type="paragraph" w:styleId="berschrift3">
    <w:name w:val="heading 3"/>
    <w:aliases w:val="H3,H31,H34,H35,H36,H311,H341,H351"/>
    <w:basedOn w:val="Standard"/>
    <w:next w:val="Standard"/>
    <w:link w:val="berschrift3Zchn"/>
    <w:qFormat/>
    <w:rsid w:val="00C40DE8"/>
    <w:pPr>
      <w:keepNext/>
      <w:numPr>
        <w:ilvl w:val="2"/>
        <w:numId w:val="17"/>
      </w:numPr>
      <w:spacing w:before="240"/>
      <w:outlineLvl w:val="2"/>
    </w:pPr>
    <w:rPr>
      <w:rFonts w:eastAsiaTheme="majorEastAsia" w:cs="Arial"/>
      <w:b/>
      <w:bCs/>
      <w:szCs w:val="26"/>
    </w:rPr>
  </w:style>
  <w:style w:type="paragraph" w:styleId="berschrift4">
    <w:name w:val="heading 4"/>
    <w:aliases w:val="H4,Überschrift 4 Char1,Überschrift 4 Char Char"/>
    <w:basedOn w:val="Standard"/>
    <w:next w:val="Standard"/>
    <w:link w:val="berschrift4Zchn"/>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qFormat/>
    <w:rsid w:val="00C40DE8"/>
    <w:pPr>
      <w:numPr>
        <w:ilvl w:val="7"/>
        <w:numId w:val="17"/>
      </w:numPr>
      <w:spacing w:before="240"/>
      <w:outlineLvl w:val="7"/>
    </w:pPr>
    <w:rPr>
      <w:rFonts w:eastAsiaTheme="majorEastAsia" w:cstheme="majorBidi"/>
      <w:iCs/>
    </w:rPr>
  </w:style>
  <w:style w:type="paragraph" w:styleId="berschrift9">
    <w:name w:val="heading 9"/>
    <w:aliases w:val="(App. Title)"/>
    <w:basedOn w:val="Standard"/>
    <w:next w:val="Standard"/>
    <w:link w:val="berschrift9Zchn"/>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8C267B"/>
    <w:pPr>
      <w:tabs>
        <w:tab w:val="right" w:leader="dot" w:pos="9316"/>
      </w:tabs>
      <w:spacing w:before="160" w:after="80"/>
      <w:ind w:left="851" w:right="624"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aliases w:val="H2 Zchn,H21 Zchn,H24 Zchn,H25 Zchn,H26 Zchn,H211 Zchn,H241 Zchn,H251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aliases w:val="H3 Zchn,H31 Zchn,H34 Zchn,H35 Zchn,H36 Zchn,H311 Zchn,H341 Zchn,H351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aliases w:val="H4 Zchn,Überschrift 4 Char1 Zchn,Überschrift 4 Char Char Zchn"/>
    <w:basedOn w:val="Absatz-Standardschriftart"/>
    <w:link w:val="berschrift4"/>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8C267B"/>
    <w:pPr>
      <w:tabs>
        <w:tab w:val="left" w:pos="1360"/>
        <w:tab w:val="right" w:leader="dot" w:pos="9316"/>
      </w:tabs>
      <w:ind w:left="1361" w:right="624" w:hanging="505"/>
    </w:pPr>
    <w:rPr>
      <w:noProof/>
    </w:rPr>
  </w:style>
  <w:style w:type="paragraph" w:styleId="Verzeichnis3">
    <w:name w:val="toc 3"/>
    <w:basedOn w:val="Standard"/>
    <w:next w:val="Standard"/>
    <w:autoRedefine/>
    <w:uiPriority w:val="39"/>
    <w:rsid w:val="005F5751"/>
    <w:pPr>
      <w:tabs>
        <w:tab w:val="left" w:pos="1724"/>
        <w:tab w:val="right" w:leader="dot" w:pos="9316"/>
      </w:tabs>
      <w:ind w:left="1702" w:right="624" w:hanging="851"/>
    </w:pPr>
  </w:style>
  <w:style w:type="paragraph" w:styleId="Verzeichnis4">
    <w:name w:val="toc 4"/>
    <w:basedOn w:val="Standard"/>
    <w:next w:val="Standard"/>
    <w:autoRedefine/>
    <w:uiPriority w:val="39"/>
    <w:rsid w:val="005F5751"/>
    <w:pPr>
      <w:tabs>
        <w:tab w:val="left" w:pos="1724"/>
        <w:tab w:val="right" w:leader="dot" w:pos="9316"/>
        <w:tab w:val="right" w:leader="dot" w:pos="9373"/>
      </w:tabs>
      <w:ind w:left="1702" w:right="624" w:hanging="851"/>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rsid w:val="00A8371D"/>
    <w:rPr>
      <w:rFonts w:eastAsiaTheme="majorEastAsia" w:cstheme="majorBidi"/>
      <w:iCs/>
      <w:color w:val="auto"/>
      <w:spacing w:val="0"/>
      <w:kern w:val="0"/>
      <w:lang w:eastAsia="de-DE"/>
    </w:rPr>
  </w:style>
  <w:style w:type="character" w:customStyle="1" w:styleId="berschrift9Zchn">
    <w:name w:val="Überschrift 9 Zchn"/>
    <w:aliases w:val="(App. Title) Zchn"/>
    <w:basedOn w:val="Absatz-Standardschriftart"/>
    <w:link w:val="berschrift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pPr>
  </w:style>
  <w:style w:type="paragraph" w:styleId="Aufzhlungszeichen3">
    <w:name w:val="List Bullet 3"/>
    <w:basedOn w:val="Standard"/>
    <w:qFormat/>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aliases w:val="BDEW-Beschriftung"/>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uiPriority w:val="99"/>
    <w:semiHidden/>
    <w:rsid w:val="00C40DE8"/>
    <w:rPr>
      <w:szCs w:val="20"/>
    </w:rPr>
  </w:style>
  <w:style w:type="character" w:customStyle="1" w:styleId="EndnotentextZchn">
    <w:name w:val="Endnotentext Zchn"/>
    <w:basedOn w:val="Absatz-Standardschriftart"/>
    <w:link w:val="Endnotentext"/>
    <w:uiPriority w:val="99"/>
    <w:semiHidden/>
    <w:rsid w:val="00C40DE8"/>
    <w:rPr>
      <w:rFonts w:eastAsia="Times New Roman"/>
      <w:color w:val="auto"/>
      <w:spacing w:val="0"/>
      <w:kern w:val="0"/>
      <w:szCs w:val="20"/>
      <w:lang w:eastAsia="de-DE"/>
    </w:rPr>
  </w:style>
  <w:style w:type="character" w:styleId="Endnotenzeichen">
    <w:name w:val="endnote reference"/>
    <w:uiPriority w:val="99"/>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rsid w:val="00C40DE8"/>
    <w:rPr>
      <w:sz w:val="20"/>
      <w:szCs w:val="20"/>
    </w:rPr>
  </w:style>
  <w:style w:type="character" w:customStyle="1" w:styleId="KommentartextZchn">
    <w:name w:val="Kommentartext Zchn"/>
    <w:basedOn w:val="Absatz-Standardschriftart"/>
    <w:link w:val="Kommentartext"/>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paragraph" w:customStyle="1" w:styleId="Titelzeile">
    <w:name w:val="Titelzeile"/>
    <w:basedOn w:val="Standard"/>
    <w:rsid w:val="007155D5"/>
    <w:pPr>
      <w:framePr w:w="7246" w:h="879" w:wrap="around" w:vAnchor="page" w:hAnchor="margin" w:y="6295"/>
      <w:spacing w:after="240"/>
    </w:pPr>
    <w:rPr>
      <w:rFonts w:cs="Times New Roman"/>
      <w:b/>
      <w:color w:val="000000" w:themeColor="text1"/>
    </w:rPr>
  </w:style>
  <w:style w:type="paragraph" w:customStyle="1" w:styleId="BDEW-berschriftohneGliederung">
    <w:name w:val="BDEW-Überschrift ohne Gliederung"/>
    <w:basedOn w:val="Standard"/>
    <w:rsid w:val="007155D5"/>
    <w:pPr>
      <w:spacing w:before="240" w:after="120"/>
      <w:outlineLvl w:val="0"/>
    </w:pPr>
    <w:rPr>
      <w:rFonts w:cs="Times New Roman"/>
      <w:b/>
      <w:lang w:val="en-GB"/>
    </w:rPr>
  </w:style>
  <w:style w:type="paragraph" w:customStyle="1" w:styleId="BDEW-Abbinder">
    <w:name w:val="BDEW-Abbinder"/>
    <w:basedOn w:val="Standard"/>
    <w:rsid w:val="007155D5"/>
    <w:pPr>
      <w:spacing w:after="120" w:line="210" w:lineRule="atLeast"/>
    </w:pPr>
    <w:rPr>
      <w:rFonts w:cs="Times New Roman"/>
      <w:sz w:val="14"/>
    </w:rPr>
  </w:style>
  <w:style w:type="paragraph" w:customStyle="1" w:styleId="BDEW-Dachzeile">
    <w:name w:val="BDEW-Dachzeile"/>
    <w:basedOn w:val="Standard"/>
    <w:qFormat/>
    <w:rsid w:val="007155D5"/>
    <w:pPr>
      <w:spacing w:after="120"/>
    </w:pPr>
    <w:rPr>
      <w:rFonts w:cs="Times New Roman"/>
      <w:b/>
      <w:bCs/>
    </w:rPr>
  </w:style>
  <w:style w:type="paragraph" w:customStyle="1" w:styleId="BDEW-Zwischenberschrift">
    <w:name w:val="BDEW-Zwischenüberschrift"/>
    <w:basedOn w:val="Standard"/>
    <w:qFormat/>
    <w:rsid w:val="007155D5"/>
    <w:pPr>
      <w:spacing w:before="240" w:after="240"/>
      <w:jc w:val="both"/>
    </w:pPr>
    <w:rPr>
      <w:rFonts w:cs="Times New Roman"/>
      <w:b/>
      <w:color w:val="C20000" w:themeColor="background2"/>
    </w:rPr>
  </w:style>
  <w:style w:type="paragraph" w:customStyle="1" w:styleId="Partnerlogos">
    <w:name w:val="Partnerlogos"/>
    <w:basedOn w:val="Standard"/>
    <w:semiHidden/>
    <w:qFormat/>
    <w:rsid w:val="007155D5"/>
    <w:pPr>
      <w:framePr w:wrap="around" w:vAnchor="page" w:hAnchor="text" w:y="13609"/>
      <w:spacing w:after="120" w:line="240" w:lineRule="auto"/>
      <w:suppressOverlap/>
    </w:pPr>
    <w:rPr>
      <w:rFonts w:cs="Times New Roman"/>
    </w:rPr>
  </w:style>
  <w:style w:type="paragraph" w:styleId="Listenabsatz">
    <w:name w:val="List Paragraph"/>
    <w:basedOn w:val="Standard"/>
    <w:uiPriority w:val="34"/>
    <w:qFormat/>
    <w:rsid w:val="007155D5"/>
    <w:pPr>
      <w:numPr>
        <w:numId w:val="18"/>
      </w:numPr>
      <w:spacing w:after="120"/>
      <w:contextualSpacing/>
    </w:pPr>
    <w:rPr>
      <w:rFonts w:cs="Times New Roman"/>
    </w:rPr>
  </w:style>
  <w:style w:type="paragraph" w:customStyle="1" w:styleId="Einrckung075cm">
    <w:name w:val="Einrückung 0.75cm"/>
    <w:basedOn w:val="Standard"/>
    <w:rsid w:val="007155D5"/>
    <w:pPr>
      <w:widowControl w:val="0"/>
      <w:tabs>
        <w:tab w:val="left" w:pos="1985"/>
        <w:tab w:val="left" w:pos="6804"/>
      </w:tabs>
      <w:spacing w:after="0" w:line="240" w:lineRule="auto"/>
      <w:ind w:left="426" w:hanging="426"/>
    </w:pPr>
    <w:rPr>
      <w:rFonts w:ascii="Univers (W1)" w:hAnsi="Univers (W1)" w:cs="Univers (W1)"/>
      <w:snapToGrid w:val="0"/>
      <w:sz w:val="22"/>
      <w:szCs w:val="22"/>
    </w:rPr>
  </w:style>
  <w:style w:type="paragraph" w:customStyle="1" w:styleId="Einrckung05cm">
    <w:name w:val="Einrückung 0.5cm"/>
    <w:basedOn w:val="Standard"/>
    <w:rsid w:val="007155D5"/>
    <w:pPr>
      <w:widowControl w:val="0"/>
      <w:tabs>
        <w:tab w:val="left" w:pos="4537"/>
      </w:tabs>
      <w:spacing w:after="0" w:line="240" w:lineRule="auto"/>
      <w:ind w:left="1418" w:hanging="283"/>
    </w:pPr>
    <w:rPr>
      <w:rFonts w:ascii="Univers (W1)" w:hAnsi="Univers (W1)" w:cs="Univers (W1)"/>
      <w:snapToGrid w:val="0"/>
      <w:sz w:val="22"/>
      <w:szCs w:val="22"/>
    </w:rPr>
  </w:style>
  <w:style w:type="paragraph" w:customStyle="1" w:styleId="berschrift20">
    <w:name w:val="Überschrift2"/>
    <w:basedOn w:val="Standard"/>
    <w:next w:val="Standard"/>
    <w:rsid w:val="007155D5"/>
    <w:pPr>
      <w:widowControl w:val="0"/>
      <w:tabs>
        <w:tab w:val="left" w:pos="851"/>
        <w:tab w:val="left" w:pos="1134"/>
      </w:tabs>
      <w:spacing w:after="0" w:line="360" w:lineRule="auto"/>
      <w:ind w:left="426" w:hanging="426"/>
    </w:pPr>
    <w:rPr>
      <w:rFonts w:ascii="Arial" w:hAnsi="Arial" w:cs="Univers (W1)"/>
      <w:b/>
      <w:bCs/>
      <w:snapToGrid w:val="0"/>
      <w:sz w:val="32"/>
      <w:szCs w:val="32"/>
    </w:rPr>
  </w:style>
  <w:style w:type="paragraph" w:customStyle="1" w:styleId="Einzug5cm">
    <w:name w:val="Einzug 5cm"/>
    <w:basedOn w:val="Standard"/>
    <w:rsid w:val="007155D5"/>
    <w:pPr>
      <w:widowControl w:val="0"/>
      <w:spacing w:after="0" w:line="360" w:lineRule="auto"/>
      <w:ind w:left="2835" w:hanging="2835"/>
    </w:pPr>
    <w:rPr>
      <w:rFonts w:ascii="Arial" w:hAnsi="Arial" w:cs="Univers (W1)"/>
      <w:snapToGrid w:val="0"/>
      <w:sz w:val="32"/>
      <w:szCs w:val="32"/>
    </w:rPr>
  </w:style>
  <w:style w:type="paragraph" w:customStyle="1" w:styleId="EdiFix">
    <w:name w:val="EdiFix"/>
    <w:rsid w:val="007155D5"/>
    <w:pPr>
      <w:widowControl w:val="0"/>
      <w:spacing w:after="0" w:line="240" w:lineRule="auto"/>
    </w:pPr>
    <w:rPr>
      <w:rFonts w:ascii="Arial" w:eastAsia="Times New Roman" w:hAnsi="Arial" w:cs="Univers (W1)"/>
      <w:snapToGrid w:val="0"/>
      <w:color w:val="auto"/>
      <w:spacing w:val="0"/>
      <w:kern w:val="0"/>
      <w:lang w:eastAsia="de-DE"/>
    </w:rPr>
  </w:style>
  <w:style w:type="paragraph" w:customStyle="1" w:styleId="Tabellentexthoch">
    <w:name w:val="Tabellentext hoch"/>
    <w:basedOn w:val="Standard"/>
    <w:next w:val="Standard"/>
    <w:rsid w:val="007155D5"/>
    <w:pPr>
      <w:spacing w:after="0" w:line="288" w:lineRule="auto"/>
      <w:jc w:val="both"/>
    </w:pPr>
    <w:rPr>
      <w:rFonts w:ascii="Verdana" w:hAnsi="Verdana" w:cs="Times New Roman"/>
      <w:sz w:val="20"/>
      <w:szCs w:val="20"/>
    </w:rPr>
  </w:style>
  <w:style w:type="paragraph" w:customStyle="1" w:styleId="Tabellentexthochfett">
    <w:name w:val="Tabellentext hoch fett"/>
    <w:basedOn w:val="Tabellentexthoch"/>
    <w:next w:val="Standard"/>
    <w:rsid w:val="007155D5"/>
    <w:rPr>
      <w:b/>
      <w:bCs/>
    </w:rPr>
  </w:style>
  <w:style w:type="character" w:styleId="BesuchterLink">
    <w:name w:val="FollowedHyperlink"/>
    <w:basedOn w:val="Absatz-Standardschriftart"/>
    <w:semiHidden/>
    <w:rsid w:val="007155D5"/>
    <w:rPr>
      <w:color w:val="800080"/>
      <w:u w:val="single"/>
    </w:rPr>
  </w:style>
  <w:style w:type="paragraph" w:customStyle="1" w:styleId="Gliederung1">
    <w:name w:val="Gliederung1"/>
    <w:basedOn w:val="Standard"/>
    <w:rsid w:val="007155D5"/>
    <w:pPr>
      <w:numPr>
        <w:numId w:val="19"/>
      </w:numPr>
      <w:tabs>
        <w:tab w:val="left" w:pos="425"/>
      </w:tabs>
      <w:spacing w:after="120" w:line="300" w:lineRule="exact"/>
    </w:pPr>
    <w:rPr>
      <w:rFonts w:ascii="Arial" w:hAnsi="Arial" w:cs="Arial"/>
      <w:sz w:val="22"/>
      <w:szCs w:val="22"/>
      <w:lang w:eastAsia="ko-KR"/>
    </w:rPr>
  </w:style>
  <w:style w:type="paragraph" w:customStyle="1" w:styleId="Gliederung2">
    <w:name w:val="Gliederung2"/>
    <w:basedOn w:val="Gliederung1"/>
    <w:rsid w:val="007155D5"/>
    <w:pPr>
      <w:numPr>
        <w:ilvl w:val="1"/>
      </w:numPr>
    </w:pPr>
  </w:style>
  <w:style w:type="paragraph" w:styleId="berarbeitung">
    <w:name w:val="Revision"/>
    <w:hidden/>
    <w:uiPriority w:val="99"/>
    <w:semiHidden/>
    <w:rsid w:val="007155D5"/>
    <w:pPr>
      <w:spacing w:after="0" w:line="240" w:lineRule="auto"/>
    </w:pPr>
    <w:rPr>
      <w:rFonts w:ascii="Arial" w:eastAsia="Times New Roman" w:hAnsi="Arial" w:cs="Univers (W1)"/>
      <w:snapToGrid w:val="0"/>
      <w:color w:val="auto"/>
      <w:spacing w:val="0"/>
      <w:kern w:val="0"/>
      <w:sz w:val="22"/>
      <w:szCs w:val="22"/>
      <w:lang w:eastAsia="de-DE"/>
    </w:rPr>
  </w:style>
  <w:style w:type="paragraph" w:customStyle="1" w:styleId="Default">
    <w:name w:val="Default"/>
    <w:rsid w:val="007155D5"/>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customStyle="1" w:styleId="GEFEG">
    <w:name w:val="GEFEG"/>
    <w:qFormat/>
    <w:rsid w:val="007155D5"/>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customStyle="1" w:styleId="GEFEG1">
    <w:name w:val="GEFEG1"/>
    <w:qFormat/>
    <w:rsid w:val="00124F1C"/>
    <w:pPr>
      <w:widowControl w:val="0"/>
      <w:autoSpaceDE w:val="0"/>
      <w:autoSpaceDN w:val="0"/>
      <w:adjustRightInd w:val="0"/>
      <w:spacing w:after="0" w:line="240" w:lineRule="auto"/>
    </w:pPr>
    <w:rPr>
      <w:rFonts w:ascii="Calibri" w:eastAsiaTheme="minorEastAsia" w:hAnsi="Calibri" w:cs="Calibri"/>
      <w:color w:val="auto"/>
      <w:spacing w:val="0"/>
      <w:kern w:val="0"/>
      <w:lang w:eastAsia="de-DE"/>
    </w:rPr>
  </w:style>
  <w:style w:type="paragraph" w:customStyle="1" w:styleId="GEFEG10">
    <w:name w:val="GEFEG_1"/>
    <w:basedOn w:val="Standard"/>
    <w:qFormat/>
    <w:rsid w:val="006F5C55"/>
    <w:pPr>
      <w:widowControl w:val="0"/>
      <w:autoSpaceDE w:val="0"/>
      <w:autoSpaceDN w:val="0"/>
      <w:adjustRightInd w:val="0"/>
      <w:spacing w:after="0" w:line="240" w:lineRule="auto"/>
    </w:pPr>
    <w:rPr>
      <w:rFonts w:ascii="Calibri" w:eastAsiaTheme="minorEastAsia" w:hAnsi="Calibri" w:cs="Calibri"/>
    </w:rPr>
  </w:style>
  <w:style w:type="paragraph" w:customStyle="1" w:styleId="pf0">
    <w:name w:val="pf0"/>
    <w:basedOn w:val="Standard"/>
    <w:rsid w:val="00275669"/>
    <w:pPr>
      <w:spacing w:before="100" w:beforeAutospacing="1" w:after="100" w:afterAutospacing="1" w:line="240" w:lineRule="auto"/>
    </w:pPr>
    <w:rPr>
      <w:rFonts w:ascii="Times New Roman" w:hAnsi="Times New Roman" w:cs="Times New Roman"/>
    </w:rPr>
  </w:style>
  <w:style w:type="character" w:customStyle="1" w:styleId="cf01">
    <w:name w:val="cf01"/>
    <w:basedOn w:val="Absatz-Standardschriftart"/>
    <w:rsid w:val="00275669"/>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7171">
      <w:bodyDiv w:val="1"/>
      <w:marLeft w:val="0"/>
      <w:marRight w:val="0"/>
      <w:marTop w:val="0"/>
      <w:marBottom w:val="0"/>
      <w:divBdr>
        <w:top w:val="none" w:sz="0" w:space="0" w:color="auto"/>
        <w:left w:val="none" w:sz="0" w:space="0" w:color="auto"/>
        <w:bottom w:val="none" w:sz="0" w:space="0" w:color="auto"/>
        <w:right w:val="none" w:sz="0" w:space="0" w:color="auto"/>
      </w:divBdr>
      <w:divsChild>
        <w:div w:id="2124575512">
          <w:marLeft w:val="0"/>
          <w:marRight w:val="0"/>
          <w:marTop w:val="0"/>
          <w:marBottom w:val="0"/>
          <w:divBdr>
            <w:top w:val="none" w:sz="0" w:space="0" w:color="auto"/>
            <w:left w:val="none" w:sz="0" w:space="0" w:color="auto"/>
            <w:bottom w:val="none" w:sz="0" w:space="0" w:color="auto"/>
            <w:right w:val="none" w:sz="0" w:space="0" w:color="auto"/>
          </w:divBdr>
        </w:div>
      </w:divsChild>
    </w:div>
    <w:div w:id="80686475">
      <w:bodyDiv w:val="1"/>
      <w:marLeft w:val="0"/>
      <w:marRight w:val="0"/>
      <w:marTop w:val="0"/>
      <w:marBottom w:val="0"/>
      <w:divBdr>
        <w:top w:val="none" w:sz="0" w:space="0" w:color="auto"/>
        <w:left w:val="none" w:sz="0" w:space="0" w:color="auto"/>
        <w:bottom w:val="none" w:sz="0" w:space="0" w:color="auto"/>
        <w:right w:val="none" w:sz="0" w:space="0" w:color="auto"/>
      </w:divBdr>
      <w:divsChild>
        <w:div w:id="257642969">
          <w:marLeft w:val="0"/>
          <w:marRight w:val="0"/>
          <w:marTop w:val="0"/>
          <w:marBottom w:val="0"/>
          <w:divBdr>
            <w:top w:val="none" w:sz="0" w:space="0" w:color="auto"/>
            <w:left w:val="none" w:sz="0" w:space="0" w:color="auto"/>
            <w:bottom w:val="none" w:sz="0" w:space="0" w:color="auto"/>
            <w:right w:val="none" w:sz="0" w:space="0" w:color="auto"/>
          </w:divBdr>
        </w:div>
      </w:divsChild>
    </w:div>
    <w:div w:id="102581876">
      <w:bodyDiv w:val="1"/>
      <w:marLeft w:val="0"/>
      <w:marRight w:val="0"/>
      <w:marTop w:val="0"/>
      <w:marBottom w:val="0"/>
      <w:divBdr>
        <w:top w:val="none" w:sz="0" w:space="0" w:color="auto"/>
        <w:left w:val="none" w:sz="0" w:space="0" w:color="auto"/>
        <w:bottom w:val="none" w:sz="0" w:space="0" w:color="auto"/>
        <w:right w:val="none" w:sz="0" w:space="0" w:color="auto"/>
      </w:divBdr>
    </w:div>
    <w:div w:id="162937020">
      <w:bodyDiv w:val="1"/>
      <w:marLeft w:val="0"/>
      <w:marRight w:val="0"/>
      <w:marTop w:val="0"/>
      <w:marBottom w:val="0"/>
      <w:divBdr>
        <w:top w:val="none" w:sz="0" w:space="0" w:color="auto"/>
        <w:left w:val="none" w:sz="0" w:space="0" w:color="auto"/>
        <w:bottom w:val="none" w:sz="0" w:space="0" w:color="auto"/>
        <w:right w:val="none" w:sz="0" w:space="0" w:color="auto"/>
      </w:divBdr>
      <w:divsChild>
        <w:div w:id="1398675264">
          <w:marLeft w:val="0"/>
          <w:marRight w:val="0"/>
          <w:marTop w:val="0"/>
          <w:marBottom w:val="0"/>
          <w:divBdr>
            <w:top w:val="none" w:sz="0" w:space="0" w:color="auto"/>
            <w:left w:val="none" w:sz="0" w:space="0" w:color="auto"/>
            <w:bottom w:val="none" w:sz="0" w:space="0" w:color="auto"/>
            <w:right w:val="none" w:sz="0" w:space="0" w:color="auto"/>
          </w:divBdr>
        </w:div>
      </w:divsChild>
    </w:div>
    <w:div w:id="207963033">
      <w:bodyDiv w:val="1"/>
      <w:marLeft w:val="0"/>
      <w:marRight w:val="0"/>
      <w:marTop w:val="0"/>
      <w:marBottom w:val="0"/>
      <w:divBdr>
        <w:top w:val="none" w:sz="0" w:space="0" w:color="auto"/>
        <w:left w:val="none" w:sz="0" w:space="0" w:color="auto"/>
        <w:bottom w:val="none" w:sz="0" w:space="0" w:color="auto"/>
        <w:right w:val="none" w:sz="0" w:space="0" w:color="auto"/>
      </w:divBdr>
      <w:divsChild>
        <w:div w:id="2003315268">
          <w:marLeft w:val="0"/>
          <w:marRight w:val="0"/>
          <w:marTop w:val="0"/>
          <w:marBottom w:val="0"/>
          <w:divBdr>
            <w:top w:val="none" w:sz="0" w:space="0" w:color="auto"/>
            <w:left w:val="none" w:sz="0" w:space="0" w:color="auto"/>
            <w:bottom w:val="none" w:sz="0" w:space="0" w:color="auto"/>
            <w:right w:val="none" w:sz="0" w:space="0" w:color="auto"/>
          </w:divBdr>
        </w:div>
      </w:divsChild>
    </w:div>
    <w:div w:id="219098746">
      <w:bodyDiv w:val="1"/>
      <w:marLeft w:val="0"/>
      <w:marRight w:val="0"/>
      <w:marTop w:val="0"/>
      <w:marBottom w:val="0"/>
      <w:divBdr>
        <w:top w:val="none" w:sz="0" w:space="0" w:color="auto"/>
        <w:left w:val="none" w:sz="0" w:space="0" w:color="auto"/>
        <w:bottom w:val="none" w:sz="0" w:space="0" w:color="auto"/>
        <w:right w:val="none" w:sz="0" w:space="0" w:color="auto"/>
      </w:divBdr>
    </w:div>
    <w:div w:id="295531986">
      <w:bodyDiv w:val="1"/>
      <w:marLeft w:val="0"/>
      <w:marRight w:val="0"/>
      <w:marTop w:val="0"/>
      <w:marBottom w:val="0"/>
      <w:divBdr>
        <w:top w:val="none" w:sz="0" w:space="0" w:color="auto"/>
        <w:left w:val="none" w:sz="0" w:space="0" w:color="auto"/>
        <w:bottom w:val="none" w:sz="0" w:space="0" w:color="auto"/>
        <w:right w:val="none" w:sz="0" w:space="0" w:color="auto"/>
      </w:divBdr>
      <w:divsChild>
        <w:div w:id="1934435768">
          <w:marLeft w:val="0"/>
          <w:marRight w:val="0"/>
          <w:marTop w:val="0"/>
          <w:marBottom w:val="0"/>
          <w:divBdr>
            <w:top w:val="none" w:sz="0" w:space="0" w:color="auto"/>
            <w:left w:val="none" w:sz="0" w:space="0" w:color="auto"/>
            <w:bottom w:val="none" w:sz="0" w:space="0" w:color="auto"/>
            <w:right w:val="none" w:sz="0" w:space="0" w:color="auto"/>
          </w:divBdr>
        </w:div>
      </w:divsChild>
    </w:div>
    <w:div w:id="340619549">
      <w:bodyDiv w:val="1"/>
      <w:marLeft w:val="0"/>
      <w:marRight w:val="0"/>
      <w:marTop w:val="0"/>
      <w:marBottom w:val="0"/>
      <w:divBdr>
        <w:top w:val="none" w:sz="0" w:space="0" w:color="auto"/>
        <w:left w:val="none" w:sz="0" w:space="0" w:color="auto"/>
        <w:bottom w:val="none" w:sz="0" w:space="0" w:color="auto"/>
        <w:right w:val="none" w:sz="0" w:space="0" w:color="auto"/>
      </w:divBdr>
    </w:div>
    <w:div w:id="373968546">
      <w:bodyDiv w:val="1"/>
      <w:marLeft w:val="0"/>
      <w:marRight w:val="0"/>
      <w:marTop w:val="0"/>
      <w:marBottom w:val="0"/>
      <w:divBdr>
        <w:top w:val="none" w:sz="0" w:space="0" w:color="auto"/>
        <w:left w:val="none" w:sz="0" w:space="0" w:color="auto"/>
        <w:bottom w:val="none" w:sz="0" w:space="0" w:color="auto"/>
        <w:right w:val="none" w:sz="0" w:space="0" w:color="auto"/>
      </w:divBdr>
    </w:div>
    <w:div w:id="454328098">
      <w:bodyDiv w:val="1"/>
      <w:marLeft w:val="0"/>
      <w:marRight w:val="0"/>
      <w:marTop w:val="0"/>
      <w:marBottom w:val="0"/>
      <w:divBdr>
        <w:top w:val="none" w:sz="0" w:space="0" w:color="auto"/>
        <w:left w:val="none" w:sz="0" w:space="0" w:color="auto"/>
        <w:bottom w:val="none" w:sz="0" w:space="0" w:color="auto"/>
        <w:right w:val="none" w:sz="0" w:space="0" w:color="auto"/>
      </w:divBdr>
    </w:div>
    <w:div w:id="510221018">
      <w:bodyDiv w:val="1"/>
      <w:marLeft w:val="0"/>
      <w:marRight w:val="0"/>
      <w:marTop w:val="0"/>
      <w:marBottom w:val="0"/>
      <w:divBdr>
        <w:top w:val="none" w:sz="0" w:space="0" w:color="auto"/>
        <w:left w:val="none" w:sz="0" w:space="0" w:color="auto"/>
        <w:bottom w:val="none" w:sz="0" w:space="0" w:color="auto"/>
        <w:right w:val="none" w:sz="0" w:space="0" w:color="auto"/>
      </w:divBdr>
    </w:div>
    <w:div w:id="537159344">
      <w:bodyDiv w:val="1"/>
      <w:marLeft w:val="0"/>
      <w:marRight w:val="0"/>
      <w:marTop w:val="0"/>
      <w:marBottom w:val="0"/>
      <w:divBdr>
        <w:top w:val="none" w:sz="0" w:space="0" w:color="auto"/>
        <w:left w:val="none" w:sz="0" w:space="0" w:color="auto"/>
        <w:bottom w:val="none" w:sz="0" w:space="0" w:color="auto"/>
        <w:right w:val="none" w:sz="0" w:space="0" w:color="auto"/>
      </w:divBdr>
      <w:divsChild>
        <w:div w:id="1595239476">
          <w:marLeft w:val="0"/>
          <w:marRight w:val="0"/>
          <w:marTop w:val="0"/>
          <w:marBottom w:val="0"/>
          <w:divBdr>
            <w:top w:val="none" w:sz="0" w:space="0" w:color="auto"/>
            <w:left w:val="none" w:sz="0" w:space="0" w:color="auto"/>
            <w:bottom w:val="none" w:sz="0" w:space="0" w:color="auto"/>
            <w:right w:val="none" w:sz="0" w:space="0" w:color="auto"/>
          </w:divBdr>
        </w:div>
      </w:divsChild>
    </w:div>
    <w:div w:id="583343594">
      <w:bodyDiv w:val="1"/>
      <w:marLeft w:val="0"/>
      <w:marRight w:val="0"/>
      <w:marTop w:val="0"/>
      <w:marBottom w:val="0"/>
      <w:divBdr>
        <w:top w:val="none" w:sz="0" w:space="0" w:color="auto"/>
        <w:left w:val="none" w:sz="0" w:space="0" w:color="auto"/>
        <w:bottom w:val="none" w:sz="0" w:space="0" w:color="auto"/>
        <w:right w:val="none" w:sz="0" w:space="0" w:color="auto"/>
      </w:divBdr>
      <w:divsChild>
        <w:div w:id="466976417">
          <w:marLeft w:val="0"/>
          <w:marRight w:val="0"/>
          <w:marTop w:val="0"/>
          <w:marBottom w:val="0"/>
          <w:divBdr>
            <w:top w:val="none" w:sz="0" w:space="0" w:color="auto"/>
            <w:left w:val="none" w:sz="0" w:space="0" w:color="auto"/>
            <w:bottom w:val="none" w:sz="0" w:space="0" w:color="auto"/>
            <w:right w:val="none" w:sz="0" w:space="0" w:color="auto"/>
          </w:divBdr>
        </w:div>
      </w:divsChild>
    </w:div>
    <w:div w:id="589319271">
      <w:bodyDiv w:val="1"/>
      <w:marLeft w:val="0"/>
      <w:marRight w:val="0"/>
      <w:marTop w:val="0"/>
      <w:marBottom w:val="0"/>
      <w:divBdr>
        <w:top w:val="none" w:sz="0" w:space="0" w:color="auto"/>
        <w:left w:val="none" w:sz="0" w:space="0" w:color="auto"/>
        <w:bottom w:val="none" w:sz="0" w:space="0" w:color="auto"/>
        <w:right w:val="none" w:sz="0" w:space="0" w:color="auto"/>
      </w:divBdr>
      <w:divsChild>
        <w:div w:id="2121023960">
          <w:marLeft w:val="0"/>
          <w:marRight w:val="0"/>
          <w:marTop w:val="0"/>
          <w:marBottom w:val="0"/>
          <w:divBdr>
            <w:top w:val="none" w:sz="0" w:space="0" w:color="auto"/>
            <w:left w:val="none" w:sz="0" w:space="0" w:color="auto"/>
            <w:bottom w:val="none" w:sz="0" w:space="0" w:color="auto"/>
            <w:right w:val="none" w:sz="0" w:space="0" w:color="auto"/>
          </w:divBdr>
        </w:div>
      </w:divsChild>
    </w:div>
    <w:div w:id="692804880">
      <w:bodyDiv w:val="1"/>
      <w:marLeft w:val="0"/>
      <w:marRight w:val="0"/>
      <w:marTop w:val="0"/>
      <w:marBottom w:val="0"/>
      <w:divBdr>
        <w:top w:val="none" w:sz="0" w:space="0" w:color="auto"/>
        <w:left w:val="none" w:sz="0" w:space="0" w:color="auto"/>
        <w:bottom w:val="none" w:sz="0" w:space="0" w:color="auto"/>
        <w:right w:val="none" w:sz="0" w:space="0" w:color="auto"/>
      </w:divBdr>
      <w:divsChild>
        <w:div w:id="1112869796">
          <w:marLeft w:val="0"/>
          <w:marRight w:val="0"/>
          <w:marTop w:val="0"/>
          <w:marBottom w:val="0"/>
          <w:divBdr>
            <w:top w:val="none" w:sz="0" w:space="0" w:color="auto"/>
            <w:left w:val="none" w:sz="0" w:space="0" w:color="auto"/>
            <w:bottom w:val="none" w:sz="0" w:space="0" w:color="auto"/>
            <w:right w:val="none" w:sz="0" w:space="0" w:color="auto"/>
          </w:divBdr>
        </w:div>
      </w:divsChild>
    </w:div>
    <w:div w:id="819268185">
      <w:bodyDiv w:val="1"/>
      <w:marLeft w:val="0"/>
      <w:marRight w:val="0"/>
      <w:marTop w:val="0"/>
      <w:marBottom w:val="0"/>
      <w:divBdr>
        <w:top w:val="none" w:sz="0" w:space="0" w:color="auto"/>
        <w:left w:val="none" w:sz="0" w:space="0" w:color="auto"/>
        <w:bottom w:val="none" w:sz="0" w:space="0" w:color="auto"/>
        <w:right w:val="none" w:sz="0" w:space="0" w:color="auto"/>
      </w:divBdr>
      <w:divsChild>
        <w:div w:id="754283960">
          <w:marLeft w:val="0"/>
          <w:marRight w:val="0"/>
          <w:marTop w:val="0"/>
          <w:marBottom w:val="0"/>
          <w:divBdr>
            <w:top w:val="none" w:sz="0" w:space="0" w:color="auto"/>
            <w:left w:val="none" w:sz="0" w:space="0" w:color="auto"/>
            <w:bottom w:val="none" w:sz="0" w:space="0" w:color="auto"/>
            <w:right w:val="none" w:sz="0" w:space="0" w:color="auto"/>
          </w:divBdr>
        </w:div>
      </w:divsChild>
    </w:div>
    <w:div w:id="918637865">
      <w:bodyDiv w:val="1"/>
      <w:marLeft w:val="0"/>
      <w:marRight w:val="0"/>
      <w:marTop w:val="0"/>
      <w:marBottom w:val="0"/>
      <w:divBdr>
        <w:top w:val="none" w:sz="0" w:space="0" w:color="auto"/>
        <w:left w:val="none" w:sz="0" w:space="0" w:color="auto"/>
        <w:bottom w:val="none" w:sz="0" w:space="0" w:color="auto"/>
        <w:right w:val="none" w:sz="0" w:space="0" w:color="auto"/>
      </w:divBdr>
      <w:divsChild>
        <w:div w:id="376903713">
          <w:marLeft w:val="0"/>
          <w:marRight w:val="0"/>
          <w:marTop w:val="0"/>
          <w:marBottom w:val="0"/>
          <w:divBdr>
            <w:top w:val="none" w:sz="0" w:space="0" w:color="auto"/>
            <w:left w:val="none" w:sz="0" w:space="0" w:color="auto"/>
            <w:bottom w:val="none" w:sz="0" w:space="0" w:color="auto"/>
            <w:right w:val="none" w:sz="0" w:space="0" w:color="auto"/>
          </w:divBdr>
        </w:div>
      </w:divsChild>
    </w:div>
    <w:div w:id="1001277600">
      <w:bodyDiv w:val="1"/>
      <w:marLeft w:val="0"/>
      <w:marRight w:val="0"/>
      <w:marTop w:val="0"/>
      <w:marBottom w:val="0"/>
      <w:divBdr>
        <w:top w:val="none" w:sz="0" w:space="0" w:color="auto"/>
        <w:left w:val="none" w:sz="0" w:space="0" w:color="auto"/>
        <w:bottom w:val="none" w:sz="0" w:space="0" w:color="auto"/>
        <w:right w:val="none" w:sz="0" w:space="0" w:color="auto"/>
      </w:divBdr>
    </w:div>
    <w:div w:id="1025206579">
      <w:bodyDiv w:val="1"/>
      <w:marLeft w:val="0"/>
      <w:marRight w:val="0"/>
      <w:marTop w:val="0"/>
      <w:marBottom w:val="0"/>
      <w:divBdr>
        <w:top w:val="none" w:sz="0" w:space="0" w:color="auto"/>
        <w:left w:val="none" w:sz="0" w:space="0" w:color="auto"/>
        <w:bottom w:val="none" w:sz="0" w:space="0" w:color="auto"/>
        <w:right w:val="none" w:sz="0" w:space="0" w:color="auto"/>
      </w:divBdr>
    </w:div>
    <w:div w:id="1060322705">
      <w:bodyDiv w:val="1"/>
      <w:marLeft w:val="0"/>
      <w:marRight w:val="0"/>
      <w:marTop w:val="0"/>
      <w:marBottom w:val="0"/>
      <w:divBdr>
        <w:top w:val="none" w:sz="0" w:space="0" w:color="auto"/>
        <w:left w:val="none" w:sz="0" w:space="0" w:color="auto"/>
        <w:bottom w:val="none" w:sz="0" w:space="0" w:color="auto"/>
        <w:right w:val="none" w:sz="0" w:space="0" w:color="auto"/>
      </w:divBdr>
      <w:divsChild>
        <w:div w:id="326632893">
          <w:marLeft w:val="0"/>
          <w:marRight w:val="0"/>
          <w:marTop w:val="0"/>
          <w:marBottom w:val="0"/>
          <w:divBdr>
            <w:top w:val="none" w:sz="0" w:space="0" w:color="auto"/>
            <w:left w:val="none" w:sz="0" w:space="0" w:color="auto"/>
            <w:bottom w:val="none" w:sz="0" w:space="0" w:color="auto"/>
            <w:right w:val="none" w:sz="0" w:space="0" w:color="auto"/>
          </w:divBdr>
        </w:div>
      </w:divsChild>
    </w:div>
    <w:div w:id="1075006846">
      <w:bodyDiv w:val="1"/>
      <w:marLeft w:val="0"/>
      <w:marRight w:val="0"/>
      <w:marTop w:val="0"/>
      <w:marBottom w:val="0"/>
      <w:divBdr>
        <w:top w:val="none" w:sz="0" w:space="0" w:color="auto"/>
        <w:left w:val="none" w:sz="0" w:space="0" w:color="auto"/>
        <w:bottom w:val="none" w:sz="0" w:space="0" w:color="auto"/>
        <w:right w:val="none" w:sz="0" w:space="0" w:color="auto"/>
      </w:divBdr>
    </w:div>
    <w:div w:id="1131629834">
      <w:bodyDiv w:val="1"/>
      <w:marLeft w:val="0"/>
      <w:marRight w:val="0"/>
      <w:marTop w:val="0"/>
      <w:marBottom w:val="0"/>
      <w:divBdr>
        <w:top w:val="none" w:sz="0" w:space="0" w:color="auto"/>
        <w:left w:val="none" w:sz="0" w:space="0" w:color="auto"/>
        <w:bottom w:val="none" w:sz="0" w:space="0" w:color="auto"/>
        <w:right w:val="none" w:sz="0" w:space="0" w:color="auto"/>
      </w:divBdr>
      <w:divsChild>
        <w:div w:id="215970515">
          <w:marLeft w:val="0"/>
          <w:marRight w:val="0"/>
          <w:marTop w:val="0"/>
          <w:marBottom w:val="0"/>
          <w:divBdr>
            <w:top w:val="none" w:sz="0" w:space="0" w:color="auto"/>
            <w:left w:val="none" w:sz="0" w:space="0" w:color="auto"/>
            <w:bottom w:val="none" w:sz="0" w:space="0" w:color="auto"/>
            <w:right w:val="none" w:sz="0" w:space="0" w:color="auto"/>
          </w:divBdr>
        </w:div>
      </w:divsChild>
    </w:div>
    <w:div w:id="1191335629">
      <w:bodyDiv w:val="1"/>
      <w:marLeft w:val="0"/>
      <w:marRight w:val="0"/>
      <w:marTop w:val="0"/>
      <w:marBottom w:val="0"/>
      <w:divBdr>
        <w:top w:val="none" w:sz="0" w:space="0" w:color="auto"/>
        <w:left w:val="none" w:sz="0" w:space="0" w:color="auto"/>
        <w:bottom w:val="none" w:sz="0" w:space="0" w:color="auto"/>
        <w:right w:val="none" w:sz="0" w:space="0" w:color="auto"/>
      </w:divBdr>
    </w:div>
    <w:div w:id="1226720820">
      <w:bodyDiv w:val="1"/>
      <w:marLeft w:val="0"/>
      <w:marRight w:val="0"/>
      <w:marTop w:val="0"/>
      <w:marBottom w:val="0"/>
      <w:divBdr>
        <w:top w:val="none" w:sz="0" w:space="0" w:color="auto"/>
        <w:left w:val="none" w:sz="0" w:space="0" w:color="auto"/>
        <w:bottom w:val="none" w:sz="0" w:space="0" w:color="auto"/>
        <w:right w:val="none" w:sz="0" w:space="0" w:color="auto"/>
      </w:divBdr>
      <w:divsChild>
        <w:div w:id="172689324">
          <w:marLeft w:val="0"/>
          <w:marRight w:val="0"/>
          <w:marTop w:val="0"/>
          <w:marBottom w:val="0"/>
          <w:divBdr>
            <w:top w:val="none" w:sz="0" w:space="0" w:color="auto"/>
            <w:left w:val="none" w:sz="0" w:space="0" w:color="auto"/>
            <w:bottom w:val="none" w:sz="0" w:space="0" w:color="auto"/>
            <w:right w:val="none" w:sz="0" w:space="0" w:color="auto"/>
          </w:divBdr>
        </w:div>
      </w:divsChild>
    </w:div>
    <w:div w:id="1267153124">
      <w:bodyDiv w:val="1"/>
      <w:marLeft w:val="0"/>
      <w:marRight w:val="0"/>
      <w:marTop w:val="0"/>
      <w:marBottom w:val="0"/>
      <w:divBdr>
        <w:top w:val="none" w:sz="0" w:space="0" w:color="auto"/>
        <w:left w:val="none" w:sz="0" w:space="0" w:color="auto"/>
        <w:bottom w:val="none" w:sz="0" w:space="0" w:color="auto"/>
        <w:right w:val="none" w:sz="0" w:space="0" w:color="auto"/>
      </w:divBdr>
      <w:divsChild>
        <w:div w:id="2107924215">
          <w:marLeft w:val="0"/>
          <w:marRight w:val="0"/>
          <w:marTop w:val="0"/>
          <w:marBottom w:val="0"/>
          <w:divBdr>
            <w:top w:val="none" w:sz="0" w:space="0" w:color="auto"/>
            <w:left w:val="none" w:sz="0" w:space="0" w:color="auto"/>
            <w:bottom w:val="none" w:sz="0" w:space="0" w:color="auto"/>
            <w:right w:val="none" w:sz="0" w:space="0" w:color="auto"/>
          </w:divBdr>
        </w:div>
      </w:divsChild>
    </w:div>
    <w:div w:id="1274509856">
      <w:bodyDiv w:val="1"/>
      <w:marLeft w:val="0"/>
      <w:marRight w:val="0"/>
      <w:marTop w:val="0"/>
      <w:marBottom w:val="0"/>
      <w:divBdr>
        <w:top w:val="none" w:sz="0" w:space="0" w:color="auto"/>
        <w:left w:val="none" w:sz="0" w:space="0" w:color="auto"/>
        <w:bottom w:val="none" w:sz="0" w:space="0" w:color="auto"/>
        <w:right w:val="none" w:sz="0" w:space="0" w:color="auto"/>
      </w:divBdr>
      <w:divsChild>
        <w:div w:id="1451169519">
          <w:marLeft w:val="0"/>
          <w:marRight w:val="0"/>
          <w:marTop w:val="0"/>
          <w:marBottom w:val="0"/>
          <w:divBdr>
            <w:top w:val="none" w:sz="0" w:space="0" w:color="auto"/>
            <w:left w:val="none" w:sz="0" w:space="0" w:color="auto"/>
            <w:bottom w:val="none" w:sz="0" w:space="0" w:color="auto"/>
            <w:right w:val="none" w:sz="0" w:space="0" w:color="auto"/>
          </w:divBdr>
        </w:div>
      </w:divsChild>
    </w:div>
    <w:div w:id="1275553923">
      <w:bodyDiv w:val="1"/>
      <w:marLeft w:val="0"/>
      <w:marRight w:val="0"/>
      <w:marTop w:val="0"/>
      <w:marBottom w:val="0"/>
      <w:divBdr>
        <w:top w:val="none" w:sz="0" w:space="0" w:color="auto"/>
        <w:left w:val="none" w:sz="0" w:space="0" w:color="auto"/>
        <w:bottom w:val="none" w:sz="0" w:space="0" w:color="auto"/>
        <w:right w:val="none" w:sz="0" w:space="0" w:color="auto"/>
      </w:divBdr>
      <w:divsChild>
        <w:div w:id="524288596">
          <w:marLeft w:val="0"/>
          <w:marRight w:val="0"/>
          <w:marTop w:val="0"/>
          <w:marBottom w:val="0"/>
          <w:divBdr>
            <w:top w:val="none" w:sz="0" w:space="0" w:color="auto"/>
            <w:left w:val="none" w:sz="0" w:space="0" w:color="auto"/>
            <w:bottom w:val="none" w:sz="0" w:space="0" w:color="auto"/>
            <w:right w:val="none" w:sz="0" w:space="0" w:color="auto"/>
          </w:divBdr>
        </w:div>
      </w:divsChild>
    </w:div>
    <w:div w:id="1292789941">
      <w:bodyDiv w:val="1"/>
      <w:marLeft w:val="0"/>
      <w:marRight w:val="0"/>
      <w:marTop w:val="0"/>
      <w:marBottom w:val="0"/>
      <w:divBdr>
        <w:top w:val="none" w:sz="0" w:space="0" w:color="auto"/>
        <w:left w:val="none" w:sz="0" w:space="0" w:color="auto"/>
        <w:bottom w:val="none" w:sz="0" w:space="0" w:color="auto"/>
        <w:right w:val="none" w:sz="0" w:space="0" w:color="auto"/>
      </w:divBdr>
    </w:div>
    <w:div w:id="1298803781">
      <w:bodyDiv w:val="1"/>
      <w:marLeft w:val="0"/>
      <w:marRight w:val="0"/>
      <w:marTop w:val="0"/>
      <w:marBottom w:val="0"/>
      <w:divBdr>
        <w:top w:val="none" w:sz="0" w:space="0" w:color="auto"/>
        <w:left w:val="none" w:sz="0" w:space="0" w:color="auto"/>
        <w:bottom w:val="none" w:sz="0" w:space="0" w:color="auto"/>
        <w:right w:val="none" w:sz="0" w:space="0" w:color="auto"/>
      </w:divBdr>
    </w:div>
    <w:div w:id="1338460749">
      <w:bodyDiv w:val="1"/>
      <w:marLeft w:val="0"/>
      <w:marRight w:val="0"/>
      <w:marTop w:val="0"/>
      <w:marBottom w:val="0"/>
      <w:divBdr>
        <w:top w:val="none" w:sz="0" w:space="0" w:color="auto"/>
        <w:left w:val="none" w:sz="0" w:space="0" w:color="auto"/>
        <w:bottom w:val="none" w:sz="0" w:space="0" w:color="auto"/>
        <w:right w:val="none" w:sz="0" w:space="0" w:color="auto"/>
      </w:divBdr>
      <w:divsChild>
        <w:div w:id="1280915549">
          <w:marLeft w:val="0"/>
          <w:marRight w:val="0"/>
          <w:marTop w:val="0"/>
          <w:marBottom w:val="0"/>
          <w:divBdr>
            <w:top w:val="none" w:sz="0" w:space="0" w:color="auto"/>
            <w:left w:val="none" w:sz="0" w:space="0" w:color="auto"/>
            <w:bottom w:val="none" w:sz="0" w:space="0" w:color="auto"/>
            <w:right w:val="none" w:sz="0" w:space="0" w:color="auto"/>
          </w:divBdr>
        </w:div>
      </w:divsChild>
    </w:div>
    <w:div w:id="1345477613">
      <w:bodyDiv w:val="1"/>
      <w:marLeft w:val="0"/>
      <w:marRight w:val="0"/>
      <w:marTop w:val="0"/>
      <w:marBottom w:val="0"/>
      <w:divBdr>
        <w:top w:val="none" w:sz="0" w:space="0" w:color="auto"/>
        <w:left w:val="none" w:sz="0" w:space="0" w:color="auto"/>
        <w:bottom w:val="none" w:sz="0" w:space="0" w:color="auto"/>
        <w:right w:val="none" w:sz="0" w:space="0" w:color="auto"/>
      </w:divBdr>
      <w:divsChild>
        <w:div w:id="492841011">
          <w:marLeft w:val="0"/>
          <w:marRight w:val="0"/>
          <w:marTop w:val="0"/>
          <w:marBottom w:val="0"/>
          <w:divBdr>
            <w:top w:val="none" w:sz="0" w:space="0" w:color="auto"/>
            <w:left w:val="none" w:sz="0" w:space="0" w:color="auto"/>
            <w:bottom w:val="none" w:sz="0" w:space="0" w:color="auto"/>
            <w:right w:val="none" w:sz="0" w:space="0" w:color="auto"/>
          </w:divBdr>
        </w:div>
      </w:divsChild>
    </w:div>
    <w:div w:id="1394696706">
      <w:bodyDiv w:val="1"/>
      <w:marLeft w:val="0"/>
      <w:marRight w:val="0"/>
      <w:marTop w:val="0"/>
      <w:marBottom w:val="0"/>
      <w:divBdr>
        <w:top w:val="none" w:sz="0" w:space="0" w:color="auto"/>
        <w:left w:val="none" w:sz="0" w:space="0" w:color="auto"/>
        <w:bottom w:val="none" w:sz="0" w:space="0" w:color="auto"/>
        <w:right w:val="none" w:sz="0" w:space="0" w:color="auto"/>
      </w:divBdr>
      <w:divsChild>
        <w:div w:id="1508905330">
          <w:marLeft w:val="0"/>
          <w:marRight w:val="0"/>
          <w:marTop w:val="0"/>
          <w:marBottom w:val="0"/>
          <w:divBdr>
            <w:top w:val="none" w:sz="0" w:space="0" w:color="auto"/>
            <w:left w:val="none" w:sz="0" w:space="0" w:color="auto"/>
            <w:bottom w:val="none" w:sz="0" w:space="0" w:color="auto"/>
            <w:right w:val="none" w:sz="0" w:space="0" w:color="auto"/>
          </w:divBdr>
        </w:div>
      </w:divsChild>
    </w:div>
    <w:div w:id="1404183668">
      <w:bodyDiv w:val="1"/>
      <w:marLeft w:val="0"/>
      <w:marRight w:val="0"/>
      <w:marTop w:val="0"/>
      <w:marBottom w:val="0"/>
      <w:divBdr>
        <w:top w:val="none" w:sz="0" w:space="0" w:color="auto"/>
        <w:left w:val="none" w:sz="0" w:space="0" w:color="auto"/>
        <w:bottom w:val="none" w:sz="0" w:space="0" w:color="auto"/>
        <w:right w:val="none" w:sz="0" w:space="0" w:color="auto"/>
      </w:divBdr>
      <w:divsChild>
        <w:div w:id="689843515">
          <w:marLeft w:val="0"/>
          <w:marRight w:val="0"/>
          <w:marTop w:val="0"/>
          <w:marBottom w:val="0"/>
          <w:divBdr>
            <w:top w:val="none" w:sz="0" w:space="0" w:color="auto"/>
            <w:left w:val="none" w:sz="0" w:space="0" w:color="auto"/>
            <w:bottom w:val="none" w:sz="0" w:space="0" w:color="auto"/>
            <w:right w:val="none" w:sz="0" w:space="0" w:color="auto"/>
          </w:divBdr>
        </w:div>
      </w:divsChild>
    </w:div>
    <w:div w:id="1440486799">
      <w:bodyDiv w:val="1"/>
      <w:marLeft w:val="0"/>
      <w:marRight w:val="0"/>
      <w:marTop w:val="0"/>
      <w:marBottom w:val="0"/>
      <w:divBdr>
        <w:top w:val="none" w:sz="0" w:space="0" w:color="auto"/>
        <w:left w:val="none" w:sz="0" w:space="0" w:color="auto"/>
        <w:bottom w:val="none" w:sz="0" w:space="0" w:color="auto"/>
        <w:right w:val="none" w:sz="0" w:space="0" w:color="auto"/>
      </w:divBdr>
      <w:divsChild>
        <w:div w:id="1415012638">
          <w:marLeft w:val="0"/>
          <w:marRight w:val="0"/>
          <w:marTop w:val="0"/>
          <w:marBottom w:val="0"/>
          <w:divBdr>
            <w:top w:val="none" w:sz="0" w:space="0" w:color="auto"/>
            <w:left w:val="none" w:sz="0" w:space="0" w:color="auto"/>
            <w:bottom w:val="none" w:sz="0" w:space="0" w:color="auto"/>
            <w:right w:val="none" w:sz="0" w:space="0" w:color="auto"/>
          </w:divBdr>
        </w:div>
      </w:divsChild>
    </w:div>
    <w:div w:id="1498692197">
      <w:bodyDiv w:val="1"/>
      <w:marLeft w:val="0"/>
      <w:marRight w:val="0"/>
      <w:marTop w:val="0"/>
      <w:marBottom w:val="0"/>
      <w:divBdr>
        <w:top w:val="none" w:sz="0" w:space="0" w:color="auto"/>
        <w:left w:val="none" w:sz="0" w:space="0" w:color="auto"/>
        <w:bottom w:val="none" w:sz="0" w:space="0" w:color="auto"/>
        <w:right w:val="none" w:sz="0" w:space="0" w:color="auto"/>
      </w:divBdr>
      <w:divsChild>
        <w:div w:id="1515345505">
          <w:marLeft w:val="0"/>
          <w:marRight w:val="0"/>
          <w:marTop w:val="0"/>
          <w:marBottom w:val="0"/>
          <w:divBdr>
            <w:top w:val="none" w:sz="0" w:space="0" w:color="auto"/>
            <w:left w:val="none" w:sz="0" w:space="0" w:color="auto"/>
            <w:bottom w:val="none" w:sz="0" w:space="0" w:color="auto"/>
            <w:right w:val="none" w:sz="0" w:space="0" w:color="auto"/>
          </w:divBdr>
        </w:div>
      </w:divsChild>
    </w:div>
    <w:div w:id="1498959957">
      <w:bodyDiv w:val="1"/>
      <w:marLeft w:val="0"/>
      <w:marRight w:val="0"/>
      <w:marTop w:val="0"/>
      <w:marBottom w:val="0"/>
      <w:divBdr>
        <w:top w:val="none" w:sz="0" w:space="0" w:color="auto"/>
        <w:left w:val="none" w:sz="0" w:space="0" w:color="auto"/>
        <w:bottom w:val="none" w:sz="0" w:space="0" w:color="auto"/>
        <w:right w:val="none" w:sz="0" w:space="0" w:color="auto"/>
      </w:divBdr>
    </w:div>
    <w:div w:id="1510606052">
      <w:bodyDiv w:val="1"/>
      <w:marLeft w:val="0"/>
      <w:marRight w:val="0"/>
      <w:marTop w:val="0"/>
      <w:marBottom w:val="0"/>
      <w:divBdr>
        <w:top w:val="none" w:sz="0" w:space="0" w:color="auto"/>
        <w:left w:val="none" w:sz="0" w:space="0" w:color="auto"/>
        <w:bottom w:val="none" w:sz="0" w:space="0" w:color="auto"/>
        <w:right w:val="none" w:sz="0" w:space="0" w:color="auto"/>
      </w:divBdr>
    </w:div>
    <w:div w:id="1558056260">
      <w:bodyDiv w:val="1"/>
      <w:marLeft w:val="0"/>
      <w:marRight w:val="0"/>
      <w:marTop w:val="0"/>
      <w:marBottom w:val="0"/>
      <w:divBdr>
        <w:top w:val="none" w:sz="0" w:space="0" w:color="auto"/>
        <w:left w:val="none" w:sz="0" w:space="0" w:color="auto"/>
        <w:bottom w:val="none" w:sz="0" w:space="0" w:color="auto"/>
        <w:right w:val="none" w:sz="0" w:space="0" w:color="auto"/>
      </w:divBdr>
      <w:divsChild>
        <w:div w:id="1409493895">
          <w:marLeft w:val="0"/>
          <w:marRight w:val="0"/>
          <w:marTop w:val="0"/>
          <w:marBottom w:val="0"/>
          <w:divBdr>
            <w:top w:val="none" w:sz="0" w:space="0" w:color="auto"/>
            <w:left w:val="none" w:sz="0" w:space="0" w:color="auto"/>
            <w:bottom w:val="none" w:sz="0" w:space="0" w:color="auto"/>
            <w:right w:val="none" w:sz="0" w:space="0" w:color="auto"/>
          </w:divBdr>
        </w:div>
      </w:divsChild>
    </w:div>
    <w:div w:id="1597130579">
      <w:bodyDiv w:val="1"/>
      <w:marLeft w:val="0"/>
      <w:marRight w:val="0"/>
      <w:marTop w:val="0"/>
      <w:marBottom w:val="0"/>
      <w:divBdr>
        <w:top w:val="none" w:sz="0" w:space="0" w:color="auto"/>
        <w:left w:val="none" w:sz="0" w:space="0" w:color="auto"/>
        <w:bottom w:val="none" w:sz="0" w:space="0" w:color="auto"/>
        <w:right w:val="none" w:sz="0" w:space="0" w:color="auto"/>
      </w:divBdr>
      <w:divsChild>
        <w:div w:id="841774474">
          <w:marLeft w:val="0"/>
          <w:marRight w:val="0"/>
          <w:marTop w:val="0"/>
          <w:marBottom w:val="0"/>
          <w:divBdr>
            <w:top w:val="none" w:sz="0" w:space="0" w:color="auto"/>
            <w:left w:val="none" w:sz="0" w:space="0" w:color="auto"/>
            <w:bottom w:val="none" w:sz="0" w:space="0" w:color="auto"/>
            <w:right w:val="none" w:sz="0" w:space="0" w:color="auto"/>
          </w:divBdr>
        </w:div>
      </w:divsChild>
    </w:div>
    <w:div w:id="1691488288">
      <w:bodyDiv w:val="1"/>
      <w:marLeft w:val="0"/>
      <w:marRight w:val="0"/>
      <w:marTop w:val="0"/>
      <w:marBottom w:val="0"/>
      <w:divBdr>
        <w:top w:val="none" w:sz="0" w:space="0" w:color="auto"/>
        <w:left w:val="none" w:sz="0" w:space="0" w:color="auto"/>
        <w:bottom w:val="none" w:sz="0" w:space="0" w:color="auto"/>
        <w:right w:val="none" w:sz="0" w:space="0" w:color="auto"/>
      </w:divBdr>
      <w:divsChild>
        <w:div w:id="1524057706">
          <w:marLeft w:val="0"/>
          <w:marRight w:val="0"/>
          <w:marTop w:val="0"/>
          <w:marBottom w:val="0"/>
          <w:divBdr>
            <w:top w:val="none" w:sz="0" w:space="0" w:color="auto"/>
            <w:left w:val="none" w:sz="0" w:space="0" w:color="auto"/>
            <w:bottom w:val="none" w:sz="0" w:space="0" w:color="auto"/>
            <w:right w:val="none" w:sz="0" w:space="0" w:color="auto"/>
          </w:divBdr>
        </w:div>
      </w:divsChild>
    </w:div>
    <w:div w:id="1703507543">
      <w:bodyDiv w:val="1"/>
      <w:marLeft w:val="0"/>
      <w:marRight w:val="0"/>
      <w:marTop w:val="0"/>
      <w:marBottom w:val="0"/>
      <w:divBdr>
        <w:top w:val="none" w:sz="0" w:space="0" w:color="auto"/>
        <w:left w:val="none" w:sz="0" w:space="0" w:color="auto"/>
        <w:bottom w:val="none" w:sz="0" w:space="0" w:color="auto"/>
        <w:right w:val="none" w:sz="0" w:space="0" w:color="auto"/>
      </w:divBdr>
      <w:divsChild>
        <w:div w:id="1928810681">
          <w:marLeft w:val="0"/>
          <w:marRight w:val="0"/>
          <w:marTop w:val="0"/>
          <w:marBottom w:val="0"/>
          <w:divBdr>
            <w:top w:val="none" w:sz="0" w:space="0" w:color="auto"/>
            <w:left w:val="none" w:sz="0" w:space="0" w:color="auto"/>
            <w:bottom w:val="none" w:sz="0" w:space="0" w:color="auto"/>
            <w:right w:val="none" w:sz="0" w:space="0" w:color="auto"/>
          </w:divBdr>
        </w:div>
      </w:divsChild>
    </w:div>
    <w:div w:id="1810433750">
      <w:bodyDiv w:val="1"/>
      <w:marLeft w:val="0"/>
      <w:marRight w:val="0"/>
      <w:marTop w:val="0"/>
      <w:marBottom w:val="0"/>
      <w:divBdr>
        <w:top w:val="none" w:sz="0" w:space="0" w:color="auto"/>
        <w:left w:val="none" w:sz="0" w:space="0" w:color="auto"/>
        <w:bottom w:val="none" w:sz="0" w:space="0" w:color="auto"/>
        <w:right w:val="none" w:sz="0" w:space="0" w:color="auto"/>
      </w:divBdr>
    </w:div>
    <w:div w:id="1844083157">
      <w:bodyDiv w:val="1"/>
      <w:marLeft w:val="0"/>
      <w:marRight w:val="0"/>
      <w:marTop w:val="0"/>
      <w:marBottom w:val="0"/>
      <w:divBdr>
        <w:top w:val="none" w:sz="0" w:space="0" w:color="auto"/>
        <w:left w:val="none" w:sz="0" w:space="0" w:color="auto"/>
        <w:bottom w:val="none" w:sz="0" w:space="0" w:color="auto"/>
        <w:right w:val="none" w:sz="0" w:space="0" w:color="auto"/>
      </w:divBdr>
    </w:div>
    <w:div w:id="1909025466">
      <w:bodyDiv w:val="1"/>
      <w:marLeft w:val="0"/>
      <w:marRight w:val="0"/>
      <w:marTop w:val="0"/>
      <w:marBottom w:val="0"/>
      <w:divBdr>
        <w:top w:val="none" w:sz="0" w:space="0" w:color="auto"/>
        <w:left w:val="none" w:sz="0" w:space="0" w:color="auto"/>
        <w:bottom w:val="none" w:sz="0" w:space="0" w:color="auto"/>
        <w:right w:val="none" w:sz="0" w:space="0" w:color="auto"/>
      </w:divBdr>
      <w:divsChild>
        <w:div w:id="2017993143">
          <w:marLeft w:val="0"/>
          <w:marRight w:val="0"/>
          <w:marTop w:val="0"/>
          <w:marBottom w:val="0"/>
          <w:divBdr>
            <w:top w:val="none" w:sz="0" w:space="0" w:color="auto"/>
            <w:left w:val="none" w:sz="0" w:space="0" w:color="auto"/>
            <w:bottom w:val="none" w:sz="0" w:space="0" w:color="auto"/>
            <w:right w:val="none" w:sz="0" w:space="0" w:color="auto"/>
          </w:divBdr>
        </w:div>
      </w:divsChild>
    </w:div>
    <w:div w:id="1981379806">
      <w:bodyDiv w:val="1"/>
      <w:marLeft w:val="0"/>
      <w:marRight w:val="0"/>
      <w:marTop w:val="0"/>
      <w:marBottom w:val="0"/>
      <w:divBdr>
        <w:top w:val="none" w:sz="0" w:space="0" w:color="auto"/>
        <w:left w:val="none" w:sz="0" w:space="0" w:color="auto"/>
        <w:bottom w:val="none" w:sz="0" w:space="0" w:color="auto"/>
        <w:right w:val="none" w:sz="0" w:space="0" w:color="auto"/>
      </w:divBdr>
    </w:div>
    <w:div w:id="2023822447">
      <w:bodyDiv w:val="1"/>
      <w:marLeft w:val="0"/>
      <w:marRight w:val="0"/>
      <w:marTop w:val="0"/>
      <w:marBottom w:val="0"/>
      <w:divBdr>
        <w:top w:val="none" w:sz="0" w:space="0" w:color="auto"/>
        <w:left w:val="none" w:sz="0" w:space="0" w:color="auto"/>
        <w:bottom w:val="none" w:sz="0" w:space="0" w:color="auto"/>
        <w:right w:val="none" w:sz="0" w:space="0" w:color="auto"/>
      </w:divBdr>
    </w:div>
    <w:div w:id="2031174311">
      <w:bodyDiv w:val="1"/>
      <w:marLeft w:val="0"/>
      <w:marRight w:val="0"/>
      <w:marTop w:val="0"/>
      <w:marBottom w:val="0"/>
      <w:divBdr>
        <w:top w:val="none" w:sz="0" w:space="0" w:color="auto"/>
        <w:left w:val="none" w:sz="0" w:space="0" w:color="auto"/>
        <w:bottom w:val="none" w:sz="0" w:space="0" w:color="auto"/>
        <w:right w:val="none" w:sz="0" w:space="0" w:color="auto"/>
      </w:divBdr>
      <w:divsChild>
        <w:div w:id="1889956124">
          <w:marLeft w:val="0"/>
          <w:marRight w:val="0"/>
          <w:marTop w:val="0"/>
          <w:marBottom w:val="0"/>
          <w:divBdr>
            <w:top w:val="none" w:sz="0" w:space="0" w:color="auto"/>
            <w:left w:val="none" w:sz="0" w:space="0" w:color="auto"/>
            <w:bottom w:val="none" w:sz="0" w:space="0" w:color="auto"/>
            <w:right w:val="none" w:sz="0" w:space="0" w:color="auto"/>
          </w:divBdr>
        </w:div>
      </w:divsChild>
    </w:div>
    <w:div w:id="2056545477">
      <w:bodyDiv w:val="1"/>
      <w:marLeft w:val="0"/>
      <w:marRight w:val="0"/>
      <w:marTop w:val="0"/>
      <w:marBottom w:val="0"/>
      <w:divBdr>
        <w:top w:val="none" w:sz="0" w:space="0" w:color="auto"/>
        <w:left w:val="none" w:sz="0" w:space="0" w:color="auto"/>
        <w:bottom w:val="none" w:sz="0" w:space="0" w:color="auto"/>
        <w:right w:val="none" w:sz="0" w:space="0" w:color="auto"/>
      </w:divBdr>
      <w:divsChild>
        <w:div w:id="2105028331">
          <w:marLeft w:val="0"/>
          <w:marRight w:val="0"/>
          <w:marTop w:val="0"/>
          <w:marBottom w:val="0"/>
          <w:divBdr>
            <w:top w:val="none" w:sz="0" w:space="0" w:color="auto"/>
            <w:left w:val="none" w:sz="0" w:space="0" w:color="auto"/>
            <w:bottom w:val="none" w:sz="0" w:space="0" w:color="auto"/>
            <w:right w:val="none" w:sz="0" w:space="0" w:color="auto"/>
          </w:divBdr>
        </w:div>
      </w:divsChild>
    </w:div>
    <w:div w:id="2110663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eader" Target="header1.xm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12.emf"/><Relationship Id="rId1" Type="http://schemas.openxmlformats.org/officeDocument/2006/relationships/image" Target="media/image11.emf"/></Relationships>
</file>

<file path=word/_rels/header2.xml.rels><?xml version="1.0" encoding="UTF-8" standalone="yes"?>
<Relationships xmlns="http://schemas.openxmlformats.org/package/2006/relationships"><Relationship Id="rId1" Type="http://schemas.openxmlformats.org/officeDocument/2006/relationships/image" Target="media/image1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4BC17EBAD84582BFE06EFA76044D73"/>
        <w:category>
          <w:name w:val="Allgemein"/>
          <w:gallery w:val="placeholder"/>
        </w:category>
        <w:types>
          <w:type w:val="bbPlcHdr"/>
        </w:types>
        <w:behaviors>
          <w:behavior w:val="content"/>
        </w:behaviors>
        <w:guid w:val="{259756C3-87C3-4E5A-9D9C-7151C205D73C}"/>
      </w:docPartPr>
      <w:docPartBody>
        <w:p w:rsidR="00AA7CF4" w:rsidRDefault="00745871">
          <w:pPr>
            <w:pStyle w:val="F94BC17EBAD84582BFE06EFA76044D73"/>
          </w:pPr>
          <w:r w:rsidRPr="00CD77EA">
            <w:rPr>
              <w:rStyle w:val="Platzhaltertext"/>
            </w:rPr>
            <w:t>Wählen Sie eine Dokumentart aus</w:t>
          </w:r>
        </w:p>
      </w:docPartBody>
    </w:docPart>
    <w:docPart>
      <w:docPartPr>
        <w:name w:val="7102E9526BD4410398A7A5C1B7A58F1C"/>
        <w:category>
          <w:name w:val="Allgemein"/>
          <w:gallery w:val="placeholder"/>
        </w:category>
        <w:types>
          <w:type w:val="bbPlcHdr"/>
        </w:types>
        <w:behaviors>
          <w:behavior w:val="content"/>
        </w:behaviors>
        <w:guid w:val="{A8554BFA-3450-4F5F-8F0E-6ECA923BFFA1}"/>
      </w:docPartPr>
      <w:docPartBody>
        <w:p w:rsidR="00AA7CF4" w:rsidRDefault="00745871">
          <w:pPr>
            <w:pStyle w:val="7102E9526BD4410398A7A5C1B7A58F1C"/>
          </w:pPr>
          <w:r w:rsidRPr="00021B8E">
            <w:rPr>
              <w:rStyle w:val="Platzhaltertext"/>
              <w:rFonts w:eastAsiaTheme="minorHAnsi"/>
              <w:sz w:val="40"/>
              <w:szCs w:val="40"/>
            </w:rPr>
            <w:t xml:space="preserve">Stand: </w:t>
          </w:r>
        </w:p>
      </w:docPartBody>
    </w:docPart>
    <w:docPart>
      <w:docPartPr>
        <w:name w:val="64392E9E09A34373AD1FB5B645D20431"/>
        <w:category>
          <w:name w:val="Allgemein"/>
          <w:gallery w:val="placeholder"/>
        </w:category>
        <w:types>
          <w:type w:val="bbPlcHdr"/>
        </w:types>
        <w:behaviors>
          <w:behavior w:val="content"/>
        </w:behaviors>
        <w:guid w:val="{E8F48AF0-8B25-46F6-A404-4BA27F81FDFF}"/>
      </w:docPartPr>
      <w:docPartBody>
        <w:p w:rsidR="00AA7CF4" w:rsidRDefault="00745871">
          <w:pPr>
            <w:pStyle w:val="64392E9E09A34373AD1FB5B645D20431"/>
          </w:pPr>
          <w:r w:rsidRPr="00021B8E">
            <w:rPr>
              <w:rStyle w:val="Platzhaltertext"/>
              <w:rFonts w:eastAsiaTheme="minorHAnsi"/>
              <w:sz w:val="40"/>
              <w:szCs w:val="40"/>
            </w:rPr>
            <w:t>Datum</w:t>
          </w:r>
        </w:p>
      </w:docPartBody>
    </w:docPart>
    <w:docPart>
      <w:docPartPr>
        <w:name w:val="A885795B675641D4B2A1BE8203E13057"/>
        <w:category>
          <w:name w:val="Allgemein"/>
          <w:gallery w:val="placeholder"/>
        </w:category>
        <w:types>
          <w:type w:val="bbPlcHdr"/>
        </w:types>
        <w:behaviors>
          <w:behavior w:val="content"/>
        </w:behaviors>
        <w:guid w:val="{2F4CDF23-782C-4E12-ACAF-CD752B89E053}"/>
      </w:docPartPr>
      <w:docPartBody>
        <w:p w:rsidR="00AA7CF4" w:rsidRDefault="00745871">
          <w:pPr>
            <w:pStyle w:val="A885795B675641D4B2A1BE8203E13057"/>
          </w:pPr>
          <w:r w:rsidRPr="00991C4B">
            <w:rPr>
              <w:rStyle w:val="Platzhaltertext"/>
              <w:rFonts w:eastAsiaTheme="minorHAnsi"/>
            </w:rPr>
            <w:t>Klicken Sie hier, um einen Dokumenttitel einzugeben</w:t>
          </w:r>
        </w:p>
      </w:docPartBody>
    </w:docPart>
    <w:docPart>
      <w:docPartPr>
        <w:name w:val="247180FFDF074662B0BFEF940D2E90F1"/>
        <w:category>
          <w:name w:val="Allgemein"/>
          <w:gallery w:val="placeholder"/>
        </w:category>
        <w:types>
          <w:type w:val="bbPlcHdr"/>
        </w:types>
        <w:behaviors>
          <w:behavior w:val="content"/>
        </w:behaviors>
        <w:guid w:val="{8CE523F8-5BC1-43D9-B87A-D7F8BB686740}"/>
      </w:docPartPr>
      <w:docPartBody>
        <w:p w:rsidR="00AA7CF4" w:rsidRDefault="00745871">
          <w:pPr>
            <w:pStyle w:val="247180FFDF074662B0BFEF940D2E90F1"/>
          </w:pPr>
          <w:r>
            <w:rPr>
              <w:rStyle w:val="Platzhaltertext"/>
              <w:rFonts w:eastAsiaTheme="minorHAnsi"/>
            </w:rPr>
            <w:t>Versionsnummer</w:t>
          </w:r>
        </w:p>
      </w:docPartBody>
    </w:docPart>
    <w:docPart>
      <w:docPartPr>
        <w:name w:val="22C671081F6C43299ECFACE8C3DE8920"/>
        <w:category>
          <w:name w:val="Allgemein"/>
          <w:gallery w:val="placeholder"/>
        </w:category>
        <w:types>
          <w:type w:val="bbPlcHdr"/>
        </w:types>
        <w:behaviors>
          <w:behavior w:val="content"/>
        </w:behaviors>
        <w:guid w:val="{004B6988-8684-45AA-9185-CE5ADDDAC264}"/>
      </w:docPartPr>
      <w:docPartBody>
        <w:p w:rsidR="00AA7CF4" w:rsidRDefault="00745871">
          <w:pPr>
            <w:pStyle w:val="22C671081F6C43299ECFACE8C3DE8920"/>
          </w:pPr>
          <w:r>
            <w:t>Publikationsdatum:</w:t>
          </w:r>
        </w:p>
      </w:docPartBody>
    </w:docPart>
    <w:docPart>
      <w:docPartPr>
        <w:name w:val="1D2F5F89ECEF47EDB7C1383981B7B19E"/>
        <w:category>
          <w:name w:val="Allgemein"/>
          <w:gallery w:val="placeholder"/>
        </w:category>
        <w:types>
          <w:type w:val="bbPlcHdr"/>
        </w:types>
        <w:behaviors>
          <w:behavior w:val="content"/>
        </w:behaviors>
        <w:guid w:val="{45CB378B-E0F7-48D0-9CDF-2ECADE76CADE}"/>
      </w:docPartPr>
      <w:docPartBody>
        <w:p w:rsidR="00AA7CF4" w:rsidRDefault="00745871">
          <w:pPr>
            <w:pStyle w:val="1D2F5F89ECEF47EDB7C1383981B7B19E"/>
          </w:pPr>
          <w:r>
            <w:rPr>
              <w:rStyle w:val="Platzhaltertext"/>
              <w:rFonts w:eastAsiaTheme="minorHAnsi"/>
            </w:rPr>
            <w:t>Autor</w:t>
          </w:r>
        </w:p>
      </w:docPartBody>
    </w:docPart>
    <w:docPart>
      <w:docPartPr>
        <w:name w:val="BD5A02609D1B45A192B40CBCC1DF484F"/>
        <w:category>
          <w:name w:val="Allgemein"/>
          <w:gallery w:val="placeholder"/>
        </w:category>
        <w:types>
          <w:type w:val="bbPlcHdr"/>
        </w:types>
        <w:behaviors>
          <w:behavior w:val="content"/>
        </w:behaviors>
        <w:guid w:val="{3A77B2FA-84D6-4099-98B0-8B2E2C4ABA5B}"/>
      </w:docPartPr>
      <w:docPartBody>
        <w:p w:rsidR="001B4484" w:rsidRDefault="001B4484" w:rsidP="001B4484">
          <w:pPr>
            <w:pStyle w:val="BD5A02609D1B45A192B40CBCC1DF484F"/>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71"/>
    <w:rsid w:val="00003D64"/>
    <w:rsid w:val="00082E74"/>
    <w:rsid w:val="00083D35"/>
    <w:rsid w:val="000B2BD2"/>
    <w:rsid w:val="000E1C38"/>
    <w:rsid w:val="000F2849"/>
    <w:rsid w:val="000F7FD8"/>
    <w:rsid w:val="001167FE"/>
    <w:rsid w:val="00146A47"/>
    <w:rsid w:val="00147554"/>
    <w:rsid w:val="00174410"/>
    <w:rsid w:val="001A09E3"/>
    <w:rsid w:val="001B4484"/>
    <w:rsid w:val="001B5FC4"/>
    <w:rsid w:val="001F1397"/>
    <w:rsid w:val="0021045F"/>
    <w:rsid w:val="00212E13"/>
    <w:rsid w:val="00245AE1"/>
    <w:rsid w:val="002A18BF"/>
    <w:rsid w:val="002A4BD6"/>
    <w:rsid w:val="002B47F7"/>
    <w:rsid w:val="002C4181"/>
    <w:rsid w:val="002E1923"/>
    <w:rsid w:val="00322123"/>
    <w:rsid w:val="003246B3"/>
    <w:rsid w:val="003650AD"/>
    <w:rsid w:val="003A59AD"/>
    <w:rsid w:val="003B3976"/>
    <w:rsid w:val="0041754C"/>
    <w:rsid w:val="00425C30"/>
    <w:rsid w:val="00445025"/>
    <w:rsid w:val="00471EB3"/>
    <w:rsid w:val="00477A4B"/>
    <w:rsid w:val="004B2D2C"/>
    <w:rsid w:val="004F6FD6"/>
    <w:rsid w:val="005041D4"/>
    <w:rsid w:val="00544A48"/>
    <w:rsid w:val="00575F38"/>
    <w:rsid w:val="00606E0D"/>
    <w:rsid w:val="00673BF4"/>
    <w:rsid w:val="0068673B"/>
    <w:rsid w:val="006B6EB2"/>
    <w:rsid w:val="006C289E"/>
    <w:rsid w:val="006D386E"/>
    <w:rsid w:val="006D6DB0"/>
    <w:rsid w:val="006E002D"/>
    <w:rsid w:val="00745871"/>
    <w:rsid w:val="00755496"/>
    <w:rsid w:val="007572A3"/>
    <w:rsid w:val="007870CB"/>
    <w:rsid w:val="007A3C0F"/>
    <w:rsid w:val="007A62DC"/>
    <w:rsid w:val="007B4F99"/>
    <w:rsid w:val="007C13D7"/>
    <w:rsid w:val="00810B54"/>
    <w:rsid w:val="008110DE"/>
    <w:rsid w:val="00831746"/>
    <w:rsid w:val="00833A14"/>
    <w:rsid w:val="00843549"/>
    <w:rsid w:val="00847C93"/>
    <w:rsid w:val="00882884"/>
    <w:rsid w:val="00885075"/>
    <w:rsid w:val="008B06F3"/>
    <w:rsid w:val="008B4CE5"/>
    <w:rsid w:val="008B5946"/>
    <w:rsid w:val="008C6E6A"/>
    <w:rsid w:val="008D66D1"/>
    <w:rsid w:val="008E2EFF"/>
    <w:rsid w:val="008F26B9"/>
    <w:rsid w:val="00943B72"/>
    <w:rsid w:val="00944611"/>
    <w:rsid w:val="00985543"/>
    <w:rsid w:val="009B73FE"/>
    <w:rsid w:val="009C53BE"/>
    <w:rsid w:val="009F16B0"/>
    <w:rsid w:val="00A0161D"/>
    <w:rsid w:val="00A10E45"/>
    <w:rsid w:val="00A204EE"/>
    <w:rsid w:val="00A24154"/>
    <w:rsid w:val="00A47624"/>
    <w:rsid w:val="00AA7CF4"/>
    <w:rsid w:val="00AB7D30"/>
    <w:rsid w:val="00AE2E97"/>
    <w:rsid w:val="00AF5DD2"/>
    <w:rsid w:val="00B101CF"/>
    <w:rsid w:val="00B55FEE"/>
    <w:rsid w:val="00B939AF"/>
    <w:rsid w:val="00BB4E15"/>
    <w:rsid w:val="00BE16F1"/>
    <w:rsid w:val="00D013D6"/>
    <w:rsid w:val="00D01C00"/>
    <w:rsid w:val="00D407B5"/>
    <w:rsid w:val="00D67F2F"/>
    <w:rsid w:val="00D87406"/>
    <w:rsid w:val="00D9385A"/>
    <w:rsid w:val="00DB7260"/>
    <w:rsid w:val="00E05D22"/>
    <w:rsid w:val="00E33A3B"/>
    <w:rsid w:val="00E545F3"/>
    <w:rsid w:val="00E97387"/>
    <w:rsid w:val="00EC6A37"/>
    <w:rsid w:val="00F010C7"/>
    <w:rsid w:val="00F07D5A"/>
    <w:rsid w:val="00F34B88"/>
    <w:rsid w:val="00F72A76"/>
    <w:rsid w:val="00F96A3C"/>
    <w:rsid w:val="00FC31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1B4484"/>
    <w:rPr>
      <w:rFonts w:asciiTheme="minorHAnsi" w:hAnsiTheme="minorHAnsi"/>
      <w:vanish/>
      <w:color w:val="FF8989"/>
    </w:rPr>
  </w:style>
  <w:style w:type="paragraph" w:customStyle="1" w:styleId="F94BC17EBAD84582BFE06EFA76044D73">
    <w:name w:val="F94BC17EBAD84582BFE06EFA76044D73"/>
  </w:style>
  <w:style w:type="paragraph" w:customStyle="1" w:styleId="7102E9526BD4410398A7A5C1B7A58F1C">
    <w:name w:val="7102E9526BD4410398A7A5C1B7A58F1C"/>
  </w:style>
  <w:style w:type="paragraph" w:customStyle="1" w:styleId="64392E9E09A34373AD1FB5B645D20431">
    <w:name w:val="64392E9E09A34373AD1FB5B645D20431"/>
  </w:style>
  <w:style w:type="paragraph" w:customStyle="1" w:styleId="A885795B675641D4B2A1BE8203E13057">
    <w:name w:val="A885795B675641D4B2A1BE8203E13057"/>
  </w:style>
  <w:style w:type="paragraph" w:customStyle="1" w:styleId="247180FFDF074662B0BFEF940D2E90F1">
    <w:name w:val="247180FFDF074662B0BFEF940D2E90F1"/>
  </w:style>
  <w:style w:type="paragraph" w:customStyle="1" w:styleId="22C671081F6C43299ECFACE8C3DE8920">
    <w:name w:val="22C671081F6C43299ECFACE8C3DE8920"/>
  </w:style>
  <w:style w:type="paragraph" w:customStyle="1" w:styleId="1D2F5F89ECEF47EDB7C1383981B7B19E">
    <w:name w:val="1D2F5F89ECEF47EDB7C1383981B7B19E"/>
  </w:style>
  <w:style w:type="paragraph" w:customStyle="1" w:styleId="8488A38E167A4D76878D271E9BCAE4B5">
    <w:name w:val="8488A38E167A4D76878D271E9BCAE4B5"/>
    <w:rsid w:val="00575F38"/>
  </w:style>
  <w:style w:type="paragraph" w:customStyle="1" w:styleId="BD5A02609D1B45A192B40CBCC1DF484F">
    <w:name w:val="BD5A02609D1B45A192B40CBCC1DF484F"/>
    <w:rsid w:val="001B4484"/>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2024-10-01T00:00:00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12" ma:contentTypeDescription="Ein neues Dokument erstellen." ma:contentTypeScope="" ma:versionID="bee25fc443fa960b699be1f5539daa83">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998647a3dc71ba2bf36eabc25f62065d"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1DF722-A818-4CAE-8777-FE42AABDAAF5}">
  <ds:schemaRefs>
    <ds:schemaRef ds:uri="http://schemas.microsoft.com/office/2006/metadata/properties"/>
    <ds:schemaRef ds:uri="411d5945-60f2-4215-801a-e02b25c6eb57"/>
    <ds:schemaRef ds:uri="http://purl.org/dc/elements/1.1/"/>
    <ds:schemaRef ds:uri="http://schemas.microsoft.com/office/2006/documentManagement/types"/>
    <ds:schemaRef ds:uri="http://schemas.microsoft.com/office/infopath/2007/PartnerControls"/>
    <ds:schemaRef ds:uri="http://purl.org/dc/terms/"/>
    <ds:schemaRef ds:uri="http://purl.org/dc/dcmitype/"/>
    <ds:schemaRef ds:uri="http://schemas.openxmlformats.org/package/2006/metadata/core-properties"/>
    <ds:schemaRef ds:uri="e4a22d94-c6f8-41d1-93b0-d59aac90b9fb"/>
    <ds:schemaRef ds:uri="http://www.w3.org/XML/1998/namespace"/>
  </ds:schemaRefs>
</ds:datastoreItem>
</file>

<file path=customXml/itemProps3.xml><?xml version="1.0" encoding="utf-8"?>
<ds:datastoreItem xmlns:ds="http://schemas.openxmlformats.org/officeDocument/2006/customXml" ds:itemID="{0EC256D6-C07E-4705-93E5-FFFC8FB0F80D}">
  <ds:schemaRefs>
    <ds:schemaRef ds:uri="http://schemas.microsoft.com/sharepoint/v3/contenttype/forms"/>
  </ds:schemaRefs>
</ds:datastoreItem>
</file>

<file path=customXml/itemProps4.xml><?xml version="1.0" encoding="utf-8"?>
<ds:datastoreItem xmlns:ds="http://schemas.openxmlformats.org/officeDocument/2006/customXml" ds:itemID="{B22DF43A-8FCB-42C5-B046-CD6A0CFFD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411d5945-60f2-4215-801a-e02b25c6eb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docMetadata/LabelInfo.xml><?xml version="1.0" encoding="utf-8"?>
<clbl:labelList xmlns:clbl="http://schemas.microsoft.com/office/2020/mipLabelMetadata">
  <clbl:label id="{42f063bf-ce3a-473c-8609-3866002c85b0}" enabled="1" method="Standard" siteId="{b914a242-e718-443b-a47c-6b4c649d8c0a}"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92</Pages>
  <Words>22473</Words>
  <Characters>141580</Characters>
  <Application>Microsoft Office Word</Application>
  <DocSecurity>0</DocSecurity>
  <Lines>1179</Lines>
  <Paragraphs>327</Paragraphs>
  <ScaleCrop>false</ScaleCrop>
  <HeadingPairs>
    <vt:vector size="2" baseType="variant">
      <vt:variant>
        <vt:lpstr>Titel</vt:lpstr>
      </vt:variant>
      <vt:variant>
        <vt:i4>1</vt:i4>
      </vt:variant>
    </vt:vector>
  </HeadingPairs>
  <TitlesOfParts>
    <vt:vector size="1" baseType="lpstr">
      <vt:lpstr>CONTRL / APERAK Anwendungshandbuch</vt:lpstr>
    </vt:vector>
  </TitlesOfParts>
  <Company>BDEW Bundesverband der Energie- und wasserwirtschaft e. V.</Company>
  <LinksUpToDate>false</LinksUpToDate>
  <CharactersWithSpaces>163726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CONTRL / APERAK Anwendungshandbuch</dc:title>
  <dc:subject/>
  <dc:creator>BDEW</dc:creator>
  <cp:keywords/>
  <dc:description/>
  <cp:lastModifiedBy>Maick, Regine</cp:lastModifiedBy>
  <cp:revision>2</cp:revision>
  <cp:lastPrinted>2024-09-30T09:00:00Z</cp:lastPrinted>
  <dcterms:created xsi:type="dcterms:W3CDTF">2024-09-30T09:01:00Z</dcterms:created>
  <dcterms:modified xsi:type="dcterms:W3CDTF">2024-09-30T09:01:00Z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1390914279</vt:i4>
  </property>
  <property fmtid="{D5CDD505-2E9C-101B-9397-08002B2CF9AE}" pid="3" name="_NewReviewCycle">
    <vt:lpwstr/>
  </property>
  <property fmtid="{D5CDD505-2E9C-101B-9397-08002B2CF9AE}" pid="4" name="_EmailSubject">
    <vt:lpwstr>Layout-Optimierungen vorgenommen</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MSIP_Label_42f063bf-ce3a-473c-8609-3866002c85b0_Enabled">
    <vt:lpwstr>true</vt:lpwstr>
  </property>
  <property fmtid="{D5CDD505-2E9C-101B-9397-08002B2CF9AE}" pid="9" name="MSIP_Label_42f063bf-ce3a-473c-8609-3866002c85b0_SetDate">
    <vt:lpwstr>2022-09-07T15:57:49Z</vt:lpwstr>
  </property>
  <property fmtid="{D5CDD505-2E9C-101B-9397-08002B2CF9AE}" pid="10" name="MSIP_Label_42f063bf-ce3a-473c-8609-3866002c85b0_Method">
    <vt:lpwstr>Standard</vt:lpwstr>
  </property>
  <property fmtid="{D5CDD505-2E9C-101B-9397-08002B2CF9AE}" pid="11" name="MSIP_Label_42f063bf-ce3a-473c-8609-3866002c85b0_Name">
    <vt:lpwstr>Internal - Unencrypted</vt:lpwstr>
  </property>
  <property fmtid="{D5CDD505-2E9C-101B-9397-08002B2CF9AE}" pid="12" name="MSIP_Label_42f063bf-ce3a-473c-8609-3866002c85b0_SiteId">
    <vt:lpwstr>b914a242-e718-443b-a47c-6b4c649d8c0a</vt:lpwstr>
  </property>
  <property fmtid="{D5CDD505-2E9C-101B-9397-08002B2CF9AE}" pid="13" name="MSIP_Label_42f063bf-ce3a-473c-8609-3866002c85b0_ActionId">
    <vt:lpwstr>f38b3f43-6de0-4e54-86a6-7ed4e5feb22c</vt:lpwstr>
  </property>
  <property fmtid="{D5CDD505-2E9C-101B-9397-08002B2CF9AE}" pid="14" name="MSIP_Label_42f063bf-ce3a-473c-8609-3866002c85b0_ContentBits">
    <vt:lpwstr>0</vt:lpwstr>
  </property>
  <property fmtid="{D5CDD505-2E9C-101B-9397-08002B2CF9AE}" pid="15" name="ContentTypeId">
    <vt:lpwstr>0x010100CFFB00ED0CCA5A4E95AC499561C8B68C</vt:lpwstr>
  </property>
</Properties>
</file>