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AC80AE68E72A4A9897366FD0AF11FE1A"/>
        </w:placeholder>
        <w15:color w:val="C20000"/>
        <w:dropDownList>
          <w:listItem w:displayText="Konsultationsfassung" w:value="Konsultationsfassung"/>
          <w:listItem w:displayText="Konsolidierte Lesefassung mit Fehlerkorrekturen" w:value="Konsolidierte Lesefassung mit Fehlerkorrekturen"/>
          <w:listItem w:value="Leer"/>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4EC7AA5A" w14:textId="4900764B" w:rsidR="00991C4B" w:rsidRPr="004A3011" w:rsidRDefault="00FC07E4" w:rsidP="00496436">
          <w:pPr>
            <w:pStyle w:val="Dokumentart"/>
            <w:spacing w:before="2520" w:after="0"/>
            <w:rPr>
              <w:color w:val="FFFFFF" w:themeColor="background1"/>
            </w:rPr>
          </w:pPr>
          <w:r>
            <w:rPr>
              <w:color w:val="C00000"/>
            </w:rPr>
            <w:t>Informatorische Lesefassung</w:t>
          </w:r>
        </w:p>
      </w:sdtContent>
    </w:sdt>
    <w:p w14:paraId="5CDF1F6D" w14:textId="5E0CE0E7" w:rsidR="00021B8E" w:rsidRPr="00021B8E" w:rsidRDefault="00000000"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EFED39A910794F898159A690CAA791F2"/>
          </w:placeholder>
          <w:showingPlcHdr/>
          <w15:color w:val="C20000"/>
          <w:comboBox>
            <w:listItem w:displayText="Stand: " w:value="Stand: "/>
            <w:listItem w:value="Leer"/>
          </w:comboBox>
        </w:sdtPr>
        <w:sdtContent>
          <w:r w:rsidR="00402807"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fullDate="2024-03-11T00:00:00Z">
            <w:dateFormat w:val="dd.MM.yyyy"/>
            <w:lid w:val="de-DE"/>
            <w:storeMappedDataAs w:val="dateTime"/>
            <w:calendar w:val="gregorian"/>
          </w:date>
        </w:sdtPr>
        <w:sdtContent>
          <w:r w:rsidR="00402807"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6C5858A" w14:textId="12C6AF28" w:rsidR="00991C4B" w:rsidRPr="00991C4B" w:rsidRDefault="00577575" w:rsidP="00991C4B">
          <w:pPr>
            <w:pStyle w:val="Dokumenttitel"/>
            <w:framePr w:w="0" w:hRule="auto" w:wrap="auto" w:vAnchor="margin" w:yAlign="inline"/>
          </w:pPr>
          <w:r>
            <w:rPr>
              <w:color w:val="C20000"/>
            </w:rPr>
            <w:t>API-Guideline</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Content>
            <w:tc>
              <w:tcPr>
                <w:tcW w:w="5687" w:type="dxa"/>
                <w:noWrap/>
                <w:vAlign w:val="center"/>
              </w:tcPr>
              <w:p w14:paraId="460B9101" w14:textId="5F059D2F" w:rsidR="00FA428A" w:rsidRPr="00FA428A" w:rsidRDefault="0019213C" w:rsidP="004F25ED">
                <w:pPr>
                  <w:spacing w:after="0" w:line="240" w:lineRule="auto"/>
                </w:pPr>
                <w:r>
                  <w:t>1.0</w:t>
                </w:r>
                <w:r w:rsidR="0008573C">
                  <w:t>a</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3B76A2E4" w14:textId="7718D7F3" w:rsidR="00FA428A" w:rsidRPr="00FA428A" w:rsidRDefault="0019213C" w:rsidP="004F25ED">
                <w:pPr>
                  <w:spacing w:after="0" w:line="240" w:lineRule="auto"/>
                </w:pPr>
                <w:r>
                  <w:t xml:space="preserve">Publikationsdatum: </w:t>
                </w:r>
              </w:p>
            </w:tc>
          </w:sdtContent>
        </w:sdt>
        <w:tc>
          <w:tcPr>
            <w:tcW w:w="5687" w:type="dxa"/>
            <w:noWrap/>
            <w:vAlign w:val="center"/>
          </w:tcPr>
          <w:p w14:paraId="5153E376" w14:textId="3C63C512" w:rsidR="00FA428A" w:rsidRPr="00FA428A" w:rsidRDefault="0008573C" w:rsidP="004F25ED">
            <w:pPr>
              <w:spacing w:after="0" w:line="240" w:lineRule="auto"/>
            </w:pPr>
            <w:r>
              <w:t>0</w:t>
            </w:r>
            <w:r w:rsidR="00761C44">
              <w:t>1</w:t>
            </w:r>
            <w:r w:rsidR="0019213C">
              <w:t>.</w:t>
            </w:r>
            <w:r>
              <w:t>1</w:t>
            </w:r>
            <w:r w:rsidR="00761C44">
              <w:t>0</w:t>
            </w:r>
            <w:r w:rsidR="0019213C">
              <w:t>.2024</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6E834FB2" w:rsidR="00F40AD5" w:rsidRPr="00455488" w:rsidRDefault="00F40AD5" w:rsidP="007635FC">
      <w:pPr>
        <w:spacing w:after="200" w:line="240" w:lineRule="auto"/>
        <w:rPr>
          <w:rFonts w:cs="Times New Roman"/>
          <w:bCs/>
          <w:noProof/>
          <w:spacing w:val="5"/>
          <w:kern w:val="28"/>
          <w:sz w:val="40"/>
          <w:szCs w:val="40"/>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77777777" w:rsidR="00487AE5" w:rsidRPr="00FA760B" w:rsidRDefault="00487AE5" w:rsidP="00487AE5">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 w:val="0"/>
          <w:color w:val="auto"/>
          <w:sz w:val="22"/>
          <w:szCs w:val="22"/>
        </w:rPr>
        <w:id w:val="323786750"/>
        <w:docPartObj>
          <w:docPartGallery w:val="Table of Contents"/>
          <w:docPartUnique/>
        </w:docPartObj>
      </w:sdtPr>
      <w:sdtEndPr>
        <w:rPr>
          <w:rFonts w:cstheme="minorBidi"/>
          <w:bCs/>
        </w:rPr>
      </w:sdtEndPr>
      <w:sdtContent>
        <w:p w14:paraId="7C136B33" w14:textId="77777777" w:rsidR="00763094" w:rsidRPr="000908D5" w:rsidRDefault="00763094" w:rsidP="000D63F4">
          <w:pPr>
            <w:pStyle w:val="Inhaltsverzeichnisberschrift"/>
            <w:rPr>
              <w:sz w:val="22"/>
              <w:szCs w:val="22"/>
            </w:rPr>
          </w:pPr>
          <w:r w:rsidRPr="000908D5">
            <w:rPr>
              <w:sz w:val="22"/>
              <w:szCs w:val="22"/>
            </w:rPr>
            <w:t>Inhalt</w:t>
          </w:r>
        </w:p>
        <w:p w14:paraId="0C526C67" w14:textId="612816FD" w:rsidR="00F052EA" w:rsidRDefault="00763094">
          <w:pPr>
            <w:pStyle w:val="Verzeichnis1"/>
            <w:rPr>
              <w:rFonts w:eastAsiaTheme="minorEastAsia"/>
              <w:b w:val="0"/>
              <w:sz w:val="22"/>
              <w:szCs w:val="22"/>
            </w:rPr>
          </w:pPr>
          <w:r w:rsidRPr="000908D5">
            <w:rPr>
              <w:noProof w:val="0"/>
              <w:sz w:val="22"/>
              <w:szCs w:val="22"/>
              <w:lang w:val="en-GB"/>
            </w:rPr>
            <w:fldChar w:fldCharType="begin"/>
          </w:r>
          <w:r w:rsidRPr="000908D5">
            <w:rPr>
              <w:sz w:val="22"/>
              <w:szCs w:val="22"/>
            </w:rPr>
            <w:instrText xml:space="preserve"> TOC \o "1-4" \h \z \u </w:instrText>
          </w:r>
          <w:r w:rsidRPr="000908D5">
            <w:rPr>
              <w:noProof w:val="0"/>
              <w:sz w:val="22"/>
              <w:szCs w:val="22"/>
              <w:lang w:val="en-GB"/>
            </w:rPr>
            <w:fldChar w:fldCharType="separate"/>
          </w:r>
          <w:hyperlink w:anchor="_Toc177393629" w:history="1">
            <w:r w:rsidR="00F052EA" w:rsidRPr="00767242">
              <w:rPr>
                <w:rStyle w:val="Hyperlink"/>
              </w:rPr>
              <w:t>1</w:t>
            </w:r>
            <w:r w:rsidR="00F052EA">
              <w:rPr>
                <w:rFonts w:eastAsiaTheme="minorEastAsia"/>
                <w:b w:val="0"/>
                <w:sz w:val="22"/>
                <w:szCs w:val="22"/>
              </w:rPr>
              <w:tab/>
            </w:r>
            <w:r w:rsidR="00F052EA" w:rsidRPr="00767242">
              <w:rPr>
                <w:rStyle w:val="Hyperlink"/>
              </w:rPr>
              <w:t>Einleitung</w:t>
            </w:r>
            <w:r w:rsidR="00F052EA">
              <w:rPr>
                <w:webHidden/>
              </w:rPr>
              <w:tab/>
            </w:r>
            <w:r w:rsidR="00F052EA">
              <w:rPr>
                <w:webHidden/>
              </w:rPr>
              <w:fldChar w:fldCharType="begin"/>
            </w:r>
            <w:r w:rsidR="00F052EA">
              <w:rPr>
                <w:webHidden/>
              </w:rPr>
              <w:instrText xml:space="preserve"> PAGEREF _Toc177393629 \h </w:instrText>
            </w:r>
            <w:r w:rsidR="00F052EA">
              <w:rPr>
                <w:webHidden/>
              </w:rPr>
            </w:r>
            <w:r w:rsidR="00F052EA">
              <w:rPr>
                <w:webHidden/>
              </w:rPr>
              <w:fldChar w:fldCharType="separate"/>
            </w:r>
            <w:r w:rsidR="00F052EA">
              <w:rPr>
                <w:webHidden/>
              </w:rPr>
              <w:t>4</w:t>
            </w:r>
            <w:r w:rsidR="00F052EA">
              <w:rPr>
                <w:webHidden/>
              </w:rPr>
              <w:fldChar w:fldCharType="end"/>
            </w:r>
          </w:hyperlink>
        </w:p>
        <w:p w14:paraId="51156B42" w14:textId="34491F26" w:rsidR="00F052EA" w:rsidRDefault="00000000">
          <w:pPr>
            <w:pStyle w:val="Verzeichnis1"/>
            <w:rPr>
              <w:rFonts w:eastAsiaTheme="minorEastAsia"/>
              <w:b w:val="0"/>
              <w:sz w:val="22"/>
              <w:szCs w:val="22"/>
            </w:rPr>
          </w:pPr>
          <w:hyperlink w:anchor="_Toc177393630" w:history="1">
            <w:r w:rsidR="00F052EA" w:rsidRPr="00767242">
              <w:rPr>
                <w:rStyle w:val="Hyperlink"/>
              </w:rPr>
              <w:t>2</w:t>
            </w:r>
            <w:r w:rsidR="00F052EA">
              <w:rPr>
                <w:rFonts w:eastAsiaTheme="minorEastAsia"/>
                <w:b w:val="0"/>
                <w:sz w:val="22"/>
                <w:szCs w:val="22"/>
              </w:rPr>
              <w:tab/>
            </w:r>
            <w:r w:rsidR="00F052EA" w:rsidRPr="00767242">
              <w:rPr>
                <w:rStyle w:val="Hyperlink"/>
              </w:rPr>
              <w:t>Terminologie</w:t>
            </w:r>
            <w:r w:rsidR="00F052EA">
              <w:rPr>
                <w:webHidden/>
              </w:rPr>
              <w:tab/>
            </w:r>
            <w:r w:rsidR="00F052EA">
              <w:rPr>
                <w:webHidden/>
              </w:rPr>
              <w:fldChar w:fldCharType="begin"/>
            </w:r>
            <w:r w:rsidR="00F052EA">
              <w:rPr>
                <w:webHidden/>
              </w:rPr>
              <w:instrText xml:space="preserve"> PAGEREF _Toc177393630 \h </w:instrText>
            </w:r>
            <w:r w:rsidR="00F052EA">
              <w:rPr>
                <w:webHidden/>
              </w:rPr>
            </w:r>
            <w:r w:rsidR="00F052EA">
              <w:rPr>
                <w:webHidden/>
              </w:rPr>
              <w:fldChar w:fldCharType="separate"/>
            </w:r>
            <w:r w:rsidR="00F052EA">
              <w:rPr>
                <w:webHidden/>
              </w:rPr>
              <w:t>4</w:t>
            </w:r>
            <w:r w:rsidR="00F052EA">
              <w:rPr>
                <w:webHidden/>
              </w:rPr>
              <w:fldChar w:fldCharType="end"/>
            </w:r>
          </w:hyperlink>
        </w:p>
        <w:p w14:paraId="3DC09386" w14:textId="72763932" w:rsidR="00F052EA" w:rsidRDefault="00000000">
          <w:pPr>
            <w:pStyle w:val="Verzeichnis2"/>
            <w:rPr>
              <w:rFonts w:eastAsiaTheme="minorEastAsia"/>
              <w:b w:val="0"/>
              <w:bCs w:val="0"/>
              <w:sz w:val="22"/>
              <w:szCs w:val="22"/>
            </w:rPr>
          </w:pPr>
          <w:hyperlink w:anchor="_Toc177393631" w:history="1">
            <w:r w:rsidR="00F052EA" w:rsidRPr="00767242">
              <w:rPr>
                <w:rStyle w:val="Hyperlink"/>
              </w:rPr>
              <w:t>2.1</w:t>
            </w:r>
            <w:r w:rsidR="00F052EA">
              <w:rPr>
                <w:rFonts w:eastAsiaTheme="minorEastAsia"/>
                <w:b w:val="0"/>
                <w:bCs w:val="0"/>
                <w:sz w:val="22"/>
                <w:szCs w:val="22"/>
              </w:rPr>
              <w:tab/>
            </w:r>
            <w:r w:rsidR="00F052EA" w:rsidRPr="00767242">
              <w:rPr>
                <w:rStyle w:val="Hyperlink"/>
              </w:rPr>
              <w:t>Schlüsselwörter in der API-Guideline</w:t>
            </w:r>
            <w:r w:rsidR="00F052EA">
              <w:rPr>
                <w:webHidden/>
              </w:rPr>
              <w:tab/>
            </w:r>
            <w:r w:rsidR="00F052EA">
              <w:rPr>
                <w:webHidden/>
              </w:rPr>
              <w:fldChar w:fldCharType="begin"/>
            </w:r>
            <w:r w:rsidR="00F052EA">
              <w:rPr>
                <w:webHidden/>
              </w:rPr>
              <w:instrText xml:space="preserve"> PAGEREF _Toc177393631 \h </w:instrText>
            </w:r>
            <w:r w:rsidR="00F052EA">
              <w:rPr>
                <w:webHidden/>
              </w:rPr>
            </w:r>
            <w:r w:rsidR="00F052EA">
              <w:rPr>
                <w:webHidden/>
              </w:rPr>
              <w:fldChar w:fldCharType="separate"/>
            </w:r>
            <w:r w:rsidR="00F052EA">
              <w:rPr>
                <w:webHidden/>
              </w:rPr>
              <w:t>4</w:t>
            </w:r>
            <w:r w:rsidR="00F052EA">
              <w:rPr>
                <w:webHidden/>
              </w:rPr>
              <w:fldChar w:fldCharType="end"/>
            </w:r>
          </w:hyperlink>
        </w:p>
        <w:p w14:paraId="1FE85FA3" w14:textId="78076CDB" w:rsidR="00F052EA" w:rsidRDefault="00000000">
          <w:pPr>
            <w:pStyle w:val="Verzeichnis2"/>
            <w:rPr>
              <w:rFonts w:eastAsiaTheme="minorEastAsia"/>
              <w:b w:val="0"/>
              <w:bCs w:val="0"/>
              <w:sz w:val="22"/>
              <w:szCs w:val="22"/>
            </w:rPr>
          </w:pPr>
          <w:hyperlink w:anchor="_Toc177393632" w:history="1">
            <w:r w:rsidR="00F052EA" w:rsidRPr="00767242">
              <w:rPr>
                <w:rStyle w:val="Hyperlink"/>
              </w:rPr>
              <w:t>2.2</w:t>
            </w:r>
            <w:r w:rsidR="00F052EA">
              <w:rPr>
                <w:rFonts w:eastAsiaTheme="minorEastAsia"/>
                <w:b w:val="0"/>
                <w:bCs w:val="0"/>
                <w:sz w:val="22"/>
                <w:szCs w:val="22"/>
              </w:rPr>
              <w:tab/>
            </w:r>
            <w:r w:rsidR="00F052EA" w:rsidRPr="00767242">
              <w:rPr>
                <w:rStyle w:val="Hyperlink"/>
              </w:rPr>
              <w:t>Glossar</w:t>
            </w:r>
            <w:r w:rsidR="00F052EA">
              <w:rPr>
                <w:webHidden/>
              </w:rPr>
              <w:tab/>
            </w:r>
            <w:r w:rsidR="00F052EA">
              <w:rPr>
                <w:webHidden/>
              </w:rPr>
              <w:fldChar w:fldCharType="begin"/>
            </w:r>
            <w:r w:rsidR="00F052EA">
              <w:rPr>
                <w:webHidden/>
              </w:rPr>
              <w:instrText xml:space="preserve"> PAGEREF _Toc177393632 \h </w:instrText>
            </w:r>
            <w:r w:rsidR="00F052EA">
              <w:rPr>
                <w:webHidden/>
              </w:rPr>
            </w:r>
            <w:r w:rsidR="00F052EA">
              <w:rPr>
                <w:webHidden/>
              </w:rPr>
              <w:fldChar w:fldCharType="separate"/>
            </w:r>
            <w:r w:rsidR="00F052EA">
              <w:rPr>
                <w:webHidden/>
              </w:rPr>
              <w:t>4</w:t>
            </w:r>
            <w:r w:rsidR="00F052EA">
              <w:rPr>
                <w:webHidden/>
              </w:rPr>
              <w:fldChar w:fldCharType="end"/>
            </w:r>
          </w:hyperlink>
        </w:p>
        <w:p w14:paraId="30A9AF88" w14:textId="19B03082" w:rsidR="00F052EA" w:rsidRDefault="00000000">
          <w:pPr>
            <w:pStyle w:val="Verzeichnis1"/>
            <w:rPr>
              <w:rFonts w:eastAsiaTheme="minorEastAsia"/>
              <w:b w:val="0"/>
              <w:sz w:val="22"/>
              <w:szCs w:val="22"/>
            </w:rPr>
          </w:pPr>
          <w:hyperlink w:anchor="_Toc177393633" w:history="1">
            <w:r w:rsidR="00F052EA" w:rsidRPr="00767242">
              <w:rPr>
                <w:rStyle w:val="Hyperlink"/>
              </w:rPr>
              <w:t>3</w:t>
            </w:r>
            <w:r w:rsidR="00F052EA">
              <w:rPr>
                <w:rFonts w:eastAsiaTheme="minorEastAsia"/>
                <w:b w:val="0"/>
                <w:sz w:val="22"/>
                <w:szCs w:val="22"/>
              </w:rPr>
              <w:tab/>
            </w:r>
            <w:r w:rsidR="00F052EA" w:rsidRPr="00767242">
              <w:rPr>
                <w:rStyle w:val="Hyperlink"/>
              </w:rPr>
              <w:t>Fachliche Vorgaben der API-Guideline</w:t>
            </w:r>
            <w:r w:rsidR="00F052EA">
              <w:rPr>
                <w:webHidden/>
              </w:rPr>
              <w:tab/>
            </w:r>
            <w:r w:rsidR="00F052EA">
              <w:rPr>
                <w:webHidden/>
              </w:rPr>
              <w:fldChar w:fldCharType="begin"/>
            </w:r>
            <w:r w:rsidR="00F052EA">
              <w:rPr>
                <w:webHidden/>
              </w:rPr>
              <w:instrText xml:space="preserve"> PAGEREF _Toc177393633 \h </w:instrText>
            </w:r>
            <w:r w:rsidR="00F052EA">
              <w:rPr>
                <w:webHidden/>
              </w:rPr>
            </w:r>
            <w:r w:rsidR="00F052EA">
              <w:rPr>
                <w:webHidden/>
              </w:rPr>
              <w:fldChar w:fldCharType="separate"/>
            </w:r>
            <w:r w:rsidR="00F052EA">
              <w:rPr>
                <w:webHidden/>
              </w:rPr>
              <w:t>4</w:t>
            </w:r>
            <w:r w:rsidR="00F052EA">
              <w:rPr>
                <w:webHidden/>
              </w:rPr>
              <w:fldChar w:fldCharType="end"/>
            </w:r>
          </w:hyperlink>
        </w:p>
        <w:p w14:paraId="78BFBA89" w14:textId="58BDAE59" w:rsidR="00F052EA" w:rsidRDefault="00000000">
          <w:pPr>
            <w:pStyle w:val="Verzeichnis2"/>
            <w:rPr>
              <w:rFonts w:eastAsiaTheme="minorEastAsia"/>
              <w:b w:val="0"/>
              <w:bCs w:val="0"/>
              <w:sz w:val="22"/>
              <w:szCs w:val="22"/>
            </w:rPr>
          </w:pPr>
          <w:hyperlink w:anchor="_Toc177393634" w:history="1">
            <w:r w:rsidR="00F052EA" w:rsidRPr="00767242">
              <w:rPr>
                <w:rStyle w:val="Hyperlink"/>
              </w:rPr>
              <w:t>3.1</w:t>
            </w:r>
            <w:r w:rsidR="00F052EA">
              <w:rPr>
                <w:rFonts w:eastAsiaTheme="minorEastAsia"/>
                <w:b w:val="0"/>
                <w:bCs w:val="0"/>
                <w:sz w:val="22"/>
                <w:szCs w:val="22"/>
              </w:rPr>
              <w:tab/>
            </w:r>
            <w:r w:rsidR="00F052EA" w:rsidRPr="00767242">
              <w:rPr>
                <w:rStyle w:val="Hyperlink"/>
              </w:rPr>
              <w:t>Konsistenz</w:t>
            </w:r>
            <w:r w:rsidR="00F052EA">
              <w:rPr>
                <w:webHidden/>
              </w:rPr>
              <w:tab/>
            </w:r>
            <w:r w:rsidR="00F052EA">
              <w:rPr>
                <w:webHidden/>
              </w:rPr>
              <w:fldChar w:fldCharType="begin"/>
            </w:r>
            <w:r w:rsidR="00F052EA">
              <w:rPr>
                <w:webHidden/>
              </w:rPr>
              <w:instrText xml:space="preserve"> PAGEREF _Toc177393634 \h </w:instrText>
            </w:r>
            <w:r w:rsidR="00F052EA">
              <w:rPr>
                <w:webHidden/>
              </w:rPr>
            </w:r>
            <w:r w:rsidR="00F052EA">
              <w:rPr>
                <w:webHidden/>
              </w:rPr>
              <w:fldChar w:fldCharType="separate"/>
            </w:r>
            <w:r w:rsidR="00F052EA">
              <w:rPr>
                <w:webHidden/>
              </w:rPr>
              <w:t>4</w:t>
            </w:r>
            <w:r w:rsidR="00F052EA">
              <w:rPr>
                <w:webHidden/>
              </w:rPr>
              <w:fldChar w:fldCharType="end"/>
            </w:r>
          </w:hyperlink>
        </w:p>
        <w:p w14:paraId="6E641A92" w14:textId="5FF9BB14" w:rsidR="00F052EA" w:rsidRDefault="00000000">
          <w:pPr>
            <w:pStyle w:val="Verzeichnis3"/>
            <w:tabs>
              <w:tab w:val="left" w:pos="1724"/>
            </w:tabs>
            <w:rPr>
              <w:rFonts w:eastAsiaTheme="minorEastAsia"/>
              <w:noProof/>
              <w:sz w:val="22"/>
              <w:szCs w:val="22"/>
            </w:rPr>
          </w:pPr>
          <w:hyperlink w:anchor="_Toc177393635" w:history="1">
            <w:r w:rsidR="00F052EA" w:rsidRPr="00767242">
              <w:rPr>
                <w:rStyle w:val="Hyperlink"/>
                <w:noProof/>
              </w:rPr>
              <w:t>3.1.1</w:t>
            </w:r>
            <w:r w:rsidR="00F052EA">
              <w:rPr>
                <w:rFonts w:eastAsiaTheme="minorEastAsia"/>
                <w:noProof/>
                <w:sz w:val="22"/>
                <w:szCs w:val="22"/>
              </w:rPr>
              <w:tab/>
            </w:r>
            <w:r w:rsidR="00F052EA" w:rsidRPr="00767242">
              <w:rPr>
                <w:rStyle w:val="Hyperlink"/>
                <w:noProof/>
              </w:rPr>
              <w:t>URL</w:t>
            </w:r>
            <w:r w:rsidR="00F052EA">
              <w:rPr>
                <w:noProof/>
                <w:webHidden/>
              </w:rPr>
              <w:tab/>
            </w:r>
            <w:r w:rsidR="00F052EA">
              <w:rPr>
                <w:noProof/>
                <w:webHidden/>
              </w:rPr>
              <w:fldChar w:fldCharType="begin"/>
            </w:r>
            <w:r w:rsidR="00F052EA">
              <w:rPr>
                <w:noProof/>
                <w:webHidden/>
              </w:rPr>
              <w:instrText xml:space="preserve"> PAGEREF _Toc177393635 \h </w:instrText>
            </w:r>
            <w:r w:rsidR="00F052EA">
              <w:rPr>
                <w:noProof/>
                <w:webHidden/>
              </w:rPr>
            </w:r>
            <w:r w:rsidR="00F052EA">
              <w:rPr>
                <w:noProof/>
                <w:webHidden/>
              </w:rPr>
              <w:fldChar w:fldCharType="separate"/>
            </w:r>
            <w:r w:rsidR="00F052EA">
              <w:rPr>
                <w:noProof/>
                <w:webHidden/>
              </w:rPr>
              <w:t>5</w:t>
            </w:r>
            <w:r w:rsidR="00F052EA">
              <w:rPr>
                <w:noProof/>
                <w:webHidden/>
              </w:rPr>
              <w:fldChar w:fldCharType="end"/>
            </w:r>
          </w:hyperlink>
        </w:p>
        <w:p w14:paraId="115C362C" w14:textId="506CBB95" w:rsidR="00F052EA" w:rsidRDefault="00000000">
          <w:pPr>
            <w:pStyle w:val="Verzeichnis3"/>
            <w:tabs>
              <w:tab w:val="left" w:pos="1724"/>
            </w:tabs>
            <w:rPr>
              <w:rFonts w:eastAsiaTheme="minorEastAsia"/>
              <w:noProof/>
              <w:sz w:val="22"/>
              <w:szCs w:val="22"/>
            </w:rPr>
          </w:pPr>
          <w:hyperlink w:anchor="_Toc177393636" w:history="1">
            <w:r w:rsidR="00F052EA" w:rsidRPr="00767242">
              <w:rPr>
                <w:rStyle w:val="Hyperlink"/>
                <w:noProof/>
              </w:rPr>
              <w:t>3.1.2</w:t>
            </w:r>
            <w:r w:rsidR="00F052EA">
              <w:rPr>
                <w:rFonts w:eastAsiaTheme="minorEastAsia"/>
                <w:noProof/>
                <w:sz w:val="22"/>
                <w:szCs w:val="22"/>
              </w:rPr>
              <w:tab/>
            </w:r>
            <w:r w:rsidR="00F052EA" w:rsidRPr="00767242">
              <w:rPr>
                <w:rStyle w:val="Hyperlink"/>
                <w:noProof/>
              </w:rPr>
              <w:t>Struktur</w:t>
            </w:r>
            <w:r w:rsidR="00F052EA">
              <w:rPr>
                <w:noProof/>
                <w:webHidden/>
              </w:rPr>
              <w:tab/>
            </w:r>
            <w:r w:rsidR="00F052EA">
              <w:rPr>
                <w:noProof/>
                <w:webHidden/>
              </w:rPr>
              <w:fldChar w:fldCharType="begin"/>
            </w:r>
            <w:r w:rsidR="00F052EA">
              <w:rPr>
                <w:noProof/>
                <w:webHidden/>
              </w:rPr>
              <w:instrText xml:space="preserve"> PAGEREF _Toc177393636 \h </w:instrText>
            </w:r>
            <w:r w:rsidR="00F052EA">
              <w:rPr>
                <w:noProof/>
                <w:webHidden/>
              </w:rPr>
            </w:r>
            <w:r w:rsidR="00F052EA">
              <w:rPr>
                <w:noProof/>
                <w:webHidden/>
              </w:rPr>
              <w:fldChar w:fldCharType="separate"/>
            </w:r>
            <w:r w:rsidR="00F052EA">
              <w:rPr>
                <w:noProof/>
                <w:webHidden/>
              </w:rPr>
              <w:t>5</w:t>
            </w:r>
            <w:r w:rsidR="00F052EA">
              <w:rPr>
                <w:noProof/>
                <w:webHidden/>
              </w:rPr>
              <w:fldChar w:fldCharType="end"/>
            </w:r>
          </w:hyperlink>
        </w:p>
        <w:p w14:paraId="1996F574" w14:textId="0259EEF8" w:rsidR="00F052EA" w:rsidRDefault="00000000">
          <w:pPr>
            <w:pStyle w:val="Verzeichnis3"/>
            <w:tabs>
              <w:tab w:val="left" w:pos="1724"/>
            </w:tabs>
            <w:rPr>
              <w:rFonts w:eastAsiaTheme="minorEastAsia"/>
              <w:noProof/>
              <w:sz w:val="22"/>
              <w:szCs w:val="22"/>
            </w:rPr>
          </w:pPr>
          <w:hyperlink w:anchor="_Toc177393637" w:history="1">
            <w:r w:rsidR="00F052EA" w:rsidRPr="00767242">
              <w:rPr>
                <w:rStyle w:val="Hyperlink"/>
                <w:noProof/>
              </w:rPr>
              <w:t>3.1.3</w:t>
            </w:r>
            <w:r w:rsidR="00F052EA">
              <w:rPr>
                <w:rFonts w:eastAsiaTheme="minorEastAsia"/>
                <w:noProof/>
                <w:sz w:val="22"/>
                <w:szCs w:val="22"/>
              </w:rPr>
              <w:tab/>
            </w:r>
            <w:r w:rsidR="00F052EA" w:rsidRPr="00767242">
              <w:rPr>
                <w:rStyle w:val="Hyperlink"/>
                <w:noProof/>
              </w:rPr>
              <w:t>Regeln zum Aufbau</w:t>
            </w:r>
            <w:r w:rsidR="00F052EA">
              <w:rPr>
                <w:noProof/>
                <w:webHidden/>
              </w:rPr>
              <w:tab/>
            </w:r>
            <w:r w:rsidR="00F052EA">
              <w:rPr>
                <w:noProof/>
                <w:webHidden/>
              </w:rPr>
              <w:fldChar w:fldCharType="begin"/>
            </w:r>
            <w:r w:rsidR="00F052EA">
              <w:rPr>
                <w:noProof/>
                <w:webHidden/>
              </w:rPr>
              <w:instrText xml:space="preserve"> PAGEREF _Toc177393637 \h </w:instrText>
            </w:r>
            <w:r w:rsidR="00F052EA">
              <w:rPr>
                <w:noProof/>
                <w:webHidden/>
              </w:rPr>
            </w:r>
            <w:r w:rsidR="00F052EA">
              <w:rPr>
                <w:noProof/>
                <w:webHidden/>
              </w:rPr>
              <w:fldChar w:fldCharType="separate"/>
            </w:r>
            <w:r w:rsidR="00F052EA">
              <w:rPr>
                <w:noProof/>
                <w:webHidden/>
              </w:rPr>
              <w:t>5</w:t>
            </w:r>
            <w:r w:rsidR="00F052EA">
              <w:rPr>
                <w:noProof/>
                <w:webHidden/>
              </w:rPr>
              <w:fldChar w:fldCharType="end"/>
            </w:r>
          </w:hyperlink>
        </w:p>
        <w:p w14:paraId="4F5310D9" w14:textId="302487A3" w:rsidR="00F052EA" w:rsidRDefault="00000000">
          <w:pPr>
            <w:pStyle w:val="Verzeichnis3"/>
            <w:tabs>
              <w:tab w:val="left" w:pos="1724"/>
            </w:tabs>
            <w:rPr>
              <w:rFonts w:eastAsiaTheme="minorEastAsia"/>
              <w:noProof/>
              <w:sz w:val="22"/>
              <w:szCs w:val="22"/>
            </w:rPr>
          </w:pPr>
          <w:hyperlink w:anchor="_Toc177393638" w:history="1">
            <w:r w:rsidR="00F052EA" w:rsidRPr="00767242">
              <w:rPr>
                <w:rStyle w:val="Hyperlink"/>
                <w:noProof/>
              </w:rPr>
              <w:t>3.1.4</w:t>
            </w:r>
            <w:r w:rsidR="00F052EA">
              <w:rPr>
                <w:rFonts w:eastAsiaTheme="minorEastAsia"/>
                <w:noProof/>
                <w:sz w:val="22"/>
                <w:szCs w:val="22"/>
              </w:rPr>
              <w:tab/>
            </w:r>
            <w:r w:rsidR="00F052EA" w:rsidRPr="00767242">
              <w:rPr>
                <w:rStyle w:val="Hyperlink"/>
                <w:noProof/>
              </w:rPr>
              <w:t>Länge</w:t>
            </w:r>
            <w:r w:rsidR="00F052EA">
              <w:rPr>
                <w:noProof/>
                <w:webHidden/>
              </w:rPr>
              <w:tab/>
            </w:r>
            <w:r w:rsidR="00F052EA">
              <w:rPr>
                <w:noProof/>
                <w:webHidden/>
              </w:rPr>
              <w:fldChar w:fldCharType="begin"/>
            </w:r>
            <w:r w:rsidR="00F052EA">
              <w:rPr>
                <w:noProof/>
                <w:webHidden/>
              </w:rPr>
              <w:instrText xml:space="preserve"> PAGEREF _Toc177393638 \h </w:instrText>
            </w:r>
            <w:r w:rsidR="00F052EA">
              <w:rPr>
                <w:noProof/>
                <w:webHidden/>
              </w:rPr>
            </w:r>
            <w:r w:rsidR="00F052EA">
              <w:rPr>
                <w:noProof/>
                <w:webHidden/>
              </w:rPr>
              <w:fldChar w:fldCharType="separate"/>
            </w:r>
            <w:r w:rsidR="00F052EA">
              <w:rPr>
                <w:noProof/>
                <w:webHidden/>
              </w:rPr>
              <w:t>5</w:t>
            </w:r>
            <w:r w:rsidR="00F052EA">
              <w:rPr>
                <w:noProof/>
                <w:webHidden/>
              </w:rPr>
              <w:fldChar w:fldCharType="end"/>
            </w:r>
          </w:hyperlink>
        </w:p>
        <w:p w14:paraId="40BA2707" w14:textId="55469871" w:rsidR="00F052EA" w:rsidRDefault="00000000">
          <w:pPr>
            <w:pStyle w:val="Verzeichnis2"/>
            <w:rPr>
              <w:rFonts w:eastAsiaTheme="minorEastAsia"/>
              <w:b w:val="0"/>
              <w:bCs w:val="0"/>
              <w:sz w:val="22"/>
              <w:szCs w:val="22"/>
            </w:rPr>
          </w:pPr>
          <w:hyperlink w:anchor="_Toc177393639" w:history="1">
            <w:r w:rsidR="00F052EA" w:rsidRPr="00767242">
              <w:rPr>
                <w:rStyle w:val="Hyperlink"/>
              </w:rPr>
              <w:t>3.2</w:t>
            </w:r>
            <w:r w:rsidR="00F052EA">
              <w:rPr>
                <w:rFonts w:eastAsiaTheme="minorEastAsia"/>
                <w:b w:val="0"/>
                <w:bCs w:val="0"/>
                <w:sz w:val="22"/>
                <w:szCs w:val="22"/>
              </w:rPr>
              <w:tab/>
            </w:r>
            <w:r w:rsidR="00F052EA" w:rsidRPr="00767242">
              <w:rPr>
                <w:rStyle w:val="Hyperlink"/>
              </w:rPr>
              <w:t>Versionierung</w:t>
            </w:r>
            <w:r w:rsidR="00F052EA">
              <w:rPr>
                <w:webHidden/>
              </w:rPr>
              <w:tab/>
            </w:r>
            <w:r w:rsidR="00F052EA">
              <w:rPr>
                <w:webHidden/>
              </w:rPr>
              <w:fldChar w:fldCharType="begin"/>
            </w:r>
            <w:r w:rsidR="00F052EA">
              <w:rPr>
                <w:webHidden/>
              </w:rPr>
              <w:instrText xml:space="preserve"> PAGEREF _Toc177393639 \h </w:instrText>
            </w:r>
            <w:r w:rsidR="00F052EA">
              <w:rPr>
                <w:webHidden/>
              </w:rPr>
            </w:r>
            <w:r w:rsidR="00F052EA">
              <w:rPr>
                <w:webHidden/>
              </w:rPr>
              <w:fldChar w:fldCharType="separate"/>
            </w:r>
            <w:r w:rsidR="00F052EA">
              <w:rPr>
                <w:webHidden/>
              </w:rPr>
              <w:t>5</w:t>
            </w:r>
            <w:r w:rsidR="00F052EA">
              <w:rPr>
                <w:webHidden/>
              </w:rPr>
              <w:fldChar w:fldCharType="end"/>
            </w:r>
          </w:hyperlink>
        </w:p>
        <w:p w14:paraId="40781B59" w14:textId="7A2CDA04" w:rsidR="00F052EA" w:rsidRDefault="00000000">
          <w:pPr>
            <w:pStyle w:val="Verzeichnis3"/>
            <w:tabs>
              <w:tab w:val="left" w:pos="1724"/>
            </w:tabs>
            <w:rPr>
              <w:rFonts w:eastAsiaTheme="minorEastAsia"/>
              <w:noProof/>
              <w:sz w:val="22"/>
              <w:szCs w:val="22"/>
            </w:rPr>
          </w:pPr>
          <w:hyperlink w:anchor="_Toc177393640" w:history="1">
            <w:r w:rsidR="00F052EA" w:rsidRPr="00767242">
              <w:rPr>
                <w:rStyle w:val="Hyperlink"/>
                <w:noProof/>
              </w:rPr>
              <w:t>3.2.1</w:t>
            </w:r>
            <w:r w:rsidR="00F052EA">
              <w:rPr>
                <w:rFonts w:eastAsiaTheme="minorEastAsia"/>
                <w:noProof/>
                <w:sz w:val="22"/>
                <w:szCs w:val="22"/>
              </w:rPr>
              <w:tab/>
            </w:r>
            <w:r w:rsidR="00F052EA" w:rsidRPr="00767242">
              <w:rPr>
                <w:rStyle w:val="Hyperlink"/>
                <w:noProof/>
              </w:rPr>
              <w:t>Änderungsmanagement</w:t>
            </w:r>
            <w:r w:rsidR="00F052EA">
              <w:rPr>
                <w:noProof/>
                <w:webHidden/>
              </w:rPr>
              <w:tab/>
            </w:r>
            <w:r w:rsidR="00F052EA">
              <w:rPr>
                <w:noProof/>
                <w:webHidden/>
              </w:rPr>
              <w:fldChar w:fldCharType="begin"/>
            </w:r>
            <w:r w:rsidR="00F052EA">
              <w:rPr>
                <w:noProof/>
                <w:webHidden/>
              </w:rPr>
              <w:instrText xml:space="preserve"> PAGEREF _Toc177393640 \h </w:instrText>
            </w:r>
            <w:r w:rsidR="00F052EA">
              <w:rPr>
                <w:noProof/>
                <w:webHidden/>
              </w:rPr>
            </w:r>
            <w:r w:rsidR="00F052EA">
              <w:rPr>
                <w:noProof/>
                <w:webHidden/>
              </w:rPr>
              <w:fldChar w:fldCharType="separate"/>
            </w:r>
            <w:r w:rsidR="00F052EA">
              <w:rPr>
                <w:noProof/>
                <w:webHidden/>
              </w:rPr>
              <w:t>6</w:t>
            </w:r>
            <w:r w:rsidR="00F052EA">
              <w:rPr>
                <w:noProof/>
                <w:webHidden/>
              </w:rPr>
              <w:fldChar w:fldCharType="end"/>
            </w:r>
          </w:hyperlink>
        </w:p>
        <w:p w14:paraId="5ABDFD12" w14:textId="3F757D00" w:rsidR="00F052EA" w:rsidRDefault="00000000">
          <w:pPr>
            <w:pStyle w:val="Verzeichnis3"/>
            <w:tabs>
              <w:tab w:val="left" w:pos="1724"/>
            </w:tabs>
            <w:rPr>
              <w:rFonts w:eastAsiaTheme="minorEastAsia"/>
              <w:noProof/>
              <w:sz w:val="22"/>
              <w:szCs w:val="22"/>
            </w:rPr>
          </w:pPr>
          <w:hyperlink w:anchor="_Toc177393641" w:history="1">
            <w:r w:rsidR="00F052EA" w:rsidRPr="00767242">
              <w:rPr>
                <w:rStyle w:val="Hyperlink"/>
                <w:noProof/>
              </w:rPr>
              <w:t>3.2.2</w:t>
            </w:r>
            <w:r w:rsidR="00F052EA">
              <w:rPr>
                <w:rFonts w:eastAsiaTheme="minorEastAsia"/>
                <w:noProof/>
                <w:sz w:val="22"/>
                <w:szCs w:val="22"/>
              </w:rPr>
              <w:tab/>
            </w:r>
            <w:r w:rsidR="00F052EA" w:rsidRPr="00767242">
              <w:rPr>
                <w:rStyle w:val="Hyperlink"/>
                <w:noProof/>
              </w:rPr>
              <w:t>Abwärtskompatibilität</w:t>
            </w:r>
            <w:r w:rsidR="00F052EA">
              <w:rPr>
                <w:noProof/>
                <w:webHidden/>
              </w:rPr>
              <w:tab/>
            </w:r>
            <w:r w:rsidR="00F052EA">
              <w:rPr>
                <w:noProof/>
                <w:webHidden/>
              </w:rPr>
              <w:fldChar w:fldCharType="begin"/>
            </w:r>
            <w:r w:rsidR="00F052EA">
              <w:rPr>
                <w:noProof/>
                <w:webHidden/>
              </w:rPr>
              <w:instrText xml:space="preserve"> PAGEREF _Toc177393641 \h </w:instrText>
            </w:r>
            <w:r w:rsidR="00F052EA">
              <w:rPr>
                <w:noProof/>
                <w:webHidden/>
              </w:rPr>
            </w:r>
            <w:r w:rsidR="00F052EA">
              <w:rPr>
                <w:noProof/>
                <w:webHidden/>
              </w:rPr>
              <w:fldChar w:fldCharType="separate"/>
            </w:r>
            <w:r w:rsidR="00F052EA">
              <w:rPr>
                <w:noProof/>
                <w:webHidden/>
              </w:rPr>
              <w:t>6</w:t>
            </w:r>
            <w:r w:rsidR="00F052EA">
              <w:rPr>
                <w:noProof/>
                <w:webHidden/>
              </w:rPr>
              <w:fldChar w:fldCharType="end"/>
            </w:r>
          </w:hyperlink>
        </w:p>
        <w:p w14:paraId="45A29047" w14:textId="594D756B" w:rsidR="00F052EA" w:rsidRDefault="00000000">
          <w:pPr>
            <w:pStyle w:val="Verzeichnis3"/>
            <w:tabs>
              <w:tab w:val="left" w:pos="1724"/>
            </w:tabs>
            <w:rPr>
              <w:rFonts w:eastAsiaTheme="minorEastAsia"/>
              <w:noProof/>
              <w:sz w:val="22"/>
              <w:szCs w:val="22"/>
            </w:rPr>
          </w:pPr>
          <w:hyperlink w:anchor="_Toc177393642" w:history="1">
            <w:r w:rsidR="00F052EA" w:rsidRPr="00767242">
              <w:rPr>
                <w:rStyle w:val="Hyperlink"/>
                <w:noProof/>
              </w:rPr>
              <w:t>3.2.3</w:t>
            </w:r>
            <w:r w:rsidR="00F052EA">
              <w:rPr>
                <w:rFonts w:eastAsiaTheme="minorEastAsia"/>
                <w:noProof/>
                <w:sz w:val="22"/>
                <w:szCs w:val="22"/>
              </w:rPr>
              <w:tab/>
            </w:r>
            <w:r w:rsidR="00F052EA" w:rsidRPr="00767242">
              <w:rPr>
                <w:rStyle w:val="Hyperlink"/>
                <w:noProof/>
              </w:rPr>
              <w:t>Aufwärtskompatibilität wird nicht unterstützt</w:t>
            </w:r>
            <w:r w:rsidR="00F052EA">
              <w:rPr>
                <w:noProof/>
                <w:webHidden/>
              </w:rPr>
              <w:tab/>
            </w:r>
            <w:r w:rsidR="00F052EA">
              <w:rPr>
                <w:noProof/>
                <w:webHidden/>
              </w:rPr>
              <w:fldChar w:fldCharType="begin"/>
            </w:r>
            <w:r w:rsidR="00F052EA">
              <w:rPr>
                <w:noProof/>
                <w:webHidden/>
              </w:rPr>
              <w:instrText xml:space="preserve"> PAGEREF _Toc177393642 \h </w:instrText>
            </w:r>
            <w:r w:rsidR="00F052EA">
              <w:rPr>
                <w:noProof/>
                <w:webHidden/>
              </w:rPr>
            </w:r>
            <w:r w:rsidR="00F052EA">
              <w:rPr>
                <w:noProof/>
                <w:webHidden/>
              </w:rPr>
              <w:fldChar w:fldCharType="separate"/>
            </w:r>
            <w:r w:rsidR="00F052EA">
              <w:rPr>
                <w:noProof/>
                <w:webHidden/>
              </w:rPr>
              <w:t>7</w:t>
            </w:r>
            <w:r w:rsidR="00F052EA">
              <w:rPr>
                <w:noProof/>
                <w:webHidden/>
              </w:rPr>
              <w:fldChar w:fldCharType="end"/>
            </w:r>
          </w:hyperlink>
        </w:p>
        <w:p w14:paraId="0885CD7C" w14:textId="6A971071" w:rsidR="00F052EA" w:rsidRDefault="00000000">
          <w:pPr>
            <w:pStyle w:val="Verzeichnis2"/>
            <w:rPr>
              <w:rFonts w:eastAsiaTheme="minorEastAsia"/>
              <w:b w:val="0"/>
              <w:bCs w:val="0"/>
              <w:sz w:val="22"/>
              <w:szCs w:val="22"/>
            </w:rPr>
          </w:pPr>
          <w:hyperlink w:anchor="_Toc177393643" w:history="1">
            <w:r w:rsidR="00F052EA" w:rsidRPr="00767242">
              <w:rPr>
                <w:rStyle w:val="Hyperlink"/>
              </w:rPr>
              <w:t>3.3</w:t>
            </w:r>
            <w:r w:rsidR="00F052EA">
              <w:rPr>
                <w:rFonts w:eastAsiaTheme="minorEastAsia"/>
                <w:b w:val="0"/>
                <w:bCs w:val="0"/>
                <w:sz w:val="22"/>
                <w:szCs w:val="22"/>
              </w:rPr>
              <w:tab/>
            </w:r>
            <w:r w:rsidR="00F052EA" w:rsidRPr="00767242">
              <w:rPr>
                <w:rStyle w:val="Hyperlink"/>
              </w:rPr>
              <w:t>Datentypen und JSON Standardisierung</w:t>
            </w:r>
            <w:r w:rsidR="00F052EA">
              <w:rPr>
                <w:webHidden/>
              </w:rPr>
              <w:tab/>
            </w:r>
            <w:r w:rsidR="00F052EA">
              <w:rPr>
                <w:webHidden/>
              </w:rPr>
              <w:fldChar w:fldCharType="begin"/>
            </w:r>
            <w:r w:rsidR="00F052EA">
              <w:rPr>
                <w:webHidden/>
              </w:rPr>
              <w:instrText xml:space="preserve"> PAGEREF _Toc177393643 \h </w:instrText>
            </w:r>
            <w:r w:rsidR="00F052EA">
              <w:rPr>
                <w:webHidden/>
              </w:rPr>
            </w:r>
            <w:r w:rsidR="00F052EA">
              <w:rPr>
                <w:webHidden/>
              </w:rPr>
              <w:fldChar w:fldCharType="separate"/>
            </w:r>
            <w:r w:rsidR="00F052EA">
              <w:rPr>
                <w:webHidden/>
              </w:rPr>
              <w:t>7</w:t>
            </w:r>
            <w:r w:rsidR="00F052EA">
              <w:rPr>
                <w:webHidden/>
              </w:rPr>
              <w:fldChar w:fldCharType="end"/>
            </w:r>
          </w:hyperlink>
        </w:p>
        <w:p w14:paraId="1028D1C9" w14:textId="7BB1B5C2" w:rsidR="00F052EA" w:rsidRDefault="00000000">
          <w:pPr>
            <w:pStyle w:val="Verzeichnis2"/>
            <w:rPr>
              <w:rFonts w:eastAsiaTheme="minorEastAsia"/>
              <w:b w:val="0"/>
              <w:bCs w:val="0"/>
              <w:sz w:val="22"/>
              <w:szCs w:val="22"/>
            </w:rPr>
          </w:pPr>
          <w:hyperlink w:anchor="_Toc177393644" w:history="1">
            <w:r w:rsidR="00F052EA" w:rsidRPr="00767242">
              <w:rPr>
                <w:rStyle w:val="Hyperlink"/>
              </w:rPr>
              <w:t>3.4</w:t>
            </w:r>
            <w:r w:rsidR="00F052EA">
              <w:rPr>
                <w:rFonts w:eastAsiaTheme="minorEastAsia"/>
                <w:b w:val="0"/>
                <w:bCs w:val="0"/>
                <w:sz w:val="22"/>
                <w:szCs w:val="22"/>
              </w:rPr>
              <w:tab/>
            </w:r>
            <w:r w:rsidR="00F052EA" w:rsidRPr="00767242">
              <w:rPr>
                <w:rStyle w:val="Hyperlink"/>
              </w:rPr>
              <w:t>Bestandteile eines jeden API-Webdienstes</w:t>
            </w:r>
            <w:r w:rsidR="00F052EA">
              <w:rPr>
                <w:webHidden/>
              </w:rPr>
              <w:tab/>
            </w:r>
            <w:r w:rsidR="00F052EA">
              <w:rPr>
                <w:webHidden/>
              </w:rPr>
              <w:fldChar w:fldCharType="begin"/>
            </w:r>
            <w:r w:rsidR="00F052EA">
              <w:rPr>
                <w:webHidden/>
              </w:rPr>
              <w:instrText xml:space="preserve"> PAGEREF _Toc177393644 \h </w:instrText>
            </w:r>
            <w:r w:rsidR="00F052EA">
              <w:rPr>
                <w:webHidden/>
              </w:rPr>
            </w:r>
            <w:r w:rsidR="00F052EA">
              <w:rPr>
                <w:webHidden/>
              </w:rPr>
              <w:fldChar w:fldCharType="separate"/>
            </w:r>
            <w:r w:rsidR="00F052EA">
              <w:rPr>
                <w:webHidden/>
              </w:rPr>
              <w:t>9</w:t>
            </w:r>
            <w:r w:rsidR="00F052EA">
              <w:rPr>
                <w:webHidden/>
              </w:rPr>
              <w:fldChar w:fldCharType="end"/>
            </w:r>
          </w:hyperlink>
        </w:p>
        <w:p w14:paraId="0904C74B" w14:textId="1B8F618A" w:rsidR="00F052EA" w:rsidRDefault="00000000">
          <w:pPr>
            <w:pStyle w:val="Verzeichnis3"/>
            <w:tabs>
              <w:tab w:val="left" w:pos="1724"/>
            </w:tabs>
            <w:rPr>
              <w:rFonts w:eastAsiaTheme="minorEastAsia"/>
              <w:noProof/>
              <w:sz w:val="22"/>
              <w:szCs w:val="22"/>
            </w:rPr>
          </w:pPr>
          <w:hyperlink w:anchor="_Toc177393645" w:history="1">
            <w:r w:rsidR="00F052EA" w:rsidRPr="00767242">
              <w:rPr>
                <w:rStyle w:val="Hyperlink"/>
                <w:noProof/>
              </w:rPr>
              <w:t>3.4.1</w:t>
            </w:r>
            <w:r w:rsidR="00F052EA">
              <w:rPr>
                <w:rFonts w:eastAsiaTheme="minorEastAsia"/>
                <w:noProof/>
                <w:sz w:val="22"/>
                <w:szCs w:val="22"/>
              </w:rPr>
              <w:tab/>
            </w:r>
            <w:r w:rsidR="00F052EA" w:rsidRPr="00767242">
              <w:rPr>
                <w:rStyle w:val="Hyperlink"/>
                <w:noProof/>
              </w:rPr>
              <w:t>Nutzung der transactionId, initialTransactionId und referenceId</w:t>
            </w:r>
            <w:r w:rsidR="00F052EA">
              <w:rPr>
                <w:noProof/>
                <w:webHidden/>
              </w:rPr>
              <w:tab/>
            </w:r>
            <w:r w:rsidR="00F052EA">
              <w:rPr>
                <w:noProof/>
                <w:webHidden/>
              </w:rPr>
              <w:fldChar w:fldCharType="begin"/>
            </w:r>
            <w:r w:rsidR="00F052EA">
              <w:rPr>
                <w:noProof/>
                <w:webHidden/>
              </w:rPr>
              <w:instrText xml:space="preserve"> PAGEREF _Toc177393645 \h </w:instrText>
            </w:r>
            <w:r w:rsidR="00F052EA">
              <w:rPr>
                <w:noProof/>
                <w:webHidden/>
              </w:rPr>
            </w:r>
            <w:r w:rsidR="00F052EA">
              <w:rPr>
                <w:noProof/>
                <w:webHidden/>
              </w:rPr>
              <w:fldChar w:fldCharType="separate"/>
            </w:r>
            <w:r w:rsidR="00F052EA">
              <w:rPr>
                <w:noProof/>
                <w:webHidden/>
              </w:rPr>
              <w:t>10</w:t>
            </w:r>
            <w:r w:rsidR="00F052EA">
              <w:rPr>
                <w:noProof/>
                <w:webHidden/>
              </w:rPr>
              <w:fldChar w:fldCharType="end"/>
            </w:r>
          </w:hyperlink>
        </w:p>
        <w:p w14:paraId="175E2F5D" w14:textId="4A1D789E" w:rsidR="00F052EA" w:rsidRDefault="00000000">
          <w:pPr>
            <w:pStyle w:val="Verzeichnis2"/>
            <w:rPr>
              <w:rFonts w:eastAsiaTheme="minorEastAsia"/>
              <w:b w:val="0"/>
              <w:bCs w:val="0"/>
              <w:sz w:val="22"/>
              <w:szCs w:val="22"/>
            </w:rPr>
          </w:pPr>
          <w:hyperlink w:anchor="_Toc177393646" w:history="1">
            <w:r w:rsidR="00F052EA" w:rsidRPr="00767242">
              <w:rPr>
                <w:rStyle w:val="Hyperlink"/>
              </w:rPr>
              <w:t>3.5</w:t>
            </w:r>
            <w:r w:rsidR="00F052EA">
              <w:rPr>
                <w:rFonts w:eastAsiaTheme="minorEastAsia"/>
                <w:b w:val="0"/>
                <w:bCs w:val="0"/>
                <w:sz w:val="22"/>
                <w:szCs w:val="22"/>
              </w:rPr>
              <w:tab/>
            </w:r>
            <w:r w:rsidR="00F052EA" w:rsidRPr="00767242">
              <w:rPr>
                <w:rStyle w:val="Hyperlink"/>
              </w:rPr>
              <w:t>http-Status-Code</w:t>
            </w:r>
            <w:r w:rsidR="00F052EA">
              <w:rPr>
                <w:webHidden/>
              </w:rPr>
              <w:tab/>
            </w:r>
            <w:r w:rsidR="00F052EA">
              <w:rPr>
                <w:webHidden/>
              </w:rPr>
              <w:fldChar w:fldCharType="begin"/>
            </w:r>
            <w:r w:rsidR="00F052EA">
              <w:rPr>
                <w:webHidden/>
              </w:rPr>
              <w:instrText xml:space="preserve"> PAGEREF _Toc177393646 \h </w:instrText>
            </w:r>
            <w:r w:rsidR="00F052EA">
              <w:rPr>
                <w:webHidden/>
              </w:rPr>
            </w:r>
            <w:r w:rsidR="00F052EA">
              <w:rPr>
                <w:webHidden/>
              </w:rPr>
              <w:fldChar w:fldCharType="separate"/>
            </w:r>
            <w:r w:rsidR="00F052EA">
              <w:rPr>
                <w:webHidden/>
              </w:rPr>
              <w:t>10</w:t>
            </w:r>
            <w:r w:rsidR="00F052EA">
              <w:rPr>
                <w:webHidden/>
              </w:rPr>
              <w:fldChar w:fldCharType="end"/>
            </w:r>
          </w:hyperlink>
        </w:p>
        <w:p w14:paraId="134BAF38" w14:textId="7F0518F1" w:rsidR="00F052EA" w:rsidRDefault="00000000">
          <w:pPr>
            <w:pStyle w:val="Verzeichnis2"/>
            <w:rPr>
              <w:rFonts w:eastAsiaTheme="minorEastAsia"/>
              <w:b w:val="0"/>
              <w:bCs w:val="0"/>
              <w:sz w:val="22"/>
              <w:szCs w:val="22"/>
            </w:rPr>
          </w:pPr>
          <w:hyperlink w:anchor="_Toc177393647" w:history="1">
            <w:r w:rsidR="00F052EA" w:rsidRPr="00767242">
              <w:rPr>
                <w:rStyle w:val="Hyperlink"/>
              </w:rPr>
              <w:t>3.6</w:t>
            </w:r>
            <w:r w:rsidR="00F052EA">
              <w:rPr>
                <w:rFonts w:eastAsiaTheme="minorEastAsia"/>
                <w:b w:val="0"/>
                <w:bCs w:val="0"/>
                <w:sz w:val="22"/>
                <w:szCs w:val="22"/>
              </w:rPr>
              <w:tab/>
            </w:r>
            <w:r w:rsidR="00F052EA" w:rsidRPr="00767242">
              <w:rPr>
                <w:rStyle w:val="Hyperlink"/>
              </w:rPr>
              <w:t>Status Codes (Response)</w:t>
            </w:r>
            <w:r w:rsidR="00F052EA">
              <w:rPr>
                <w:webHidden/>
              </w:rPr>
              <w:tab/>
            </w:r>
            <w:r w:rsidR="00F052EA">
              <w:rPr>
                <w:webHidden/>
              </w:rPr>
              <w:fldChar w:fldCharType="begin"/>
            </w:r>
            <w:r w:rsidR="00F052EA">
              <w:rPr>
                <w:webHidden/>
              </w:rPr>
              <w:instrText xml:space="preserve"> PAGEREF _Toc177393647 \h </w:instrText>
            </w:r>
            <w:r w:rsidR="00F052EA">
              <w:rPr>
                <w:webHidden/>
              </w:rPr>
            </w:r>
            <w:r w:rsidR="00F052EA">
              <w:rPr>
                <w:webHidden/>
              </w:rPr>
              <w:fldChar w:fldCharType="separate"/>
            </w:r>
            <w:r w:rsidR="00F052EA">
              <w:rPr>
                <w:webHidden/>
              </w:rPr>
              <w:t>10</w:t>
            </w:r>
            <w:r w:rsidR="00F052EA">
              <w:rPr>
                <w:webHidden/>
              </w:rPr>
              <w:fldChar w:fldCharType="end"/>
            </w:r>
          </w:hyperlink>
        </w:p>
        <w:p w14:paraId="598DC62B" w14:textId="6502ECB7" w:rsidR="00F052EA" w:rsidRDefault="00000000">
          <w:pPr>
            <w:pStyle w:val="Verzeichnis3"/>
            <w:tabs>
              <w:tab w:val="left" w:pos="1724"/>
            </w:tabs>
            <w:rPr>
              <w:rFonts w:eastAsiaTheme="minorEastAsia"/>
              <w:noProof/>
              <w:sz w:val="22"/>
              <w:szCs w:val="22"/>
            </w:rPr>
          </w:pPr>
          <w:hyperlink w:anchor="_Toc177393648" w:history="1">
            <w:r w:rsidR="00F052EA" w:rsidRPr="00767242">
              <w:rPr>
                <w:rStyle w:val="Hyperlink"/>
                <w:noProof/>
              </w:rPr>
              <w:t>3.6.1</w:t>
            </w:r>
            <w:r w:rsidR="00F052EA">
              <w:rPr>
                <w:rFonts w:eastAsiaTheme="minorEastAsia"/>
                <w:noProof/>
                <w:sz w:val="22"/>
                <w:szCs w:val="22"/>
              </w:rPr>
              <w:tab/>
            </w:r>
            <w:r w:rsidR="00F052EA" w:rsidRPr="00767242">
              <w:rPr>
                <w:rStyle w:val="Hyperlink"/>
                <w:noProof/>
              </w:rPr>
              <w:t>positive Responses</w:t>
            </w:r>
            <w:r w:rsidR="00F052EA">
              <w:rPr>
                <w:noProof/>
                <w:webHidden/>
              </w:rPr>
              <w:tab/>
            </w:r>
            <w:r w:rsidR="00F052EA">
              <w:rPr>
                <w:noProof/>
                <w:webHidden/>
              </w:rPr>
              <w:fldChar w:fldCharType="begin"/>
            </w:r>
            <w:r w:rsidR="00F052EA">
              <w:rPr>
                <w:noProof/>
                <w:webHidden/>
              </w:rPr>
              <w:instrText xml:space="preserve"> PAGEREF _Toc177393648 \h </w:instrText>
            </w:r>
            <w:r w:rsidR="00F052EA">
              <w:rPr>
                <w:noProof/>
                <w:webHidden/>
              </w:rPr>
            </w:r>
            <w:r w:rsidR="00F052EA">
              <w:rPr>
                <w:noProof/>
                <w:webHidden/>
              </w:rPr>
              <w:fldChar w:fldCharType="separate"/>
            </w:r>
            <w:r w:rsidR="00F052EA">
              <w:rPr>
                <w:noProof/>
                <w:webHidden/>
              </w:rPr>
              <w:t>11</w:t>
            </w:r>
            <w:r w:rsidR="00F052EA">
              <w:rPr>
                <w:noProof/>
                <w:webHidden/>
              </w:rPr>
              <w:fldChar w:fldCharType="end"/>
            </w:r>
          </w:hyperlink>
        </w:p>
        <w:p w14:paraId="2EF83CC2" w14:textId="6D5247CF" w:rsidR="00F052EA" w:rsidRDefault="00000000">
          <w:pPr>
            <w:pStyle w:val="Verzeichnis3"/>
            <w:tabs>
              <w:tab w:val="left" w:pos="1724"/>
            </w:tabs>
            <w:rPr>
              <w:rFonts w:eastAsiaTheme="minorEastAsia"/>
              <w:noProof/>
              <w:sz w:val="22"/>
              <w:szCs w:val="22"/>
            </w:rPr>
          </w:pPr>
          <w:hyperlink w:anchor="_Toc177393649" w:history="1">
            <w:r w:rsidR="00F052EA" w:rsidRPr="00767242">
              <w:rPr>
                <w:rStyle w:val="Hyperlink"/>
                <w:noProof/>
              </w:rPr>
              <w:t>3.6.2</w:t>
            </w:r>
            <w:r w:rsidR="00F052EA">
              <w:rPr>
                <w:rFonts w:eastAsiaTheme="minorEastAsia"/>
                <w:noProof/>
                <w:sz w:val="22"/>
                <w:szCs w:val="22"/>
              </w:rPr>
              <w:tab/>
            </w:r>
            <w:r w:rsidR="00F052EA" w:rsidRPr="00767242">
              <w:rPr>
                <w:rStyle w:val="Hyperlink"/>
                <w:noProof/>
              </w:rPr>
              <w:t>negative Responses</w:t>
            </w:r>
            <w:r w:rsidR="00F052EA">
              <w:rPr>
                <w:noProof/>
                <w:webHidden/>
              </w:rPr>
              <w:tab/>
            </w:r>
            <w:r w:rsidR="00F052EA">
              <w:rPr>
                <w:noProof/>
                <w:webHidden/>
              </w:rPr>
              <w:fldChar w:fldCharType="begin"/>
            </w:r>
            <w:r w:rsidR="00F052EA">
              <w:rPr>
                <w:noProof/>
                <w:webHidden/>
              </w:rPr>
              <w:instrText xml:space="preserve"> PAGEREF _Toc177393649 \h </w:instrText>
            </w:r>
            <w:r w:rsidR="00F052EA">
              <w:rPr>
                <w:noProof/>
                <w:webHidden/>
              </w:rPr>
            </w:r>
            <w:r w:rsidR="00F052EA">
              <w:rPr>
                <w:noProof/>
                <w:webHidden/>
              </w:rPr>
              <w:fldChar w:fldCharType="separate"/>
            </w:r>
            <w:r w:rsidR="00F052EA">
              <w:rPr>
                <w:noProof/>
                <w:webHidden/>
              </w:rPr>
              <w:t>11</w:t>
            </w:r>
            <w:r w:rsidR="00F052EA">
              <w:rPr>
                <w:noProof/>
                <w:webHidden/>
              </w:rPr>
              <w:fldChar w:fldCharType="end"/>
            </w:r>
          </w:hyperlink>
        </w:p>
        <w:p w14:paraId="043FAFDA" w14:textId="579FC783" w:rsidR="00F052EA" w:rsidRDefault="00000000">
          <w:pPr>
            <w:pStyle w:val="Verzeichnis3"/>
            <w:tabs>
              <w:tab w:val="left" w:pos="1724"/>
            </w:tabs>
            <w:rPr>
              <w:rFonts w:eastAsiaTheme="minorEastAsia"/>
              <w:noProof/>
              <w:sz w:val="22"/>
              <w:szCs w:val="22"/>
            </w:rPr>
          </w:pPr>
          <w:hyperlink w:anchor="_Toc177393650" w:history="1">
            <w:r w:rsidR="00F052EA" w:rsidRPr="00767242">
              <w:rPr>
                <w:rStyle w:val="Hyperlink"/>
                <w:noProof/>
              </w:rPr>
              <w:t>3.6.3</w:t>
            </w:r>
            <w:r w:rsidR="00F052EA">
              <w:rPr>
                <w:rFonts w:eastAsiaTheme="minorEastAsia"/>
                <w:noProof/>
                <w:sz w:val="22"/>
                <w:szCs w:val="22"/>
              </w:rPr>
              <w:tab/>
            </w:r>
            <w:r w:rsidR="00F052EA" w:rsidRPr="00767242">
              <w:rPr>
                <w:rStyle w:val="Hyperlink"/>
                <w:noProof/>
              </w:rPr>
              <w:t>Resilienz</w:t>
            </w:r>
            <w:r w:rsidR="00F052EA">
              <w:rPr>
                <w:noProof/>
                <w:webHidden/>
              </w:rPr>
              <w:tab/>
            </w:r>
            <w:r w:rsidR="00F052EA">
              <w:rPr>
                <w:noProof/>
                <w:webHidden/>
              </w:rPr>
              <w:fldChar w:fldCharType="begin"/>
            </w:r>
            <w:r w:rsidR="00F052EA">
              <w:rPr>
                <w:noProof/>
                <w:webHidden/>
              </w:rPr>
              <w:instrText xml:space="preserve"> PAGEREF _Toc177393650 \h </w:instrText>
            </w:r>
            <w:r w:rsidR="00F052EA">
              <w:rPr>
                <w:noProof/>
                <w:webHidden/>
              </w:rPr>
            </w:r>
            <w:r w:rsidR="00F052EA">
              <w:rPr>
                <w:noProof/>
                <w:webHidden/>
              </w:rPr>
              <w:fldChar w:fldCharType="separate"/>
            </w:r>
            <w:r w:rsidR="00F052EA">
              <w:rPr>
                <w:noProof/>
                <w:webHidden/>
              </w:rPr>
              <w:t>12</w:t>
            </w:r>
            <w:r w:rsidR="00F052EA">
              <w:rPr>
                <w:noProof/>
                <w:webHidden/>
              </w:rPr>
              <w:fldChar w:fldCharType="end"/>
            </w:r>
          </w:hyperlink>
        </w:p>
        <w:p w14:paraId="1A49FBB7" w14:textId="31DB691B" w:rsidR="00F052EA" w:rsidRDefault="00000000">
          <w:pPr>
            <w:pStyle w:val="Verzeichnis2"/>
            <w:rPr>
              <w:rFonts w:eastAsiaTheme="minorEastAsia"/>
              <w:b w:val="0"/>
              <w:bCs w:val="0"/>
              <w:sz w:val="22"/>
              <w:szCs w:val="22"/>
            </w:rPr>
          </w:pPr>
          <w:hyperlink w:anchor="_Toc177393651" w:history="1">
            <w:r w:rsidR="00F052EA" w:rsidRPr="00767242">
              <w:rPr>
                <w:rStyle w:val="Hyperlink"/>
              </w:rPr>
              <w:t>3.7</w:t>
            </w:r>
            <w:r w:rsidR="00F052EA">
              <w:rPr>
                <w:rFonts w:eastAsiaTheme="minorEastAsia"/>
                <w:b w:val="0"/>
                <w:bCs w:val="0"/>
                <w:sz w:val="22"/>
                <w:szCs w:val="22"/>
              </w:rPr>
              <w:tab/>
            </w:r>
            <w:r w:rsidR="00F052EA" w:rsidRPr="00767242">
              <w:rPr>
                <w:rStyle w:val="Hyperlink"/>
              </w:rPr>
              <w:t>Objekte</w:t>
            </w:r>
            <w:r w:rsidR="00F052EA">
              <w:rPr>
                <w:webHidden/>
              </w:rPr>
              <w:tab/>
            </w:r>
            <w:r w:rsidR="00F052EA">
              <w:rPr>
                <w:webHidden/>
              </w:rPr>
              <w:fldChar w:fldCharType="begin"/>
            </w:r>
            <w:r w:rsidR="00F052EA">
              <w:rPr>
                <w:webHidden/>
              </w:rPr>
              <w:instrText xml:space="preserve"> PAGEREF _Toc177393651 \h </w:instrText>
            </w:r>
            <w:r w:rsidR="00F052EA">
              <w:rPr>
                <w:webHidden/>
              </w:rPr>
            </w:r>
            <w:r w:rsidR="00F052EA">
              <w:rPr>
                <w:webHidden/>
              </w:rPr>
              <w:fldChar w:fldCharType="separate"/>
            </w:r>
            <w:r w:rsidR="00F052EA">
              <w:rPr>
                <w:webHidden/>
              </w:rPr>
              <w:t>12</w:t>
            </w:r>
            <w:r w:rsidR="00F052EA">
              <w:rPr>
                <w:webHidden/>
              </w:rPr>
              <w:fldChar w:fldCharType="end"/>
            </w:r>
          </w:hyperlink>
        </w:p>
        <w:p w14:paraId="234A53D4" w14:textId="1A3BEE9E" w:rsidR="00F052EA" w:rsidRDefault="00000000">
          <w:pPr>
            <w:pStyle w:val="Verzeichnis1"/>
            <w:rPr>
              <w:rFonts w:eastAsiaTheme="minorEastAsia"/>
              <w:b w:val="0"/>
              <w:sz w:val="22"/>
              <w:szCs w:val="22"/>
            </w:rPr>
          </w:pPr>
          <w:hyperlink w:anchor="_Toc177393652" w:history="1">
            <w:r w:rsidR="00F052EA" w:rsidRPr="00767242">
              <w:rPr>
                <w:rStyle w:val="Hyperlink"/>
              </w:rPr>
              <w:t>4</w:t>
            </w:r>
            <w:r w:rsidR="00F052EA">
              <w:rPr>
                <w:rFonts w:eastAsiaTheme="minorEastAsia"/>
                <w:b w:val="0"/>
                <w:sz w:val="22"/>
                <w:szCs w:val="22"/>
              </w:rPr>
              <w:tab/>
            </w:r>
            <w:r w:rsidR="00F052EA" w:rsidRPr="00767242">
              <w:rPr>
                <w:rStyle w:val="Hyperlink"/>
              </w:rPr>
              <w:t>Quellen</w:t>
            </w:r>
            <w:r w:rsidR="00F052EA">
              <w:rPr>
                <w:webHidden/>
              </w:rPr>
              <w:tab/>
            </w:r>
            <w:r w:rsidR="00F052EA">
              <w:rPr>
                <w:webHidden/>
              </w:rPr>
              <w:fldChar w:fldCharType="begin"/>
            </w:r>
            <w:r w:rsidR="00F052EA">
              <w:rPr>
                <w:webHidden/>
              </w:rPr>
              <w:instrText xml:space="preserve"> PAGEREF _Toc177393652 \h </w:instrText>
            </w:r>
            <w:r w:rsidR="00F052EA">
              <w:rPr>
                <w:webHidden/>
              </w:rPr>
            </w:r>
            <w:r w:rsidR="00F052EA">
              <w:rPr>
                <w:webHidden/>
              </w:rPr>
              <w:fldChar w:fldCharType="separate"/>
            </w:r>
            <w:r w:rsidR="00F052EA">
              <w:rPr>
                <w:webHidden/>
              </w:rPr>
              <w:t>13</w:t>
            </w:r>
            <w:r w:rsidR="00F052EA">
              <w:rPr>
                <w:webHidden/>
              </w:rPr>
              <w:fldChar w:fldCharType="end"/>
            </w:r>
          </w:hyperlink>
        </w:p>
        <w:p w14:paraId="757EB644" w14:textId="4061267D" w:rsidR="00F052EA" w:rsidRDefault="00000000">
          <w:pPr>
            <w:pStyle w:val="Verzeichnis1"/>
            <w:rPr>
              <w:rFonts w:eastAsiaTheme="minorEastAsia"/>
              <w:b w:val="0"/>
              <w:sz w:val="22"/>
              <w:szCs w:val="22"/>
            </w:rPr>
          </w:pPr>
          <w:hyperlink w:anchor="_Toc177393653" w:history="1">
            <w:r w:rsidR="00F052EA" w:rsidRPr="00767242">
              <w:rPr>
                <w:rStyle w:val="Hyperlink"/>
              </w:rPr>
              <w:t>5</w:t>
            </w:r>
            <w:r w:rsidR="00F052EA">
              <w:rPr>
                <w:rFonts w:eastAsiaTheme="minorEastAsia"/>
                <w:b w:val="0"/>
                <w:sz w:val="22"/>
                <w:szCs w:val="22"/>
              </w:rPr>
              <w:tab/>
            </w:r>
            <w:r w:rsidR="00F052EA" w:rsidRPr="00767242">
              <w:rPr>
                <w:rStyle w:val="Hyperlink"/>
              </w:rPr>
              <w:t>Änderungshistorie</w:t>
            </w:r>
            <w:r w:rsidR="00F052EA">
              <w:rPr>
                <w:webHidden/>
              </w:rPr>
              <w:tab/>
            </w:r>
            <w:r w:rsidR="00F052EA">
              <w:rPr>
                <w:webHidden/>
              </w:rPr>
              <w:fldChar w:fldCharType="begin"/>
            </w:r>
            <w:r w:rsidR="00F052EA">
              <w:rPr>
                <w:webHidden/>
              </w:rPr>
              <w:instrText xml:space="preserve"> PAGEREF _Toc177393653 \h </w:instrText>
            </w:r>
            <w:r w:rsidR="00F052EA">
              <w:rPr>
                <w:webHidden/>
              </w:rPr>
            </w:r>
            <w:r w:rsidR="00F052EA">
              <w:rPr>
                <w:webHidden/>
              </w:rPr>
              <w:fldChar w:fldCharType="separate"/>
            </w:r>
            <w:r w:rsidR="00F052EA">
              <w:rPr>
                <w:webHidden/>
              </w:rPr>
              <w:t>14</w:t>
            </w:r>
            <w:r w:rsidR="00F052EA">
              <w:rPr>
                <w:webHidden/>
              </w:rPr>
              <w:fldChar w:fldCharType="end"/>
            </w:r>
          </w:hyperlink>
        </w:p>
        <w:p w14:paraId="18C588AE" w14:textId="19234F22" w:rsidR="00763094" w:rsidRDefault="00763094" w:rsidP="000D63F4">
          <w:pPr>
            <w:rPr>
              <w:bCs/>
            </w:rPr>
          </w:pPr>
          <w:r w:rsidRPr="000908D5">
            <w:rPr>
              <w:b/>
              <w:noProof/>
              <w:sz w:val="22"/>
              <w:szCs w:val="22"/>
            </w:rPr>
            <w:fldChar w:fldCharType="end"/>
          </w:r>
        </w:p>
      </w:sdtContent>
    </w:sdt>
    <w:p w14:paraId="73BA8AC8" w14:textId="7EB7A79F" w:rsidR="009D6900" w:rsidRDefault="009D6900">
      <w:pPr>
        <w:spacing w:after="200" w:line="276" w:lineRule="auto"/>
      </w:pPr>
      <w:r>
        <w:br w:type="page"/>
      </w:r>
    </w:p>
    <w:p w14:paraId="1EA4AD75" w14:textId="4980F818" w:rsidR="0091640F" w:rsidRDefault="001F4ACB" w:rsidP="001F0649">
      <w:pPr>
        <w:pStyle w:val="berschrift1"/>
      </w:pPr>
      <w:bookmarkStart w:id="2" w:name="_Toc177393629"/>
      <w:r>
        <w:lastRenderedPageBreak/>
        <w:t>Einleitung</w:t>
      </w:r>
      <w:bookmarkEnd w:id="2"/>
    </w:p>
    <w:p w14:paraId="70D8E72A" w14:textId="7850CF00" w:rsidR="00D9719C" w:rsidRDefault="0019679F" w:rsidP="0008533A">
      <w:r>
        <w:t xml:space="preserve">Dieses Dokument beschreibt die </w:t>
      </w:r>
      <w:r w:rsidR="00093472">
        <w:t xml:space="preserve">Regelungen zur Nutzung </w:t>
      </w:r>
      <w:r w:rsidR="00DF3133">
        <w:t>und Erstellung</w:t>
      </w:r>
      <w:r w:rsidR="006B7A65">
        <w:t xml:space="preserve"> </w:t>
      </w:r>
      <w:r w:rsidR="00093472">
        <w:t xml:space="preserve">von API-Webdiensten für regulierte Prozesse in der </w:t>
      </w:r>
      <w:r w:rsidR="002D495E">
        <w:t>Energiewirtschaft</w:t>
      </w:r>
      <w:r w:rsidR="00093472">
        <w:t>.</w:t>
      </w:r>
      <w:r w:rsidR="002D495E">
        <w:t xml:space="preserve"> </w:t>
      </w:r>
      <w:r w:rsidR="00F24C83">
        <w:t>Gemäß den Festlegungen</w:t>
      </w:r>
      <w:r w:rsidR="000934F9">
        <w:t xml:space="preserve"> der </w:t>
      </w:r>
      <w:r w:rsidR="00673884">
        <w:t>Bundesnetzagentur zu den Universalbestellprozessen (</w:t>
      </w:r>
      <w:r w:rsidR="006410C7" w:rsidRPr="006410C7">
        <w:t>BK6-22-128</w:t>
      </w:r>
      <w:r w:rsidR="00673884">
        <w:t>) und dem 24h Lieferantenwechsel (</w:t>
      </w:r>
      <w:r w:rsidR="00F17F54" w:rsidRPr="00F17F54">
        <w:t>BK6-22-024</w:t>
      </w:r>
      <w:r w:rsidR="00673884">
        <w:t>)</w:t>
      </w:r>
      <w:r w:rsidR="000934F9">
        <w:t xml:space="preserve"> </w:t>
      </w:r>
      <w:r w:rsidR="00D125D8">
        <w:t xml:space="preserve">sind einige Prozesse </w:t>
      </w:r>
      <w:r w:rsidR="00F24C83">
        <w:t xml:space="preserve">über API-Webdienste zu realisieren. </w:t>
      </w:r>
      <w:r w:rsidR="002D495E" w:rsidRPr="002D495E">
        <w:t xml:space="preserve">Die </w:t>
      </w:r>
      <w:r w:rsidR="002D495E">
        <w:t>EDI@Energy</w:t>
      </w:r>
      <w:r w:rsidR="002D495E" w:rsidRPr="002D495E">
        <w:t xml:space="preserve"> API Guidelines </w:t>
      </w:r>
      <w:r w:rsidR="002D495E">
        <w:t>für</w:t>
      </w:r>
      <w:r w:rsidR="002D495E" w:rsidRPr="002D495E">
        <w:t xml:space="preserve"> </w:t>
      </w:r>
      <w:r w:rsidR="002D495E">
        <w:t>Web</w:t>
      </w:r>
      <w:r w:rsidR="00B2226D">
        <w:t xml:space="preserve">-API </w:t>
      </w:r>
      <w:r w:rsidR="002D495E" w:rsidRPr="002D495E">
        <w:t xml:space="preserve">Schnittstellen stellen Design-Prinzipien dar, welche das primäre Ziel verfolgen, eine bestmögliche Erfahrung mit dem Umgang webbasierter APIs zu garantieren. Durch die Anwendung dieser Guidelines soll eine konsistente und intuitive API-Landschaft entstehen, die für </w:t>
      </w:r>
      <w:r w:rsidR="00691B05">
        <w:t>Anbieter</w:t>
      </w:r>
      <w:r w:rsidR="002D495E" w:rsidRPr="002D495E">
        <w:t xml:space="preserve"> und Anwender </w:t>
      </w:r>
      <w:r w:rsidR="00691B05">
        <w:t xml:space="preserve">von Web-API </w:t>
      </w:r>
      <w:r w:rsidR="002D495E" w:rsidRPr="002D495E">
        <w:t xml:space="preserve">gleichermaßen einfach zu </w:t>
      </w:r>
      <w:r w:rsidR="00BF34E7">
        <w:t>nutzen</w:t>
      </w:r>
      <w:r w:rsidR="002D495E" w:rsidRPr="002D495E">
        <w:t xml:space="preserve"> ist.</w:t>
      </w:r>
    </w:p>
    <w:p w14:paraId="596ED4F2" w14:textId="0571911E" w:rsidR="00A43059" w:rsidRPr="00F96E1D" w:rsidRDefault="00CE3A0D" w:rsidP="00E82991">
      <w:pPr>
        <w:shd w:val="clear" w:color="auto" w:fill="FFFFFF"/>
        <w:spacing w:after="100" w:afterAutospacing="1" w:line="240" w:lineRule="auto"/>
      </w:pPr>
      <w:r>
        <w:t>Dieses Dokument benennt nicht die ggf. existierenden rechtlichen Folgen, wenn aufgrund eines abweichenden Vorgehens kein gesicherter elektronischer Datenaustausch stattfinden kann.</w:t>
      </w:r>
    </w:p>
    <w:p w14:paraId="2C4D6578" w14:textId="24AF46B7" w:rsidR="00C03E9D" w:rsidRDefault="00DC7D22" w:rsidP="00EA1F8F">
      <w:pPr>
        <w:pStyle w:val="berschrift1"/>
      </w:pPr>
      <w:bookmarkStart w:id="3" w:name="_Toc177393630"/>
      <w:r>
        <w:t>Terminologie</w:t>
      </w:r>
      <w:bookmarkEnd w:id="3"/>
    </w:p>
    <w:p w14:paraId="5E941482" w14:textId="29DED53C" w:rsidR="00B13303" w:rsidRDefault="00B13303" w:rsidP="00B13303">
      <w:pPr>
        <w:pStyle w:val="berschrift2"/>
      </w:pPr>
      <w:bookmarkStart w:id="4" w:name="_Toc177393631"/>
      <w:r>
        <w:t>Schlüsselwörter in der API-Guideline</w:t>
      </w:r>
      <w:bookmarkEnd w:id="4"/>
    </w:p>
    <w:p w14:paraId="6A5094C6" w14:textId="322F1840" w:rsidR="005F07F8" w:rsidRDefault="00295801" w:rsidP="005F07F8">
      <w:r w:rsidRPr="00295801">
        <w:t>Die Schlüsselwörter „MÜSSEN“ (Englisch „</w:t>
      </w:r>
      <w:r w:rsidRPr="00AD0C4A">
        <w:rPr>
          <w:color w:val="C20000" w:themeColor="background2"/>
        </w:rPr>
        <w:t>MUST</w:t>
      </w:r>
      <w:r w:rsidRPr="00295801">
        <w:t>“), „DÜRFEN NICHT“ (Englisch „</w:t>
      </w:r>
      <w:r w:rsidRPr="00167832">
        <w:rPr>
          <w:color w:val="C20000" w:themeColor="background2"/>
        </w:rPr>
        <w:t>MUST NOT</w:t>
      </w:r>
      <w:r w:rsidRPr="00295801">
        <w:t>“), „ERFORDERLICH“ (Englisch „</w:t>
      </w:r>
      <w:r w:rsidRPr="00167832">
        <w:rPr>
          <w:color w:val="C20000" w:themeColor="background2"/>
        </w:rPr>
        <w:t>REQUIRED</w:t>
      </w:r>
      <w:r w:rsidRPr="00295801">
        <w:t>“), „SOLL“ (Englisch „</w:t>
      </w:r>
      <w:r w:rsidRPr="00167832">
        <w:rPr>
          <w:color w:val="BE9500" w:themeColor="accent6" w:themeShade="BF"/>
        </w:rPr>
        <w:t>SHALL</w:t>
      </w:r>
      <w:r w:rsidRPr="00295801">
        <w:t>“), „SOLL NICHT“ (Englisch „</w:t>
      </w:r>
      <w:r w:rsidRPr="00167832">
        <w:rPr>
          <w:color w:val="BE9500" w:themeColor="accent6" w:themeShade="BF"/>
        </w:rPr>
        <w:t>SHALL NOT</w:t>
      </w:r>
      <w:r w:rsidRPr="00295801">
        <w:t>“), „SOLLTE“ (Englisch „</w:t>
      </w:r>
      <w:r w:rsidRPr="00AD0C4A">
        <w:rPr>
          <w:color w:val="BE9500" w:themeColor="accent6" w:themeShade="BF"/>
        </w:rPr>
        <w:t>SHOULD</w:t>
      </w:r>
      <w:r w:rsidRPr="00295801">
        <w:t>“), „SOLLTE NICHT“ (Englisch „</w:t>
      </w:r>
      <w:r w:rsidRPr="00167832">
        <w:rPr>
          <w:color w:val="BE9500" w:themeColor="accent6" w:themeShade="BF"/>
        </w:rPr>
        <w:t>SHOULD NOT</w:t>
      </w:r>
      <w:r w:rsidRPr="00295801">
        <w:t>“), „</w:t>
      </w:r>
      <w:r w:rsidRPr="00167832">
        <w:t>EMPFOHLEN</w:t>
      </w:r>
      <w:r w:rsidRPr="00295801">
        <w:t>“ (Englisch „</w:t>
      </w:r>
      <w:r w:rsidRPr="00FF45A6">
        <w:rPr>
          <w:color w:val="347F1E" w:themeColor="accent4" w:themeShade="BF"/>
        </w:rPr>
        <w:t>RECOMMENDED</w:t>
      </w:r>
      <w:r w:rsidRPr="00295801">
        <w:t>“), „DÜRFEN“ (Englisch „</w:t>
      </w:r>
      <w:r w:rsidRPr="00FF45A6">
        <w:rPr>
          <w:color w:val="347F1E" w:themeColor="accent4" w:themeShade="BF"/>
        </w:rPr>
        <w:t>MAY</w:t>
      </w:r>
      <w:r w:rsidRPr="00295801">
        <w:t>“), and „FREIWILLIG“ (Englisch „</w:t>
      </w:r>
      <w:r w:rsidRPr="00FF45A6">
        <w:rPr>
          <w:color w:val="347F1E" w:themeColor="accent4" w:themeShade="BF"/>
        </w:rPr>
        <w:t>OPTIONAL</w:t>
      </w:r>
      <w:r w:rsidRPr="00295801">
        <w:t xml:space="preserve">“) in diesem Dokument sind zu interpretieren gemäß </w:t>
      </w:r>
      <w:r w:rsidR="00DA7F76">
        <w:t>[</w:t>
      </w:r>
      <w:r w:rsidRPr="00295801">
        <w:t>RFC2119]. Dabei spielt die Groß- und Kleinschreibung keine Rolle.</w:t>
      </w:r>
    </w:p>
    <w:p w14:paraId="7E68548E" w14:textId="52A1AB16" w:rsidR="00B13303" w:rsidRDefault="00451249" w:rsidP="00B13303">
      <w:pPr>
        <w:pStyle w:val="berschrift2"/>
      </w:pPr>
      <w:bookmarkStart w:id="5" w:name="_Toc177393632"/>
      <w:r>
        <w:t>Glossar</w:t>
      </w:r>
      <w:bookmarkEnd w:id="5"/>
    </w:p>
    <w:tbl>
      <w:tblPr>
        <w:tblStyle w:val="Gitternetztabelle1hellAkzent1"/>
        <w:tblW w:w="0" w:type="auto"/>
        <w:tblLook w:val="04A0" w:firstRow="1" w:lastRow="0" w:firstColumn="1" w:lastColumn="0" w:noHBand="0" w:noVBand="1"/>
      </w:tblPr>
      <w:tblGrid>
        <w:gridCol w:w="4686"/>
        <w:gridCol w:w="4687"/>
      </w:tblGrid>
      <w:tr w:rsidR="00436802" w14:paraId="046AF373" w14:textId="77777777" w:rsidTr="00436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Pr>
          <w:p w14:paraId="2D5C7091" w14:textId="3B4E4BD0" w:rsidR="00436802" w:rsidRDefault="00436802" w:rsidP="00436802">
            <w:r>
              <w:t>Begriff</w:t>
            </w:r>
          </w:p>
        </w:tc>
        <w:tc>
          <w:tcPr>
            <w:tcW w:w="4687" w:type="dxa"/>
          </w:tcPr>
          <w:p w14:paraId="4E574124" w14:textId="4019C4A9" w:rsidR="00436802" w:rsidRDefault="00436802" w:rsidP="00436802">
            <w:pPr>
              <w:cnfStyle w:val="100000000000" w:firstRow="1" w:lastRow="0" w:firstColumn="0" w:lastColumn="0" w:oddVBand="0" w:evenVBand="0" w:oddHBand="0" w:evenHBand="0" w:firstRowFirstColumn="0" w:firstRowLastColumn="0" w:lastRowFirstColumn="0" w:lastRowLastColumn="0"/>
            </w:pPr>
            <w:r>
              <w:t>Beschreibung</w:t>
            </w:r>
          </w:p>
        </w:tc>
      </w:tr>
      <w:tr w:rsidR="00436802" w14:paraId="3A5E7EDC" w14:textId="77777777" w:rsidTr="00436802">
        <w:tc>
          <w:tcPr>
            <w:cnfStyle w:val="001000000000" w:firstRow="0" w:lastRow="0" w:firstColumn="1" w:lastColumn="0" w:oddVBand="0" w:evenVBand="0" w:oddHBand="0" w:evenHBand="0" w:firstRowFirstColumn="0" w:firstRowLastColumn="0" w:lastRowFirstColumn="0" w:lastRowLastColumn="0"/>
            <w:tcW w:w="4686" w:type="dxa"/>
          </w:tcPr>
          <w:p w14:paraId="160A2F70" w14:textId="20F71461" w:rsidR="00436802" w:rsidRPr="00AF0211" w:rsidRDefault="00436802" w:rsidP="00436802">
            <w:pPr>
              <w:rPr>
                <w:b w:val="0"/>
                <w:bCs w:val="0"/>
              </w:rPr>
            </w:pPr>
            <w:r w:rsidRPr="00AF0211">
              <w:rPr>
                <w:b w:val="0"/>
                <w:bCs w:val="0"/>
              </w:rPr>
              <w:t>API</w:t>
            </w:r>
            <w:r w:rsidR="00AF0211" w:rsidRPr="00AF0211">
              <w:rPr>
                <w:b w:val="0"/>
                <w:bCs w:val="0"/>
              </w:rPr>
              <w:t>-Anbieter</w:t>
            </w:r>
          </w:p>
        </w:tc>
        <w:tc>
          <w:tcPr>
            <w:tcW w:w="4687" w:type="dxa"/>
          </w:tcPr>
          <w:p w14:paraId="1FCA990E" w14:textId="59D0ED27" w:rsidR="00436802" w:rsidRDefault="00AF0211" w:rsidP="00436802">
            <w:pPr>
              <w:cnfStyle w:val="000000000000" w:firstRow="0" w:lastRow="0" w:firstColumn="0" w:lastColumn="0" w:oddVBand="0" w:evenVBand="0" w:oddHBand="0" w:evenHBand="0" w:firstRowFirstColumn="0" w:firstRowLastColumn="0" w:lastRowFirstColumn="0" w:lastRowLastColumn="0"/>
            </w:pPr>
            <w:r w:rsidRPr="00AF0211">
              <w:t>Bietet einen Web</w:t>
            </w:r>
            <w:r w:rsidR="0026002E">
              <w:t>s</w:t>
            </w:r>
            <w:r w:rsidRPr="00AF0211">
              <w:t>ervice an, über den die beschriebene API genutzt werden kann.</w:t>
            </w:r>
          </w:p>
        </w:tc>
      </w:tr>
      <w:tr w:rsidR="00436802" w14:paraId="697C22B1" w14:textId="77777777" w:rsidTr="00436802">
        <w:tc>
          <w:tcPr>
            <w:cnfStyle w:val="001000000000" w:firstRow="0" w:lastRow="0" w:firstColumn="1" w:lastColumn="0" w:oddVBand="0" w:evenVBand="0" w:oddHBand="0" w:evenHBand="0" w:firstRowFirstColumn="0" w:firstRowLastColumn="0" w:lastRowFirstColumn="0" w:lastRowLastColumn="0"/>
            <w:tcW w:w="4686" w:type="dxa"/>
          </w:tcPr>
          <w:p w14:paraId="5635906B" w14:textId="685D9DD9" w:rsidR="00436802" w:rsidRPr="000F25AE" w:rsidRDefault="00AF0211" w:rsidP="00436802">
            <w:pPr>
              <w:rPr>
                <w:b w:val="0"/>
                <w:bCs w:val="0"/>
              </w:rPr>
            </w:pPr>
            <w:r w:rsidRPr="000F25AE">
              <w:rPr>
                <w:b w:val="0"/>
                <w:bCs w:val="0"/>
              </w:rPr>
              <w:t>API-Nutzer</w:t>
            </w:r>
          </w:p>
        </w:tc>
        <w:tc>
          <w:tcPr>
            <w:tcW w:w="4687" w:type="dxa"/>
          </w:tcPr>
          <w:p w14:paraId="5FF2322F" w14:textId="649D18F2" w:rsidR="00436802" w:rsidRDefault="000F25AE" w:rsidP="00436802">
            <w:pPr>
              <w:cnfStyle w:val="000000000000" w:firstRow="0" w:lastRow="0" w:firstColumn="0" w:lastColumn="0" w:oddVBand="0" w:evenVBand="0" w:oddHBand="0" w:evenHBand="0" w:firstRowFirstColumn="0" w:firstRowLastColumn="0" w:lastRowFirstColumn="0" w:lastRowLastColumn="0"/>
            </w:pPr>
            <w:r w:rsidRPr="000F25AE">
              <w:t xml:space="preserve">Nutzt als Client mittels eines angebotenen </w:t>
            </w:r>
            <w:proofErr w:type="gramStart"/>
            <w:r w:rsidRPr="000F25AE">
              <w:t>Webservice</w:t>
            </w:r>
            <w:proofErr w:type="gramEnd"/>
            <w:r w:rsidRPr="000F25AE">
              <w:t xml:space="preserve"> die beschrieben API.</w:t>
            </w:r>
          </w:p>
        </w:tc>
      </w:tr>
      <w:tr w:rsidR="00436802" w:rsidRPr="00F70926" w14:paraId="7AD10BB3" w14:textId="77777777" w:rsidTr="00436802">
        <w:tc>
          <w:tcPr>
            <w:cnfStyle w:val="001000000000" w:firstRow="0" w:lastRow="0" w:firstColumn="1" w:lastColumn="0" w:oddVBand="0" w:evenVBand="0" w:oddHBand="0" w:evenHBand="0" w:firstRowFirstColumn="0" w:firstRowLastColumn="0" w:lastRowFirstColumn="0" w:lastRowLastColumn="0"/>
            <w:tcW w:w="4686" w:type="dxa"/>
          </w:tcPr>
          <w:p w14:paraId="5A4BD689" w14:textId="5FA467A3" w:rsidR="00436802" w:rsidRPr="000F25AE" w:rsidRDefault="000F25AE" w:rsidP="00436802">
            <w:pPr>
              <w:rPr>
                <w:b w:val="0"/>
                <w:bCs w:val="0"/>
              </w:rPr>
            </w:pPr>
            <w:r w:rsidRPr="000F25AE">
              <w:rPr>
                <w:b w:val="0"/>
                <w:bCs w:val="0"/>
              </w:rPr>
              <w:t>Kommunikationsendpunkt</w:t>
            </w:r>
          </w:p>
        </w:tc>
        <w:tc>
          <w:tcPr>
            <w:tcW w:w="4687" w:type="dxa"/>
          </w:tcPr>
          <w:p w14:paraId="2A7237BD" w14:textId="33BAB0EE" w:rsidR="00436802" w:rsidRPr="00F70926" w:rsidRDefault="000F25AE" w:rsidP="00436802">
            <w:pPr>
              <w:cnfStyle w:val="000000000000" w:firstRow="0" w:lastRow="0" w:firstColumn="0" w:lastColumn="0" w:oddVBand="0" w:evenVBand="0" w:oddHBand="0" w:evenHBand="0" w:firstRowFirstColumn="0" w:firstRowLastColumn="0" w:lastRowFirstColumn="0" w:lastRowLastColumn="0"/>
              <w:rPr>
                <w:lang w:val="fr-FR"/>
              </w:rPr>
            </w:pPr>
            <w:r w:rsidRPr="00F70926">
              <w:rPr>
                <w:lang w:val="fr-FR"/>
              </w:rPr>
              <w:t xml:space="preserve">URL </w:t>
            </w:r>
            <w:proofErr w:type="spellStart"/>
            <w:r w:rsidRPr="00F70926">
              <w:rPr>
                <w:lang w:val="fr-FR"/>
              </w:rPr>
              <w:t>und</w:t>
            </w:r>
            <w:proofErr w:type="spellEnd"/>
            <w:r w:rsidRPr="00F70926">
              <w:rPr>
                <w:lang w:val="fr-FR"/>
              </w:rPr>
              <w:t xml:space="preserve"> Port (URI) des API-Webservice</w:t>
            </w:r>
          </w:p>
        </w:tc>
      </w:tr>
    </w:tbl>
    <w:p w14:paraId="5398D0F8" w14:textId="635DD0BA" w:rsidR="007A239E" w:rsidRDefault="007A239E" w:rsidP="00295801">
      <w:pPr>
        <w:pStyle w:val="berschrift1"/>
      </w:pPr>
      <w:bookmarkStart w:id="6" w:name="_Toc177393633"/>
      <w:r>
        <w:t>Fachliche Vorgaben der API-Guideline</w:t>
      </w:r>
      <w:bookmarkEnd w:id="6"/>
    </w:p>
    <w:p w14:paraId="2D09F1B4" w14:textId="5D5CFE68" w:rsidR="009155CA" w:rsidRDefault="009155CA" w:rsidP="007A239E">
      <w:pPr>
        <w:pStyle w:val="berschrift2"/>
      </w:pPr>
      <w:bookmarkStart w:id="7" w:name="_Toc177393634"/>
      <w:r>
        <w:t>Konsistenz</w:t>
      </w:r>
      <w:bookmarkEnd w:id="7"/>
    </w:p>
    <w:p w14:paraId="2EFB4434" w14:textId="48892770" w:rsidR="009155CA" w:rsidRDefault="00FF45A6" w:rsidP="009155CA">
      <w:r>
        <w:t>I</w:t>
      </w:r>
      <w:r w:rsidR="009E3388" w:rsidRPr="009E3388">
        <w:t>m Folgenden wird beschrieben, wie eine grundlegende Konsistenz der Web-APIs durch Vereinheitlichung von URLs und unterstützte Methoden erreicht wird.</w:t>
      </w:r>
    </w:p>
    <w:p w14:paraId="3E1B851D" w14:textId="4957B531" w:rsidR="009E3388" w:rsidRDefault="009E3388" w:rsidP="007A239E">
      <w:pPr>
        <w:pStyle w:val="berschrift3"/>
      </w:pPr>
      <w:bookmarkStart w:id="8" w:name="_Toc177393635"/>
      <w:r>
        <w:lastRenderedPageBreak/>
        <w:t>URL</w:t>
      </w:r>
      <w:bookmarkEnd w:id="8"/>
    </w:p>
    <w:p w14:paraId="7E030371" w14:textId="3AF99F38" w:rsidR="009E3388" w:rsidRDefault="00500486" w:rsidP="009E3388">
      <w:r>
        <w:t>URLs bilden die Grundlage von API-Webdienste</w:t>
      </w:r>
      <w:r w:rsidR="00165B8B">
        <w:t>n</w:t>
      </w:r>
      <w:r w:rsidR="006F0CD3">
        <w:t>.</w:t>
      </w:r>
      <w:r w:rsidR="00A245F9">
        <w:t xml:space="preserve"> </w:t>
      </w:r>
      <w:r w:rsidR="006F0CD3">
        <w:t>D</w:t>
      </w:r>
      <w:r w:rsidR="00A245F9">
        <w:t>iese</w:t>
      </w:r>
      <w:r w:rsidR="004F4F6F">
        <w:t xml:space="preserve"> definieren </w:t>
      </w:r>
      <w:r w:rsidR="00AD0C4A">
        <w:t xml:space="preserve">den Kommunikationsendpunkt des API-Webdienstes. </w:t>
      </w:r>
    </w:p>
    <w:p w14:paraId="36D42574" w14:textId="1AF17665" w:rsidR="00FE2B8F" w:rsidRDefault="00FE2B8F" w:rsidP="009E3388">
      <w:r w:rsidRPr="00FE2B8F">
        <w:rPr>
          <w:color w:val="C20000" w:themeColor="background2"/>
        </w:rPr>
        <w:t xml:space="preserve">MUST </w:t>
      </w:r>
      <w:r>
        <w:t>Eine URL darf keine Umlaute enthalten.</w:t>
      </w:r>
    </w:p>
    <w:p w14:paraId="2FF9EDE2" w14:textId="0F9C6AA4" w:rsidR="0014684B" w:rsidRPr="0014684B" w:rsidRDefault="0014684B" w:rsidP="0014684B">
      <w:pPr>
        <w:pStyle w:val="berschrift3"/>
      </w:pPr>
      <w:bookmarkStart w:id="9" w:name="_Toc177393636"/>
      <w:r w:rsidRPr="0014684B">
        <w:t>Struktur</w:t>
      </w:r>
      <w:bookmarkEnd w:id="9"/>
    </w:p>
    <w:p w14:paraId="73B17FBF" w14:textId="234A3971" w:rsidR="00AD0C4A" w:rsidRDefault="00AD0C4A" w:rsidP="009E3388">
      <w:r w:rsidRPr="00AD0C4A">
        <w:rPr>
          <w:color w:val="BE9500" w:themeColor="accent6" w:themeShade="BF"/>
        </w:rPr>
        <w:t>SHOULD</w:t>
      </w:r>
      <w:r>
        <w:rPr>
          <w:color w:val="BE9500" w:themeColor="accent6" w:themeShade="BF"/>
        </w:rPr>
        <w:t xml:space="preserve"> </w:t>
      </w:r>
      <w:r w:rsidR="00375B04">
        <w:t>Nutzer können UR</w:t>
      </w:r>
      <w:r w:rsidR="008D048B">
        <w:t>L</w:t>
      </w:r>
      <w:r w:rsidR="00375B04">
        <w:t>s einfach lesen und konstruieren</w:t>
      </w:r>
    </w:p>
    <w:p w14:paraId="246D8877" w14:textId="1A7E04B2" w:rsidR="00375B04" w:rsidRDefault="00375B04" w:rsidP="006A04A2">
      <w:pPr>
        <w:pStyle w:val="Aufzhlungszeichen"/>
      </w:pPr>
      <w:r>
        <w:t>Beispiel einer gut strukturierten URL ist:</w:t>
      </w:r>
    </w:p>
    <w:p w14:paraId="135F2917" w14:textId="45AB5963" w:rsidR="00375B04" w:rsidRPr="006A04A2" w:rsidRDefault="00982D3C" w:rsidP="006A04A2">
      <w:pPr>
        <w:ind w:left="426"/>
        <w:rPr>
          <w:rStyle w:val="SchwacheHervorhebung"/>
        </w:rPr>
      </w:pPr>
      <w:r w:rsidRPr="006A04A2">
        <w:rPr>
          <w:rStyle w:val="SchwacheHervorhebung"/>
        </w:rPr>
        <w:t>https://</w:t>
      </w:r>
      <w:r w:rsidR="0041005C">
        <w:rPr>
          <w:rStyle w:val="SchwacheHervorhebung"/>
        </w:rPr>
        <w:t>xyz.ztr.de</w:t>
      </w:r>
      <w:r w:rsidRPr="006A04A2">
        <w:rPr>
          <w:rStyle w:val="SchwacheHervorhebung"/>
        </w:rPr>
        <w:t>/edienergy/marktlokation</w:t>
      </w:r>
      <w:r w:rsidR="00A245F9">
        <w:rPr>
          <w:rStyle w:val="SchwacheHervorhebung"/>
        </w:rPr>
        <w:t>en</w:t>
      </w:r>
      <w:r w:rsidRPr="006A04A2">
        <w:rPr>
          <w:rStyle w:val="SchwacheHervorhebung"/>
        </w:rPr>
        <w:t>/</w:t>
      </w:r>
      <w:r w:rsidR="00D77DA4">
        <w:rPr>
          <w:rStyle w:val="SchwacheHervorhebung"/>
        </w:rPr>
        <w:t>identifikation/</w:t>
      </w:r>
      <w:r w:rsidRPr="006A04A2">
        <w:rPr>
          <w:rStyle w:val="SchwacheHervorhebung"/>
        </w:rPr>
        <w:t>v1</w:t>
      </w:r>
    </w:p>
    <w:p w14:paraId="6EAC6D90" w14:textId="5A0AFAD7" w:rsidR="00982D3C" w:rsidRPr="00403922" w:rsidRDefault="00403922" w:rsidP="006A04A2">
      <w:pPr>
        <w:pStyle w:val="Aufzhlungszeichen"/>
        <w:rPr>
          <w:rStyle w:val="SchwacheHervorhebung"/>
          <w:i w:val="0"/>
          <w:iCs w:val="0"/>
          <w:color w:val="auto"/>
        </w:rPr>
      </w:pPr>
      <w:r w:rsidRPr="00403922">
        <w:rPr>
          <w:rStyle w:val="SchwacheHervorhebung"/>
          <w:i w:val="0"/>
          <w:iCs w:val="0"/>
          <w:color w:val="auto"/>
        </w:rPr>
        <w:t>Beispiel einer lesbaren und nicht strukturierten URL ist:</w:t>
      </w:r>
    </w:p>
    <w:p w14:paraId="7D973479" w14:textId="7E4CD3CE" w:rsidR="00403922" w:rsidRPr="00982D3C" w:rsidRDefault="006477B0" w:rsidP="006A04A2">
      <w:pPr>
        <w:ind w:left="426"/>
        <w:rPr>
          <w:rStyle w:val="SchwacheHervorhebung"/>
        </w:rPr>
      </w:pPr>
      <w:r>
        <w:rPr>
          <w:rStyle w:val="SchwacheHervorhebung"/>
        </w:rPr>
        <w:t>https://xyz</w:t>
      </w:r>
      <w:r w:rsidR="0041005C">
        <w:rPr>
          <w:rStyle w:val="SchwacheHervorhebung"/>
        </w:rPr>
        <w:t>.ztr.de</w:t>
      </w:r>
      <w:r>
        <w:rPr>
          <w:rStyle w:val="SchwacheHervorhebung"/>
        </w:rPr>
        <w:t>/33/55/zdfgd/rkfnhdrfeufuiefevcuberfiu5frf54/</w:t>
      </w:r>
      <w:r w:rsidR="00B150F7">
        <w:rPr>
          <w:rStyle w:val="SchwacheHervorhebung"/>
        </w:rPr>
        <w:t>v1</w:t>
      </w:r>
    </w:p>
    <w:p w14:paraId="5855451A" w14:textId="27FBA7CC" w:rsidR="00A245F9" w:rsidRDefault="00A245F9" w:rsidP="00A245F9">
      <w:pPr>
        <w:pStyle w:val="berschrift3"/>
      </w:pPr>
      <w:bookmarkStart w:id="10" w:name="_Toc177393637"/>
      <w:r>
        <w:t>Regeln zum Aufbau</w:t>
      </w:r>
      <w:bookmarkEnd w:id="10"/>
    </w:p>
    <w:p w14:paraId="7C60F647" w14:textId="3A18A570" w:rsidR="00A245F9" w:rsidRDefault="00A245F9" w:rsidP="00A245F9">
      <w:r w:rsidRPr="00A245F9">
        <w:rPr>
          <w:color w:val="C20000" w:themeColor="background2"/>
        </w:rPr>
        <w:t xml:space="preserve">MUST </w:t>
      </w:r>
      <w:r>
        <w:t>Folgende Regeln sind beim Aufbau einer URL einzuhalten:</w:t>
      </w:r>
    </w:p>
    <w:p w14:paraId="67CB0659" w14:textId="505F5F43" w:rsidR="00A245F9" w:rsidRDefault="00A245F9" w:rsidP="00A245F9">
      <w:pPr>
        <w:pStyle w:val="Aufzhlungszeichen"/>
      </w:pPr>
      <w:r>
        <w:t>URLs werden ohne abschließenden Schrägstrich gebildet.</w:t>
      </w:r>
    </w:p>
    <w:p w14:paraId="72BF6716" w14:textId="782D0680" w:rsidR="00A245F9" w:rsidRDefault="00A245F9" w:rsidP="00A245F9">
      <w:pPr>
        <w:pStyle w:val="Aufzhlungszeichen"/>
      </w:pPr>
      <w:r>
        <w:t>Die Pfad Komponente einer URL besteht ausschließlich aus Buchstaben</w:t>
      </w:r>
      <w:r w:rsidR="00AF29DB">
        <w:t xml:space="preserve">, </w:t>
      </w:r>
      <w:r>
        <w:t>Zahlen</w:t>
      </w:r>
      <w:r w:rsidR="00AF29DB">
        <w:t>, Unter- und Bindestriche</w:t>
      </w:r>
      <w:r>
        <w:t xml:space="preserve"> sowie dem Schrägstrich als Segment-</w:t>
      </w:r>
      <w:proofErr w:type="spellStart"/>
      <w:r>
        <w:t>Trenner</w:t>
      </w:r>
      <w:proofErr w:type="spellEnd"/>
      <w:r>
        <w:t>.</w:t>
      </w:r>
    </w:p>
    <w:p w14:paraId="33E2A044" w14:textId="77777777" w:rsidR="00A245F9" w:rsidRDefault="00A245F9" w:rsidP="00612A0F">
      <w:pPr>
        <w:pStyle w:val="Aufzhlungszeichen2"/>
        <w:ind w:left="993" w:hanging="426"/>
      </w:pPr>
      <w:r>
        <w:t>Ausnahme: Für die Versionsangabe darf der Punkt zwischen zwei Zahlen verwendet werden.</w:t>
      </w:r>
    </w:p>
    <w:p w14:paraId="182B327D" w14:textId="4E08956C" w:rsidR="00A245F9" w:rsidRDefault="00A245F9" w:rsidP="00A245F9">
      <w:pPr>
        <w:pStyle w:val="Aufzhlungszeichen"/>
      </w:pPr>
      <w:r>
        <w:t xml:space="preserve">Insbesondere werden </w:t>
      </w:r>
      <w:r w:rsidR="00AF29DB">
        <w:t>keine</w:t>
      </w:r>
      <w:r>
        <w:t xml:space="preserve"> </w:t>
      </w:r>
      <w:r w:rsidR="0003347E">
        <w:t>weiteren</w:t>
      </w:r>
      <w:r>
        <w:t xml:space="preserve"> Sonderzeichen verwendet.</w:t>
      </w:r>
    </w:p>
    <w:p w14:paraId="4BFE6B6C" w14:textId="571E691B" w:rsidR="00A245F9" w:rsidRDefault="00A245F9" w:rsidP="00A245F9">
      <w:pPr>
        <w:pStyle w:val="Aufzhlungszeichen"/>
      </w:pPr>
      <w:r>
        <w:t xml:space="preserve">Zur besseren Lesbarkeit sollen Objekte / Ressourcen in </w:t>
      </w:r>
      <w:proofErr w:type="spellStart"/>
      <w:r>
        <w:t>CamelCase</w:t>
      </w:r>
      <w:proofErr w:type="spellEnd"/>
      <w:r>
        <w:t xml:space="preserve"> Schreibweise benannt werden</w:t>
      </w:r>
      <w:r w:rsidR="00F934DD">
        <w:t>.</w:t>
      </w:r>
    </w:p>
    <w:p w14:paraId="5E8F83A4" w14:textId="741C5535" w:rsidR="00A245F9" w:rsidRPr="00A245F9" w:rsidRDefault="00A245F9" w:rsidP="00A245F9">
      <w:pPr>
        <w:pStyle w:val="Aufzhlungszeichen"/>
      </w:pPr>
      <w:r>
        <w:t>Die Namen oder Bezeichner im URL-Pfad werden im Plural angeben.</w:t>
      </w:r>
    </w:p>
    <w:p w14:paraId="4E988590" w14:textId="37CD4177" w:rsidR="00387D51" w:rsidRDefault="00E55326" w:rsidP="00A245F9">
      <w:pPr>
        <w:pStyle w:val="berschrift3"/>
      </w:pPr>
      <w:bookmarkStart w:id="11" w:name="_Toc177393638"/>
      <w:r>
        <w:t>Länge</w:t>
      </w:r>
      <w:bookmarkEnd w:id="11"/>
    </w:p>
    <w:p w14:paraId="27D22E02" w14:textId="42DCF215" w:rsidR="00E55326" w:rsidRPr="00E55326" w:rsidRDefault="002609E7" w:rsidP="00E55326">
      <w:r w:rsidRPr="002609E7">
        <w:t xml:space="preserve">Die Länge einer URL ist im </w:t>
      </w:r>
      <w:r w:rsidR="00FF6345">
        <w:t>http</w:t>
      </w:r>
      <w:r w:rsidRPr="002609E7">
        <w:t xml:space="preserve"> 1.1 Nachrichtenformat nicht beschränkt (siehe RFC 7230, </w:t>
      </w:r>
      <w:hyperlink r:id="rId12" w:anchor="section-3.1.1" w:history="1">
        <w:proofErr w:type="spellStart"/>
        <w:r w:rsidRPr="00B658AC">
          <w:rPr>
            <w:rStyle w:val="Hyperlink"/>
          </w:rPr>
          <w:t>Section</w:t>
        </w:r>
        <w:proofErr w:type="spellEnd"/>
        <w:r w:rsidRPr="00B658AC">
          <w:rPr>
            <w:rStyle w:val="Hyperlink"/>
          </w:rPr>
          <w:t xml:space="preserve"> 3.1.1</w:t>
        </w:r>
      </w:hyperlink>
      <w:r w:rsidRPr="002609E7">
        <w:t>):</w:t>
      </w:r>
    </w:p>
    <w:p w14:paraId="2F7383BF" w14:textId="4646BE5D" w:rsidR="00714852" w:rsidRDefault="00714852" w:rsidP="00714852">
      <w:pPr>
        <w:pStyle w:val="berschrift2"/>
      </w:pPr>
      <w:bookmarkStart w:id="12" w:name="_Toc177393639"/>
      <w:r>
        <w:t>Versionierung</w:t>
      </w:r>
      <w:bookmarkEnd w:id="12"/>
    </w:p>
    <w:p w14:paraId="30A633D9" w14:textId="77777777" w:rsidR="001F2190" w:rsidRDefault="001F2190" w:rsidP="001F2190">
      <w:r w:rsidRPr="000868F2">
        <w:rPr>
          <w:color w:val="C20000" w:themeColor="background2"/>
        </w:rPr>
        <w:t xml:space="preserve">MUST </w:t>
      </w:r>
      <w:r>
        <w:t xml:space="preserve">Die Versionierung der Web-APIs Schnittstellen folgt der Semantik von </w:t>
      </w:r>
      <w:hyperlink r:id="rId13" w:history="1">
        <w:proofErr w:type="spellStart"/>
        <w:r w:rsidRPr="007F661B">
          <w:rPr>
            <w:rStyle w:val="Hyperlink"/>
          </w:rPr>
          <w:t>Semantic</w:t>
        </w:r>
        <w:proofErr w:type="spellEnd"/>
        <w:r w:rsidRPr="007F661B">
          <w:rPr>
            <w:rStyle w:val="Hyperlink"/>
          </w:rPr>
          <w:t xml:space="preserve"> </w:t>
        </w:r>
        <w:proofErr w:type="spellStart"/>
        <w:r w:rsidRPr="007F661B">
          <w:rPr>
            <w:rStyle w:val="Hyperlink"/>
          </w:rPr>
          <w:t>Versioning</w:t>
        </w:r>
        <w:proofErr w:type="spellEnd"/>
        <w:r w:rsidRPr="007F661B">
          <w:rPr>
            <w:rStyle w:val="Hyperlink"/>
          </w:rPr>
          <w:t xml:space="preserve"> 2.0</w:t>
        </w:r>
      </w:hyperlink>
      <w:r>
        <w:t>:</w:t>
      </w:r>
    </w:p>
    <w:p w14:paraId="33BDB9CE" w14:textId="7ED204D5" w:rsidR="001F2190" w:rsidRPr="00820524" w:rsidRDefault="001F2190" w:rsidP="001F2190">
      <w:pPr>
        <w:rPr>
          <w:rStyle w:val="SchwacheHervorhebung"/>
        </w:rPr>
      </w:pPr>
      <w:r w:rsidRPr="00820524">
        <w:rPr>
          <w:rStyle w:val="SchwacheHervorhebung"/>
        </w:rPr>
        <w:t>&lt;MAJOR</w:t>
      </w:r>
      <w:proofErr w:type="gramStart"/>
      <w:r w:rsidRPr="00820524">
        <w:rPr>
          <w:rStyle w:val="SchwacheHervorhebung"/>
        </w:rPr>
        <w:t>&gt;.&lt;</w:t>
      </w:r>
      <w:proofErr w:type="gramEnd"/>
      <w:r w:rsidRPr="00820524">
        <w:rPr>
          <w:rStyle w:val="SchwacheHervorhebung"/>
        </w:rPr>
        <w:t>MINOR&gt;.&lt;PATCH&gt;</w:t>
      </w:r>
    </w:p>
    <w:p w14:paraId="108DDC38" w14:textId="77777777" w:rsidR="001F2190" w:rsidRDefault="001F2190" w:rsidP="001F2190">
      <w:pPr>
        <w:pStyle w:val="Aufzhlungszeichen2"/>
      </w:pPr>
      <w:r>
        <w:lastRenderedPageBreak/>
        <w:t>Die &lt;MAJOR&gt;-Version wird erhöht, wenn das API eine inkompatible Änderung beinhaltet.</w:t>
      </w:r>
    </w:p>
    <w:p w14:paraId="2D4615A7" w14:textId="0E6C4E43" w:rsidR="001F2190" w:rsidRDefault="001F2190" w:rsidP="001F2190">
      <w:pPr>
        <w:pStyle w:val="Aufzhlungszeichen2"/>
      </w:pPr>
      <w:r>
        <w:t>Die &lt;Minor&gt;-Version wird erhöht, wenn neue Funktionalitäten, die kompatibel zur bisherigen API sind, veröffentlicht werden</w:t>
      </w:r>
      <w:r w:rsidR="00C96882">
        <w:t>.</w:t>
      </w:r>
    </w:p>
    <w:p w14:paraId="74B9822E" w14:textId="6C03116A" w:rsidR="001F2190" w:rsidRDefault="001F2190" w:rsidP="001F2190">
      <w:pPr>
        <w:pStyle w:val="Aufzhlungszeichen2"/>
      </w:pPr>
      <w:r>
        <w:t>Die &lt;Patch&gt;-Version wird erhöht, wenn die Änderungen ausschließlich API-kompatible Bugfixes umfassen</w:t>
      </w:r>
      <w:r w:rsidR="00C96882">
        <w:t>.</w:t>
      </w:r>
    </w:p>
    <w:p w14:paraId="2301CD74" w14:textId="5D929939" w:rsidR="001F2190" w:rsidRPr="001F2190" w:rsidRDefault="001F2190" w:rsidP="001F2190">
      <w:r w:rsidRPr="001F2190">
        <w:rPr>
          <w:color w:val="C20000" w:themeColor="background2"/>
        </w:rPr>
        <w:t xml:space="preserve">MUST </w:t>
      </w:r>
      <w:r w:rsidRPr="001F2190">
        <w:t>Zur Differenzierung inkompatibler Schnittstellenversionen enthalten alle URL den MAJOR-Anteil mit einem kleiner „v“ als Präfix in der URL, wie im folgenden Beispiel gezeigt.</w:t>
      </w:r>
    </w:p>
    <w:p w14:paraId="47F95943" w14:textId="77777777" w:rsidR="001F2190" w:rsidRPr="00230293" w:rsidRDefault="001F2190" w:rsidP="00AE605B">
      <w:pPr>
        <w:ind w:left="709"/>
        <w:rPr>
          <w:i/>
          <w:iCs/>
        </w:rPr>
      </w:pPr>
      <w:r w:rsidRPr="00230293">
        <w:rPr>
          <w:i/>
          <w:iCs/>
        </w:rPr>
        <w:t>Beispiel:</w:t>
      </w:r>
    </w:p>
    <w:p w14:paraId="43E247A4" w14:textId="1D08DD79" w:rsidR="001F2190" w:rsidRPr="006A04A2" w:rsidRDefault="001F2190" w:rsidP="00AE605B">
      <w:pPr>
        <w:ind w:left="709"/>
        <w:rPr>
          <w:rStyle w:val="SchwacheHervorhebung"/>
        </w:rPr>
      </w:pPr>
      <w:r w:rsidRPr="006A04A2">
        <w:rPr>
          <w:rStyle w:val="SchwacheHervorhebung"/>
        </w:rPr>
        <w:t>https://</w:t>
      </w:r>
      <w:r>
        <w:rPr>
          <w:rStyle w:val="SchwacheHervorhebung"/>
        </w:rPr>
        <w:t>xyz.ztr.de</w:t>
      </w:r>
      <w:r w:rsidRPr="006A04A2">
        <w:rPr>
          <w:rStyle w:val="SchwacheHervorhebung"/>
        </w:rPr>
        <w:t>/edienergy/marktlokation</w:t>
      </w:r>
      <w:r>
        <w:rPr>
          <w:rStyle w:val="SchwacheHervorhebung"/>
        </w:rPr>
        <w:t>en</w:t>
      </w:r>
      <w:r w:rsidRPr="006A04A2">
        <w:rPr>
          <w:rStyle w:val="SchwacheHervorhebung"/>
        </w:rPr>
        <w:t>/</w:t>
      </w:r>
      <w:r>
        <w:rPr>
          <w:rStyle w:val="SchwacheHervorhebung"/>
        </w:rPr>
        <w:t>identifikation/</w:t>
      </w:r>
      <w:r w:rsidRPr="006A04A2">
        <w:rPr>
          <w:rStyle w:val="SchwacheHervorhebung"/>
        </w:rPr>
        <w:t>v1</w:t>
      </w:r>
    </w:p>
    <w:p w14:paraId="66797F07" w14:textId="77777777" w:rsidR="00FF6345" w:rsidRDefault="00FF6345" w:rsidP="00714852">
      <w:pPr>
        <w:rPr>
          <w:color w:val="C20000" w:themeColor="background2"/>
        </w:rPr>
      </w:pPr>
    </w:p>
    <w:p w14:paraId="0D84C54B" w14:textId="7E519C77" w:rsidR="00714852" w:rsidRDefault="00714852" w:rsidP="00714852">
      <w:r w:rsidRPr="00F90D21">
        <w:rPr>
          <w:color w:val="C20000" w:themeColor="background2"/>
        </w:rPr>
        <w:t xml:space="preserve">MUST </w:t>
      </w:r>
      <w:r>
        <w:t xml:space="preserve">Die Antwort muss im </w:t>
      </w:r>
      <w:r w:rsidR="00FF6345">
        <w:t>http-</w:t>
      </w:r>
      <w:r>
        <w:t xml:space="preserve">Header </w:t>
      </w:r>
      <w:r w:rsidR="00FF6345">
        <w:t xml:space="preserve">X-BDEW-VERSION </w:t>
      </w:r>
      <w:r>
        <w:t>die vollqualifizierte Versionsnummer (</w:t>
      </w:r>
      <w:r w:rsidR="00FF6345" w:rsidRPr="00FF6345">
        <w:t>&lt;MAJOR</w:t>
      </w:r>
      <w:proofErr w:type="gramStart"/>
      <w:r w:rsidR="00FF6345" w:rsidRPr="00FF6345">
        <w:t>&gt;.&lt;</w:t>
      </w:r>
      <w:proofErr w:type="gramEnd"/>
      <w:r w:rsidR="00FF6345" w:rsidRPr="00FF6345">
        <w:t>MINOR&gt;.&lt;PATCH&gt;</w:t>
      </w:r>
      <w:r w:rsidR="00FF6345">
        <w:t xml:space="preserve">, </w:t>
      </w:r>
      <w:r>
        <w:t>bspw. 3.1.0) beinhalten</w:t>
      </w:r>
      <w:r w:rsidR="00FF6345">
        <w:t>.</w:t>
      </w:r>
    </w:p>
    <w:p w14:paraId="30169103" w14:textId="77777777" w:rsidR="00714852" w:rsidRDefault="00714852" w:rsidP="00714852">
      <w:pPr>
        <w:pStyle w:val="berschrift3"/>
      </w:pPr>
      <w:bookmarkStart w:id="13" w:name="_Toc177393640"/>
      <w:r>
        <w:t>Änderungsmanagement</w:t>
      </w:r>
      <w:bookmarkEnd w:id="13"/>
    </w:p>
    <w:p w14:paraId="6CC5FE7F" w14:textId="797A5B02" w:rsidR="00714852" w:rsidRDefault="00714852" w:rsidP="00714852">
      <w:pPr>
        <w:rPr>
          <w:sz w:val="23"/>
          <w:szCs w:val="23"/>
        </w:rPr>
      </w:pPr>
      <w:r>
        <w:rPr>
          <w:sz w:val="23"/>
          <w:szCs w:val="23"/>
        </w:rPr>
        <w:t xml:space="preserve">Das Änderungsmanagement der EDI@Energy API-Webdienste erfolgt bis zu zweimal im Jahr, nach einem zeitlich festgelegten Ablauf (vgl. Kapitel 2.5 der Allgemeine Festlegungen). Die Veröffentlichung der zur Konsultation gestellten Dokumente erfolgt durch eine gemeinsame Mitteilung zu Datenformaten der Beschlusskammern 6 und 7 der BNetzA. In der Mitteilung wird erläutert, wie sich die Marktteilnehmer an der Konsultation beteiligen können. </w:t>
      </w:r>
      <w:r w:rsidR="00A256F3">
        <w:rPr>
          <w:sz w:val="23"/>
          <w:szCs w:val="23"/>
        </w:rPr>
        <w:t>Diese Änderungen können zu Inkompatiblen Schnittstellenversionen und damit zu neuen Major-Version führen.</w:t>
      </w:r>
    </w:p>
    <w:p w14:paraId="02C1493F" w14:textId="6602563B" w:rsidR="00714852" w:rsidRDefault="00714852" w:rsidP="00714852">
      <w:pPr>
        <w:rPr>
          <w:sz w:val="23"/>
          <w:szCs w:val="23"/>
        </w:rPr>
      </w:pPr>
      <w:r>
        <w:rPr>
          <w:sz w:val="23"/>
          <w:szCs w:val="23"/>
        </w:rPr>
        <w:t xml:space="preserve">Die Veröffentlichung der </w:t>
      </w:r>
      <w:r w:rsidR="00641001">
        <w:rPr>
          <w:sz w:val="23"/>
          <w:szCs w:val="23"/>
        </w:rPr>
        <w:t xml:space="preserve">Konsultationsdokumente </w:t>
      </w:r>
      <w:r>
        <w:rPr>
          <w:sz w:val="23"/>
          <w:szCs w:val="23"/>
        </w:rPr>
        <w:t>erfolgt ebenso durch eine gemeinsame Mitteilung zu Datenformaten der Beschlusskammern 6 und 7 der BNetzA. In der jeweiligen Mitteilung wird der verbindliche Umsetzungszeitpunkt für die Änderungen genannt.</w:t>
      </w:r>
    </w:p>
    <w:p w14:paraId="02B3150A" w14:textId="1978E074" w:rsidR="00A256F3" w:rsidRDefault="00A256F3" w:rsidP="00714852">
      <w:r w:rsidRPr="00A256F3">
        <w:t>Im Rahmen von Fehlerbehebungen an den API-Webdiensten werden nur kompatible Änderungen eingeführt. Nicht zulässig ist beispielsweise das Einführen eines neuen Pflichtfelds.</w:t>
      </w:r>
    </w:p>
    <w:p w14:paraId="11A9097E" w14:textId="77777777" w:rsidR="00714852" w:rsidRDefault="00714852" w:rsidP="00714852">
      <w:pPr>
        <w:pStyle w:val="berschrift3"/>
      </w:pPr>
      <w:bookmarkStart w:id="14" w:name="_Toc177393641"/>
      <w:r>
        <w:t>Abwärtskompatibilität</w:t>
      </w:r>
      <w:bookmarkEnd w:id="14"/>
    </w:p>
    <w:p w14:paraId="1CDDEE68" w14:textId="77777777" w:rsidR="00714852" w:rsidRDefault="00714852" w:rsidP="00714852">
      <w:r w:rsidRPr="00236D91">
        <w:t xml:space="preserve">Eine Änderung an einem API-Webdienst ist dann </w:t>
      </w:r>
      <w:r>
        <w:t>kompatibel</w:t>
      </w:r>
      <w:r w:rsidRPr="00236D91">
        <w:t>, wenn der API-Webdienst durch den Anbieter so geändert wird, dass diese auch noch von älteren API-Nutzern verwendet werden kann. Ein Beispiel wäre das Hinzufügen eines optionalen Parameters. Um kompatibel zu bleiben, muss in diesem Fall der API-Anbieter der Schnittstelle damit zurechtkommen, dass (ältere) API-Nutzer den optionalen Parameter nicht übergeben.</w:t>
      </w:r>
    </w:p>
    <w:p w14:paraId="090FD823" w14:textId="7D9708E2" w:rsidR="00714852" w:rsidRDefault="00714852" w:rsidP="00714852">
      <w:r w:rsidRPr="00A552F6">
        <w:rPr>
          <w:color w:val="C20000" w:themeColor="background2"/>
        </w:rPr>
        <w:t xml:space="preserve">MUST </w:t>
      </w:r>
      <w:r>
        <w:t>Bei der Behebung von Fehlern in API-Webdiensten wird immer die Abwärtskompatibilität zu de</w:t>
      </w:r>
      <w:r w:rsidR="00A256F3">
        <w:t xml:space="preserve">r entsprechenden Major-Version </w:t>
      </w:r>
      <w:r w:rsidR="00641001">
        <w:t>sichergestellt</w:t>
      </w:r>
      <w:r>
        <w:t>. Im Umstellungszeitraum müssen alle API-</w:t>
      </w:r>
      <w:r>
        <w:lastRenderedPageBreak/>
        <w:t>Nutzer auf die neue Version des API-Webdienstes umstellen. Der Umstellungszeitraum wird in de</w:t>
      </w:r>
      <w:r w:rsidR="00A256F3">
        <w:t>r Spezifikation des</w:t>
      </w:r>
      <w:r>
        <w:t xml:space="preserve"> API-Webdienst</w:t>
      </w:r>
      <w:r w:rsidR="00A256F3">
        <w:t>es</w:t>
      </w:r>
      <w:r>
        <w:t xml:space="preserve"> </w:t>
      </w:r>
      <w:r w:rsidR="00A256F3">
        <w:t>beschrieben</w:t>
      </w:r>
      <w:r>
        <w:t xml:space="preserve"> und beträgt mindestens 3 Monate ab dem Zeitpunkt der Veröffentlichung der neuen Version. </w:t>
      </w:r>
      <w:r w:rsidR="00A256F3">
        <w:t>Die Veröffentlichung einer neuen Version erfolgt über das Forum Datenformate.</w:t>
      </w:r>
    </w:p>
    <w:p w14:paraId="3FE36DB6" w14:textId="144CE777" w:rsidR="00714852" w:rsidRDefault="00714852" w:rsidP="00714852">
      <w:r w:rsidRPr="000912CE">
        <w:rPr>
          <w:color w:val="C20000" w:themeColor="background2"/>
        </w:rPr>
        <w:t xml:space="preserve">MUST </w:t>
      </w:r>
      <w:r>
        <w:t>Inkompatible Änderungen an einem API-Webdienst werden im Rahmen des Änderungsmanagement</w:t>
      </w:r>
      <w:r w:rsidR="00641001">
        <w:t>s</w:t>
      </w:r>
      <w:r>
        <w:t xml:space="preserve"> angekündigt. In der Beschreibung des API-Webdienstes wird der Anwendungszeitpunkt der neuen Version angegeben. Ab dem angegeben Zeitpunkt sind alle älteren Versionen nicht mehr nutzbar und dürfen vom API-Anbieter entfernt werden.</w:t>
      </w:r>
    </w:p>
    <w:p w14:paraId="12F4C566" w14:textId="77777777" w:rsidR="00714852" w:rsidRDefault="00714852" w:rsidP="00714852">
      <w:r w:rsidRPr="00E77341">
        <w:rPr>
          <w:color w:val="C20000" w:themeColor="background2"/>
        </w:rPr>
        <w:t xml:space="preserve">MUST </w:t>
      </w:r>
      <w:r>
        <w:t>Es sind immer alle nicht abgekündigten Versionen nutzbar. Eine Abkündigung erfolgt durch die Kennzeichnung des API-Webdienstes, diese sieht wie folgt aus:</w:t>
      </w:r>
    </w:p>
    <w:p w14:paraId="53458B35" w14:textId="4CC6ACCB" w:rsidR="00714852" w:rsidRPr="003477DA" w:rsidRDefault="00E00DAD" w:rsidP="00714852">
      <w:pPr>
        <w:pStyle w:val="Aufzhlungszeichen"/>
        <w:rPr>
          <w:rStyle w:val="SchwacheHervorhebung"/>
        </w:rPr>
      </w:pPr>
      <w:proofErr w:type="spellStart"/>
      <w:r>
        <w:rPr>
          <w:rStyle w:val="SchwacheHervorhebung"/>
        </w:rPr>
        <w:t>Deprecated</w:t>
      </w:r>
      <w:proofErr w:type="spellEnd"/>
      <w:r w:rsidR="00714852" w:rsidRPr="003477DA">
        <w:rPr>
          <w:rStyle w:val="SchwacheHervorhebung"/>
        </w:rPr>
        <w:t xml:space="preserve"> ab dem </w:t>
      </w:r>
      <w:proofErr w:type="spellStart"/>
      <w:proofErr w:type="gramStart"/>
      <w:r w:rsidR="00714852" w:rsidRPr="003477DA">
        <w:rPr>
          <w:rStyle w:val="SchwacheHervorhebung"/>
        </w:rPr>
        <w:t>dd.mm.yyyy</w:t>
      </w:r>
      <w:proofErr w:type="spellEnd"/>
      <w:proofErr w:type="gramEnd"/>
      <w:r w:rsidR="00714852" w:rsidRPr="003477DA">
        <w:rPr>
          <w:rStyle w:val="SchwacheHervorhebung"/>
        </w:rPr>
        <w:t>. 00:00 Uhr</w:t>
      </w:r>
    </w:p>
    <w:p w14:paraId="2DFA5017" w14:textId="77777777" w:rsidR="00714852" w:rsidRDefault="00714852" w:rsidP="00714852">
      <w:pPr>
        <w:pStyle w:val="berschrift3"/>
      </w:pPr>
      <w:bookmarkStart w:id="15" w:name="_Toc177393642"/>
      <w:r w:rsidRPr="00AE5F4D">
        <w:t xml:space="preserve">Aufwärtskompatibilität wird nicht </w:t>
      </w:r>
      <w:r>
        <w:t>unterstützt</w:t>
      </w:r>
      <w:bookmarkEnd w:id="15"/>
    </w:p>
    <w:p w14:paraId="76DF420B" w14:textId="5E0140F3" w:rsidR="00714852" w:rsidRDefault="00714852" w:rsidP="00714852">
      <w:pPr>
        <w:spacing w:after="200" w:line="276" w:lineRule="auto"/>
      </w:pPr>
      <w:r w:rsidRPr="003C008D">
        <w:t>Es wird unterstützt, dass ein Aufrufer einen optionalen Parameter gemäß einer neueren Schnittstellen Spezifikation an einen Anbieter übergibt, der noch nach einer älteren Spezifikation arbeitet, die diesen Parameter noch nicht enthält.</w:t>
      </w:r>
    </w:p>
    <w:p w14:paraId="68A62A54" w14:textId="77777777" w:rsidR="00714852" w:rsidRDefault="00714852" w:rsidP="00714852">
      <w:pPr>
        <w:pStyle w:val="berschrift2"/>
      </w:pPr>
      <w:bookmarkStart w:id="16" w:name="_Toc177393643"/>
      <w:r>
        <w:t xml:space="preserve">Datentypen und </w:t>
      </w:r>
      <w:proofErr w:type="gramStart"/>
      <w:r w:rsidRPr="009B5517">
        <w:t>JSON Standardisierung</w:t>
      </w:r>
      <w:bookmarkEnd w:id="16"/>
      <w:proofErr w:type="gramEnd"/>
    </w:p>
    <w:p w14:paraId="49B2BA39" w14:textId="0CBACF3C" w:rsidR="00714852" w:rsidRDefault="00714852" w:rsidP="00714852">
      <w:r w:rsidRPr="005751E1">
        <w:rPr>
          <w:color w:val="C20000" w:themeColor="background2"/>
        </w:rPr>
        <w:t xml:space="preserve">MUST </w:t>
      </w:r>
      <w:r>
        <w:t xml:space="preserve">Grundlegend müssen sich primitive Daten gemäß </w:t>
      </w:r>
      <w:r w:rsidR="003755FC">
        <w:t>[</w:t>
      </w:r>
      <w:hyperlink r:id="rId14" w:history="1">
        <w:r w:rsidRPr="00AE0FF0">
          <w:rPr>
            <w:rStyle w:val="Hyperlink"/>
          </w:rPr>
          <w:t>RFC 8259</w:t>
        </w:r>
      </w:hyperlink>
      <w:r w:rsidR="003755FC">
        <w:rPr>
          <w:rStyle w:val="Hyperlink"/>
        </w:rPr>
        <w:t>]</w:t>
      </w:r>
      <w:r>
        <w:t xml:space="preserve"> in das JSON-Format serialisieren lassen.</w:t>
      </w:r>
    </w:p>
    <w:p w14:paraId="689EF126" w14:textId="77777777" w:rsidR="00714852" w:rsidRDefault="00714852" w:rsidP="00714852">
      <w:r w:rsidRPr="005751E1">
        <w:rPr>
          <w:color w:val="C20000" w:themeColor="background2"/>
        </w:rPr>
        <w:t xml:space="preserve">MUST </w:t>
      </w:r>
      <w:proofErr w:type="spellStart"/>
      <w:r>
        <w:t>OpenAPI</w:t>
      </w:r>
      <w:proofErr w:type="spellEnd"/>
      <w:r>
        <w:t xml:space="preserve"> (basierend auf dem </w:t>
      </w:r>
      <w:hyperlink r:id="rId15" w:anchor="section-7.3" w:history="1">
        <w:r w:rsidRPr="005B0AA7">
          <w:rPr>
            <w:rStyle w:val="Hyperlink"/>
          </w:rPr>
          <w:t>JSON Schema Validation Vokabular</w:t>
        </w:r>
      </w:hyperlink>
      <w:r>
        <w:t xml:space="preserve">) definiert Formate ausgehend von den ISO- und IETF-Standards für Date/Time, </w:t>
      </w:r>
      <w:proofErr w:type="spellStart"/>
      <w:r>
        <w:t>Integers</w:t>
      </w:r>
      <w:proofErr w:type="spellEnd"/>
      <w:r>
        <w:t>/Numbers und Binärdaten. Diese sind ausschließlich zu verwenden!</w:t>
      </w:r>
    </w:p>
    <w:p w14:paraId="349633D8" w14:textId="4D715448" w:rsidR="00714852" w:rsidRPr="009B5517" w:rsidRDefault="00714852" w:rsidP="00714852">
      <w:r w:rsidRPr="0088238C">
        <w:rPr>
          <w:color w:val="C20000" w:themeColor="background2"/>
        </w:rPr>
        <w:t xml:space="preserve">MUST </w:t>
      </w:r>
      <w:r>
        <w:t xml:space="preserve">Die Nutzung von Umlauten in Bezeichnern </w:t>
      </w:r>
      <w:r w:rsidR="009E49E5">
        <w:t xml:space="preserve">ist </w:t>
      </w:r>
      <w:r>
        <w:t>nicht erlaubt.</w:t>
      </w:r>
    </w:p>
    <w:tbl>
      <w:tblPr>
        <w:tblStyle w:val="Gitternetztabelle1hellAkzent1"/>
        <w:tblW w:w="5000" w:type="pct"/>
        <w:tblLook w:val="04A0" w:firstRow="1" w:lastRow="0" w:firstColumn="1" w:lastColumn="0" w:noHBand="0" w:noVBand="1"/>
      </w:tblPr>
      <w:tblGrid>
        <w:gridCol w:w="1094"/>
        <w:gridCol w:w="1196"/>
        <w:gridCol w:w="3035"/>
        <w:gridCol w:w="4048"/>
      </w:tblGrid>
      <w:tr w:rsidR="00714852" w:rsidRPr="00A77807" w14:paraId="16489D03" w14:textId="77777777" w:rsidTr="00FD3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pct"/>
            <w:hideMark/>
          </w:tcPr>
          <w:p w14:paraId="014FB4AC" w14:textId="77777777" w:rsidR="00714852" w:rsidRPr="00A77807" w:rsidRDefault="00714852" w:rsidP="00FD3B3F">
            <w:pPr>
              <w:rPr>
                <w:b w:val="0"/>
                <w:bCs w:val="0"/>
              </w:rPr>
            </w:pPr>
            <w:proofErr w:type="spellStart"/>
            <w:r w:rsidRPr="00A77807">
              <w:t>OpenAPI</w:t>
            </w:r>
            <w:proofErr w:type="spellEnd"/>
            <w:r w:rsidRPr="00A77807">
              <w:t xml:space="preserve"> Typ</w:t>
            </w:r>
          </w:p>
        </w:tc>
        <w:tc>
          <w:tcPr>
            <w:tcW w:w="688" w:type="pct"/>
            <w:hideMark/>
          </w:tcPr>
          <w:p w14:paraId="69D2DDBC" w14:textId="77777777" w:rsidR="00714852" w:rsidRPr="00A77807" w:rsidRDefault="00714852" w:rsidP="00FD3B3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A77807">
              <w:t>OpenAPI</w:t>
            </w:r>
            <w:proofErr w:type="spellEnd"/>
            <w:r w:rsidRPr="00A77807">
              <w:t xml:space="preserve"> Format</w:t>
            </w:r>
          </w:p>
        </w:tc>
        <w:tc>
          <w:tcPr>
            <w:tcW w:w="2239" w:type="pct"/>
            <w:hideMark/>
          </w:tcPr>
          <w:p w14:paraId="5991586D" w14:textId="77777777" w:rsidR="00714852" w:rsidRPr="00A77807" w:rsidRDefault="00714852" w:rsidP="00FD3B3F">
            <w:pPr>
              <w:cnfStyle w:val="100000000000" w:firstRow="1" w:lastRow="0" w:firstColumn="0" w:lastColumn="0" w:oddVBand="0" w:evenVBand="0" w:oddHBand="0" w:evenHBand="0" w:firstRowFirstColumn="0" w:firstRowLastColumn="0" w:lastRowFirstColumn="0" w:lastRowLastColumn="0"/>
              <w:rPr>
                <w:b w:val="0"/>
                <w:bCs w:val="0"/>
              </w:rPr>
            </w:pPr>
            <w:r w:rsidRPr="00A77807">
              <w:t>Spezifikation</w:t>
            </w:r>
          </w:p>
        </w:tc>
        <w:tc>
          <w:tcPr>
            <w:tcW w:w="1505" w:type="pct"/>
            <w:hideMark/>
          </w:tcPr>
          <w:p w14:paraId="37FA3ED1" w14:textId="77777777" w:rsidR="00714852" w:rsidRPr="00A77807" w:rsidRDefault="00714852" w:rsidP="00FD3B3F">
            <w:pPr>
              <w:cnfStyle w:val="100000000000" w:firstRow="1" w:lastRow="0" w:firstColumn="0" w:lastColumn="0" w:oddVBand="0" w:evenVBand="0" w:oddHBand="0" w:evenHBand="0" w:firstRowFirstColumn="0" w:firstRowLastColumn="0" w:lastRowFirstColumn="0" w:lastRowLastColumn="0"/>
              <w:rPr>
                <w:b w:val="0"/>
                <w:bCs w:val="0"/>
              </w:rPr>
            </w:pPr>
            <w:r w:rsidRPr="00A77807">
              <w:t>Beispiel</w:t>
            </w:r>
          </w:p>
        </w:tc>
      </w:tr>
      <w:tr w:rsidR="00714852" w:rsidRPr="00A77807" w14:paraId="21C6126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7ABC41B2" w14:textId="77777777" w:rsidR="00714852" w:rsidRPr="00A77807" w:rsidRDefault="00714852" w:rsidP="00FD3B3F">
            <w:r w:rsidRPr="00A77807">
              <w:t>integer</w:t>
            </w:r>
          </w:p>
        </w:tc>
        <w:tc>
          <w:tcPr>
            <w:tcW w:w="688" w:type="pct"/>
            <w:hideMark/>
          </w:tcPr>
          <w:p w14:paraId="2331400E"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int32</w:t>
            </w:r>
          </w:p>
        </w:tc>
        <w:tc>
          <w:tcPr>
            <w:tcW w:w="2239" w:type="pct"/>
            <w:hideMark/>
          </w:tcPr>
          <w:p w14:paraId="33730C4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4 Byte vorzeichenbehaftete Integer-Nummer zwischen $-2</w:t>
            </w:r>
            <w:proofErr w:type="gramStart"/>
            <w:r w:rsidRPr="00A77807">
              <w:t>^{</w:t>
            </w:r>
            <w:proofErr w:type="gramEnd"/>
            <w:r w:rsidRPr="00A77807">
              <w:t>31}$ and $2^{31}-1$</w:t>
            </w:r>
          </w:p>
        </w:tc>
        <w:tc>
          <w:tcPr>
            <w:tcW w:w="1505" w:type="pct"/>
            <w:hideMark/>
          </w:tcPr>
          <w:p w14:paraId="5FAA428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7721071004</w:t>
            </w:r>
          </w:p>
        </w:tc>
      </w:tr>
      <w:tr w:rsidR="00714852" w:rsidRPr="00A77807" w14:paraId="3F01F19A"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46BBB99A" w14:textId="77777777" w:rsidR="00714852" w:rsidRPr="00A77807" w:rsidRDefault="00714852" w:rsidP="00FD3B3F">
            <w:r w:rsidRPr="00A77807">
              <w:t>integer</w:t>
            </w:r>
          </w:p>
        </w:tc>
        <w:tc>
          <w:tcPr>
            <w:tcW w:w="688" w:type="pct"/>
            <w:hideMark/>
          </w:tcPr>
          <w:p w14:paraId="2ACC22C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int64</w:t>
            </w:r>
          </w:p>
        </w:tc>
        <w:tc>
          <w:tcPr>
            <w:tcW w:w="2239" w:type="pct"/>
            <w:hideMark/>
          </w:tcPr>
          <w:p w14:paraId="745F4AB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8 Byte vorzeichenbehaftete Integer-Nummer zwischen $-2</w:t>
            </w:r>
            <w:proofErr w:type="gramStart"/>
            <w:r w:rsidRPr="00A77807">
              <w:t>^{</w:t>
            </w:r>
            <w:proofErr w:type="gramEnd"/>
            <w:r w:rsidRPr="00A77807">
              <w:t>63}$ and $2^{63}-1$</w:t>
            </w:r>
          </w:p>
        </w:tc>
        <w:tc>
          <w:tcPr>
            <w:tcW w:w="1505" w:type="pct"/>
            <w:hideMark/>
          </w:tcPr>
          <w:p w14:paraId="06C141B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772107100456824</w:t>
            </w:r>
          </w:p>
        </w:tc>
      </w:tr>
      <w:tr w:rsidR="00714852" w:rsidRPr="00A77807" w14:paraId="4D0D96B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489E73AA" w14:textId="77777777" w:rsidR="00714852" w:rsidRPr="00A77807" w:rsidRDefault="00714852" w:rsidP="00FD3B3F">
            <w:r w:rsidRPr="00A77807">
              <w:t>integer</w:t>
            </w:r>
          </w:p>
        </w:tc>
        <w:tc>
          <w:tcPr>
            <w:tcW w:w="688" w:type="pct"/>
            <w:hideMark/>
          </w:tcPr>
          <w:p w14:paraId="01C82EF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bigint</w:t>
            </w:r>
            <w:proofErr w:type="spellEnd"/>
          </w:p>
        </w:tc>
        <w:tc>
          <w:tcPr>
            <w:tcW w:w="2239" w:type="pct"/>
            <w:hideMark/>
          </w:tcPr>
          <w:p w14:paraId="77BF0E13" w14:textId="0486A23A" w:rsidR="00714852" w:rsidRPr="00A77807" w:rsidRDefault="00D47594" w:rsidP="00FD3B3F">
            <w:pPr>
              <w:cnfStyle w:val="000000000000" w:firstRow="0" w:lastRow="0" w:firstColumn="0" w:lastColumn="0" w:oddVBand="0" w:evenVBand="0" w:oddHBand="0" w:evenHBand="0" w:firstRowFirstColumn="0" w:firstRowLastColumn="0" w:lastRowFirstColumn="0" w:lastRowLastColumn="0"/>
            </w:pPr>
            <w:r>
              <w:t>V</w:t>
            </w:r>
            <w:r w:rsidR="00714852" w:rsidRPr="00A77807">
              <w:t>orzeichenbehaftete Integer-Nummer</w:t>
            </w:r>
            <w:r>
              <w:t xml:space="preserve"> unbegrenzter Länge</w:t>
            </w:r>
          </w:p>
        </w:tc>
        <w:tc>
          <w:tcPr>
            <w:tcW w:w="1505" w:type="pct"/>
            <w:hideMark/>
          </w:tcPr>
          <w:p w14:paraId="778BE64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77210710045682438959</w:t>
            </w:r>
          </w:p>
        </w:tc>
      </w:tr>
      <w:tr w:rsidR="00714852" w:rsidRPr="00A77807" w14:paraId="657CD34D"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D5CE159" w14:textId="77777777" w:rsidR="00714852" w:rsidRPr="00A77807" w:rsidRDefault="00714852" w:rsidP="00FD3B3F">
            <w:proofErr w:type="spellStart"/>
            <w:r w:rsidRPr="00A77807">
              <w:lastRenderedPageBreak/>
              <w:t>number</w:t>
            </w:r>
            <w:proofErr w:type="spellEnd"/>
          </w:p>
        </w:tc>
        <w:tc>
          <w:tcPr>
            <w:tcW w:w="688" w:type="pct"/>
            <w:hideMark/>
          </w:tcPr>
          <w:p w14:paraId="0F3DE38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float</w:t>
            </w:r>
            <w:proofErr w:type="spellEnd"/>
          </w:p>
        </w:tc>
        <w:tc>
          <w:tcPr>
            <w:tcW w:w="2239" w:type="pct"/>
            <w:hideMark/>
          </w:tcPr>
          <w:p w14:paraId="544DB35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binary32</w:t>
            </w:r>
            <w:r>
              <w:rPr>
                <w:rFonts w:ascii="var(--theme-font-family)" w:hAnsi="var(--theme-font-family)" w:cs="Courier New"/>
                <w:sz w:val="20"/>
                <w:szCs w:val="20"/>
                <w:bdr w:val="none" w:sz="0" w:space="0" w:color="auto" w:frame="1"/>
              </w:rPr>
              <w:t xml:space="preserve"> </w:t>
            </w:r>
            <w:r w:rsidRPr="00A77807">
              <w:t>einfach präzise Dezimalnummer – </w:t>
            </w:r>
            <w:hyperlink r:id="rId16" w:history="1">
              <w:r w:rsidRPr="00A77807">
                <w:rPr>
                  <w:color w:val="0000FF"/>
                  <w:u w:val="single"/>
                </w:rPr>
                <w:t>IEEE754-2008/ISO 60559:2011</w:t>
              </w:r>
            </w:hyperlink>
          </w:p>
        </w:tc>
        <w:tc>
          <w:tcPr>
            <w:tcW w:w="1505" w:type="pct"/>
            <w:hideMark/>
          </w:tcPr>
          <w:p w14:paraId="43E5E48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3.1415927</w:t>
            </w:r>
          </w:p>
        </w:tc>
      </w:tr>
      <w:tr w:rsidR="00714852" w:rsidRPr="00A77807" w14:paraId="474E0D6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00C31D06" w14:textId="77777777" w:rsidR="00714852" w:rsidRPr="00A77807" w:rsidRDefault="00714852" w:rsidP="00FD3B3F">
            <w:proofErr w:type="spellStart"/>
            <w:r w:rsidRPr="00A77807">
              <w:t>number</w:t>
            </w:r>
            <w:proofErr w:type="spellEnd"/>
          </w:p>
        </w:tc>
        <w:tc>
          <w:tcPr>
            <w:tcW w:w="688" w:type="pct"/>
            <w:hideMark/>
          </w:tcPr>
          <w:p w14:paraId="583D1FC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double</w:t>
            </w:r>
          </w:p>
        </w:tc>
        <w:tc>
          <w:tcPr>
            <w:tcW w:w="2239" w:type="pct"/>
            <w:hideMark/>
          </w:tcPr>
          <w:p w14:paraId="3BFA1D9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binary64</w:t>
            </w:r>
            <w:r>
              <w:t xml:space="preserve"> </w:t>
            </w:r>
            <w:proofErr w:type="spellStart"/>
            <w:r w:rsidRPr="00A77807">
              <w:t>dopppelt</w:t>
            </w:r>
            <w:proofErr w:type="spellEnd"/>
            <w:r w:rsidRPr="00A77807">
              <w:t xml:space="preserve"> präzise Dezimalnummer – </w:t>
            </w:r>
            <w:hyperlink r:id="rId17" w:history="1">
              <w:r w:rsidRPr="00A77807">
                <w:rPr>
                  <w:color w:val="0000FF"/>
                  <w:u w:val="single"/>
                </w:rPr>
                <w:t>IEEE754-2008/ISO 60559:2011</w:t>
              </w:r>
            </w:hyperlink>
          </w:p>
        </w:tc>
        <w:tc>
          <w:tcPr>
            <w:tcW w:w="1505" w:type="pct"/>
            <w:hideMark/>
          </w:tcPr>
          <w:p w14:paraId="054F1E6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3.141592653589793</w:t>
            </w:r>
          </w:p>
        </w:tc>
      </w:tr>
      <w:tr w:rsidR="00714852" w:rsidRPr="00A77807" w14:paraId="57C00B65"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864831B" w14:textId="77777777" w:rsidR="00714852" w:rsidRPr="00A77807" w:rsidRDefault="00714852" w:rsidP="00FD3B3F">
            <w:proofErr w:type="spellStart"/>
            <w:r w:rsidRPr="00A77807">
              <w:t>number</w:t>
            </w:r>
            <w:proofErr w:type="spellEnd"/>
          </w:p>
        </w:tc>
        <w:tc>
          <w:tcPr>
            <w:tcW w:w="688" w:type="pct"/>
            <w:hideMark/>
          </w:tcPr>
          <w:p w14:paraId="63066B1D"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decimal</w:t>
            </w:r>
            <w:proofErr w:type="spellEnd"/>
          </w:p>
        </w:tc>
        <w:tc>
          <w:tcPr>
            <w:tcW w:w="2239" w:type="pct"/>
            <w:hideMark/>
          </w:tcPr>
          <w:p w14:paraId="08481C3E" w14:textId="1F001136" w:rsidR="00714852" w:rsidRPr="00A77807" w:rsidRDefault="00D47594" w:rsidP="00FD3B3F">
            <w:pPr>
              <w:cnfStyle w:val="000000000000" w:firstRow="0" w:lastRow="0" w:firstColumn="0" w:lastColumn="0" w:oddVBand="0" w:evenVBand="0" w:oddHBand="0" w:evenHBand="0" w:firstRowFirstColumn="0" w:firstRowLastColumn="0" w:lastRowFirstColumn="0" w:lastRowLastColumn="0"/>
            </w:pPr>
            <w:r>
              <w:t>V</w:t>
            </w:r>
            <w:r w:rsidR="00714852" w:rsidRPr="00A77807">
              <w:t>orzeichenbehaftete Dezimalnummer</w:t>
            </w:r>
            <w:r>
              <w:t xml:space="preserve"> unbegrenzter Länge</w:t>
            </w:r>
          </w:p>
        </w:tc>
        <w:tc>
          <w:tcPr>
            <w:tcW w:w="1505" w:type="pct"/>
            <w:hideMark/>
          </w:tcPr>
          <w:p w14:paraId="51702EC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3.141592653589793238462643383279</w:t>
            </w:r>
          </w:p>
        </w:tc>
      </w:tr>
      <w:tr w:rsidR="00714852" w:rsidRPr="00A77807" w14:paraId="591A0C0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7D81FFDF" w14:textId="77777777" w:rsidR="00714852" w:rsidRPr="00A77807" w:rsidRDefault="00714852" w:rsidP="00FD3B3F">
            <w:proofErr w:type="spellStart"/>
            <w:r w:rsidRPr="00A77807">
              <w:t>string</w:t>
            </w:r>
            <w:proofErr w:type="spellEnd"/>
          </w:p>
        </w:tc>
        <w:tc>
          <w:tcPr>
            <w:tcW w:w="688" w:type="pct"/>
            <w:hideMark/>
          </w:tcPr>
          <w:p w14:paraId="7F421A9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byte</w:t>
            </w:r>
            <w:proofErr w:type="spellEnd"/>
          </w:p>
        </w:tc>
        <w:tc>
          <w:tcPr>
            <w:tcW w:w="2239" w:type="pct"/>
            <w:hideMark/>
          </w:tcPr>
          <w:p w14:paraId="2602705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base64url</w:t>
            </w:r>
            <w:r>
              <w:t xml:space="preserve"> </w:t>
            </w:r>
            <w:r w:rsidRPr="00A77807">
              <w:t>kodiertes Byte nach </w:t>
            </w:r>
            <w:hyperlink r:id="rId18" w:anchor="section-4.4" w:history="1">
              <w:r w:rsidRPr="00A77807">
                <w:rPr>
                  <w:color w:val="0000FF"/>
                  <w:u w:val="single"/>
                </w:rPr>
                <w:t>RFC 7493 Sektion 4.4</w:t>
              </w:r>
            </w:hyperlink>
          </w:p>
        </w:tc>
        <w:tc>
          <w:tcPr>
            <w:tcW w:w="1505" w:type="pct"/>
            <w:hideMark/>
          </w:tcPr>
          <w:p w14:paraId="469B911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“VA==”</w:t>
            </w:r>
          </w:p>
        </w:tc>
      </w:tr>
      <w:tr w:rsidR="00714852" w:rsidRPr="00A77807" w14:paraId="7BAAD9AD"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574B4460" w14:textId="77777777" w:rsidR="00714852" w:rsidRPr="00A77807" w:rsidRDefault="00714852" w:rsidP="00FD3B3F">
            <w:proofErr w:type="spellStart"/>
            <w:r w:rsidRPr="00A77807">
              <w:t>string</w:t>
            </w:r>
            <w:proofErr w:type="spellEnd"/>
          </w:p>
        </w:tc>
        <w:tc>
          <w:tcPr>
            <w:tcW w:w="688" w:type="pct"/>
            <w:hideMark/>
          </w:tcPr>
          <w:p w14:paraId="7D8AF1A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binary</w:t>
            </w:r>
            <w:proofErr w:type="spellEnd"/>
          </w:p>
        </w:tc>
        <w:tc>
          <w:tcPr>
            <w:tcW w:w="2239" w:type="pct"/>
            <w:hideMark/>
          </w:tcPr>
          <w:p w14:paraId="5666CC78"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base64url</w:t>
            </w:r>
            <w:r>
              <w:t xml:space="preserve"> </w:t>
            </w:r>
            <w:r w:rsidRPr="00A77807">
              <w:t>kodierte Byte-Sequenz nach </w:t>
            </w:r>
            <w:hyperlink r:id="rId19" w:anchor="section-4.4" w:history="1">
              <w:r w:rsidRPr="00A77807">
                <w:rPr>
                  <w:color w:val="0000FF"/>
                  <w:u w:val="single"/>
                </w:rPr>
                <w:t>RFC 7493 Sektion 4.4</w:t>
              </w:r>
            </w:hyperlink>
          </w:p>
        </w:tc>
        <w:tc>
          <w:tcPr>
            <w:tcW w:w="1505" w:type="pct"/>
            <w:hideMark/>
          </w:tcPr>
          <w:p w14:paraId="40BF083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VGVzdA</w:t>
            </w:r>
            <w:proofErr w:type="spellEnd"/>
            <w:r w:rsidRPr="00A77807">
              <w:t>==”</w:t>
            </w:r>
          </w:p>
        </w:tc>
      </w:tr>
      <w:tr w:rsidR="00714852" w:rsidRPr="00A77807" w14:paraId="313E4B52"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46DCEC9" w14:textId="77777777" w:rsidR="00714852" w:rsidRPr="00A77807" w:rsidRDefault="00714852" w:rsidP="00FD3B3F">
            <w:proofErr w:type="spellStart"/>
            <w:r w:rsidRPr="00A77807">
              <w:t>string</w:t>
            </w:r>
            <w:proofErr w:type="spellEnd"/>
          </w:p>
        </w:tc>
        <w:tc>
          <w:tcPr>
            <w:tcW w:w="688" w:type="pct"/>
            <w:hideMark/>
          </w:tcPr>
          <w:p w14:paraId="63A2E87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date</w:t>
            </w:r>
          </w:p>
        </w:tc>
        <w:tc>
          <w:tcPr>
            <w:tcW w:w="2239" w:type="pct"/>
            <w:hideMark/>
          </w:tcPr>
          <w:p w14:paraId="7BBDB35C"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20"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1" w:anchor="ref-ISO8601" w:history="1">
              <w:r w:rsidR="00714852" w:rsidRPr="00A77807">
                <w:rPr>
                  <w:color w:val="0000FF"/>
                  <w:u w:val="single"/>
                </w:rPr>
                <w:t>ISO 8601</w:t>
              </w:r>
            </w:hyperlink>
          </w:p>
        </w:tc>
        <w:tc>
          <w:tcPr>
            <w:tcW w:w="1505" w:type="pct"/>
            <w:hideMark/>
          </w:tcPr>
          <w:p w14:paraId="3796DA3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“2019-07-30”</w:t>
            </w:r>
          </w:p>
        </w:tc>
      </w:tr>
      <w:tr w:rsidR="00714852" w:rsidRPr="00A77807" w14:paraId="58F5BE8C"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3DDC4C60" w14:textId="77777777" w:rsidR="00714852" w:rsidRPr="00A77807" w:rsidRDefault="00714852" w:rsidP="00FD3B3F">
            <w:proofErr w:type="spellStart"/>
            <w:r w:rsidRPr="00A77807">
              <w:t>string</w:t>
            </w:r>
            <w:proofErr w:type="spellEnd"/>
          </w:p>
        </w:tc>
        <w:tc>
          <w:tcPr>
            <w:tcW w:w="688" w:type="pct"/>
            <w:hideMark/>
          </w:tcPr>
          <w:p w14:paraId="476AD29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date-time</w:t>
            </w:r>
          </w:p>
        </w:tc>
        <w:tc>
          <w:tcPr>
            <w:tcW w:w="2239" w:type="pct"/>
            <w:hideMark/>
          </w:tcPr>
          <w:p w14:paraId="681D00C1"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22"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3" w:anchor="ref-ISO8601" w:history="1">
              <w:r w:rsidR="00714852" w:rsidRPr="00A77807">
                <w:rPr>
                  <w:color w:val="0000FF"/>
                  <w:u w:val="single"/>
                </w:rPr>
                <w:t>ISO 8601</w:t>
              </w:r>
            </w:hyperlink>
          </w:p>
        </w:tc>
        <w:tc>
          <w:tcPr>
            <w:tcW w:w="1505" w:type="pct"/>
            <w:hideMark/>
          </w:tcPr>
          <w:p w14:paraId="3BB2E48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“2019-07-30T06:43:40.252Z”</w:t>
            </w:r>
          </w:p>
        </w:tc>
      </w:tr>
      <w:tr w:rsidR="00714852" w:rsidRPr="00A77807" w14:paraId="31F4DC3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69BE0D7" w14:textId="77777777" w:rsidR="00714852" w:rsidRPr="00A77807" w:rsidRDefault="00714852" w:rsidP="00FD3B3F">
            <w:proofErr w:type="spellStart"/>
            <w:r w:rsidRPr="00A77807">
              <w:t>string</w:t>
            </w:r>
            <w:proofErr w:type="spellEnd"/>
          </w:p>
        </w:tc>
        <w:tc>
          <w:tcPr>
            <w:tcW w:w="688" w:type="pct"/>
            <w:hideMark/>
          </w:tcPr>
          <w:p w14:paraId="050D8C1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time</w:t>
            </w:r>
          </w:p>
        </w:tc>
        <w:tc>
          <w:tcPr>
            <w:tcW w:w="2239" w:type="pct"/>
            <w:hideMark/>
          </w:tcPr>
          <w:p w14:paraId="73C45573"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24"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5" w:anchor="ref-ISO8601" w:history="1">
              <w:r w:rsidR="00714852" w:rsidRPr="00A77807">
                <w:rPr>
                  <w:color w:val="0000FF"/>
                  <w:u w:val="single"/>
                </w:rPr>
                <w:t>ISO 8601</w:t>
              </w:r>
            </w:hyperlink>
          </w:p>
        </w:tc>
        <w:tc>
          <w:tcPr>
            <w:tcW w:w="1505" w:type="pct"/>
            <w:hideMark/>
          </w:tcPr>
          <w:p w14:paraId="4E0F09B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“06:43:40.252Z”</w:t>
            </w:r>
          </w:p>
        </w:tc>
      </w:tr>
      <w:tr w:rsidR="00714852" w:rsidRPr="00A77807" w14:paraId="26376AF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9B20ECB" w14:textId="77777777" w:rsidR="00714852" w:rsidRPr="00A77807" w:rsidRDefault="00714852" w:rsidP="00FD3B3F">
            <w:proofErr w:type="spellStart"/>
            <w:r w:rsidRPr="00A77807">
              <w:t>string</w:t>
            </w:r>
            <w:proofErr w:type="spellEnd"/>
          </w:p>
        </w:tc>
        <w:tc>
          <w:tcPr>
            <w:tcW w:w="688" w:type="pct"/>
            <w:hideMark/>
          </w:tcPr>
          <w:p w14:paraId="5EEE342C"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duration</w:t>
            </w:r>
            <w:proofErr w:type="spellEnd"/>
          </w:p>
        </w:tc>
        <w:tc>
          <w:tcPr>
            <w:tcW w:w="2239" w:type="pct"/>
            <w:hideMark/>
          </w:tcPr>
          <w:p w14:paraId="73545F30"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26"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7" w:anchor="ref-ISO8601" w:history="1">
              <w:r w:rsidR="00714852" w:rsidRPr="00A77807">
                <w:rPr>
                  <w:color w:val="0000FF"/>
                  <w:u w:val="single"/>
                </w:rPr>
                <w:t>ISO 8601</w:t>
              </w:r>
            </w:hyperlink>
          </w:p>
        </w:tc>
        <w:tc>
          <w:tcPr>
            <w:tcW w:w="1505" w:type="pct"/>
            <w:hideMark/>
          </w:tcPr>
          <w:p w14:paraId="06D4A12A"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“P1DT30H4S”</w:t>
            </w:r>
          </w:p>
        </w:tc>
      </w:tr>
      <w:tr w:rsidR="00714852" w:rsidRPr="00A77807" w14:paraId="79E50701"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370EC9F0" w14:textId="77777777" w:rsidR="00714852" w:rsidRPr="00A77807" w:rsidRDefault="00714852" w:rsidP="00FD3B3F">
            <w:proofErr w:type="spellStart"/>
            <w:r w:rsidRPr="00A77807">
              <w:t>string</w:t>
            </w:r>
            <w:proofErr w:type="spellEnd"/>
          </w:p>
        </w:tc>
        <w:tc>
          <w:tcPr>
            <w:tcW w:w="688" w:type="pct"/>
            <w:hideMark/>
          </w:tcPr>
          <w:p w14:paraId="4D65D7F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period</w:t>
            </w:r>
            <w:proofErr w:type="spellEnd"/>
          </w:p>
        </w:tc>
        <w:tc>
          <w:tcPr>
            <w:tcW w:w="2239" w:type="pct"/>
            <w:hideMark/>
          </w:tcPr>
          <w:p w14:paraId="571B58DA"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28"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9" w:anchor="ref-ISO8601" w:history="1">
              <w:r w:rsidR="00714852" w:rsidRPr="00A77807">
                <w:rPr>
                  <w:color w:val="0000FF"/>
                  <w:u w:val="single"/>
                </w:rPr>
                <w:t>ISO 8601</w:t>
              </w:r>
            </w:hyperlink>
          </w:p>
        </w:tc>
        <w:tc>
          <w:tcPr>
            <w:tcW w:w="1505" w:type="pct"/>
            <w:hideMark/>
          </w:tcPr>
          <w:p w14:paraId="4F2C848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“2019-07-30T06:43:40.252Z/PT3H”</w:t>
            </w:r>
          </w:p>
        </w:tc>
      </w:tr>
      <w:tr w:rsidR="00714852" w:rsidRPr="00A77807" w14:paraId="45D6EDC6"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24ABB01" w14:textId="77777777" w:rsidR="00714852" w:rsidRPr="00A77807" w:rsidRDefault="00714852" w:rsidP="00FD3B3F">
            <w:proofErr w:type="spellStart"/>
            <w:r w:rsidRPr="00A77807">
              <w:t>string</w:t>
            </w:r>
            <w:proofErr w:type="spellEnd"/>
          </w:p>
        </w:tc>
        <w:tc>
          <w:tcPr>
            <w:tcW w:w="688" w:type="pct"/>
            <w:hideMark/>
          </w:tcPr>
          <w:p w14:paraId="67F5092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password</w:t>
            </w:r>
            <w:proofErr w:type="spellEnd"/>
          </w:p>
        </w:tc>
        <w:tc>
          <w:tcPr>
            <w:tcW w:w="2239" w:type="pct"/>
            <w:hideMark/>
          </w:tcPr>
          <w:p w14:paraId="3E6C02D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 </w:t>
            </w:r>
          </w:p>
        </w:tc>
        <w:tc>
          <w:tcPr>
            <w:tcW w:w="1505" w:type="pct"/>
            <w:hideMark/>
          </w:tcPr>
          <w:p w14:paraId="50B4DED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secret</w:t>
            </w:r>
            <w:proofErr w:type="spellEnd"/>
            <w:r w:rsidRPr="00A77807">
              <w:t>”</w:t>
            </w:r>
          </w:p>
        </w:tc>
      </w:tr>
      <w:tr w:rsidR="00714852" w:rsidRPr="00A77807" w14:paraId="5B8BAA2D"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16C99D2" w14:textId="77777777" w:rsidR="00714852" w:rsidRPr="00A77807" w:rsidRDefault="00714852" w:rsidP="00FD3B3F">
            <w:proofErr w:type="spellStart"/>
            <w:r w:rsidRPr="00A77807">
              <w:t>string</w:t>
            </w:r>
            <w:proofErr w:type="spellEnd"/>
          </w:p>
        </w:tc>
        <w:tc>
          <w:tcPr>
            <w:tcW w:w="688" w:type="pct"/>
            <w:hideMark/>
          </w:tcPr>
          <w:p w14:paraId="1E5605C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gramStart"/>
            <w:r w:rsidRPr="00A77807">
              <w:t>email</w:t>
            </w:r>
            <w:proofErr w:type="gramEnd"/>
          </w:p>
        </w:tc>
        <w:tc>
          <w:tcPr>
            <w:tcW w:w="2239" w:type="pct"/>
            <w:hideMark/>
          </w:tcPr>
          <w:p w14:paraId="652859C4"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0" w:history="1">
              <w:r w:rsidR="00714852" w:rsidRPr="00A77807">
                <w:rPr>
                  <w:color w:val="0000FF"/>
                  <w:u w:val="single"/>
                </w:rPr>
                <w:t>RFC 5322</w:t>
              </w:r>
            </w:hyperlink>
          </w:p>
        </w:tc>
        <w:tc>
          <w:tcPr>
            <w:tcW w:w="1505" w:type="pct"/>
            <w:hideMark/>
          </w:tcPr>
          <w:p w14:paraId="5808901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“example@</w:t>
            </w:r>
            <w:r>
              <w:t>exemple</w:t>
            </w:r>
            <w:r w:rsidRPr="00A77807">
              <w:t>.de”</w:t>
            </w:r>
          </w:p>
        </w:tc>
      </w:tr>
      <w:tr w:rsidR="00714852" w:rsidRPr="00A77807" w14:paraId="42F91B91"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80C5D90" w14:textId="77777777" w:rsidR="00714852" w:rsidRPr="00A77807" w:rsidRDefault="00714852" w:rsidP="00FD3B3F">
            <w:proofErr w:type="spellStart"/>
            <w:r w:rsidRPr="00A77807">
              <w:t>string</w:t>
            </w:r>
            <w:proofErr w:type="spellEnd"/>
          </w:p>
        </w:tc>
        <w:tc>
          <w:tcPr>
            <w:tcW w:w="688" w:type="pct"/>
            <w:hideMark/>
          </w:tcPr>
          <w:p w14:paraId="2D6E0F4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idn</w:t>
            </w:r>
            <w:proofErr w:type="spellEnd"/>
            <w:r w:rsidRPr="00A77807">
              <w:t>-</w:t>
            </w:r>
            <w:proofErr w:type="gramStart"/>
            <w:r w:rsidRPr="00A77807">
              <w:t>email</w:t>
            </w:r>
            <w:proofErr w:type="gramEnd"/>
          </w:p>
        </w:tc>
        <w:tc>
          <w:tcPr>
            <w:tcW w:w="2239" w:type="pct"/>
            <w:hideMark/>
          </w:tcPr>
          <w:p w14:paraId="724D69A3"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1" w:history="1">
              <w:r w:rsidR="00714852" w:rsidRPr="00A77807">
                <w:rPr>
                  <w:color w:val="0000FF"/>
                  <w:u w:val="single"/>
                </w:rPr>
                <w:t>RFC 6531</w:t>
              </w:r>
            </w:hyperlink>
          </w:p>
        </w:tc>
        <w:tc>
          <w:tcPr>
            <w:tcW w:w="1505" w:type="pct"/>
            <w:hideMark/>
          </w:tcPr>
          <w:p w14:paraId="1EDA97AA"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hello@b</w:t>
            </w:r>
            <w:r>
              <w:t>ue</w:t>
            </w:r>
            <w:r w:rsidRPr="00A77807">
              <w:t>cher.example</w:t>
            </w:r>
            <w:proofErr w:type="spellEnd"/>
            <w:r w:rsidRPr="00A77807">
              <w:t>”</w:t>
            </w:r>
          </w:p>
        </w:tc>
      </w:tr>
      <w:tr w:rsidR="00714852" w:rsidRPr="00A77807" w14:paraId="0BCC126B"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9A3561A" w14:textId="77777777" w:rsidR="00714852" w:rsidRPr="00A77807" w:rsidRDefault="00714852" w:rsidP="00FD3B3F">
            <w:proofErr w:type="spellStart"/>
            <w:r w:rsidRPr="00A77807">
              <w:t>string</w:t>
            </w:r>
            <w:proofErr w:type="spellEnd"/>
          </w:p>
        </w:tc>
        <w:tc>
          <w:tcPr>
            <w:tcW w:w="688" w:type="pct"/>
            <w:hideMark/>
          </w:tcPr>
          <w:p w14:paraId="3A2B07C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hostname</w:t>
            </w:r>
            <w:proofErr w:type="spellEnd"/>
          </w:p>
        </w:tc>
        <w:tc>
          <w:tcPr>
            <w:tcW w:w="2239" w:type="pct"/>
            <w:hideMark/>
          </w:tcPr>
          <w:p w14:paraId="1FD61917"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2" w:history="1">
              <w:r w:rsidR="00714852" w:rsidRPr="00A77807">
                <w:rPr>
                  <w:color w:val="0000FF"/>
                  <w:u w:val="single"/>
                </w:rPr>
                <w:t>RFC 1034</w:t>
              </w:r>
            </w:hyperlink>
          </w:p>
        </w:tc>
        <w:tc>
          <w:tcPr>
            <w:tcW w:w="1505" w:type="pct"/>
            <w:hideMark/>
          </w:tcPr>
          <w:p w14:paraId="738D38E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“www.</w:t>
            </w:r>
            <w:r>
              <w:t>test</w:t>
            </w:r>
            <w:r w:rsidRPr="00A77807">
              <w:t>.de”</w:t>
            </w:r>
          </w:p>
        </w:tc>
      </w:tr>
      <w:tr w:rsidR="00714852" w:rsidRPr="00A77807" w14:paraId="00F85309"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EEB3DF5" w14:textId="77777777" w:rsidR="00714852" w:rsidRPr="00A77807" w:rsidRDefault="00714852" w:rsidP="00FD3B3F">
            <w:proofErr w:type="spellStart"/>
            <w:r w:rsidRPr="00A77807">
              <w:t>string</w:t>
            </w:r>
            <w:proofErr w:type="spellEnd"/>
          </w:p>
        </w:tc>
        <w:tc>
          <w:tcPr>
            <w:tcW w:w="688" w:type="pct"/>
            <w:hideMark/>
          </w:tcPr>
          <w:p w14:paraId="11B4A47E"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idn</w:t>
            </w:r>
            <w:proofErr w:type="spellEnd"/>
            <w:r w:rsidRPr="00A77807">
              <w:t>-hostname</w:t>
            </w:r>
          </w:p>
        </w:tc>
        <w:tc>
          <w:tcPr>
            <w:tcW w:w="2239" w:type="pct"/>
            <w:hideMark/>
          </w:tcPr>
          <w:p w14:paraId="5A1729FF"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3" w:history="1">
              <w:r w:rsidR="00714852" w:rsidRPr="00A77807">
                <w:rPr>
                  <w:color w:val="0000FF"/>
                  <w:u w:val="single"/>
                </w:rPr>
                <w:t>RFC 5890</w:t>
              </w:r>
            </w:hyperlink>
          </w:p>
        </w:tc>
        <w:tc>
          <w:tcPr>
            <w:tcW w:w="1505" w:type="pct"/>
            <w:hideMark/>
          </w:tcPr>
          <w:p w14:paraId="45B30CA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b</w:t>
            </w:r>
            <w:r>
              <w:t>ue</w:t>
            </w:r>
            <w:r w:rsidRPr="00A77807">
              <w:t>cher.example</w:t>
            </w:r>
            <w:proofErr w:type="spellEnd"/>
            <w:r w:rsidRPr="00A77807">
              <w:t>”</w:t>
            </w:r>
          </w:p>
        </w:tc>
      </w:tr>
      <w:tr w:rsidR="00714852" w:rsidRPr="00A77807" w14:paraId="1A435A29"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51962BE1" w14:textId="77777777" w:rsidR="00714852" w:rsidRPr="00A77807" w:rsidRDefault="00714852" w:rsidP="00FD3B3F">
            <w:proofErr w:type="spellStart"/>
            <w:r w:rsidRPr="00A77807">
              <w:lastRenderedPageBreak/>
              <w:t>string</w:t>
            </w:r>
            <w:proofErr w:type="spellEnd"/>
          </w:p>
        </w:tc>
        <w:tc>
          <w:tcPr>
            <w:tcW w:w="688" w:type="pct"/>
            <w:hideMark/>
          </w:tcPr>
          <w:p w14:paraId="091E25A5"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ipv4</w:t>
            </w:r>
          </w:p>
        </w:tc>
        <w:tc>
          <w:tcPr>
            <w:tcW w:w="2239" w:type="pct"/>
            <w:hideMark/>
          </w:tcPr>
          <w:p w14:paraId="6496CDC8"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4" w:history="1">
              <w:r w:rsidR="00714852" w:rsidRPr="00A77807">
                <w:rPr>
                  <w:color w:val="0000FF"/>
                  <w:u w:val="single"/>
                </w:rPr>
                <w:t>RFC 2673</w:t>
              </w:r>
            </w:hyperlink>
          </w:p>
        </w:tc>
        <w:tc>
          <w:tcPr>
            <w:tcW w:w="1505" w:type="pct"/>
            <w:hideMark/>
          </w:tcPr>
          <w:p w14:paraId="08615D4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“104.75.173.179”</w:t>
            </w:r>
          </w:p>
        </w:tc>
      </w:tr>
      <w:tr w:rsidR="00714852" w:rsidRPr="00A77807" w14:paraId="69DB7C41"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4E69EAE" w14:textId="77777777" w:rsidR="00714852" w:rsidRPr="00A77807" w:rsidRDefault="00714852" w:rsidP="00FD3B3F">
            <w:proofErr w:type="spellStart"/>
            <w:r w:rsidRPr="00A77807">
              <w:t>string</w:t>
            </w:r>
            <w:proofErr w:type="spellEnd"/>
          </w:p>
        </w:tc>
        <w:tc>
          <w:tcPr>
            <w:tcW w:w="688" w:type="pct"/>
            <w:hideMark/>
          </w:tcPr>
          <w:p w14:paraId="3E622D2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ipv6</w:t>
            </w:r>
          </w:p>
        </w:tc>
        <w:tc>
          <w:tcPr>
            <w:tcW w:w="2239" w:type="pct"/>
            <w:hideMark/>
          </w:tcPr>
          <w:p w14:paraId="576A6CD5"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5" w:history="1">
              <w:r w:rsidR="00714852" w:rsidRPr="00A77807">
                <w:rPr>
                  <w:color w:val="0000FF"/>
                  <w:u w:val="single"/>
                </w:rPr>
                <w:t>RFC 4291</w:t>
              </w:r>
            </w:hyperlink>
          </w:p>
        </w:tc>
        <w:tc>
          <w:tcPr>
            <w:tcW w:w="1505" w:type="pct"/>
            <w:hideMark/>
          </w:tcPr>
          <w:p w14:paraId="28DE0E68"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“2600:1401:2::8a”</w:t>
            </w:r>
          </w:p>
        </w:tc>
      </w:tr>
      <w:tr w:rsidR="00714852" w:rsidRPr="00A77807" w14:paraId="6ADDA1C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43AA69A" w14:textId="77777777" w:rsidR="00714852" w:rsidRPr="00A77807" w:rsidRDefault="00714852" w:rsidP="00FD3B3F">
            <w:proofErr w:type="spellStart"/>
            <w:r w:rsidRPr="00A77807">
              <w:t>string</w:t>
            </w:r>
            <w:proofErr w:type="spellEnd"/>
          </w:p>
        </w:tc>
        <w:tc>
          <w:tcPr>
            <w:tcW w:w="688" w:type="pct"/>
            <w:hideMark/>
          </w:tcPr>
          <w:p w14:paraId="7916256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uri</w:t>
            </w:r>
            <w:proofErr w:type="spellEnd"/>
          </w:p>
        </w:tc>
        <w:tc>
          <w:tcPr>
            <w:tcW w:w="2239" w:type="pct"/>
            <w:hideMark/>
          </w:tcPr>
          <w:p w14:paraId="61A4E65C"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6" w:history="1">
              <w:r w:rsidR="00714852" w:rsidRPr="00A77807">
                <w:rPr>
                  <w:color w:val="0000FF"/>
                  <w:u w:val="single"/>
                </w:rPr>
                <w:t>RFC 3986</w:t>
              </w:r>
            </w:hyperlink>
          </w:p>
        </w:tc>
        <w:tc>
          <w:tcPr>
            <w:tcW w:w="1505" w:type="pct"/>
            <w:hideMark/>
          </w:tcPr>
          <w:p w14:paraId="0E26357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hyperlink r:id="rId37" w:history="1">
              <w:r w:rsidRPr="00CF13F5">
                <w:rPr>
                  <w:rStyle w:val="Hyperlink"/>
                </w:rPr>
                <w:t>https://www.test.de/</w:t>
              </w:r>
            </w:hyperlink>
            <w:r w:rsidRPr="00A77807">
              <w:t>“</w:t>
            </w:r>
          </w:p>
        </w:tc>
      </w:tr>
      <w:tr w:rsidR="00714852" w:rsidRPr="00A77807" w14:paraId="0139A0A5"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5393DB5B" w14:textId="77777777" w:rsidR="00714852" w:rsidRPr="00A77807" w:rsidRDefault="00714852" w:rsidP="00FD3B3F">
            <w:proofErr w:type="spellStart"/>
            <w:r w:rsidRPr="00A77807">
              <w:t>string</w:t>
            </w:r>
            <w:proofErr w:type="spellEnd"/>
          </w:p>
        </w:tc>
        <w:tc>
          <w:tcPr>
            <w:tcW w:w="688" w:type="pct"/>
            <w:hideMark/>
          </w:tcPr>
          <w:p w14:paraId="6A53155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uri-reference</w:t>
            </w:r>
            <w:proofErr w:type="spellEnd"/>
          </w:p>
        </w:tc>
        <w:tc>
          <w:tcPr>
            <w:tcW w:w="2239" w:type="pct"/>
            <w:hideMark/>
          </w:tcPr>
          <w:p w14:paraId="106677EF"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8" w:history="1">
              <w:r w:rsidR="00714852" w:rsidRPr="00A77807">
                <w:rPr>
                  <w:color w:val="0000FF"/>
                  <w:u w:val="single"/>
                </w:rPr>
                <w:t>RFC 3986</w:t>
              </w:r>
            </w:hyperlink>
          </w:p>
        </w:tc>
        <w:tc>
          <w:tcPr>
            <w:tcW w:w="1505" w:type="pct"/>
            <w:hideMark/>
          </w:tcPr>
          <w:p w14:paraId="4613D0A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clothing</w:t>
            </w:r>
            <w:proofErr w:type="spellEnd"/>
            <w:r w:rsidRPr="00A77807">
              <w:t>/”</w:t>
            </w:r>
          </w:p>
        </w:tc>
      </w:tr>
      <w:tr w:rsidR="00714852" w:rsidRPr="00A77807" w14:paraId="783858C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AD48FF8" w14:textId="77777777" w:rsidR="00714852" w:rsidRPr="00A77807" w:rsidRDefault="00714852" w:rsidP="00FD3B3F">
            <w:proofErr w:type="spellStart"/>
            <w:r w:rsidRPr="00A77807">
              <w:t>string</w:t>
            </w:r>
            <w:proofErr w:type="spellEnd"/>
          </w:p>
        </w:tc>
        <w:tc>
          <w:tcPr>
            <w:tcW w:w="688" w:type="pct"/>
            <w:hideMark/>
          </w:tcPr>
          <w:p w14:paraId="67A3CF25"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uri</w:t>
            </w:r>
            <w:proofErr w:type="spellEnd"/>
            <w:r w:rsidRPr="00A77807">
              <w:t>-template</w:t>
            </w:r>
          </w:p>
        </w:tc>
        <w:tc>
          <w:tcPr>
            <w:tcW w:w="2239" w:type="pct"/>
            <w:hideMark/>
          </w:tcPr>
          <w:p w14:paraId="124EB0AC"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39" w:history="1">
              <w:r w:rsidR="00714852" w:rsidRPr="00A77807">
                <w:rPr>
                  <w:color w:val="0000FF"/>
                  <w:u w:val="single"/>
                </w:rPr>
                <w:t>RFC 6570</w:t>
              </w:r>
            </w:hyperlink>
          </w:p>
        </w:tc>
        <w:tc>
          <w:tcPr>
            <w:tcW w:w="1505" w:type="pct"/>
            <w:hideMark/>
          </w:tcPr>
          <w:p w14:paraId="6FDC79C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users</w:t>
            </w:r>
            <w:proofErr w:type="spellEnd"/>
            <w:r w:rsidRPr="00A77807">
              <w:t>/{</w:t>
            </w:r>
            <w:proofErr w:type="spellStart"/>
            <w:r w:rsidRPr="00A77807">
              <w:t>id</w:t>
            </w:r>
            <w:proofErr w:type="spellEnd"/>
            <w:r w:rsidRPr="00A77807">
              <w:t>}”</w:t>
            </w:r>
          </w:p>
        </w:tc>
      </w:tr>
      <w:tr w:rsidR="00714852" w:rsidRPr="00A77807" w14:paraId="3F46C96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4B1A407" w14:textId="77777777" w:rsidR="00714852" w:rsidRPr="00A77807" w:rsidRDefault="00714852" w:rsidP="00FD3B3F">
            <w:proofErr w:type="spellStart"/>
            <w:r w:rsidRPr="00A77807">
              <w:t>string</w:t>
            </w:r>
            <w:proofErr w:type="spellEnd"/>
          </w:p>
        </w:tc>
        <w:tc>
          <w:tcPr>
            <w:tcW w:w="688" w:type="pct"/>
            <w:hideMark/>
          </w:tcPr>
          <w:p w14:paraId="4DEE782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iri</w:t>
            </w:r>
            <w:proofErr w:type="spellEnd"/>
          </w:p>
        </w:tc>
        <w:tc>
          <w:tcPr>
            <w:tcW w:w="2239" w:type="pct"/>
            <w:hideMark/>
          </w:tcPr>
          <w:p w14:paraId="50839727"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40" w:history="1">
              <w:r w:rsidR="00714852" w:rsidRPr="00A77807">
                <w:rPr>
                  <w:color w:val="0000FF"/>
                  <w:u w:val="single"/>
                </w:rPr>
                <w:t>RFC 3987</w:t>
              </w:r>
            </w:hyperlink>
          </w:p>
        </w:tc>
        <w:tc>
          <w:tcPr>
            <w:tcW w:w="1505" w:type="pct"/>
            <w:hideMark/>
          </w:tcPr>
          <w:p w14:paraId="634A951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hyperlink r:id="rId41" w:history="1">
              <w:r w:rsidRPr="00CF13F5">
                <w:rPr>
                  <w:rStyle w:val="Hyperlink"/>
                </w:rPr>
                <w:t>https://buecher.example/</w:t>
              </w:r>
            </w:hyperlink>
            <w:r w:rsidRPr="00A77807">
              <w:t>“</w:t>
            </w:r>
          </w:p>
        </w:tc>
      </w:tr>
      <w:tr w:rsidR="00714852" w:rsidRPr="00A77807" w14:paraId="37777E2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9AA69A3" w14:textId="77777777" w:rsidR="00714852" w:rsidRPr="00A77807" w:rsidRDefault="00714852" w:rsidP="00FD3B3F">
            <w:proofErr w:type="spellStart"/>
            <w:r w:rsidRPr="00A77807">
              <w:t>string</w:t>
            </w:r>
            <w:proofErr w:type="spellEnd"/>
          </w:p>
        </w:tc>
        <w:tc>
          <w:tcPr>
            <w:tcW w:w="688" w:type="pct"/>
            <w:hideMark/>
          </w:tcPr>
          <w:p w14:paraId="39A3628A"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iri-reference</w:t>
            </w:r>
            <w:proofErr w:type="spellEnd"/>
          </w:p>
        </w:tc>
        <w:tc>
          <w:tcPr>
            <w:tcW w:w="2239" w:type="pct"/>
            <w:hideMark/>
          </w:tcPr>
          <w:p w14:paraId="4C08172F"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42" w:history="1">
              <w:r w:rsidR="00714852" w:rsidRPr="00A77807">
                <w:rPr>
                  <w:color w:val="0000FF"/>
                  <w:u w:val="single"/>
                </w:rPr>
                <w:t>RFC 3987</w:t>
              </w:r>
            </w:hyperlink>
          </w:p>
        </w:tc>
        <w:tc>
          <w:tcPr>
            <w:tcW w:w="1505" w:type="pct"/>
            <w:hideMark/>
          </w:tcPr>
          <w:p w14:paraId="6D6E31C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t>buecher</w:t>
            </w:r>
            <w:proofErr w:type="spellEnd"/>
            <w:r>
              <w:t>-sport</w:t>
            </w:r>
            <w:r w:rsidRPr="00A77807">
              <w:t>/”</w:t>
            </w:r>
          </w:p>
        </w:tc>
      </w:tr>
      <w:tr w:rsidR="00714852" w:rsidRPr="00A77807" w14:paraId="44666046"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7E2E5056" w14:textId="77777777" w:rsidR="00714852" w:rsidRPr="00A77807" w:rsidRDefault="00714852" w:rsidP="00FD3B3F">
            <w:proofErr w:type="spellStart"/>
            <w:r w:rsidRPr="00A77807">
              <w:t>string</w:t>
            </w:r>
            <w:proofErr w:type="spellEnd"/>
          </w:p>
        </w:tc>
        <w:tc>
          <w:tcPr>
            <w:tcW w:w="688" w:type="pct"/>
            <w:hideMark/>
          </w:tcPr>
          <w:p w14:paraId="51CCF4B8"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uuid</w:t>
            </w:r>
            <w:proofErr w:type="spellEnd"/>
          </w:p>
        </w:tc>
        <w:tc>
          <w:tcPr>
            <w:tcW w:w="2239" w:type="pct"/>
            <w:hideMark/>
          </w:tcPr>
          <w:p w14:paraId="3ED50BE3"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43" w:history="1">
              <w:r w:rsidR="00714852" w:rsidRPr="00A77807">
                <w:rPr>
                  <w:color w:val="0000FF"/>
                  <w:u w:val="single"/>
                </w:rPr>
                <w:t>RFC 4122</w:t>
              </w:r>
            </w:hyperlink>
          </w:p>
        </w:tc>
        <w:tc>
          <w:tcPr>
            <w:tcW w:w="1505" w:type="pct"/>
            <w:hideMark/>
          </w:tcPr>
          <w:p w14:paraId="0E35E38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“e2ab873e-b295-11e9-9c02-…​”</w:t>
            </w:r>
          </w:p>
        </w:tc>
      </w:tr>
      <w:tr w:rsidR="00714852" w:rsidRPr="00A77807" w14:paraId="5C2551A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6883A0B" w14:textId="77777777" w:rsidR="00714852" w:rsidRPr="00A77807" w:rsidRDefault="00714852" w:rsidP="00FD3B3F">
            <w:proofErr w:type="spellStart"/>
            <w:r w:rsidRPr="00A77807">
              <w:t>string</w:t>
            </w:r>
            <w:proofErr w:type="spellEnd"/>
          </w:p>
        </w:tc>
        <w:tc>
          <w:tcPr>
            <w:tcW w:w="688" w:type="pct"/>
            <w:hideMark/>
          </w:tcPr>
          <w:p w14:paraId="53277EF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json-pointer</w:t>
            </w:r>
            <w:proofErr w:type="spellEnd"/>
          </w:p>
        </w:tc>
        <w:tc>
          <w:tcPr>
            <w:tcW w:w="2239" w:type="pct"/>
            <w:hideMark/>
          </w:tcPr>
          <w:p w14:paraId="2D3E3101"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44" w:history="1">
              <w:r w:rsidR="00714852" w:rsidRPr="00A77807">
                <w:rPr>
                  <w:color w:val="0000FF"/>
                  <w:u w:val="single"/>
                </w:rPr>
                <w:t>RFC 6901</w:t>
              </w:r>
            </w:hyperlink>
          </w:p>
        </w:tc>
        <w:tc>
          <w:tcPr>
            <w:tcW w:w="1505" w:type="pct"/>
            <w:hideMark/>
          </w:tcPr>
          <w:p w14:paraId="45EACF7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items</w:t>
            </w:r>
            <w:proofErr w:type="spellEnd"/>
            <w:r w:rsidRPr="00A77807">
              <w:t>/0/</w:t>
            </w:r>
            <w:proofErr w:type="spellStart"/>
            <w:r w:rsidRPr="00A77807">
              <w:t>id</w:t>
            </w:r>
            <w:proofErr w:type="spellEnd"/>
            <w:r w:rsidRPr="00A77807">
              <w:t>”</w:t>
            </w:r>
          </w:p>
        </w:tc>
      </w:tr>
      <w:tr w:rsidR="00714852" w:rsidRPr="00A77807" w14:paraId="3EEDD6F5"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EBB776D" w14:textId="77777777" w:rsidR="00714852" w:rsidRPr="00A77807" w:rsidRDefault="00714852" w:rsidP="00FD3B3F">
            <w:proofErr w:type="spellStart"/>
            <w:r w:rsidRPr="00A77807">
              <w:t>string</w:t>
            </w:r>
            <w:proofErr w:type="spellEnd"/>
          </w:p>
        </w:tc>
        <w:tc>
          <w:tcPr>
            <w:tcW w:w="688" w:type="pct"/>
            <w:hideMark/>
          </w:tcPr>
          <w:p w14:paraId="18E143B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relative-</w:t>
            </w:r>
            <w:proofErr w:type="spellStart"/>
            <w:r w:rsidRPr="00A77807">
              <w:t>json</w:t>
            </w:r>
            <w:proofErr w:type="spellEnd"/>
            <w:r w:rsidRPr="00A77807">
              <w:t>-</w:t>
            </w:r>
            <w:proofErr w:type="spellStart"/>
            <w:r w:rsidRPr="00A77807">
              <w:t>pointer</w:t>
            </w:r>
            <w:proofErr w:type="spellEnd"/>
          </w:p>
        </w:tc>
        <w:tc>
          <w:tcPr>
            <w:tcW w:w="2239" w:type="pct"/>
            <w:hideMark/>
          </w:tcPr>
          <w:p w14:paraId="14EEFF39" w14:textId="77777777" w:rsidR="00714852" w:rsidRPr="00A77807" w:rsidRDefault="00000000" w:rsidP="00FD3B3F">
            <w:pPr>
              <w:cnfStyle w:val="000000000000" w:firstRow="0" w:lastRow="0" w:firstColumn="0" w:lastColumn="0" w:oddVBand="0" w:evenVBand="0" w:oddHBand="0" w:evenHBand="0" w:firstRowFirstColumn="0" w:firstRowLastColumn="0" w:lastRowFirstColumn="0" w:lastRowLastColumn="0"/>
            </w:pPr>
            <w:hyperlink r:id="rId45" w:history="1">
              <w:r w:rsidR="00714852" w:rsidRPr="00A77807">
                <w:rPr>
                  <w:color w:val="0000FF"/>
                  <w:u w:val="single"/>
                </w:rPr>
                <w:t xml:space="preserve">Relative </w:t>
              </w:r>
              <w:proofErr w:type="gramStart"/>
              <w:r w:rsidR="00714852" w:rsidRPr="00A77807">
                <w:rPr>
                  <w:color w:val="0000FF"/>
                  <w:u w:val="single"/>
                </w:rPr>
                <w:t>JSON Pointers</w:t>
              </w:r>
              <w:proofErr w:type="gramEnd"/>
            </w:hyperlink>
          </w:p>
        </w:tc>
        <w:tc>
          <w:tcPr>
            <w:tcW w:w="1505" w:type="pct"/>
            <w:hideMark/>
          </w:tcPr>
          <w:p w14:paraId="2FC1F55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“1/</w:t>
            </w:r>
            <w:proofErr w:type="spellStart"/>
            <w:r w:rsidRPr="00A77807">
              <w:t>id</w:t>
            </w:r>
            <w:proofErr w:type="spellEnd"/>
            <w:r w:rsidRPr="00A77807">
              <w:t>”</w:t>
            </w:r>
          </w:p>
        </w:tc>
      </w:tr>
      <w:tr w:rsidR="00714852" w:rsidRPr="00A77807" w14:paraId="22F1366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455C525D" w14:textId="77777777" w:rsidR="00714852" w:rsidRPr="00A77807" w:rsidRDefault="00714852" w:rsidP="00FD3B3F">
            <w:proofErr w:type="spellStart"/>
            <w:r w:rsidRPr="00A77807">
              <w:t>string</w:t>
            </w:r>
            <w:proofErr w:type="spellEnd"/>
          </w:p>
        </w:tc>
        <w:tc>
          <w:tcPr>
            <w:tcW w:w="688" w:type="pct"/>
            <w:hideMark/>
          </w:tcPr>
          <w:p w14:paraId="01D0A01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regex</w:t>
            </w:r>
            <w:proofErr w:type="spellEnd"/>
          </w:p>
        </w:tc>
        <w:tc>
          <w:tcPr>
            <w:tcW w:w="2239" w:type="pct"/>
            <w:hideMark/>
          </w:tcPr>
          <w:p w14:paraId="3B995D5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Reguläre Ausdrücke wie in </w:t>
            </w:r>
            <w:hyperlink r:id="rId46" w:history="1">
              <w:r w:rsidRPr="00A77807">
                <w:rPr>
                  <w:color w:val="0000FF"/>
                  <w:u w:val="single"/>
                </w:rPr>
                <w:t>ECMA 262</w:t>
              </w:r>
            </w:hyperlink>
            <w:r w:rsidRPr="00A77807">
              <w:t> beschrieben</w:t>
            </w:r>
          </w:p>
        </w:tc>
        <w:tc>
          <w:tcPr>
            <w:tcW w:w="1505" w:type="pct"/>
            <w:hideMark/>
          </w:tcPr>
          <w:p w14:paraId="059E3F5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“^[a-z0-</w:t>
            </w:r>
            <w:proofErr w:type="gramStart"/>
            <w:r w:rsidRPr="00A77807">
              <w:t>9]+</w:t>
            </w:r>
            <w:proofErr w:type="gramEnd"/>
            <w:r w:rsidRPr="00A77807">
              <w:t>$”</w:t>
            </w:r>
          </w:p>
        </w:tc>
      </w:tr>
    </w:tbl>
    <w:p w14:paraId="1AC053E0" w14:textId="77777777" w:rsidR="00714852" w:rsidRDefault="00714852" w:rsidP="00714852">
      <w:pPr>
        <w:spacing w:after="200" w:line="276" w:lineRule="auto"/>
      </w:pPr>
    </w:p>
    <w:p w14:paraId="5F5E7F08" w14:textId="6E5D8F8F" w:rsidR="00714852" w:rsidRDefault="00714852" w:rsidP="00714852">
      <w:pPr>
        <w:pStyle w:val="berschrift2"/>
      </w:pPr>
      <w:bookmarkStart w:id="17" w:name="_Toc177393644"/>
      <w:r>
        <w:t>Bestandteile eine</w:t>
      </w:r>
      <w:r w:rsidR="00A06A61">
        <w:t>s</w:t>
      </w:r>
      <w:r>
        <w:t xml:space="preserve"> jeden API-Webdienstes</w:t>
      </w:r>
      <w:bookmarkEnd w:id="17"/>
    </w:p>
    <w:p w14:paraId="473C3AC2" w14:textId="59C1EB67" w:rsidR="00714852" w:rsidRDefault="00714852" w:rsidP="00714852">
      <w:r w:rsidRPr="004F3D1D">
        <w:rPr>
          <w:color w:val="C20000" w:themeColor="background2"/>
        </w:rPr>
        <w:t xml:space="preserve">MUST </w:t>
      </w:r>
      <w:r>
        <w:t>Jeder API-Webdienst besitzt die folgenden Schema</w:t>
      </w:r>
      <w:r w:rsidR="00A06A61">
        <w:t>ta</w:t>
      </w:r>
      <w:r>
        <w:t>.</w:t>
      </w:r>
    </w:p>
    <w:p w14:paraId="6CA7110C" w14:textId="77777777" w:rsidR="00714852" w:rsidRPr="00BB6A18" w:rsidRDefault="00714852" w:rsidP="00714852">
      <w:pPr>
        <w:pStyle w:val="Aufzhlungszeichen"/>
      </w:pPr>
      <w:proofErr w:type="spellStart"/>
      <w:r w:rsidRPr="002E790F">
        <w:rPr>
          <w:lang w:val="en-US"/>
        </w:rPr>
        <w:t>transactionId</w:t>
      </w:r>
      <w:proofErr w:type="spellEnd"/>
    </w:p>
    <w:p w14:paraId="6045DAC4" w14:textId="77777777" w:rsidR="00714852" w:rsidRPr="004061A2" w:rsidRDefault="00714852" w:rsidP="00714852">
      <w:pPr>
        <w:pStyle w:val="Aufzhlungszeichen2"/>
        <w:ind w:left="993"/>
      </w:pPr>
      <w:r w:rsidRPr="004061A2">
        <w:t xml:space="preserve"> </w:t>
      </w:r>
      <w:proofErr w:type="spellStart"/>
      <w:r w:rsidRPr="004061A2">
        <w:t>OpenAPI</w:t>
      </w:r>
      <w:proofErr w:type="spellEnd"/>
      <w:r w:rsidRPr="004061A2">
        <w:t xml:space="preserve"> Typ: </w:t>
      </w:r>
      <w:proofErr w:type="spellStart"/>
      <w:r w:rsidRPr="004061A2">
        <w:t>string</w:t>
      </w:r>
      <w:proofErr w:type="spellEnd"/>
    </w:p>
    <w:p w14:paraId="72E67022" w14:textId="77777777" w:rsidR="00714852" w:rsidRPr="004061A2" w:rsidRDefault="00714852" w:rsidP="00714852">
      <w:pPr>
        <w:pStyle w:val="Aufzhlungszeichen2"/>
        <w:ind w:left="993"/>
      </w:pPr>
      <w:proofErr w:type="spellStart"/>
      <w:r w:rsidRPr="004061A2">
        <w:t>OpenAPI</w:t>
      </w:r>
      <w:proofErr w:type="spellEnd"/>
      <w:r w:rsidRPr="004061A2">
        <w:t xml:space="preserve"> Format: </w:t>
      </w:r>
      <w:proofErr w:type="spellStart"/>
      <w:r w:rsidRPr="004061A2">
        <w:t>uuid</w:t>
      </w:r>
      <w:proofErr w:type="spellEnd"/>
    </w:p>
    <w:p w14:paraId="0D68CDE1" w14:textId="6706D8FA" w:rsidR="00714852" w:rsidRPr="004061A2" w:rsidRDefault="00714852" w:rsidP="00714852">
      <w:pPr>
        <w:pStyle w:val="Aufzhlungszeichen2"/>
        <w:ind w:left="993"/>
      </w:pPr>
      <w:r w:rsidRPr="004061A2">
        <w:t xml:space="preserve">Zweck: </w:t>
      </w:r>
      <w:r w:rsidR="005254F0">
        <w:t xml:space="preserve">ID </w:t>
      </w:r>
      <w:r w:rsidRPr="004061A2">
        <w:t>zur eindeutigen Identifikation eines Aufrufs</w:t>
      </w:r>
    </w:p>
    <w:p w14:paraId="08AED83B" w14:textId="77777777" w:rsidR="00714852" w:rsidRDefault="00714852" w:rsidP="00714852">
      <w:pPr>
        <w:pStyle w:val="Aufzhlungszeichen"/>
      </w:pPr>
      <w:proofErr w:type="spellStart"/>
      <w:r>
        <w:t>creationDateTime</w:t>
      </w:r>
      <w:proofErr w:type="spellEnd"/>
    </w:p>
    <w:p w14:paraId="36A9F858" w14:textId="77777777" w:rsidR="00714852" w:rsidRPr="004061A2" w:rsidRDefault="00714852" w:rsidP="00714852">
      <w:pPr>
        <w:pStyle w:val="Aufzhlungszeichen2"/>
        <w:ind w:left="993"/>
      </w:pPr>
      <w:proofErr w:type="spellStart"/>
      <w:r w:rsidRPr="004061A2">
        <w:t>OpenAPI</w:t>
      </w:r>
      <w:proofErr w:type="spellEnd"/>
      <w:r w:rsidRPr="004061A2">
        <w:t xml:space="preserve"> Typ: </w:t>
      </w:r>
      <w:proofErr w:type="spellStart"/>
      <w:r w:rsidRPr="004061A2">
        <w:t>string</w:t>
      </w:r>
      <w:proofErr w:type="spellEnd"/>
    </w:p>
    <w:p w14:paraId="31A9288D" w14:textId="77777777" w:rsidR="00714852" w:rsidRPr="004061A2" w:rsidRDefault="00714852" w:rsidP="00714852">
      <w:pPr>
        <w:pStyle w:val="Aufzhlungszeichen2"/>
        <w:ind w:left="993"/>
      </w:pPr>
      <w:proofErr w:type="spellStart"/>
      <w:r w:rsidRPr="004061A2">
        <w:t>OpenAPI</w:t>
      </w:r>
      <w:proofErr w:type="spellEnd"/>
      <w:r w:rsidRPr="004061A2">
        <w:t xml:space="preserve"> Format: date-time</w:t>
      </w:r>
    </w:p>
    <w:p w14:paraId="4185883B" w14:textId="7FA2A9C6" w:rsidR="00714852" w:rsidRDefault="00714852" w:rsidP="00714852">
      <w:pPr>
        <w:pStyle w:val="Aufzhlungszeichen2"/>
        <w:ind w:left="993"/>
      </w:pPr>
      <w:r w:rsidRPr="004061A2">
        <w:lastRenderedPageBreak/>
        <w:t xml:space="preserve">Zweck: Zeitpunkt </w:t>
      </w:r>
      <w:r w:rsidR="00A06A61">
        <w:t>an</w:t>
      </w:r>
      <w:r w:rsidRPr="004061A2">
        <w:t xml:space="preserve"> dem der Aufruf erstellt wurde</w:t>
      </w:r>
    </w:p>
    <w:p w14:paraId="40F55FA6" w14:textId="39C1FD8A" w:rsidR="005B2848" w:rsidRDefault="005B2848" w:rsidP="005B2848">
      <w:pPr>
        <w:pStyle w:val="Aufzhlungszeichen"/>
      </w:pPr>
      <w:proofErr w:type="spellStart"/>
      <w:r w:rsidRPr="005B2848">
        <w:rPr>
          <w:lang w:val="en-US"/>
        </w:rPr>
        <w:t>initialTransactionId</w:t>
      </w:r>
      <w:proofErr w:type="spellEnd"/>
    </w:p>
    <w:p w14:paraId="206337E7" w14:textId="77777777" w:rsidR="005B2848" w:rsidRDefault="005B2848" w:rsidP="005B2848">
      <w:pPr>
        <w:pStyle w:val="Aufzhlungszeichen2"/>
        <w:ind w:left="993" w:hanging="284"/>
      </w:pPr>
      <w:proofErr w:type="spellStart"/>
      <w:r>
        <w:t>OpenAPI</w:t>
      </w:r>
      <w:proofErr w:type="spellEnd"/>
      <w:r>
        <w:t xml:space="preserve"> Typ: </w:t>
      </w:r>
      <w:proofErr w:type="spellStart"/>
      <w:r>
        <w:t>string</w:t>
      </w:r>
      <w:proofErr w:type="spellEnd"/>
    </w:p>
    <w:p w14:paraId="19644F2B" w14:textId="77777777" w:rsidR="005B2848" w:rsidRDefault="005B2848" w:rsidP="005B2848">
      <w:pPr>
        <w:pStyle w:val="Aufzhlungszeichen2"/>
        <w:ind w:left="993" w:hanging="284"/>
      </w:pPr>
      <w:proofErr w:type="spellStart"/>
      <w:r>
        <w:t>OpenAPI</w:t>
      </w:r>
      <w:proofErr w:type="spellEnd"/>
      <w:r>
        <w:t xml:space="preserve"> Format: </w:t>
      </w:r>
      <w:proofErr w:type="spellStart"/>
      <w:r>
        <w:t>uuid</w:t>
      </w:r>
      <w:proofErr w:type="spellEnd"/>
    </w:p>
    <w:p w14:paraId="5A89FD87" w14:textId="0A52786E" w:rsidR="005B2848" w:rsidRDefault="005B2848" w:rsidP="005B2848">
      <w:pPr>
        <w:pStyle w:val="Aufzhlungszeichen2"/>
        <w:ind w:left="993" w:hanging="284"/>
      </w:pPr>
      <w:r>
        <w:t xml:space="preserve">Zweck: </w:t>
      </w:r>
      <w:r w:rsidR="00B549C9">
        <w:t>Sicherstellung der Idempotenz</w:t>
      </w:r>
    </w:p>
    <w:p w14:paraId="3E09AA85" w14:textId="536D4038" w:rsidR="005142EC" w:rsidRPr="005142EC" w:rsidRDefault="005142EC" w:rsidP="005142EC">
      <w:pPr>
        <w:pStyle w:val="Aufzhlungszeichen2"/>
        <w:numPr>
          <w:ilvl w:val="0"/>
          <w:numId w:val="0"/>
        </w:numPr>
      </w:pPr>
      <w:r w:rsidRPr="004F3D1D">
        <w:rPr>
          <w:color w:val="C20000" w:themeColor="background2"/>
        </w:rPr>
        <w:t>MUST</w:t>
      </w:r>
      <w:r>
        <w:rPr>
          <w:color w:val="C20000" w:themeColor="background2"/>
        </w:rPr>
        <w:t xml:space="preserve"> </w:t>
      </w:r>
      <w:r w:rsidRPr="005142EC">
        <w:t>Falls sich eine Antwort auf eine Anfrage beziehen muss</w:t>
      </w:r>
    </w:p>
    <w:p w14:paraId="2163509D" w14:textId="0F77EB9A" w:rsidR="005142EC" w:rsidRDefault="005142EC" w:rsidP="005142EC">
      <w:pPr>
        <w:pStyle w:val="Aufzhlungszeichen"/>
      </w:pPr>
      <w:proofErr w:type="spellStart"/>
      <w:r>
        <w:rPr>
          <w:lang w:val="en-US"/>
        </w:rPr>
        <w:t>referenceId</w:t>
      </w:r>
      <w:proofErr w:type="spellEnd"/>
    </w:p>
    <w:p w14:paraId="7A18657B" w14:textId="77777777" w:rsidR="005142EC" w:rsidRDefault="005142EC" w:rsidP="005142EC">
      <w:pPr>
        <w:pStyle w:val="Aufzhlungszeichen2"/>
        <w:ind w:left="993" w:hanging="284"/>
      </w:pPr>
      <w:proofErr w:type="spellStart"/>
      <w:r>
        <w:t>OpenAPI</w:t>
      </w:r>
      <w:proofErr w:type="spellEnd"/>
      <w:r>
        <w:t xml:space="preserve"> Typ: </w:t>
      </w:r>
      <w:proofErr w:type="spellStart"/>
      <w:r>
        <w:t>string</w:t>
      </w:r>
      <w:proofErr w:type="spellEnd"/>
    </w:p>
    <w:p w14:paraId="14FA26B5" w14:textId="77777777" w:rsidR="005142EC" w:rsidRDefault="005142EC" w:rsidP="005142EC">
      <w:pPr>
        <w:pStyle w:val="Aufzhlungszeichen2"/>
        <w:ind w:left="993" w:hanging="284"/>
      </w:pPr>
      <w:proofErr w:type="spellStart"/>
      <w:r>
        <w:t>OpenAPI</w:t>
      </w:r>
      <w:proofErr w:type="spellEnd"/>
      <w:r>
        <w:t xml:space="preserve"> Format: </w:t>
      </w:r>
      <w:proofErr w:type="spellStart"/>
      <w:r>
        <w:t>uuid</w:t>
      </w:r>
      <w:proofErr w:type="spellEnd"/>
    </w:p>
    <w:p w14:paraId="5BABAD84" w14:textId="1E583BD5" w:rsidR="005142EC" w:rsidRDefault="005142EC" w:rsidP="005142EC">
      <w:pPr>
        <w:pStyle w:val="Aufzhlungszeichen2"/>
        <w:ind w:left="993" w:hanging="284"/>
      </w:pPr>
      <w:r>
        <w:t xml:space="preserve">Zweck: ID zur Angabe des Inhalts der </w:t>
      </w:r>
      <w:proofErr w:type="spellStart"/>
      <w:r w:rsidRPr="005B2848">
        <w:rPr>
          <w:lang w:val="en-US"/>
        </w:rPr>
        <w:t>initialTransactionId</w:t>
      </w:r>
      <w:proofErr w:type="spellEnd"/>
      <w:r w:rsidRPr="002E790F">
        <w:rPr>
          <w:lang w:val="en-US"/>
        </w:rPr>
        <w:t xml:space="preserve"> </w:t>
      </w:r>
      <w:r>
        <w:t>aus der zuvor empfangenen Anfrage</w:t>
      </w:r>
      <w:r>
        <w:rPr>
          <w:lang w:val="en-US"/>
        </w:rPr>
        <w:t xml:space="preserve"> </w:t>
      </w:r>
      <w:proofErr w:type="spellStart"/>
      <w:r>
        <w:rPr>
          <w:lang w:val="en-US"/>
        </w:rPr>
        <w:t>bzw</w:t>
      </w:r>
      <w:proofErr w:type="spellEnd"/>
      <w:r>
        <w:rPr>
          <w:lang w:val="en-US"/>
        </w:rPr>
        <w:t xml:space="preserve">. der </w:t>
      </w:r>
      <w:proofErr w:type="spellStart"/>
      <w:r w:rsidRPr="002E790F">
        <w:rPr>
          <w:lang w:val="en-US"/>
        </w:rPr>
        <w:t>transactionId</w:t>
      </w:r>
      <w:proofErr w:type="spellEnd"/>
      <w:r>
        <w:rPr>
          <w:lang w:val="en-US"/>
        </w:rPr>
        <w:t xml:space="preserve">, </w:t>
      </w:r>
      <w:proofErr w:type="spellStart"/>
      <w:r>
        <w:rPr>
          <w:lang w:val="en-US"/>
        </w:rPr>
        <w:t>wenn</w:t>
      </w:r>
      <w:proofErr w:type="spellEnd"/>
      <w:r>
        <w:rPr>
          <w:lang w:val="en-US"/>
        </w:rPr>
        <w:t xml:space="preserve"> </w:t>
      </w:r>
      <w:r>
        <w:t>die zuvor empfangene Anfrage</w:t>
      </w:r>
      <w:r>
        <w:rPr>
          <w:lang w:val="en-US"/>
        </w:rPr>
        <w:t xml:space="preserve"> </w:t>
      </w:r>
      <w:proofErr w:type="spellStart"/>
      <w:r>
        <w:rPr>
          <w:lang w:val="en-US"/>
        </w:rPr>
        <w:t>keine</w:t>
      </w:r>
      <w:proofErr w:type="spellEnd"/>
      <w:r>
        <w:rPr>
          <w:lang w:val="en-US"/>
        </w:rPr>
        <w:t xml:space="preserve"> </w:t>
      </w:r>
      <w:proofErr w:type="spellStart"/>
      <w:r w:rsidRPr="005B2848">
        <w:rPr>
          <w:lang w:val="en-US"/>
        </w:rPr>
        <w:t>initialTransactionId</w:t>
      </w:r>
      <w:proofErr w:type="spellEnd"/>
      <w:r>
        <w:rPr>
          <w:lang w:val="en-US"/>
        </w:rPr>
        <w:t xml:space="preserve"> </w:t>
      </w:r>
      <w:proofErr w:type="spellStart"/>
      <w:r>
        <w:rPr>
          <w:lang w:val="en-US"/>
        </w:rPr>
        <w:t>enthält</w:t>
      </w:r>
      <w:proofErr w:type="spellEnd"/>
      <w:r>
        <w:rPr>
          <w:lang w:val="en-US"/>
        </w:rPr>
        <w:t xml:space="preserve"> </w:t>
      </w:r>
      <w:r>
        <w:t xml:space="preserve">(= eindeutige </w:t>
      </w:r>
      <w:proofErr w:type="spellStart"/>
      <w:r>
        <w:t>Referenzierung</w:t>
      </w:r>
      <w:proofErr w:type="spellEnd"/>
      <w:r>
        <w:t xml:space="preserve"> der Antwort auf eine zuvor empfangene Anfrage)</w:t>
      </w:r>
    </w:p>
    <w:p w14:paraId="44D06EA3" w14:textId="4E8E1A85" w:rsidR="00B549C9" w:rsidRDefault="00B549C9" w:rsidP="00B549C9">
      <w:pPr>
        <w:pStyle w:val="berschrift3"/>
      </w:pPr>
      <w:bookmarkStart w:id="18" w:name="_Toc177393645"/>
      <w:r>
        <w:t xml:space="preserve">Nutzung der </w:t>
      </w:r>
      <w:proofErr w:type="spellStart"/>
      <w:r>
        <w:t>transactionId</w:t>
      </w:r>
      <w:proofErr w:type="spellEnd"/>
      <w:r w:rsidR="00250B51">
        <w:t xml:space="preserve">, </w:t>
      </w:r>
      <w:proofErr w:type="spellStart"/>
      <w:r>
        <w:t>initialTransactionId</w:t>
      </w:r>
      <w:proofErr w:type="spellEnd"/>
      <w:r w:rsidR="00250B51">
        <w:t xml:space="preserve"> und </w:t>
      </w:r>
      <w:proofErr w:type="spellStart"/>
      <w:r w:rsidR="00250B51">
        <w:t>referenceId</w:t>
      </w:r>
      <w:bookmarkEnd w:id="18"/>
      <w:proofErr w:type="spellEnd"/>
    </w:p>
    <w:p w14:paraId="710A58C9" w14:textId="77777777" w:rsidR="005142EC" w:rsidRDefault="00B549C9" w:rsidP="00B549C9">
      <w:proofErr w:type="gramStart"/>
      <w:r w:rsidRPr="00B549C9">
        <w:rPr>
          <w:color w:val="C20000" w:themeColor="background2"/>
        </w:rPr>
        <w:t>MUST</w:t>
      </w:r>
      <w:r w:rsidRPr="00B549C9">
        <w:t xml:space="preserve"> Clients</w:t>
      </w:r>
      <w:proofErr w:type="gramEnd"/>
      <w:r w:rsidRPr="00B549C9">
        <w:t xml:space="preserve"> müssen bei jeder Anfrage und bei jedem </w:t>
      </w:r>
      <w:proofErr w:type="spellStart"/>
      <w:r w:rsidRPr="00B549C9">
        <w:t>Retry</w:t>
      </w:r>
      <w:proofErr w:type="spellEnd"/>
      <w:r w:rsidRPr="00B549C9">
        <w:t xml:space="preserve"> immer eine neue „</w:t>
      </w:r>
      <w:proofErr w:type="spellStart"/>
      <w:r w:rsidRPr="00B549C9">
        <w:t>transactionId</w:t>
      </w:r>
      <w:proofErr w:type="spellEnd"/>
      <w:r w:rsidRPr="00B549C9">
        <w:t>“ und die „</w:t>
      </w:r>
      <w:proofErr w:type="spellStart"/>
      <w:r w:rsidRPr="00B549C9">
        <w:t>creationTime</w:t>
      </w:r>
      <w:proofErr w:type="spellEnd"/>
      <w:r w:rsidRPr="00B549C9">
        <w:t xml:space="preserve">“ vergeben und diese mitsenden. Bei einem </w:t>
      </w:r>
      <w:proofErr w:type="spellStart"/>
      <w:r w:rsidRPr="00B549C9">
        <w:t>Retry</w:t>
      </w:r>
      <w:proofErr w:type="spellEnd"/>
      <w:r w:rsidRPr="00B549C9">
        <w:t xml:space="preserve"> muss die „</w:t>
      </w:r>
      <w:proofErr w:type="spellStart"/>
      <w:r w:rsidRPr="00B549C9">
        <w:t>initialTransactionId</w:t>
      </w:r>
      <w:proofErr w:type="spellEnd"/>
      <w:r w:rsidRPr="00B549C9">
        <w:t>“ angegeben werden mit der "</w:t>
      </w:r>
      <w:proofErr w:type="spellStart"/>
      <w:r w:rsidRPr="00B549C9">
        <w:t>transactionId</w:t>
      </w:r>
      <w:proofErr w:type="spellEnd"/>
      <w:r w:rsidRPr="00B549C9">
        <w:t>“ des initialen Aufrufs, um i</w:t>
      </w:r>
      <w:r w:rsidR="005142EC">
        <w:t>n diesen Fällen der</w:t>
      </w:r>
      <w:r w:rsidRPr="00B549C9">
        <w:t xml:space="preserve"> wiederholten Anfragen technisch die gleichen Aufrufe identifizierbar zu machen (Idempotenz).</w:t>
      </w:r>
    </w:p>
    <w:p w14:paraId="22039F87" w14:textId="62A08965" w:rsidR="00B549C9" w:rsidRPr="00B549C9" w:rsidRDefault="005142EC" w:rsidP="00B549C9">
      <w:r w:rsidRPr="005142EC">
        <w:rPr>
          <w:color w:val="C20000" w:themeColor="background2"/>
        </w:rPr>
        <w:t>MUST</w:t>
      </w:r>
      <w:r>
        <w:t xml:space="preserve"> </w:t>
      </w:r>
      <w:r w:rsidR="00B549C9" w:rsidRPr="00B549C9">
        <w:t xml:space="preserve">In </w:t>
      </w:r>
      <w:r>
        <w:t xml:space="preserve">einer </w:t>
      </w:r>
      <w:r w:rsidR="00BF36A8">
        <w:t>Nachricht</w:t>
      </w:r>
      <w:r>
        <w:t xml:space="preserve">, die eine asynchrone Antwort auf eine vorherige Anfrage ist, </w:t>
      </w:r>
      <w:r w:rsidR="00B549C9" w:rsidRPr="00B549C9">
        <w:t xml:space="preserve">muss im Feld </w:t>
      </w:r>
      <w:r w:rsidR="00A833D2">
        <w:t>„</w:t>
      </w:r>
      <w:proofErr w:type="spellStart"/>
      <w:r>
        <w:t>referenceId</w:t>
      </w:r>
      <w:proofErr w:type="spellEnd"/>
      <w:r w:rsidR="00A833D2">
        <w:t>“</w:t>
      </w:r>
      <w:r w:rsidR="00B549C9" w:rsidRPr="00B549C9">
        <w:t xml:space="preserve"> die </w:t>
      </w:r>
      <w:r w:rsidR="00A833D2">
        <w:t>„</w:t>
      </w:r>
      <w:proofErr w:type="spellStart"/>
      <w:r w:rsidR="00A833D2">
        <w:t>t</w:t>
      </w:r>
      <w:r w:rsidR="00B549C9" w:rsidRPr="00B549C9">
        <w:t>ransa</w:t>
      </w:r>
      <w:r w:rsidR="00A833D2">
        <w:t>c</w:t>
      </w:r>
      <w:r w:rsidR="00B549C9" w:rsidRPr="00B549C9">
        <w:t>tionI</w:t>
      </w:r>
      <w:r w:rsidR="00A833D2">
        <w:t>d</w:t>
      </w:r>
      <w:proofErr w:type="spellEnd"/>
      <w:r w:rsidR="00A833D2">
        <w:t>“ des</w:t>
      </w:r>
      <w:r w:rsidR="00B549C9" w:rsidRPr="00B549C9">
        <w:t xml:space="preserve"> ursprünglichen Aufrufs bzw. wenn vorhanden, die </w:t>
      </w:r>
      <w:proofErr w:type="spellStart"/>
      <w:r w:rsidR="00B549C9" w:rsidRPr="00B549C9">
        <w:t>initialTransactionId</w:t>
      </w:r>
      <w:proofErr w:type="spellEnd"/>
      <w:r w:rsidR="00B549C9" w:rsidRPr="00B549C9">
        <w:t xml:space="preserve"> zurückgeben werden, um eine eineindeutige Zuordnung zur </w:t>
      </w:r>
      <w:r>
        <w:t xml:space="preserve">ursprünglichen </w:t>
      </w:r>
      <w:r w:rsidR="00B549C9" w:rsidRPr="00B549C9">
        <w:t>Anfrage zu ermöglichen.</w:t>
      </w:r>
    </w:p>
    <w:p w14:paraId="3AC82590" w14:textId="34807080" w:rsidR="00714852" w:rsidRDefault="00FF6345" w:rsidP="00714852">
      <w:pPr>
        <w:pStyle w:val="berschrift2"/>
      </w:pPr>
      <w:bookmarkStart w:id="19" w:name="_Toc177393646"/>
      <w:r>
        <w:t>h</w:t>
      </w:r>
      <w:r w:rsidR="00714852">
        <w:t>ttp-Status-Code</w:t>
      </w:r>
      <w:bookmarkEnd w:id="19"/>
    </w:p>
    <w:p w14:paraId="2B55CEE5" w14:textId="179EA2B7" w:rsidR="00714852" w:rsidRDefault="00714852" w:rsidP="00714852">
      <w:pPr>
        <w:spacing w:after="200" w:line="276" w:lineRule="auto"/>
      </w:pPr>
      <w:r>
        <w:t xml:space="preserve">Es wird nach dem Aufruf eine direkte Antwort (Response) auf die Anfrage (Request) gesendet. Die Antwort ist ein http-Status-Code und gibt Auskunft darüber, ob der Aufruf technisch beim Empfänger </w:t>
      </w:r>
      <w:r w:rsidR="00843D86">
        <w:t>empfangen</w:t>
      </w:r>
      <w:r>
        <w:t xml:space="preserve"> werden konnte. </w:t>
      </w:r>
      <w:r w:rsidR="00843D86">
        <w:t>Bei einer Antwort mit dem http-Status-Code 202 werden keine Nutzdaten (Payload) zurückgeliefert. A</w:t>
      </w:r>
      <w:r>
        <w:t xml:space="preserve">nschließend </w:t>
      </w:r>
      <w:r w:rsidR="00843D86">
        <w:t xml:space="preserve">erfolgt </w:t>
      </w:r>
      <w:r>
        <w:t>eine asynchrone Rückmeldung auf den Vorgang, sofern gemäß Prozessbeschreibung eine Rückmeldung zu diesem Vorgang vorgesehen ist.</w:t>
      </w:r>
    </w:p>
    <w:p w14:paraId="15EEE8E8" w14:textId="77777777" w:rsidR="00714852" w:rsidRDefault="00714852" w:rsidP="00714852">
      <w:pPr>
        <w:pStyle w:val="berschrift2"/>
      </w:pPr>
      <w:bookmarkStart w:id="20" w:name="_Toc177393647"/>
      <w:r>
        <w:t>Status Codes (Response)</w:t>
      </w:r>
      <w:bookmarkEnd w:id="20"/>
    </w:p>
    <w:p w14:paraId="0969CB3A" w14:textId="7ADDE670" w:rsidR="00714852" w:rsidRDefault="00714852" w:rsidP="00714852">
      <w:pPr>
        <w:spacing w:after="200" w:line="276" w:lineRule="auto"/>
      </w:pPr>
      <w:r>
        <w:t xml:space="preserve">Jeder Aufruf einer Schnittstelle wird mit einem </w:t>
      </w:r>
      <w:r w:rsidR="00FF6345">
        <w:t>h</w:t>
      </w:r>
      <w:r>
        <w:t>ttp-Statuscode (synchrone Response) beantwortet. In den von EDI@Energy erstell</w:t>
      </w:r>
      <w:r w:rsidR="00F307EF">
        <w:t>t</w:t>
      </w:r>
      <w:r>
        <w:t xml:space="preserve">en API-Webdiensten kommen </w:t>
      </w:r>
      <w:proofErr w:type="gramStart"/>
      <w:r>
        <w:t xml:space="preserve">die folgenden </w:t>
      </w:r>
      <w:r>
        <w:lastRenderedPageBreak/>
        <w:t>Standard</w:t>
      </w:r>
      <w:proofErr w:type="gramEnd"/>
      <w:r>
        <w:t xml:space="preserve"> </w:t>
      </w:r>
      <w:r w:rsidR="00FF6345">
        <w:t>h</w:t>
      </w:r>
      <w:r>
        <w:t>ttp-Statuscodes zur Anwendung. Die Erläuterung ist eine Übersetzung der Standardbeschreibungen aus den RFC-Definitionen.</w:t>
      </w:r>
    </w:p>
    <w:p w14:paraId="3AA6135D" w14:textId="77777777" w:rsidR="00714852" w:rsidRDefault="00714852" w:rsidP="00714852">
      <w:pPr>
        <w:pStyle w:val="berschrift3"/>
      </w:pPr>
      <w:bookmarkStart w:id="21" w:name="_Toc177393648"/>
      <w:r>
        <w:t>positive Responses</w:t>
      </w:r>
      <w:bookmarkEnd w:id="21"/>
    </w:p>
    <w:tbl>
      <w:tblPr>
        <w:tblStyle w:val="Gitternetztabelle1hellAkzent1"/>
        <w:tblW w:w="0" w:type="auto"/>
        <w:tblLook w:val="04A0" w:firstRow="1" w:lastRow="0" w:firstColumn="1" w:lastColumn="0" w:noHBand="0" w:noVBand="1"/>
      </w:tblPr>
      <w:tblGrid>
        <w:gridCol w:w="3124"/>
        <w:gridCol w:w="3124"/>
        <w:gridCol w:w="3125"/>
      </w:tblGrid>
      <w:tr w:rsidR="00714852" w14:paraId="1A0EF04B" w14:textId="77777777" w:rsidTr="00FD3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10419F78" w14:textId="77777777" w:rsidR="00714852" w:rsidRDefault="00714852" w:rsidP="00FD3B3F">
            <w:r>
              <w:t>Code</w:t>
            </w:r>
          </w:p>
        </w:tc>
        <w:tc>
          <w:tcPr>
            <w:tcW w:w="3124" w:type="dxa"/>
          </w:tcPr>
          <w:p w14:paraId="408F796A"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Name</w:t>
            </w:r>
          </w:p>
        </w:tc>
        <w:tc>
          <w:tcPr>
            <w:tcW w:w="3125" w:type="dxa"/>
          </w:tcPr>
          <w:p w14:paraId="5B31A189"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Erläuterung</w:t>
            </w:r>
          </w:p>
        </w:tc>
      </w:tr>
      <w:tr w:rsidR="00714852" w14:paraId="3FCF5B24"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4A2539D3" w14:textId="77777777" w:rsidR="00714852" w:rsidRDefault="00714852" w:rsidP="00FD3B3F">
            <w:r>
              <w:t>202</w:t>
            </w:r>
          </w:p>
        </w:tc>
        <w:tc>
          <w:tcPr>
            <w:tcW w:w="3124" w:type="dxa"/>
          </w:tcPr>
          <w:p w14:paraId="11281F8F"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t>accepted</w:t>
            </w:r>
            <w:proofErr w:type="spellEnd"/>
          </w:p>
        </w:tc>
        <w:tc>
          <w:tcPr>
            <w:tcW w:w="3125" w:type="dxa"/>
          </w:tcPr>
          <w:p w14:paraId="4B4F6480"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FC65A4">
              <w:t>Die Anfrage wurde technisch erfolgreich verarbeitet</w:t>
            </w:r>
          </w:p>
        </w:tc>
      </w:tr>
    </w:tbl>
    <w:p w14:paraId="10E8495A" w14:textId="77777777" w:rsidR="00714852" w:rsidRDefault="00714852" w:rsidP="00714852">
      <w:pPr>
        <w:pStyle w:val="berschrift3"/>
      </w:pPr>
      <w:bookmarkStart w:id="22" w:name="_Toc177393649"/>
      <w:r>
        <w:t>negative Responses</w:t>
      </w:r>
      <w:bookmarkEnd w:id="22"/>
    </w:p>
    <w:tbl>
      <w:tblPr>
        <w:tblStyle w:val="Gitternetztabelle1hellAkzent1"/>
        <w:tblW w:w="0" w:type="auto"/>
        <w:tblLook w:val="04A0" w:firstRow="1" w:lastRow="0" w:firstColumn="1" w:lastColumn="0" w:noHBand="0" w:noVBand="1"/>
      </w:tblPr>
      <w:tblGrid>
        <w:gridCol w:w="3124"/>
        <w:gridCol w:w="3124"/>
        <w:gridCol w:w="3125"/>
      </w:tblGrid>
      <w:tr w:rsidR="00714852" w14:paraId="0BE2270C" w14:textId="77777777" w:rsidTr="00FD3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3A52A9EF" w14:textId="77777777" w:rsidR="00714852" w:rsidRDefault="00714852" w:rsidP="00FD3B3F">
            <w:r>
              <w:t>Code</w:t>
            </w:r>
          </w:p>
        </w:tc>
        <w:tc>
          <w:tcPr>
            <w:tcW w:w="3124" w:type="dxa"/>
          </w:tcPr>
          <w:p w14:paraId="104DFE0F"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Name</w:t>
            </w:r>
          </w:p>
        </w:tc>
        <w:tc>
          <w:tcPr>
            <w:tcW w:w="3125" w:type="dxa"/>
          </w:tcPr>
          <w:p w14:paraId="1B183CD3"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Erläuterung</w:t>
            </w:r>
          </w:p>
        </w:tc>
      </w:tr>
      <w:tr w:rsidR="00714852" w14:paraId="4F724BA0"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7E00BA44" w14:textId="77777777" w:rsidR="00714852" w:rsidRDefault="00714852" w:rsidP="00FD3B3F">
            <w:r w:rsidRPr="00DB25B3">
              <w:t>400</w:t>
            </w:r>
          </w:p>
        </w:tc>
        <w:tc>
          <w:tcPr>
            <w:tcW w:w="3124" w:type="dxa"/>
          </w:tcPr>
          <w:p w14:paraId="7CF6CAC5"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 xml:space="preserve">Bad </w:t>
            </w:r>
            <w:proofErr w:type="spellStart"/>
            <w:r w:rsidRPr="00DB25B3">
              <w:t>request</w:t>
            </w:r>
            <w:proofErr w:type="spellEnd"/>
          </w:p>
        </w:tc>
        <w:tc>
          <w:tcPr>
            <w:tcW w:w="3125" w:type="dxa"/>
          </w:tcPr>
          <w:p w14:paraId="22CDE260"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Anfrage ist ungültig</w:t>
            </w:r>
          </w:p>
        </w:tc>
      </w:tr>
      <w:tr w:rsidR="00714852" w14:paraId="02F7185D"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6ECC0F4A" w14:textId="77777777" w:rsidR="00714852" w:rsidRDefault="00714852" w:rsidP="00FD3B3F">
            <w:r w:rsidRPr="00DB25B3">
              <w:t>401</w:t>
            </w:r>
          </w:p>
        </w:tc>
        <w:tc>
          <w:tcPr>
            <w:tcW w:w="3124" w:type="dxa"/>
          </w:tcPr>
          <w:p w14:paraId="257385BE"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DB25B3">
              <w:t>Unauthorized</w:t>
            </w:r>
            <w:proofErr w:type="spellEnd"/>
          </w:p>
        </w:tc>
        <w:tc>
          <w:tcPr>
            <w:tcW w:w="3125" w:type="dxa"/>
          </w:tcPr>
          <w:p w14:paraId="5BDE873D"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Anfrage ist nicht autorisiert</w:t>
            </w:r>
          </w:p>
        </w:tc>
      </w:tr>
      <w:tr w:rsidR="00714852" w14:paraId="62E096A3"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5C6E5C29" w14:textId="77777777" w:rsidR="00714852" w:rsidRDefault="00714852" w:rsidP="00FD3B3F">
            <w:r w:rsidRPr="00DB25B3">
              <w:t>404</w:t>
            </w:r>
          </w:p>
        </w:tc>
        <w:tc>
          <w:tcPr>
            <w:tcW w:w="3124" w:type="dxa"/>
          </w:tcPr>
          <w:p w14:paraId="10D26977"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 xml:space="preserve">Not </w:t>
            </w:r>
            <w:proofErr w:type="spellStart"/>
            <w:r w:rsidRPr="00DB25B3">
              <w:t>found</w:t>
            </w:r>
            <w:proofErr w:type="spellEnd"/>
          </w:p>
        </w:tc>
        <w:tc>
          <w:tcPr>
            <w:tcW w:w="3125" w:type="dxa"/>
          </w:tcPr>
          <w:p w14:paraId="7324B92B"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angeforderte Ressource konnte nicht gefunden werden</w:t>
            </w:r>
          </w:p>
        </w:tc>
      </w:tr>
      <w:tr w:rsidR="00714852" w14:paraId="3451FE76"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5CFFDA55" w14:textId="77777777" w:rsidR="00714852" w:rsidRDefault="00714852" w:rsidP="00FD3B3F">
            <w:r w:rsidRPr="00DB25B3">
              <w:t>405</w:t>
            </w:r>
          </w:p>
        </w:tc>
        <w:tc>
          <w:tcPr>
            <w:tcW w:w="3124" w:type="dxa"/>
          </w:tcPr>
          <w:p w14:paraId="5E67D707"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 xml:space="preserve">Method not </w:t>
            </w:r>
            <w:proofErr w:type="spellStart"/>
            <w:r w:rsidRPr="00DB25B3">
              <w:t>Allowed</w:t>
            </w:r>
            <w:proofErr w:type="spellEnd"/>
          </w:p>
        </w:tc>
        <w:tc>
          <w:tcPr>
            <w:tcW w:w="3125" w:type="dxa"/>
          </w:tcPr>
          <w:p w14:paraId="50B113D0"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Zielressource kann nicht aufgerufen werden, obwohl diese bekannt ist</w:t>
            </w:r>
          </w:p>
        </w:tc>
      </w:tr>
      <w:tr w:rsidR="006650DD" w14:paraId="0EDEC7C8"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4B5B5940" w14:textId="313B2ABE" w:rsidR="006650DD" w:rsidRPr="00DB25B3" w:rsidRDefault="006650DD" w:rsidP="00FD3B3F">
            <w:r>
              <w:t>415</w:t>
            </w:r>
          </w:p>
        </w:tc>
        <w:tc>
          <w:tcPr>
            <w:tcW w:w="3124" w:type="dxa"/>
          </w:tcPr>
          <w:p w14:paraId="0A7BC8F1" w14:textId="6C9BE42E"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proofErr w:type="spellStart"/>
            <w:r>
              <w:t>Unsupported</w:t>
            </w:r>
            <w:proofErr w:type="spellEnd"/>
            <w:r>
              <w:t xml:space="preserve"> Media Type</w:t>
            </w:r>
          </w:p>
        </w:tc>
        <w:tc>
          <w:tcPr>
            <w:tcW w:w="3125" w:type="dxa"/>
          </w:tcPr>
          <w:p w14:paraId="49D86D1D" w14:textId="1A82B109"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t>Medientyp in der Anfrage ist nicht unterstützt</w:t>
            </w:r>
          </w:p>
        </w:tc>
      </w:tr>
      <w:tr w:rsidR="006650DD" w14:paraId="54BE15D9"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50D3D665" w14:textId="6BDCBECE" w:rsidR="006650DD" w:rsidRDefault="006650DD" w:rsidP="00FD3B3F">
            <w:r>
              <w:t>429</w:t>
            </w:r>
          </w:p>
        </w:tc>
        <w:tc>
          <w:tcPr>
            <w:tcW w:w="3124" w:type="dxa"/>
          </w:tcPr>
          <w:p w14:paraId="69D4C29F" w14:textId="6E31F7F3" w:rsidR="006650DD" w:rsidRDefault="006650DD" w:rsidP="00FD3B3F">
            <w:pPr>
              <w:cnfStyle w:val="000000000000" w:firstRow="0" w:lastRow="0" w:firstColumn="0" w:lastColumn="0" w:oddVBand="0" w:evenVBand="0" w:oddHBand="0" w:evenHBand="0" w:firstRowFirstColumn="0" w:firstRowLastColumn="0" w:lastRowFirstColumn="0" w:lastRowLastColumn="0"/>
            </w:pPr>
            <w:proofErr w:type="spellStart"/>
            <w:r>
              <w:t>Too</w:t>
            </w:r>
            <w:proofErr w:type="spellEnd"/>
            <w:r>
              <w:t xml:space="preserve"> Many </w:t>
            </w:r>
            <w:proofErr w:type="spellStart"/>
            <w:r>
              <w:t>Requests</w:t>
            </w:r>
            <w:proofErr w:type="spellEnd"/>
          </w:p>
        </w:tc>
        <w:tc>
          <w:tcPr>
            <w:tcW w:w="3125" w:type="dxa"/>
          </w:tcPr>
          <w:p w14:paraId="223B371D" w14:textId="1A595EEF" w:rsidR="006650DD" w:rsidRDefault="006650DD" w:rsidP="00FD3B3F">
            <w:pPr>
              <w:cnfStyle w:val="000000000000" w:firstRow="0" w:lastRow="0" w:firstColumn="0" w:lastColumn="0" w:oddVBand="0" w:evenVBand="0" w:oddHBand="0" w:evenHBand="0" w:firstRowFirstColumn="0" w:firstRowLastColumn="0" w:lastRowFirstColumn="0" w:lastRowLastColumn="0"/>
            </w:pPr>
            <w:r>
              <w:t xml:space="preserve">Client hat zu viele Anfragen in einem Zeitfenster gestellt (Ratenlimitierung). Clients sollten pausieren und zu einem späteren Zeitpunkt einen </w:t>
            </w:r>
            <w:proofErr w:type="spellStart"/>
            <w:r>
              <w:t>Retry</w:t>
            </w:r>
            <w:proofErr w:type="spellEnd"/>
            <w:r>
              <w:t xml:space="preserve"> versuchen.</w:t>
            </w:r>
          </w:p>
        </w:tc>
      </w:tr>
      <w:tr w:rsidR="00714852" w14:paraId="731E7FB6"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489BBDEC" w14:textId="77777777" w:rsidR="00714852" w:rsidRDefault="00714852" w:rsidP="00FD3B3F">
            <w:r w:rsidRPr="00DB25B3">
              <w:t>500</w:t>
            </w:r>
          </w:p>
        </w:tc>
        <w:tc>
          <w:tcPr>
            <w:tcW w:w="3124" w:type="dxa"/>
          </w:tcPr>
          <w:p w14:paraId="19D1E466"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Internal Server Error</w:t>
            </w:r>
          </w:p>
        </w:tc>
        <w:tc>
          <w:tcPr>
            <w:tcW w:w="3125" w:type="dxa"/>
          </w:tcPr>
          <w:p w14:paraId="2433D27B"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Interner Fehler</w:t>
            </w:r>
          </w:p>
        </w:tc>
      </w:tr>
      <w:tr w:rsidR="006650DD" w14:paraId="2D63E0E0"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1D1EF7BC" w14:textId="02930E11" w:rsidR="006650DD" w:rsidRPr="00DB25B3" w:rsidRDefault="006650DD" w:rsidP="00FD3B3F">
            <w:r>
              <w:t>503</w:t>
            </w:r>
          </w:p>
        </w:tc>
        <w:tc>
          <w:tcPr>
            <w:tcW w:w="3124" w:type="dxa"/>
          </w:tcPr>
          <w:p w14:paraId="4812A81C" w14:textId="3DB12234"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rsidRPr="006650DD">
              <w:t xml:space="preserve">Service </w:t>
            </w:r>
            <w:proofErr w:type="spellStart"/>
            <w:r w:rsidRPr="006650DD">
              <w:t>Unavailabe</w:t>
            </w:r>
            <w:proofErr w:type="spellEnd"/>
          </w:p>
        </w:tc>
        <w:tc>
          <w:tcPr>
            <w:tcW w:w="3125" w:type="dxa"/>
          </w:tcPr>
          <w:p w14:paraId="0EC81896" w14:textId="4CE67D64"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rsidRPr="006650DD">
              <w:t xml:space="preserve">Server kann temporär wegen Überlastung oder Wartungsarbeiten keine Anfragen bearbeiten. Clients sollten zu einem späteren </w:t>
            </w:r>
            <w:r w:rsidRPr="006650DD">
              <w:lastRenderedPageBreak/>
              <w:t xml:space="preserve">Zeitpunkt einen </w:t>
            </w:r>
            <w:proofErr w:type="spellStart"/>
            <w:r w:rsidRPr="006650DD">
              <w:t>Retry</w:t>
            </w:r>
            <w:proofErr w:type="spellEnd"/>
            <w:r w:rsidRPr="006650DD">
              <w:t xml:space="preserve"> versuchen.</w:t>
            </w:r>
          </w:p>
        </w:tc>
      </w:tr>
      <w:tr w:rsidR="006650DD" w14:paraId="31907B59"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18B380F3" w14:textId="03C964AB" w:rsidR="006650DD" w:rsidRPr="00DB25B3" w:rsidRDefault="006650DD" w:rsidP="00FD3B3F">
            <w:r>
              <w:lastRenderedPageBreak/>
              <w:t>504</w:t>
            </w:r>
          </w:p>
        </w:tc>
        <w:tc>
          <w:tcPr>
            <w:tcW w:w="3124" w:type="dxa"/>
          </w:tcPr>
          <w:p w14:paraId="39669FDA" w14:textId="00C4441C"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t>Gateway Timeout</w:t>
            </w:r>
          </w:p>
        </w:tc>
        <w:tc>
          <w:tcPr>
            <w:tcW w:w="3125" w:type="dxa"/>
          </w:tcPr>
          <w:p w14:paraId="310F432A" w14:textId="59E593B2"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t xml:space="preserve">Falls die Web-API als Proxy zu dahinterliegenden Systemen dient, kann bei deren Nichtverfügbarkeit dies angezeigt werden. Clients sollten zu einem späteren Zeitpunkt einen </w:t>
            </w:r>
            <w:proofErr w:type="spellStart"/>
            <w:r>
              <w:t>Retry</w:t>
            </w:r>
            <w:proofErr w:type="spellEnd"/>
            <w:r>
              <w:t xml:space="preserve"> versuchen.</w:t>
            </w:r>
          </w:p>
        </w:tc>
      </w:tr>
    </w:tbl>
    <w:p w14:paraId="741670CF" w14:textId="7088ABB5" w:rsidR="00714852" w:rsidRDefault="00714852" w:rsidP="00714852"/>
    <w:p w14:paraId="46302FE5" w14:textId="0EA00738" w:rsidR="00814FEA" w:rsidRDefault="00814FEA" w:rsidP="00814FEA">
      <w:pPr>
        <w:pStyle w:val="berschrift3"/>
      </w:pPr>
      <w:bookmarkStart w:id="23" w:name="_Toc177393650"/>
      <w:r>
        <w:t>Resilienz</w:t>
      </w:r>
      <w:bookmarkEnd w:id="23"/>
    </w:p>
    <w:p w14:paraId="35A09559" w14:textId="7F677A47" w:rsidR="007D5700" w:rsidRDefault="007D5700" w:rsidP="00814FEA">
      <w:r w:rsidRPr="007D5700">
        <w:rPr>
          <w:color w:val="C20000" w:themeColor="background2"/>
        </w:rPr>
        <w:t xml:space="preserve">MUST </w:t>
      </w:r>
      <w:r>
        <w:t>API-Anbieter müssen grundsätzlich in der Lage sein, gleichzeitig allen berechtigten Clients (Kommunikationspartnern) einen Verbindungausbau (TCP-Connect) zu ermöglichen.</w:t>
      </w:r>
    </w:p>
    <w:p w14:paraId="088F3B44" w14:textId="77777777" w:rsidR="00D3756C" w:rsidRDefault="00D3756C" w:rsidP="00D3756C">
      <w:proofErr w:type="gramStart"/>
      <w:r w:rsidRPr="00814FEA">
        <w:rPr>
          <w:color w:val="C20000" w:themeColor="background2"/>
        </w:rPr>
        <w:t xml:space="preserve">MUST </w:t>
      </w:r>
      <w:r>
        <w:t>Clients</w:t>
      </w:r>
      <w:proofErr w:type="gramEnd"/>
      <w:r>
        <w:t xml:space="preserve"> müssen </w:t>
      </w:r>
      <w:proofErr w:type="spellStart"/>
      <w:r>
        <w:t>Retries</w:t>
      </w:r>
      <w:proofErr w:type="spellEnd"/>
      <w:r>
        <w:t xml:space="preserve"> (Wiederholungen) von Anfragen vornehmen, falls die Web-API nicht erreichbar ist oder Fehler meldet. Dies ist insbesondere der Fall, wenn technische Fehler über Statuscodes gemeldet werden. Clients müssen geeignete Pausen zwischen </w:t>
      </w:r>
      <w:proofErr w:type="spellStart"/>
      <w:r>
        <w:t>Retries</w:t>
      </w:r>
      <w:proofErr w:type="spellEnd"/>
      <w:r>
        <w:t xml:space="preserve"> einlegen.</w:t>
      </w:r>
    </w:p>
    <w:p w14:paraId="3319902F" w14:textId="77777777" w:rsidR="009440F3" w:rsidRDefault="009440F3" w:rsidP="009440F3">
      <w:r w:rsidRPr="00814FEA">
        <w:rPr>
          <w:color w:val="BE9500" w:themeColor="accent6" w:themeShade="BF"/>
        </w:rPr>
        <w:t xml:space="preserve">SHOULD </w:t>
      </w:r>
      <w:r>
        <w:t>Server sollen über geeignete HTTP-Statuscodes (siehe Tabelle oben) Rückmeldungen bei Überlastungen, Ausfällen und anderen technischen Problemen geben.</w:t>
      </w:r>
    </w:p>
    <w:p w14:paraId="2CE6F7A3" w14:textId="06868536" w:rsidR="00814FEA" w:rsidRPr="00814FEA" w:rsidRDefault="00814FEA" w:rsidP="00814FEA">
      <w:r w:rsidRPr="00814FEA">
        <w:rPr>
          <w:color w:val="BE9500" w:themeColor="accent6" w:themeShade="BF"/>
        </w:rPr>
        <w:t xml:space="preserve">SHOULD </w:t>
      </w:r>
      <w:r>
        <w:t>Clients sollten Anfragen nach einem clientseitigen Timeout abbrechen, wenn in dieser Zeit keine Antwort von der Web-API (dem Server) erhalten wurde. In diesem Falle sollten Clients die Anfrage wiederholen (siehe oben).</w:t>
      </w:r>
    </w:p>
    <w:p w14:paraId="0B149E7D" w14:textId="77777777" w:rsidR="00714852" w:rsidRDefault="00714852" w:rsidP="00DF000B">
      <w:pPr>
        <w:pStyle w:val="berschrift2"/>
      </w:pPr>
      <w:bookmarkStart w:id="24" w:name="_Toc177393651"/>
      <w:r>
        <w:t>Objekte</w:t>
      </w:r>
      <w:bookmarkEnd w:id="24"/>
    </w:p>
    <w:p w14:paraId="3110E3DF" w14:textId="7C5648A8" w:rsidR="00714852" w:rsidRDefault="00714852" w:rsidP="00714852">
      <w:pPr>
        <w:rPr>
          <w:shd w:val="clear" w:color="auto" w:fill="FFFFFF"/>
        </w:rPr>
      </w:pPr>
      <w:r w:rsidRPr="00D42A79">
        <w:rPr>
          <w:color w:val="C20000" w:themeColor="background2"/>
          <w:shd w:val="clear" w:color="auto" w:fill="FFFFFF"/>
        </w:rPr>
        <w:t xml:space="preserve">MUST </w:t>
      </w:r>
      <w:r>
        <w:rPr>
          <w:shd w:val="clear" w:color="auto" w:fill="FFFFFF"/>
        </w:rPr>
        <w:t>Die im API-Aufruf genutzten Objekte werden als JSON-Objekte gemäß [</w:t>
      </w:r>
      <w:hyperlink r:id="rId47" w:history="1">
        <w:r w:rsidRPr="007C32B5">
          <w:rPr>
            <w:rStyle w:val="Hyperlink"/>
            <w:shd w:val="clear" w:color="auto" w:fill="FFFFFF"/>
          </w:rPr>
          <w:t>RFC8259</w:t>
        </w:r>
      </w:hyperlink>
      <w:r>
        <w:rPr>
          <w:shd w:val="clear" w:color="auto" w:fill="FFFFFF"/>
        </w:rPr>
        <w:t>]</w:t>
      </w:r>
      <w:r w:rsidR="00504C10">
        <w:rPr>
          <w:shd w:val="clear" w:color="auto" w:fill="FFFFFF"/>
        </w:rPr>
        <w:t xml:space="preserve"> im http-Body übermittelt</w:t>
      </w:r>
      <w:r>
        <w:rPr>
          <w:shd w:val="clear" w:color="auto" w:fill="FFFFFF"/>
        </w:rPr>
        <w:t>. Jedes JSON-Objekt muss in UTF-8 ohne Byte Order Mark (BOM) geschrieben werden und es MUSS das Format I-JSON gemäß [</w:t>
      </w:r>
      <w:hyperlink r:id="rId48" w:history="1">
        <w:r w:rsidRPr="007C32B5">
          <w:rPr>
            <w:rStyle w:val="Hyperlink"/>
            <w:shd w:val="clear" w:color="auto" w:fill="FFFFFF"/>
          </w:rPr>
          <w:t>RFC7493</w:t>
        </w:r>
      </w:hyperlink>
      <w:r>
        <w:rPr>
          <w:shd w:val="clear" w:color="auto" w:fill="FFFFFF"/>
        </w:rPr>
        <w:t>] eingehalten werden.</w:t>
      </w:r>
      <w:r w:rsidR="00504C10">
        <w:rPr>
          <w:shd w:val="clear" w:color="auto" w:fill="FFFFFF"/>
        </w:rPr>
        <w:t xml:space="preserve"> JSON-Objekte sind </w:t>
      </w:r>
      <w:r w:rsidR="00504C10" w:rsidRPr="002A325E">
        <w:rPr>
          <w:b/>
          <w:bCs/>
          <w:shd w:val="clear" w:color="auto" w:fill="FFFFFF"/>
        </w:rPr>
        <w:t>nicht</w:t>
      </w:r>
      <w:r w:rsidR="00504C10">
        <w:rPr>
          <w:shd w:val="clear" w:color="auto" w:fill="FFFFFF"/>
        </w:rPr>
        <w:t xml:space="preserve"> in http-Header und </w:t>
      </w:r>
      <w:r w:rsidR="00504C10" w:rsidRPr="002A325E">
        <w:rPr>
          <w:b/>
          <w:bCs/>
          <w:shd w:val="clear" w:color="auto" w:fill="FFFFFF"/>
        </w:rPr>
        <w:t>nicht</w:t>
      </w:r>
      <w:r w:rsidR="00504C10">
        <w:rPr>
          <w:shd w:val="clear" w:color="auto" w:fill="FFFFFF"/>
        </w:rPr>
        <w:t xml:space="preserve"> in den Query-Parametern erlaubt.</w:t>
      </w:r>
    </w:p>
    <w:p w14:paraId="512CFAA3" w14:textId="77777777" w:rsidR="00087D68" w:rsidRPr="00087D68" w:rsidRDefault="00087D68" w:rsidP="00087D68"/>
    <w:p w14:paraId="5CBB36AE" w14:textId="12E58863" w:rsidR="007015E5" w:rsidRDefault="007015E5">
      <w:pPr>
        <w:spacing w:after="200" w:line="276" w:lineRule="auto"/>
      </w:pPr>
      <w:r>
        <w:br w:type="page"/>
      </w:r>
    </w:p>
    <w:bookmarkStart w:id="25" w:name="_Toc177393652" w:displacedByCustomXml="next"/>
    <w:sdt>
      <w:sdtPr>
        <w:rPr>
          <w:rFonts w:eastAsia="Times New Roman" w:cstheme="minorBidi"/>
          <w:b w:val="0"/>
          <w:bCs w:val="0"/>
          <w:spacing w:val="0"/>
          <w:kern w:val="0"/>
          <w:szCs w:val="24"/>
        </w:rPr>
        <w:id w:val="-915006872"/>
        <w:docPartObj>
          <w:docPartGallery w:val="Bibliographies"/>
          <w:docPartUnique/>
        </w:docPartObj>
      </w:sdtPr>
      <w:sdtContent>
        <w:p w14:paraId="7DA35674" w14:textId="16FE7BF3" w:rsidR="00DA7F76" w:rsidRDefault="00DA7F76" w:rsidP="00DA7F76">
          <w:pPr>
            <w:pStyle w:val="berschrift1"/>
          </w:pPr>
          <w:r>
            <w:t>Quellen</w:t>
          </w:r>
          <w:bookmarkEnd w:id="25"/>
        </w:p>
        <w:p w14:paraId="0E1F48BE" w14:textId="77777777" w:rsidR="00DA7F76" w:rsidRDefault="00DA7F76" w:rsidP="00DA7F76">
          <w:r>
            <w:t xml:space="preserve">[CP-SM-PKI]: </w:t>
          </w:r>
          <w:proofErr w:type="spellStart"/>
          <w:r>
            <w:t>Certificate</w:t>
          </w:r>
          <w:proofErr w:type="spellEnd"/>
          <w:r>
            <w:t xml:space="preserve"> Policy der Smart Metering PKI.</w:t>
          </w:r>
        </w:p>
        <w:p w14:paraId="61364DE7" w14:textId="25EE83F4" w:rsidR="00DA7F76" w:rsidRDefault="00DA7F76" w:rsidP="00DA7F76">
          <w:r>
            <w:t xml:space="preserve">[RFC2119]: Key </w:t>
          </w:r>
          <w:proofErr w:type="spellStart"/>
          <w:r>
            <w:t>words</w:t>
          </w:r>
          <w:proofErr w:type="spellEnd"/>
          <w:r>
            <w:t xml:space="preserve"> </w:t>
          </w:r>
          <w:proofErr w:type="spellStart"/>
          <w:r>
            <w:t>for</w:t>
          </w:r>
          <w:proofErr w:type="spellEnd"/>
          <w:r>
            <w:t xml:space="preserve"> </w:t>
          </w:r>
          <w:proofErr w:type="spellStart"/>
          <w:r>
            <w:t>use</w:t>
          </w:r>
          <w:proofErr w:type="spellEnd"/>
          <w:r>
            <w:t xml:space="preserve"> in RFCs </w:t>
          </w:r>
          <w:proofErr w:type="spellStart"/>
          <w:r>
            <w:t>to</w:t>
          </w:r>
          <w:proofErr w:type="spellEnd"/>
          <w:r>
            <w:t xml:space="preserve"> </w:t>
          </w:r>
          <w:proofErr w:type="spellStart"/>
          <w:r>
            <w:t>Indicate</w:t>
          </w:r>
          <w:proofErr w:type="spellEnd"/>
          <w:r>
            <w:t xml:space="preserve"> </w:t>
          </w:r>
          <w:proofErr w:type="spellStart"/>
          <w:r>
            <w:t>Requirement</w:t>
          </w:r>
          <w:proofErr w:type="spellEnd"/>
          <w:r>
            <w:t xml:space="preserve"> Levels. IETF RFC 2119. March 1997. </w:t>
          </w:r>
          <w:hyperlink r:id="rId49" w:history="1">
            <w:r w:rsidRPr="007C32B5">
              <w:rPr>
                <w:rStyle w:val="Hyperlink"/>
              </w:rPr>
              <w:t>https://www.rfc-editor.org/rfc/rfc2119</w:t>
            </w:r>
          </w:hyperlink>
        </w:p>
        <w:p w14:paraId="7B578F8D" w14:textId="298CC500" w:rsidR="00DA7F76" w:rsidRDefault="00DA7F76" w:rsidP="00DA7F76">
          <w:r>
            <w:t xml:space="preserve">[RFC5246]: The Transport Layer Security (TLS) Protocol Version 1.2. IETF RFC 5246. August 2008. </w:t>
          </w:r>
          <w:hyperlink r:id="rId50" w:history="1">
            <w:r w:rsidRPr="007C32B5">
              <w:rPr>
                <w:rStyle w:val="Hyperlink"/>
              </w:rPr>
              <w:t>https://www.rfc-editor.org/rfc/rfc5246</w:t>
            </w:r>
          </w:hyperlink>
        </w:p>
        <w:p w14:paraId="692AFEFE" w14:textId="3B05472C" w:rsidR="00DA7F76" w:rsidRDefault="00DA7F76" w:rsidP="00DA7F76">
          <w:r>
            <w:t xml:space="preserve">[RFC6066]: Transport Layer Security (TLS) </w:t>
          </w:r>
          <w:proofErr w:type="spellStart"/>
          <w:r>
            <w:t>Extensions</w:t>
          </w:r>
          <w:proofErr w:type="spellEnd"/>
          <w:r>
            <w:t xml:space="preserve">: Extension </w:t>
          </w:r>
          <w:proofErr w:type="spellStart"/>
          <w:r>
            <w:t>Definitions</w:t>
          </w:r>
          <w:proofErr w:type="spellEnd"/>
          <w:r>
            <w:t xml:space="preserve">, ITEF RFC 6066. Januar 2011. </w:t>
          </w:r>
          <w:hyperlink r:id="rId51" w:history="1">
            <w:r w:rsidRPr="007C32B5">
              <w:rPr>
                <w:rStyle w:val="Hyperlink"/>
              </w:rPr>
              <w:t>https://www.rfc-editor.org/rfc/rfc6066</w:t>
            </w:r>
          </w:hyperlink>
        </w:p>
        <w:p w14:paraId="31855055" w14:textId="4E881A92" w:rsidR="00DA7F76" w:rsidRDefault="00DA7F76" w:rsidP="00DA7F76">
          <w:r>
            <w:t xml:space="preserve">[RFC8446]: The Transport Layer Security (TLS) Protocol Version 1.3. IETF RFC 8446. August 2018. </w:t>
          </w:r>
          <w:hyperlink r:id="rId52" w:history="1">
            <w:r w:rsidRPr="007C32B5">
              <w:rPr>
                <w:rStyle w:val="Hyperlink"/>
              </w:rPr>
              <w:t>https://www.rfc-editor.org/rfc/rfc8446</w:t>
            </w:r>
          </w:hyperlink>
        </w:p>
        <w:p w14:paraId="6267A298" w14:textId="760469E6" w:rsidR="00DA7F76" w:rsidRDefault="00DA7F76" w:rsidP="00DA7F76">
          <w:r>
            <w:t xml:space="preserve">[RFC8449]: </w:t>
          </w:r>
          <w:proofErr w:type="spellStart"/>
          <w:r>
            <w:t>Record</w:t>
          </w:r>
          <w:proofErr w:type="spellEnd"/>
          <w:r>
            <w:t xml:space="preserve"> Size Limit Extension </w:t>
          </w:r>
          <w:proofErr w:type="spellStart"/>
          <w:r>
            <w:t>for</w:t>
          </w:r>
          <w:proofErr w:type="spellEnd"/>
          <w:r>
            <w:t xml:space="preserve"> TLS IETF RFC 8449. August 2018. </w:t>
          </w:r>
          <w:hyperlink r:id="rId53" w:history="1">
            <w:r w:rsidRPr="007C32B5">
              <w:rPr>
                <w:rStyle w:val="Hyperlink"/>
              </w:rPr>
              <w:t>https://www.rfc-editor.org/rfc/rfc8449</w:t>
            </w:r>
          </w:hyperlink>
        </w:p>
        <w:p w14:paraId="3CD599A1" w14:textId="5607BA24" w:rsidR="00DA7F76" w:rsidRDefault="00DA7F76" w:rsidP="00DA7F76">
          <w:r>
            <w:t xml:space="preserve">[RFC8259]: The JavaScript </w:t>
          </w:r>
          <w:proofErr w:type="spellStart"/>
          <w:r>
            <w:t>Object</w:t>
          </w:r>
          <w:proofErr w:type="spellEnd"/>
          <w:r>
            <w:t xml:space="preserve"> Notation (JSON) Data Interchange Format. IETF RFC 8259. </w:t>
          </w:r>
          <w:proofErr w:type="spellStart"/>
          <w:r>
            <w:t>December</w:t>
          </w:r>
          <w:proofErr w:type="spellEnd"/>
          <w:r>
            <w:t xml:space="preserve"> 2017. </w:t>
          </w:r>
          <w:hyperlink r:id="rId54" w:history="1">
            <w:r w:rsidRPr="007C32B5">
              <w:rPr>
                <w:rStyle w:val="Hyperlink"/>
              </w:rPr>
              <w:t>https://www.rfc-editor.org/rfc/rfc8259</w:t>
            </w:r>
          </w:hyperlink>
        </w:p>
        <w:p w14:paraId="69738B5B" w14:textId="7B073156" w:rsidR="00DA7F76" w:rsidRDefault="00DA7F76" w:rsidP="00DA7F76">
          <w:r>
            <w:t xml:space="preserve">[RFC8785]: JSON </w:t>
          </w:r>
          <w:proofErr w:type="spellStart"/>
          <w:r>
            <w:t>Canonicalization</w:t>
          </w:r>
          <w:proofErr w:type="spellEnd"/>
          <w:r>
            <w:t xml:space="preserve"> Scheme (JCS). IETF RFC 8785. June 2020. </w:t>
          </w:r>
          <w:hyperlink r:id="rId55" w:history="1">
            <w:r w:rsidRPr="007C32B5">
              <w:rPr>
                <w:rStyle w:val="Hyperlink"/>
              </w:rPr>
              <w:t>https://www.rfc-editor.org/rfc/rfc8785</w:t>
            </w:r>
          </w:hyperlink>
          <w:r w:rsidR="000B49E2">
            <w:t xml:space="preserve"> </w:t>
          </w:r>
          <w:r w:rsidR="000B49E2" w:rsidRPr="000B49E2">
            <w:t>https://datatracker.ietf.org/doc/html/rfc7493</w:t>
          </w:r>
        </w:p>
        <w:p w14:paraId="10B6020C" w14:textId="6D3D2CA2" w:rsidR="00DA7F76" w:rsidRDefault="00DA7F76" w:rsidP="00DA7F76">
          <w:r>
            <w:t xml:space="preserve">[RFC9110]: HTTP </w:t>
          </w:r>
          <w:proofErr w:type="spellStart"/>
          <w:r>
            <w:t>Semantics</w:t>
          </w:r>
          <w:proofErr w:type="spellEnd"/>
          <w:r>
            <w:t xml:space="preserve">. ITEF RFC 9110. June 2022. </w:t>
          </w:r>
          <w:hyperlink r:id="rId56" w:history="1">
            <w:r w:rsidRPr="007C32B5">
              <w:rPr>
                <w:rStyle w:val="Hyperlink"/>
              </w:rPr>
              <w:t>https://www.rfc-editor.org/rfc/rfc9110</w:t>
            </w:r>
          </w:hyperlink>
        </w:p>
        <w:p w14:paraId="5EE645D3" w14:textId="3E3B574F" w:rsidR="000B49E2" w:rsidRDefault="000B49E2" w:rsidP="00DA7F76">
          <w:r>
            <w:t>[</w:t>
          </w:r>
          <w:r w:rsidRPr="000B49E2">
            <w:t>RFC7493</w:t>
          </w:r>
          <w:r>
            <w:t xml:space="preserve">]: </w:t>
          </w:r>
          <w:r w:rsidRPr="000B49E2">
            <w:t>The I-JSON Message Format</w:t>
          </w:r>
          <w:r w:rsidR="00DC5CAA">
            <w:t>. March 2015</w:t>
          </w:r>
          <w:r>
            <w:t xml:space="preserve"> </w:t>
          </w:r>
          <w:hyperlink r:id="rId57" w:history="1">
            <w:r w:rsidR="00DC5CAA" w:rsidRPr="00DC5CAA">
              <w:rPr>
                <w:rStyle w:val="Hyperlink"/>
              </w:rPr>
              <w:t>https://www.rfc-editor.org/rfc/rfc7493.txt</w:t>
            </w:r>
          </w:hyperlink>
        </w:p>
        <w:p w14:paraId="31792D9F" w14:textId="6CD79DD9" w:rsidR="00DA7F76" w:rsidRDefault="00DA7F76" w:rsidP="00DA7F76">
          <w:r>
            <w:t xml:space="preserve">[RFC9112]: HTTP/1.1. ITEF RFC 9112. June 2022. </w:t>
          </w:r>
          <w:hyperlink r:id="rId58" w:history="1">
            <w:r w:rsidRPr="007C32B5">
              <w:rPr>
                <w:rStyle w:val="Hyperlink"/>
              </w:rPr>
              <w:t>https://www.rfc-editor.org/rfc/rfc9112</w:t>
            </w:r>
          </w:hyperlink>
        </w:p>
        <w:p w14:paraId="10D80D7F" w14:textId="77777777" w:rsidR="00DA7F76" w:rsidRDefault="00DA7F76" w:rsidP="00DA7F76">
          <w:r>
            <w:t>[TR02102-1]: Technische Richtlinie BSI TR-02102. Kryptographische Verfahren: Empfehlungen und Schlüssellängen. [Teil 1].</w:t>
          </w:r>
        </w:p>
        <w:p w14:paraId="4B8A87B8" w14:textId="77777777" w:rsidR="00DA7F76" w:rsidRDefault="00DA7F76" w:rsidP="00DA7F76">
          <w:r>
            <w:t>[TR02102-2]: Technische Richtlinie BSI TR-02102-2. Kryptographische Verfahren: Empfehlungen und Schlüssellängen. Teil 2: Verwendung von Transport Layer Security (TLS).</w:t>
          </w:r>
        </w:p>
        <w:p w14:paraId="3BE5C6E9" w14:textId="1C857BBB" w:rsidR="00DA7F76" w:rsidRPr="00DA7F76" w:rsidRDefault="00DA7F76" w:rsidP="00DA7F76">
          <w:r>
            <w:t>[TR03116-3]: Technische Richtlinie BSI TR-03116 Kryptographische Vorgaben für Projekte der Bundesregierung. Teil 3: Intelligente Messsysteme.</w:t>
          </w:r>
        </w:p>
        <w:p w14:paraId="6CCBF9DC" w14:textId="40EC1FC6" w:rsidR="00763094" w:rsidRPr="00763094" w:rsidRDefault="00000000" w:rsidP="00763094">
          <w:pPr>
            <w:sectPr w:rsidR="00763094" w:rsidRPr="00763094" w:rsidSect="003328C7">
              <w:headerReference w:type="even" r:id="rId59"/>
              <w:headerReference w:type="default" r:id="rId60"/>
              <w:footerReference w:type="default" r:id="rId61"/>
              <w:headerReference w:type="first" r:id="rId62"/>
              <w:footerReference w:type="first" r:id="rId63"/>
              <w:footnotePr>
                <w:numStart w:val="8"/>
              </w:footnotePr>
              <w:pgSz w:w="11906" w:h="16838" w:code="9"/>
              <w:pgMar w:top="2041" w:right="1134" w:bottom="1701" w:left="1389" w:header="771" w:footer="1021" w:gutter="0"/>
              <w:cols w:space="708"/>
              <w:titlePg/>
              <w:docGrid w:linePitch="360"/>
            </w:sectPr>
          </w:pPr>
        </w:p>
      </w:sdtContent>
    </w:sdt>
    <w:p w14:paraId="12677F2B" w14:textId="2F7E0B5C" w:rsidR="00763094" w:rsidRDefault="00763094" w:rsidP="00763094">
      <w:pPr>
        <w:pStyle w:val="berschrift1"/>
      </w:pPr>
      <w:bookmarkStart w:id="26" w:name="_Toc177393653"/>
      <w:r>
        <w:lastRenderedPageBreak/>
        <w:t>Änderungshistorie</w:t>
      </w:r>
      <w:bookmarkEnd w:id="26"/>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E42C25" w:rsidRPr="009571B7" w14:paraId="55F0E2B1" w14:textId="77777777" w:rsidTr="008254C4">
        <w:trPr>
          <w:tblHeader/>
        </w:trPr>
        <w:tc>
          <w:tcPr>
            <w:tcW w:w="695" w:type="dxa"/>
            <w:tcBorders>
              <w:top w:val="single" w:sz="6" w:space="0" w:color="000000"/>
              <w:left w:val="single" w:sz="6" w:space="0" w:color="000000"/>
              <w:right w:val="single" w:sz="6" w:space="0" w:color="000000"/>
            </w:tcBorders>
            <w:shd w:val="clear" w:color="auto" w:fill="D8DFE4"/>
          </w:tcPr>
          <w:p w14:paraId="41D76FC1" w14:textId="77777777" w:rsidR="00E42C25" w:rsidRPr="009571B7" w:rsidRDefault="00E42C25" w:rsidP="008254C4">
            <w:pPr>
              <w:spacing w:after="60" w:line="192" w:lineRule="exact"/>
              <w:jc w:val="center"/>
              <w:rPr>
                <w:rFonts w:cstheme="minorHAnsi"/>
                <w:color w:val="C00000"/>
                <w:sz w:val="18"/>
                <w:szCs w:val="18"/>
              </w:rPr>
            </w:pPr>
            <w:proofErr w:type="spellStart"/>
            <w:r w:rsidRPr="009571B7">
              <w:rPr>
                <w:rFonts w:cstheme="minorHAnsi"/>
                <w:b/>
                <w:bCs/>
                <w:color w:val="C00000"/>
                <w:sz w:val="18"/>
                <w:szCs w:val="18"/>
              </w:rPr>
              <w:t>Änd</w:t>
            </w:r>
            <w:proofErr w:type="spellEnd"/>
            <w:r w:rsidRPr="009571B7">
              <w:rPr>
                <w:rFonts w:cstheme="minorHAnsi"/>
                <w:b/>
                <w:bCs/>
                <w:color w:val="C00000"/>
                <w:sz w:val="18"/>
                <w:szCs w:val="18"/>
              </w:rPr>
              <w:t>-ID</w:t>
            </w:r>
          </w:p>
        </w:tc>
        <w:tc>
          <w:tcPr>
            <w:tcW w:w="1703" w:type="dxa"/>
            <w:tcBorders>
              <w:top w:val="single" w:sz="6" w:space="0" w:color="000000"/>
              <w:left w:val="nil"/>
              <w:right w:val="single" w:sz="6" w:space="0" w:color="000000"/>
            </w:tcBorders>
            <w:shd w:val="clear" w:color="auto" w:fill="D8DFE4"/>
          </w:tcPr>
          <w:p w14:paraId="00E711C3" w14:textId="77777777" w:rsidR="00E42C25" w:rsidRPr="009571B7" w:rsidRDefault="00E42C25" w:rsidP="008254C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3BA126BA" w14:textId="77777777" w:rsidR="00E42C25" w:rsidRPr="009571B7" w:rsidRDefault="00E42C25" w:rsidP="008254C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05792F3" w14:textId="77777777" w:rsidR="00E42C25" w:rsidRPr="009571B7" w:rsidRDefault="00E42C25" w:rsidP="008254C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2AAD505E" w14:textId="77777777" w:rsidR="00E42C25" w:rsidRPr="009571B7" w:rsidRDefault="00E42C25" w:rsidP="008254C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42C25" w:rsidRPr="009571B7" w14:paraId="2443233A" w14:textId="77777777" w:rsidTr="008254C4">
        <w:trPr>
          <w:tblHeader/>
        </w:trPr>
        <w:tc>
          <w:tcPr>
            <w:tcW w:w="695" w:type="dxa"/>
            <w:tcBorders>
              <w:top w:val="nil"/>
              <w:left w:val="single" w:sz="6" w:space="0" w:color="000000"/>
              <w:bottom w:val="single" w:sz="6" w:space="0" w:color="000000"/>
              <w:right w:val="single" w:sz="6" w:space="0" w:color="000000"/>
            </w:tcBorders>
            <w:shd w:val="clear" w:color="auto" w:fill="D8DFE4"/>
          </w:tcPr>
          <w:p w14:paraId="15357127" w14:textId="77777777" w:rsidR="00E42C25" w:rsidRPr="009571B7" w:rsidRDefault="00E42C25" w:rsidP="008254C4">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3E429845" w14:textId="77777777" w:rsidR="00E42C25" w:rsidRPr="009571B7" w:rsidRDefault="00E42C25" w:rsidP="008254C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BD86443" w14:textId="77777777" w:rsidR="00E42C25" w:rsidRPr="009571B7" w:rsidRDefault="00E42C25" w:rsidP="008254C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578B25F8" w14:textId="77777777" w:rsidR="00E42C25" w:rsidRPr="009571B7" w:rsidRDefault="00E42C25" w:rsidP="008254C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103C8DD0" w14:textId="77777777" w:rsidR="00E42C25" w:rsidRPr="009571B7" w:rsidRDefault="00E42C25" w:rsidP="008254C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191B8E" w14:textId="77777777" w:rsidR="00E42C25" w:rsidRPr="009571B7" w:rsidRDefault="00E42C25" w:rsidP="008254C4">
            <w:pPr>
              <w:autoSpaceDE w:val="0"/>
              <w:autoSpaceDN w:val="0"/>
              <w:adjustRightInd w:val="0"/>
              <w:spacing w:after="60" w:line="192" w:lineRule="exact"/>
              <w:ind w:left="90" w:right="23"/>
              <w:rPr>
                <w:rFonts w:cstheme="minorHAnsi"/>
                <w:color w:val="C00000"/>
                <w:sz w:val="18"/>
                <w:szCs w:val="18"/>
              </w:rPr>
            </w:pPr>
          </w:p>
        </w:tc>
      </w:tr>
      <w:tr w:rsidR="00E42C25" w:rsidRPr="00133BFE" w14:paraId="1D79E22D" w14:textId="77777777" w:rsidTr="008254C4">
        <w:tc>
          <w:tcPr>
            <w:tcW w:w="695" w:type="dxa"/>
            <w:tcBorders>
              <w:top w:val="nil"/>
              <w:left w:val="single" w:sz="6" w:space="0" w:color="000000"/>
              <w:bottom w:val="single" w:sz="6" w:space="0" w:color="000000"/>
              <w:right w:val="single" w:sz="6" w:space="0" w:color="000000"/>
            </w:tcBorders>
            <w:shd w:val="clear" w:color="auto" w:fill="FFFFFF"/>
          </w:tcPr>
          <w:p w14:paraId="3EAB3FA9" w14:textId="77777777" w:rsidR="00E42C25" w:rsidRDefault="00E42C25" w:rsidP="008254C4">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4AB61D32" w14:textId="77777777" w:rsidR="00E42C25" w:rsidRDefault="00E42C25" w:rsidP="008254C4">
            <w:pPr>
              <w:spacing w:after="60" w:line="192" w:lineRule="exact"/>
              <w:ind w:left="147" w:right="-4"/>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478AE918" w14:textId="5CB98E0C" w:rsidR="00E42C25" w:rsidRPr="00AF14CA" w:rsidRDefault="00E42C25" w:rsidP="008254C4">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1.0</w:t>
            </w:r>
          </w:p>
        </w:tc>
        <w:tc>
          <w:tcPr>
            <w:tcW w:w="3368" w:type="dxa"/>
            <w:tcBorders>
              <w:top w:val="nil"/>
              <w:left w:val="nil"/>
              <w:bottom w:val="single" w:sz="6" w:space="0" w:color="000000"/>
              <w:right w:val="single" w:sz="6" w:space="0" w:color="000000"/>
            </w:tcBorders>
            <w:shd w:val="clear" w:color="auto" w:fill="FFFFFF"/>
          </w:tcPr>
          <w:p w14:paraId="371D2712" w14:textId="3C2E1EA5" w:rsidR="00E42C25" w:rsidRPr="00AF14CA" w:rsidRDefault="00E42C25" w:rsidP="008254C4">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Pr>
                <w:rFonts w:cstheme="minorHAnsi"/>
                <w:sz w:val="18"/>
                <w:szCs w:val="18"/>
              </w:rPr>
              <w:t>0a</w:t>
            </w:r>
          </w:p>
        </w:tc>
        <w:tc>
          <w:tcPr>
            <w:tcW w:w="2806" w:type="dxa"/>
            <w:tcBorders>
              <w:top w:val="nil"/>
              <w:left w:val="nil"/>
              <w:bottom w:val="single" w:sz="6" w:space="0" w:color="000000"/>
              <w:right w:val="single" w:sz="6" w:space="0" w:color="000000"/>
            </w:tcBorders>
            <w:shd w:val="clear" w:color="auto" w:fill="FFFFFF"/>
          </w:tcPr>
          <w:p w14:paraId="74709FD9" w14:textId="77777777" w:rsidR="00E42C25" w:rsidRPr="001C4590" w:rsidRDefault="00E42C25" w:rsidP="008254C4">
            <w:pPr>
              <w:spacing w:after="60" w:line="192" w:lineRule="exact"/>
              <w:ind w:left="56"/>
              <w:rPr>
                <w:rFonts w:cstheme="minorHAnsi"/>
                <w:sz w:val="18"/>
                <w:szCs w:val="18"/>
              </w:rPr>
            </w:pPr>
            <w:r w:rsidRPr="001C4590">
              <w:rPr>
                <w:rFonts w:cstheme="minorHAnsi"/>
                <w:sz w:val="18"/>
                <w:szCs w:val="18"/>
              </w:rPr>
              <w:t xml:space="preserve">Version aktualisiert. </w:t>
            </w:r>
          </w:p>
          <w:p w14:paraId="1FB13E85" w14:textId="77777777" w:rsidR="00E42C25" w:rsidRDefault="00E42C25" w:rsidP="008254C4">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p w14:paraId="6DB8435D" w14:textId="77777777" w:rsidR="00E42C25" w:rsidRDefault="00E42C25" w:rsidP="008254C4">
            <w:pPr>
              <w:spacing w:after="60" w:line="192" w:lineRule="exact"/>
              <w:ind w:left="56"/>
              <w:rPr>
                <w:rFonts w:cstheme="minorHAnsi"/>
                <w:sz w:val="18"/>
                <w:szCs w:val="18"/>
              </w:rPr>
            </w:pPr>
          </w:p>
        </w:tc>
        <w:tc>
          <w:tcPr>
            <w:tcW w:w="2264" w:type="dxa"/>
            <w:tcBorders>
              <w:top w:val="nil"/>
              <w:left w:val="nil"/>
              <w:bottom w:val="single" w:sz="6" w:space="0" w:color="000000"/>
              <w:right w:val="single" w:sz="6" w:space="0" w:color="000000"/>
            </w:tcBorders>
            <w:shd w:val="clear" w:color="auto" w:fill="FFFFFF"/>
          </w:tcPr>
          <w:p w14:paraId="50FD38D3" w14:textId="1D0FDBB7" w:rsidR="00E42C25" w:rsidRDefault="00E42C25" w:rsidP="008254C4">
            <w:pPr>
              <w:spacing w:after="60" w:line="192" w:lineRule="exact"/>
              <w:ind w:left="90" w:right="23"/>
              <w:rPr>
                <w:rFonts w:cstheme="minorHAnsi"/>
                <w:sz w:val="18"/>
                <w:szCs w:val="18"/>
              </w:rPr>
            </w:pPr>
            <w:r>
              <w:rPr>
                <w:rFonts w:cstheme="minorHAnsi"/>
                <w:sz w:val="18"/>
                <w:szCs w:val="18"/>
              </w:rPr>
              <w:t xml:space="preserve">Genehmigt </w:t>
            </w:r>
            <w:r>
              <w:rPr>
                <w:rFonts w:cstheme="minorHAnsi"/>
                <w:color w:val="000000" w:themeColor="text1"/>
                <w:sz w:val="18"/>
                <w:szCs w:val="18"/>
              </w:rPr>
              <w:t>(01.10.2024)</w:t>
            </w:r>
          </w:p>
        </w:tc>
      </w:tr>
      <w:tr w:rsidR="00E42C25" w:rsidRPr="00227309" w14:paraId="0979CD38" w14:textId="77777777" w:rsidTr="008254C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C1976C4" w14:textId="69F1E5DB" w:rsidR="00E42C25" w:rsidRDefault="00FE1FB1" w:rsidP="008254C4">
            <w:pPr>
              <w:spacing w:after="60" w:line="192" w:lineRule="exact"/>
              <w:jc w:val="center"/>
              <w:rPr>
                <w:rFonts w:cstheme="minorHAnsi"/>
                <w:color w:val="000000" w:themeColor="text1"/>
                <w:sz w:val="18"/>
                <w:szCs w:val="18"/>
              </w:rPr>
            </w:pPr>
            <w:r w:rsidRPr="00FE1FB1">
              <w:rPr>
                <w:rFonts w:cstheme="minorHAnsi"/>
                <w:color w:val="000000" w:themeColor="text1"/>
                <w:sz w:val="18"/>
                <w:szCs w:val="18"/>
              </w:rPr>
              <w:t>25843</w:t>
            </w:r>
          </w:p>
        </w:tc>
        <w:tc>
          <w:tcPr>
            <w:tcW w:w="1703" w:type="dxa"/>
            <w:tcBorders>
              <w:top w:val="single" w:sz="6" w:space="0" w:color="000000"/>
              <w:left w:val="nil"/>
              <w:bottom w:val="single" w:sz="6" w:space="0" w:color="000000"/>
              <w:right w:val="single" w:sz="6" w:space="0" w:color="000000"/>
            </w:tcBorders>
            <w:shd w:val="clear" w:color="auto" w:fill="FFFFFF"/>
          </w:tcPr>
          <w:p w14:paraId="07EE0969" w14:textId="1647F95A" w:rsidR="00E42C25" w:rsidRPr="00EE297C" w:rsidRDefault="000A0F88" w:rsidP="008254C4">
            <w:pPr>
              <w:spacing w:after="60" w:line="192" w:lineRule="exact"/>
              <w:ind w:left="147"/>
              <w:rPr>
                <w:rFonts w:cstheme="minorHAnsi"/>
                <w:color w:val="000000" w:themeColor="text1"/>
                <w:sz w:val="18"/>
                <w:szCs w:val="18"/>
              </w:rPr>
            </w:pPr>
            <w:r>
              <w:rPr>
                <w:rFonts w:cstheme="minorHAnsi"/>
                <w:color w:val="000000" w:themeColor="text1"/>
                <w:sz w:val="18"/>
                <w:szCs w:val="18"/>
              </w:rPr>
              <w:t>Kapitel 3.4 Bestandteile eines jeden API-Webdienstes</w:t>
            </w:r>
          </w:p>
        </w:tc>
        <w:tc>
          <w:tcPr>
            <w:tcW w:w="3350" w:type="dxa"/>
            <w:tcBorders>
              <w:top w:val="single" w:sz="6" w:space="0" w:color="000000"/>
              <w:left w:val="nil"/>
              <w:bottom w:val="single" w:sz="6" w:space="0" w:color="000000"/>
              <w:right w:val="single" w:sz="6" w:space="0" w:color="000000"/>
            </w:tcBorders>
            <w:shd w:val="clear" w:color="auto" w:fill="FFFFFF"/>
          </w:tcPr>
          <w:p w14:paraId="11D84C04" w14:textId="77777777" w:rsidR="00E42C25" w:rsidRDefault="000A0F88" w:rsidP="008254C4">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095603C2" w14:textId="77777777" w:rsidR="000A0F88" w:rsidRPr="000A0F88" w:rsidRDefault="000A0F88" w:rsidP="000A0F88">
            <w:pPr>
              <w:pStyle w:val="Aufzhlungszeichen"/>
              <w:spacing w:after="0" w:line="40" w:lineRule="atLeast"/>
              <w:ind w:hanging="213"/>
              <w:rPr>
                <w:sz w:val="18"/>
                <w:szCs w:val="18"/>
              </w:rPr>
            </w:pPr>
            <w:proofErr w:type="spellStart"/>
            <w:r w:rsidRPr="000A0F88">
              <w:rPr>
                <w:sz w:val="18"/>
                <w:szCs w:val="18"/>
                <w:lang w:val="en-US"/>
              </w:rPr>
              <w:t>initialTransactionId</w:t>
            </w:r>
            <w:proofErr w:type="spellEnd"/>
          </w:p>
          <w:p w14:paraId="43DADF93" w14:textId="77777777" w:rsidR="000A0F88" w:rsidRPr="000A0F88" w:rsidRDefault="000A0F88" w:rsidP="000A0F88">
            <w:pPr>
              <w:pStyle w:val="Aufzhlungszeichen2"/>
              <w:spacing w:after="0" w:line="40" w:lineRule="atLeast"/>
              <w:ind w:left="714" w:hanging="284"/>
              <w:rPr>
                <w:sz w:val="18"/>
                <w:szCs w:val="18"/>
              </w:rPr>
            </w:pPr>
            <w:proofErr w:type="spellStart"/>
            <w:r w:rsidRPr="000A0F88">
              <w:rPr>
                <w:sz w:val="18"/>
                <w:szCs w:val="18"/>
              </w:rPr>
              <w:t>OpenAPI</w:t>
            </w:r>
            <w:proofErr w:type="spellEnd"/>
            <w:r w:rsidRPr="000A0F88">
              <w:rPr>
                <w:sz w:val="18"/>
                <w:szCs w:val="18"/>
              </w:rPr>
              <w:t xml:space="preserve"> Typ: </w:t>
            </w:r>
            <w:proofErr w:type="spellStart"/>
            <w:r w:rsidRPr="000A0F88">
              <w:rPr>
                <w:sz w:val="18"/>
                <w:szCs w:val="18"/>
              </w:rPr>
              <w:t>string</w:t>
            </w:r>
            <w:proofErr w:type="spellEnd"/>
          </w:p>
          <w:p w14:paraId="3EBFE9C9" w14:textId="77777777" w:rsidR="000A0F88" w:rsidRPr="000A0F88" w:rsidRDefault="000A0F88" w:rsidP="000A0F88">
            <w:pPr>
              <w:pStyle w:val="Aufzhlungszeichen2"/>
              <w:spacing w:after="0" w:line="40" w:lineRule="atLeast"/>
              <w:ind w:left="714" w:hanging="284"/>
              <w:rPr>
                <w:sz w:val="18"/>
                <w:szCs w:val="18"/>
              </w:rPr>
            </w:pPr>
            <w:proofErr w:type="spellStart"/>
            <w:r w:rsidRPr="000A0F88">
              <w:rPr>
                <w:sz w:val="18"/>
                <w:szCs w:val="18"/>
              </w:rPr>
              <w:t>OpenAPI</w:t>
            </w:r>
            <w:proofErr w:type="spellEnd"/>
            <w:r w:rsidRPr="000A0F88">
              <w:rPr>
                <w:sz w:val="18"/>
                <w:szCs w:val="18"/>
              </w:rPr>
              <w:t xml:space="preserve"> Format: </w:t>
            </w:r>
            <w:proofErr w:type="spellStart"/>
            <w:r w:rsidRPr="000A0F88">
              <w:rPr>
                <w:sz w:val="18"/>
                <w:szCs w:val="18"/>
              </w:rPr>
              <w:t>uuid</w:t>
            </w:r>
            <w:proofErr w:type="spellEnd"/>
          </w:p>
          <w:p w14:paraId="6378A6A0" w14:textId="77777777" w:rsidR="000A0F88" w:rsidRPr="000A0F88" w:rsidRDefault="000A0F88" w:rsidP="000A0F88">
            <w:pPr>
              <w:pStyle w:val="Aufzhlungszeichen2"/>
              <w:spacing w:after="0" w:line="40" w:lineRule="atLeast"/>
              <w:ind w:left="714" w:hanging="284"/>
              <w:rPr>
                <w:sz w:val="18"/>
                <w:szCs w:val="18"/>
              </w:rPr>
            </w:pPr>
            <w:r w:rsidRPr="000A0F88">
              <w:rPr>
                <w:sz w:val="18"/>
                <w:szCs w:val="18"/>
              </w:rPr>
              <w:t xml:space="preserve">Zweck: ID zur eindeutigen </w:t>
            </w:r>
            <w:proofErr w:type="spellStart"/>
            <w:r w:rsidRPr="000A0F88">
              <w:rPr>
                <w:sz w:val="18"/>
                <w:szCs w:val="18"/>
              </w:rPr>
              <w:t>Referenzierung</w:t>
            </w:r>
            <w:proofErr w:type="spellEnd"/>
            <w:r w:rsidRPr="000A0F88">
              <w:rPr>
                <w:sz w:val="18"/>
                <w:szCs w:val="18"/>
              </w:rPr>
              <w:t xml:space="preserve"> der Antwort auf eine Anfrage und der Sicherstellung der Idempotenz</w:t>
            </w:r>
          </w:p>
          <w:p w14:paraId="51EBAA34" w14:textId="4300D42B" w:rsidR="000A0F88" w:rsidRPr="00EE297C" w:rsidRDefault="000A0F88" w:rsidP="008254C4">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19A0F58C" w14:textId="77777777" w:rsidR="00E42C25" w:rsidRDefault="000A0F88" w:rsidP="008254C4">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69B56876" w14:textId="77777777" w:rsidR="000A0F88" w:rsidRPr="000A0F88" w:rsidRDefault="000A0F88" w:rsidP="000A0F88">
            <w:pPr>
              <w:pStyle w:val="Aufzhlungszeichen"/>
              <w:spacing w:after="0" w:line="40" w:lineRule="atLeast"/>
              <w:ind w:hanging="308"/>
              <w:rPr>
                <w:sz w:val="18"/>
                <w:szCs w:val="18"/>
              </w:rPr>
            </w:pPr>
            <w:proofErr w:type="spellStart"/>
            <w:r w:rsidRPr="000A0F88">
              <w:rPr>
                <w:sz w:val="18"/>
                <w:szCs w:val="18"/>
                <w:lang w:val="en-US"/>
              </w:rPr>
              <w:t>initialTransactionId</w:t>
            </w:r>
            <w:proofErr w:type="spellEnd"/>
          </w:p>
          <w:p w14:paraId="6F75611D" w14:textId="77777777" w:rsidR="000A0F88" w:rsidRPr="000A0F88" w:rsidRDefault="000A0F88" w:rsidP="000A0F88">
            <w:pPr>
              <w:pStyle w:val="Aufzhlungszeichen2"/>
              <w:spacing w:after="0" w:line="40" w:lineRule="atLeast"/>
              <w:ind w:left="761" w:hanging="284"/>
              <w:rPr>
                <w:sz w:val="18"/>
                <w:szCs w:val="18"/>
              </w:rPr>
            </w:pPr>
            <w:proofErr w:type="spellStart"/>
            <w:r w:rsidRPr="000A0F88">
              <w:rPr>
                <w:sz w:val="18"/>
                <w:szCs w:val="18"/>
              </w:rPr>
              <w:t>OpenAPI</w:t>
            </w:r>
            <w:proofErr w:type="spellEnd"/>
            <w:r w:rsidRPr="000A0F88">
              <w:rPr>
                <w:sz w:val="18"/>
                <w:szCs w:val="18"/>
              </w:rPr>
              <w:t xml:space="preserve"> Typ: </w:t>
            </w:r>
            <w:proofErr w:type="spellStart"/>
            <w:r w:rsidRPr="000A0F88">
              <w:rPr>
                <w:sz w:val="18"/>
                <w:szCs w:val="18"/>
              </w:rPr>
              <w:t>string</w:t>
            </w:r>
            <w:proofErr w:type="spellEnd"/>
          </w:p>
          <w:p w14:paraId="051B851B" w14:textId="77777777" w:rsidR="000A0F88" w:rsidRPr="000A0F88" w:rsidRDefault="000A0F88" w:rsidP="000A0F88">
            <w:pPr>
              <w:pStyle w:val="Aufzhlungszeichen2"/>
              <w:spacing w:after="0" w:line="40" w:lineRule="atLeast"/>
              <w:ind w:left="761" w:hanging="284"/>
              <w:rPr>
                <w:sz w:val="18"/>
                <w:szCs w:val="18"/>
              </w:rPr>
            </w:pPr>
            <w:proofErr w:type="spellStart"/>
            <w:r w:rsidRPr="000A0F88">
              <w:rPr>
                <w:sz w:val="18"/>
                <w:szCs w:val="18"/>
              </w:rPr>
              <w:t>OpenAPI</w:t>
            </w:r>
            <w:proofErr w:type="spellEnd"/>
            <w:r w:rsidRPr="000A0F88">
              <w:rPr>
                <w:sz w:val="18"/>
                <w:szCs w:val="18"/>
              </w:rPr>
              <w:t xml:space="preserve"> Format: </w:t>
            </w:r>
            <w:proofErr w:type="spellStart"/>
            <w:r w:rsidRPr="000A0F88">
              <w:rPr>
                <w:sz w:val="18"/>
                <w:szCs w:val="18"/>
              </w:rPr>
              <w:t>uuid</w:t>
            </w:r>
            <w:proofErr w:type="spellEnd"/>
          </w:p>
          <w:p w14:paraId="0BCE221F" w14:textId="77777777" w:rsidR="000A0F88" w:rsidRPr="000A0F88" w:rsidRDefault="000A0F88" w:rsidP="000A0F88">
            <w:pPr>
              <w:pStyle w:val="Aufzhlungszeichen2"/>
              <w:spacing w:after="0" w:line="40" w:lineRule="atLeast"/>
              <w:ind w:left="761" w:hanging="284"/>
              <w:rPr>
                <w:sz w:val="18"/>
                <w:szCs w:val="18"/>
              </w:rPr>
            </w:pPr>
            <w:r w:rsidRPr="000A0F88">
              <w:rPr>
                <w:sz w:val="18"/>
                <w:szCs w:val="18"/>
              </w:rPr>
              <w:t>Zweck: Sicherstellung der Idempotenz</w:t>
            </w:r>
          </w:p>
          <w:p w14:paraId="7DFFB369" w14:textId="06850893" w:rsidR="000A0F88" w:rsidRPr="000A0F88" w:rsidRDefault="000A0F88" w:rsidP="000A0F88">
            <w:pPr>
              <w:pStyle w:val="Aufzhlungszeichen2"/>
              <w:numPr>
                <w:ilvl w:val="0"/>
                <w:numId w:val="0"/>
              </w:numPr>
              <w:spacing w:after="0" w:line="40" w:lineRule="atLeast"/>
              <w:ind w:left="52"/>
              <w:rPr>
                <w:sz w:val="18"/>
                <w:szCs w:val="18"/>
              </w:rPr>
            </w:pPr>
            <w:r w:rsidRPr="000A0F88">
              <w:rPr>
                <w:color w:val="C20000" w:themeColor="background2"/>
                <w:sz w:val="18"/>
                <w:szCs w:val="18"/>
              </w:rPr>
              <w:t xml:space="preserve">MUST </w:t>
            </w:r>
            <w:r w:rsidRPr="000A0F88">
              <w:rPr>
                <w:sz w:val="18"/>
                <w:szCs w:val="18"/>
              </w:rPr>
              <w:t>Falls sich eine Antwort auf eine Anfrage beziehen muss</w:t>
            </w:r>
          </w:p>
          <w:p w14:paraId="5592AD2B" w14:textId="77777777" w:rsidR="000A0F88" w:rsidRPr="000A0F88" w:rsidRDefault="000A0F88" w:rsidP="000A0F88">
            <w:pPr>
              <w:pStyle w:val="Aufzhlungszeichen"/>
              <w:spacing w:after="0" w:line="40" w:lineRule="atLeast"/>
              <w:ind w:hanging="308"/>
              <w:rPr>
                <w:sz w:val="18"/>
                <w:szCs w:val="18"/>
              </w:rPr>
            </w:pPr>
            <w:proofErr w:type="spellStart"/>
            <w:r w:rsidRPr="000A0F88">
              <w:rPr>
                <w:sz w:val="18"/>
                <w:szCs w:val="18"/>
                <w:lang w:val="en-US"/>
              </w:rPr>
              <w:t>referenceId</w:t>
            </w:r>
            <w:proofErr w:type="spellEnd"/>
          </w:p>
          <w:p w14:paraId="770A255B" w14:textId="77777777" w:rsidR="000A0F88" w:rsidRPr="000A0F88" w:rsidRDefault="000A0F88" w:rsidP="000A0F88">
            <w:pPr>
              <w:pStyle w:val="Aufzhlungszeichen2"/>
              <w:spacing w:after="0" w:line="40" w:lineRule="atLeast"/>
              <w:ind w:left="761" w:hanging="284"/>
              <w:rPr>
                <w:sz w:val="18"/>
                <w:szCs w:val="18"/>
              </w:rPr>
            </w:pPr>
            <w:proofErr w:type="spellStart"/>
            <w:r w:rsidRPr="000A0F88">
              <w:rPr>
                <w:sz w:val="18"/>
                <w:szCs w:val="18"/>
              </w:rPr>
              <w:t>OpenAPI</w:t>
            </w:r>
            <w:proofErr w:type="spellEnd"/>
            <w:r w:rsidRPr="000A0F88">
              <w:rPr>
                <w:sz w:val="18"/>
                <w:szCs w:val="18"/>
              </w:rPr>
              <w:t xml:space="preserve"> Typ: </w:t>
            </w:r>
            <w:proofErr w:type="spellStart"/>
            <w:r w:rsidRPr="000A0F88">
              <w:rPr>
                <w:sz w:val="18"/>
                <w:szCs w:val="18"/>
              </w:rPr>
              <w:t>string</w:t>
            </w:r>
            <w:proofErr w:type="spellEnd"/>
          </w:p>
          <w:p w14:paraId="5B4812FC" w14:textId="77777777" w:rsidR="000A0F88" w:rsidRPr="000A0F88" w:rsidRDefault="000A0F88" w:rsidP="000A0F88">
            <w:pPr>
              <w:pStyle w:val="Aufzhlungszeichen2"/>
              <w:spacing w:after="0" w:line="40" w:lineRule="atLeast"/>
              <w:ind w:left="761" w:hanging="284"/>
              <w:rPr>
                <w:sz w:val="18"/>
                <w:szCs w:val="18"/>
              </w:rPr>
            </w:pPr>
            <w:proofErr w:type="spellStart"/>
            <w:r w:rsidRPr="000A0F88">
              <w:rPr>
                <w:sz w:val="18"/>
                <w:szCs w:val="18"/>
              </w:rPr>
              <w:t>OpenAPI</w:t>
            </w:r>
            <w:proofErr w:type="spellEnd"/>
            <w:r w:rsidRPr="000A0F88">
              <w:rPr>
                <w:sz w:val="18"/>
                <w:szCs w:val="18"/>
              </w:rPr>
              <w:t xml:space="preserve"> Format: </w:t>
            </w:r>
            <w:proofErr w:type="spellStart"/>
            <w:r w:rsidRPr="000A0F88">
              <w:rPr>
                <w:sz w:val="18"/>
                <w:szCs w:val="18"/>
              </w:rPr>
              <w:t>uuid</w:t>
            </w:r>
            <w:proofErr w:type="spellEnd"/>
          </w:p>
          <w:p w14:paraId="770D425B" w14:textId="77777777" w:rsidR="000A0F88" w:rsidRPr="000A0F88" w:rsidRDefault="000A0F88" w:rsidP="000A0F88">
            <w:pPr>
              <w:pStyle w:val="Aufzhlungszeichen2"/>
              <w:spacing w:after="0" w:line="40" w:lineRule="atLeast"/>
              <w:ind w:left="761" w:hanging="284"/>
              <w:rPr>
                <w:sz w:val="18"/>
                <w:szCs w:val="18"/>
              </w:rPr>
            </w:pPr>
            <w:r w:rsidRPr="000A0F88">
              <w:rPr>
                <w:sz w:val="18"/>
                <w:szCs w:val="18"/>
              </w:rPr>
              <w:t xml:space="preserve">Zweck: ID zur Angabe des Inhalts der </w:t>
            </w:r>
            <w:proofErr w:type="spellStart"/>
            <w:r w:rsidRPr="000A0F88">
              <w:rPr>
                <w:sz w:val="18"/>
                <w:szCs w:val="18"/>
                <w:lang w:val="en-US"/>
              </w:rPr>
              <w:t>initialTransactionId</w:t>
            </w:r>
            <w:proofErr w:type="spellEnd"/>
            <w:r w:rsidRPr="000A0F88">
              <w:rPr>
                <w:sz w:val="18"/>
                <w:szCs w:val="18"/>
                <w:lang w:val="en-US"/>
              </w:rPr>
              <w:t xml:space="preserve"> </w:t>
            </w:r>
            <w:r w:rsidRPr="000A0F88">
              <w:rPr>
                <w:sz w:val="18"/>
                <w:szCs w:val="18"/>
              </w:rPr>
              <w:t>aus der zuvor empfangenen Anfrage</w:t>
            </w:r>
            <w:r w:rsidRPr="000A0F88">
              <w:rPr>
                <w:sz w:val="18"/>
                <w:szCs w:val="18"/>
                <w:lang w:val="en-US"/>
              </w:rPr>
              <w:t xml:space="preserve"> </w:t>
            </w:r>
            <w:proofErr w:type="spellStart"/>
            <w:r w:rsidRPr="000A0F88">
              <w:rPr>
                <w:sz w:val="18"/>
                <w:szCs w:val="18"/>
                <w:lang w:val="en-US"/>
              </w:rPr>
              <w:t>bzw</w:t>
            </w:r>
            <w:proofErr w:type="spellEnd"/>
            <w:r w:rsidRPr="000A0F88">
              <w:rPr>
                <w:sz w:val="18"/>
                <w:szCs w:val="18"/>
                <w:lang w:val="en-US"/>
              </w:rPr>
              <w:t xml:space="preserve">. der </w:t>
            </w:r>
            <w:proofErr w:type="spellStart"/>
            <w:r w:rsidRPr="000A0F88">
              <w:rPr>
                <w:sz w:val="18"/>
                <w:szCs w:val="18"/>
                <w:lang w:val="en-US"/>
              </w:rPr>
              <w:t>transactionId</w:t>
            </w:r>
            <w:proofErr w:type="spellEnd"/>
            <w:r w:rsidRPr="000A0F88">
              <w:rPr>
                <w:sz w:val="18"/>
                <w:szCs w:val="18"/>
                <w:lang w:val="en-US"/>
              </w:rPr>
              <w:t xml:space="preserve">, </w:t>
            </w:r>
            <w:proofErr w:type="spellStart"/>
            <w:r w:rsidRPr="000A0F88">
              <w:rPr>
                <w:sz w:val="18"/>
                <w:szCs w:val="18"/>
                <w:lang w:val="en-US"/>
              </w:rPr>
              <w:t>wenn</w:t>
            </w:r>
            <w:proofErr w:type="spellEnd"/>
            <w:r w:rsidRPr="000A0F88">
              <w:rPr>
                <w:sz w:val="18"/>
                <w:szCs w:val="18"/>
                <w:lang w:val="en-US"/>
              </w:rPr>
              <w:t xml:space="preserve"> </w:t>
            </w:r>
            <w:r w:rsidRPr="000A0F88">
              <w:rPr>
                <w:sz w:val="18"/>
                <w:szCs w:val="18"/>
              </w:rPr>
              <w:t>die zuvor empfangene Anfrage</w:t>
            </w:r>
            <w:r w:rsidRPr="000A0F88">
              <w:rPr>
                <w:sz w:val="18"/>
                <w:szCs w:val="18"/>
                <w:lang w:val="en-US"/>
              </w:rPr>
              <w:t xml:space="preserve"> </w:t>
            </w:r>
            <w:proofErr w:type="spellStart"/>
            <w:r w:rsidRPr="000A0F88">
              <w:rPr>
                <w:sz w:val="18"/>
                <w:szCs w:val="18"/>
                <w:lang w:val="en-US"/>
              </w:rPr>
              <w:t>keine</w:t>
            </w:r>
            <w:proofErr w:type="spellEnd"/>
            <w:r w:rsidRPr="000A0F88">
              <w:rPr>
                <w:sz w:val="18"/>
                <w:szCs w:val="18"/>
                <w:lang w:val="en-US"/>
              </w:rPr>
              <w:t xml:space="preserve"> </w:t>
            </w:r>
            <w:proofErr w:type="spellStart"/>
            <w:r w:rsidRPr="000A0F88">
              <w:rPr>
                <w:sz w:val="18"/>
                <w:szCs w:val="18"/>
                <w:lang w:val="en-US"/>
              </w:rPr>
              <w:t>initialTransactionId</w:t>
            </w:r>
            <w:proofErr w:type="spellEnd"/>
            <w:r w:rsidRPr="000A0F88">
              <w:rPr>
                <w:sz w:val="18"/>
                <w:szCs w:val="18"/>
                <w:lang w:val="en-US"/>
              </w:rPr>
              <w:t xml:space="preserve"> </w:t>
            </w:r>
            <w:proofErr w:type="spellStart"/>
            <w:r w:rsidRPr="000A0F88">
              <w:rPr>
                <w:sz w:val="18"/>
                <w:szCs w:val="18"/>
                <w:lang w:val="en-US"/>
              </w:rPr>
              <w:t>enthält</w:t>
            </w:r>
            <w:proofErr w:type="spellEnd"/>
            <w:r w:rsidRPr="000A0F88">
              <w:rPr>
                <w:sz w:val="18"/>
                <w:szCs w:val="18"/>
                <w:lang w:val="en-US"/>
              </w:rPr>
              <w:t xml:space="preserve"> </w:t>
            </w:r>
            <w:r w:rsidRPr="000A0F88">
              <w:rPr>
                <w:sz w:val="18"/>
                <w:szCs w:val="18"/>
              </w:rPr>
              <w:t xml:space="preserve">(= eindeutige </w:t>
            </w:r>
            <w:proofErr w:type="spellStart"/>
            <w:r w:rsidRPr="000A0F88">
              <w:rPr>
                <w:sz w:val="18"/>
                <w:szCs w:val="18"/>
              </w:rPr>
              <w:t>Referenzierung</w:t>
            </w:r>
            <w:proofErr w:type="spellEnd"/>
            <w:r w:rsidRPr="000A0F88">
              <w:rPr>
                <w:sz w:val="18"/>
                <w:szCs w:val="18"/>
              </w:rPr>
              <w:t xml:space="preserve"> der Antwort auf eine zuvor empfangene Anfrage)</w:t>
            </w:r>
          </w:p>
          <w:p w14:paraId="58ED7B69" w14:textId="620FF7C4" w:rsidR="000A0F88" w:rsidRPr="00EE297C" w:rsidRDefault="000A0F88" w:rsidP="008254C4">
            <w:pPr>
              <w:spacing w:after="60" w:line="192" w:lineRule="exact"/>
              <w:ind w:left="146" w:hanging="4"/>
              <w:rPr>
                <w:rFonts w:cstheme="minorHAnsi"/>
                <w:color w:val="000000" w:themeColor="text1"/>
                <w:sz w:val="18"/>
                <w:szCs w:val="18"/>
              </w:rPr>
            </w:pPr>
          </w:p>
        </w:tc>
        <w:tc>
          <w:tcPr>
            <w:tcW w:w="2806" w:type="dxa"/>
            <w:tcBorders>
              <w:top w:val="single" w:sz="6" w:space="0" w:color="000000"/>
              <w:left w:val="nil"/>
              <w:bottom w:val="single" w:sz="6" w:space="0" w:color="000000"/>
              <w:right w:val="single" w:sz="6" w:space="0" w:color="000000"/>
            </w:tcBorders>
            <w:shd w:val="clear" w:color="auto" w:fill="FFFFFF"/>
          </w:tcPr>
          <w:p w14:paraId="29A441EA" w14:textId="7F3F69FD" w:rsidR="00E42C25" w:rsidRPr="00EE297C" w:rsidRDefault="00E42C25" w:rsidP="008254C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w:t>
            </w:r>
            <w:r w:rsidR="00FF0C98">
              <w:rPr>
                <w:rFonts w:cstheme="minorHAnsi"/>
                <w:color w:val="000000" w:themeColor="text1"/>
                <w:sz w:val="18"/>
                <w:szCs w:val="18"/>
              </w:rPr>
              <w:t xml:space="preserve">Um eine asynchrone Antwort der initialen Anfrage zuordnen zu können, wird das Schema </w:t>
            </w:r>
            <w:proofErr w:type="spellStart"/>
            <w:r w:rsidR="00FF0C98">
              <w:rPr>
                <w:rFonts w:cstheme="minorHAnsi"/>
                <w:color w:val="000000" w:themeColor="text1"/>
                <w:sz w:val="18"/>
                <w:szCs w:val="18"/>
              </w:rPr>
              <w:t>referenceId</w:t>
            </w:r>
            <w:proofErr w:type="spellEnd"/>
            <w:r w:rsidR="00FF0C98">
              <w:rPr>
                <w:rFonts w:cstheme="minorHAnsi"/>
                <w:color w:val="000000" w:themeColor="text1"/>
                <w:sz w:val="18"/>
                <w:szCs w:val="18"/>
              </w:rPr>
              <w:t xml:space="preserve"> genutzt.</w:t>
            </w:r>
          </w:p>
        </w:tc>
        <w:tc>
          <w:tcPr>
            <w:tcW w:w="2264" w:type="dxa"/>
            <w:tcBorders>
              <w:top w:val="single" w:sz="6" w:space="0" w:color="000000"/>
              <w:left w:val="nil"/>
              <w:bottom w:val="single" w:sz="6" w:space="0" w:color="000000"/>
              <w:right w:val="single" w:sz="6" w:space="0" w:color="000000"/>
            </w:tcBorders>
            <w:shd w:val="clear" w:color="auto" w:fill="FFFFFF"/>
          </w:tcPr>
          <w:p w14:paraId="1D816E86" w14:textId="77777777" w:rsidR="00E42C25" w:rsidRDefault="00E42C25" w:rsidP="008254C4">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0A0F88" w:rsidRPr="00227309" w14:paraId="4AFC9250" w14:textId="77777777" w:rsidTr="008254C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74F9AC61" w14:textId="07022925" w:rsidR="000A0F88" w:rsidRPr="00FE1FB1" w:rsidRDefault="000A0F88" w:rsidP="008254C4">
            <w:pPr>
              <w:spacing w:after="60" w:line="192" w:lineRule="exact"/>
              <w:jc w:val="center"/>
              <w:rPr>
                <w:rFonts w:cstheme="minorHAnsi"/>
                <w:color w:val="000000" w:themeColor="text1"/>
                <w:sz w:val="18"/>
                <w:szCs w:val="18"/>
              </w:rPr>
            </w:pPr>
            <w:r w:rsidRPr="00FE1FB1">
              <w:rPr>
                <w:rFonts w:cstheme="minorHAnsi"/>
                <w:color w:val="000000" w:themeColor="text1"/>
                <w:sz w:val="18"/>
                <w:szCs w:val="18"/>
              </w:rPr>
              <w:lastRenderedPageBreak/>
              <w:t>2584</w:t>
            </w:r>
            <w:r>
              <w:rPr>
                <w:rFonts w:cstheme="minorHAnsi"/>
                <w:color w:val="000000" w:themeColor="text1"/>
                <w:sz w:val="18"/>
                <w:szCs w:val="18"/>
              </w:rPr>
              <w:t>4</w:t>
            </w:r>
          </w:p>
        </w:tc>
        <w:tc>
          <w:tcPr>
            <w:tcW w:w="1703" w:type="dxa"/>
            <w:tcBorders>
              <w:top w:val="single" w:sz="6" w:space="0" w:color="000000"/>
              <w:left w:val="nil"/>
              <w:bottom w:val="single" w:sz="6" w:space="0" w:color="000000"/>
              <w:right w:val="single" w:sz="6" w:space="0" w:color="000000"/>
            </w:tcBorders>
            <w:shd w:val="clear" w:color="auto" w:fill="FFFFFF"/>
          </w:tcPr>
          <w:p w14:paraId="2957007F" w14:textId="218BABE2" w:rsidR="000A0F88" w:rsidRPr="00EE297C" w:rsidRDefault="00250B51" w:rsidP="008254C4">
            <w:pPr>
              <w:spacing w:after="60" w:line="192" w:lineRule="exact"/>
              <w:ind w:left="147"/>
              <w:rPr>
                <w:rFonts w:cstheme="minorHAnsi"/>
                <w:color w:val="000000" w:themeColor="text1"/>
                <w:sz w:val="18"/>
                <w:szCs w:val="18"/>
              </w:rPr>
            </w:pPr>
            <w:r>
              <w:rPr>
                <w:rFonts w:cstheme="minorHAnsi"/>
                <w:color w:val="000000" w:themeColor="text1"/>
                <w:sz w:val="18"/>
                <w:szCs w:val="18"/>
              </w:rPr>
              <w:t>Nach Kapitel 3.4 Bestandteile eines jeden API-Webdienstes</w:t>
            </w:r>
          </w:p>
        </w:tc>
        <w:tc>
          <w:tcPr>
            <w:tcW w:w="3350" w:type="dxa"/>
            <w:tcBorders>
              <w:top w:val="single" w:sz="6" w:space="0" w:color="000000"/>
              <w:left w:val="nil"/>
              <w:bottom w:val="single" w:sz="6" w:space="0" w:color="000000"/>
              <w:right w:val="single" w:sz="6" w:space="0" w:color="000000"/>
            </w:tcBorders>
            <w:shd w:val="clear" w:color="auto" w:fill="FFFFFF"/>
          </w:tcPr>
          <w:p w14:paraId="6E1FC810" w14:textId="54DED778" w:rsidR="00250B51" w:rsidRPr="00250B51" w:rsidRDefault="00250B51" w:rsidP="00250B51">
            <w:pPr>
              <w:spacing w:line="240" w:lineRule="auto"/>
              <w:ind w:left="147"/>
              <w:rPr>
                <w:b/>
                <w:bCs/>
                <w:sz w:val="18"/>
                <w:szCs w:val="18"/>
              </w:rPr>
            </w:pPr>
            <w:r w:rsidRPr="00250B51">
              <w:rPr>
                <w:b/>
                <w:bCs/>
                <w:sz w:val="18"/>
                <w:szCs w:val="18"/>
              </w:rPr>
              <w:t xml:space="preserve">3.4.1 Nutzung der </w:t>
            </w:r>
            <w:proofErr w:type="spellStart"/>
            <w:r w:rsidRPr="00250B51">
              <w:rPr>
                <w:b/>
                <w:bCs/>
                <w:sz w:val="18"/>
                <w:szCs w:val="18"/>
              </w:rPr>
              <w:t>transactionId</w:t>
            </w:r>
            <w:proofErr w:type="spellEnd"/>
            <w:r w:rsidRPr="00250B51">
              <w:rPr>
                <w:b/>
                <w:bCs/>
                <w:sz w:val="18"/>
                <w:szCs w:val="18"/>
              </w:rPr>
              <w:t xml:space="preserve"> und </w:t>
            </w:r>
            <w:proofErr w:type="spellStart"/>
            <w:r w:rsidRPr="00250B51">
              <w:rPr>
                <w:b/>
                <w:bCs/>
                <w:sz w:val="18"/>
                <w:szCs w:val="18"/>
              </w:rPr>
              <w:t>initialTransactionId</w:t>
            </w:r>
            <w:proofErr w:type="spellEnd"/>
          </w:p>
          <w:p w14:paraId="4A9F6FE7" w14:textId="064DB4DA" w:rsidR="00250B51" w:rsidRPr="00250B51" w:rsidRDefault="00250B51" w:rsidP="00250B51">
            <w:pPr>
              <w:spacing w:line="240" w:lineRule="auto"/>
              <w:ind w:left="147"/>
              <w:rPr>
                <w:sz w:val="18"/>
                <w:szCs w:val="18"/>
              </w:rPr>
            </w:pPr>
            <w:proofErr w:type="gramStart"/>
            <w:r w:rsidRPr="00250B51">
              <w:rPr>
                <w:color w:val="C20000" w:themeColor="background2"/>
                <w:sz w:val="18"/>
                <w:szCs w:val="18"/>
              </w:rPr>
              <w:t>MUST</w:t>
            </w:r>
            <w:r w:rsidRPr="00250B51">
              <w:rPr>
                <w:sz w:val="18"/>
                <w:szCs w:val="18"/>
              </w:rPr>
              <w:t xml:space="preserve"> Clients</w:t>
            </w:r>
            <w:proofErr w:type="gramEnd"/>
            <w:r w:rsidRPr="00250B51">
              <w:rPr>
                <w:sz w:val="18"/>
                <w:szCs w:val="18"/>
              </w:rPr>
              <w:t xml:space="preserve"> müssen bei jeder Anfrage und bei jedem </w:t>
            </w:r>
            <w:proofErr w:type="spellStart"/>
            <w:r w:rsidRPr="00250B51">
              <w:rPr>
                <w:sz w:val="18"/>
                <w:szCs w:val="18"/>
              </w:rPr>
              <w:t>Retry</w:t>
            </w:r>
            <w:proofErr w:type="spellEnd"/>
            <w:r w:rsidRPr="00250B51">
              <w:rPr>
                <w:sz w:val="18"/>
                <w:szCs w:val="18"/>
              </w:rPr>
              <w:t xml:space="preserve"> immer eine neue „</w:t>
            </w:r>
            <w:proofErr w:type="spellStart"/>
            <w:r w:rsidRPr="00250B51">
              <w:rPr>
                <w:sz w:val="18"/>
                <w:szCs w:val="18"/>
              </w:rPr>
              <w:t>transactionId</w:t>
            </w:r>
            <w:proofErr w:type="spellEnd"/>
            <w:r w:rsidRPr="00250B51">
              <w:rPr>
                <w:sz w:val="18"/>
                <w:szCs w:val="18"/>
              </w:rPr>
              <w:t>“ und die „</w:t>
            </w:r>
            <w:proofErr w:type="spellStart"/>
            <w:r w:rsidRPr="00250B51">
              <w:rPr>
                <w:sz w:val="18"/>
                <w:szCs w:val="18"/>
              </w:rPr>
              <w:t>creationTime</w:t>
            </w:r>
            <w:proofErr w:type="spellEnd"/>
            <w:r w:rsidRPr="00250B51">
              <w:rPr>
                <w:sz w:val="18"/>
                <w:szCs w:val="18"/>
              </w:rPr>
              <w:t xml:space="preserve">“ vergeben und diese mitsenden. Bei einem </w:t>
            </w:r>
            <w:proofErr w:type="spellStart"/>
            <w:r w:rsidRPr="00250B51">
              <w:rPr>
                <w:sz w:val="18"/>
                <w:szCs w:val="18"/>
              </w:rPr>
              <w:t>Retry</w:t>
            </w:r>
            <w:proofErr w:type="spellEnd"/>
            <w:r w:rsidRPr="00250B51">
              <w:rPr>
                <w:sz w:val="18"/>
                <w:szCs w:val="18"/>
              </w:rPr>
              <w:t xml:space="preserve"> muss die „</w:t>
            </w:r>
            <w:proofErr w:type="spellStart"/>
            <w:r w:rsidRPr="00250B51">
              <w:rPr>
                <w:sz w:val="18"/>
                <w:szCs w:val="18"/>
              </w:rPr>
              <w:t>initialTransactionId</w:t>
            </w:r>
            <w:proofErr w:type="spellEnd"/>
            <w:r w:rsidRPr="00250B51">
              <w:rPr>
                <w:sz w:val="18"/>
                <w:szCs w:val="18"/>
              </w:rPr>
              <w:t>“ angegeben werden mit der "</w:t>
            </w:r>
            <w:proofErr w:type="spellStart"/>
            <w:r w:rsidRPr="00250B51">
              <w:rPr>
                <w:sz w:val="18"/>
                <w:szCs w:val="18"/>
              </w:rPr>
              <w:t>transactionId</w:t>
            </w:r>
            <w:proofErr w:type="spellEnd"/>
            <w:r w:rsidRPr="00250B51">
              <w:rPr>
                <w:sz w:val="18"/>
                <w:szCs w:val="18"/>
              </w:rPr>
              <w:t>“ des initialen Aufrufs, um im Falle von wiederholten Anfragen technisch die gleichen Aufrufe identifizierbar zu machen (Idempotenz). In der Antwort muss im Feld „</w:t>
            </w:r>
            <w:proofErr w:type="spellStart"/>
            <w:r w:rsidRPr="00250B51">
              <w:rPr>
                <w:sz w:val="18"/>
                <w:szCs w:val="18"/>
              </w:rPr>
              <w:t>initialTransactionId</w:t>
            </w:r>
            <w:proofErr w:type="spellEnd"/>
            <w:r w:rsidRPr="00250B51">
              <w:rPr>
                <w:sz w:val="18"/>
                <w:szCs w:val="18"/>
              </w:rPr>
              <w:t>“ die „</w:t>
            </w:r>
            <w:proofErr w:type="spellStart"/>
            <w:r w:rsidRPr="00250B51">
              <w:rPr>
                <w:sz w:val="18"/>
                <w:szCs w:val="18"/>
              </w:rPr>
              <w:t>transactionId</w:t>
            </w:r>
            <w:proofErr w:type="spellEnd"/>
            <w:r w:rsidRPr="00250B51">
              <w:rPr>
                <w:sz w:val="18"/>
                <w:szCs w:val="18"/>
              </w:rPr>
              <w:t xml:space="preserve">“ des ursprünglichen Aufrufs bzw. wenn vorhanden, die </w:t>
            </w:r>
            <w:proofErr w:type="spellStart"/>
            <w:r w:rsidRPr="00250B51">
              <w:rPr>
                <w:sz w:val="18"/>
                <w:szCs w:val="18"/>
              </w:rPr>
              <w:t>initialTransactionId</w:t>
            </w:r>
            <w:proofErr w:type="spellEnd"/>
            <w:r w:rsidRPr="00250B51">
              <w:rPr>
                <w:sz w:val="18"/>
                <w:szCs w:val="18"/>
              </w:rPr>
              <w:t xml:space="preserve"> zurückgeben werden, um eine eineindeutige Zuordnung zur Anfrage zu ermöglichen.</w:t>
            </w:r>
          </w:p>
          <w:p w14:paraId="09BADA56" w14:textId="77777777" w:rsidR="000A0F88" w:rsidRPr="00EE297C" w:rsidRDefault="000A0F88" w:rsidP="008254C4">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198C84E7" w14:textId="698B8801" w:rsidR="00250B51" w:rsidRPr="00250B51" w:rsidRDefault="00250B51" w:rsidP="00250B51">
            <w:pPr>
              <w:spacing w:line="240" w:lineRule="auto"/>
              <w:ind w:left="52"/>
              <w:rPr>
                <w:b/>
                <w:bCs/>
                <w:sz w:val="18"/>
                <w:szCs w:val="18"/>
              </w:rPr>
            </w:pPr>
            <w:r w:rsidRPr="00250B51">
              <w:rPr>
                <w:b/>
                <w:bCs/>
                <w:sz w:val="18"/>
                <w:szCs w:val="18"/>
              </w:rPr>
              <w:t xml:space="preserve">3.4.1 Nutzung der </w:t>
            </w:r>
            <w:proofErr w:type="spellStart"/>
            <w:r w:rsidRPr="00250B51">
              <w:rPr>
                <w:b/>
                <w:bCs/>
                <w:sz w:val="18"/>
                <w:szCs w:val="18"/>
              </w:rPr>
              <w:t>transactionId</w:t>
            </w:r>
            <w:proofErr w:type="spellEnd"/>
            <w:r w:rsidRPr="00250B51">
              <w:rPr>
                <w:b/>
                <w:bCs/>
                <w:sz w:val="18"/>
                <w:szCs w:val="18"/>
              </w:rPr>
              <w:t xml:space="preserve">, </w:t>
            </w:r>
            <w:proofErr w:type="spellStart"/>
            <w:r w:rsidRPr="00250B51">
              <w:rPr>
                <w:b/>
                <w:bCs/>
                <w:sz w:val="18"/>
                <w:szCs w:val="18"/>
              </w:rPr>
              <w:t>initialTransactionId</w:t>
            </w:r>
            <w:proofErr w:type="spellEnd"/>
            <w:r w:rsidRPr="00250B51">
              <w:rPr>
                <w:b/>
                <w:bCs/>
                <w:sz w:val="18"/>
                <w:szCs w:val="18"/>
              </w:rPr>
              <w:t xml:space="preserve"> und </w:t>
            </w:r>
            <w:proofErr w:type="spellStart"/>
            <w:r w:rsidRPr="00250B51">
              <w:rPr>
                <w:b/>
                <w:bCs/>
                <w:sz w:val="18"/>
                <w:szCs w:val="18"/>
              </w:rPr>
              <w:t>referenceId</w:t>
            </w:r>
            <w:proofErr w:type="spellEnd"/>
          </w:p>
          <w:p w14:paraId="76FB906D" w14:textId="03FCEFEA" w:rsidR="00250B51" w:rsidRPr="00250B51" w:rsidRDefault="00250B51" w:rsidP="00250B51">
            <w:pPr>
              <w:spacing w:line="240" w:lineRule="auto"/>
              <w:ind w:left="52"/>
              <w:rPr>
                <w:sz w:val="18"/>
                <w:szCs w:val="18"/>
              </w:rPr>
            </w:pPr>
            <w:proofErr w:type="gramStart"/>
            <w:r w:rsidRPr="00250B51">
              <w:rPr>
                <w:color w:val="C20000" w:themeColor="background2"/>
                <w:sz w:val="18"/>
                <w:szCs w:val="18"/>
              </w:rPr>
              <w:t>MUST</w:t>
            </w:r>
            <w:r w:rsidRPr="00250B51">
              <w:rPr>
                <w:sz w:val="18"/>
                <w:szCs w:val="18"/>
              </w:rPr>
              <w:t xml:space="preserve"> Clients</w:t>
            </w:r>
            <w:proofErr w:type="gramEnd"/>
            <w:r w:rsidRPr="00250B51">
              <w:rPr>
                <w:sz w:val="18"/>
                <w:szCs w:val="18"/>
              </w:rPr>
              <w:t xml:space="preserve"> müssen bei jeder Anfrage und bei jedem </w:t>
            </w:r>
            <w:proofErr w:type="spellStart"/>
            <w:r w:rsidRPr="00250B51">
              <w:rPr>
                <w:sz w:val="18"/>
                <w:szCs w:val="18"/>
              </w:rPr>
              <w:t>Retry</w:t>
            </w:r>
            <w:proofErr w:type="spellEnd"/>
            <w:r w:rsidRPr="00250B51">
              <w:rPr>
                <w:sz w:val="18"/>
                <w:szCs w:val="18"/>
              </w:rPr>
              <w:t xml:space="preserve"> immer eine neue „</w:t>
            </w:r>
            <w:proofErr w:type="spellStart"/>
            <w:r w:rsidRPr="00250B51">
              <w:rPr>
                <w:sz w:val="18"/>
                <w:szCs w:val="18"/>
              </w:rPr>
              <w:t>transactionId</w:t>
            </w:r>
            <w:proofErr w:type="spellEnd"/>
            <w:r w:rsidRPr="00250B51">
              <w:rPr>
                <w:sz w:val="18"/>
                <w:szCs w:val="18"/>
              </w:rPr>
              <w:t>“ und die „</w:t>
            </w:r>
            <w:proofErr w:type="spellStart"/>
            <w:r w:rsidRPr="00250B51">
              <w:rPr>
                <w:sz w:val="18"/>
                <w:szCs w:val="18"/>
              </w:rPr>
              <w:t>creationTime</w:t>
            </w:r>
            <w:proofErr w:type="spellEnd"/>
            <w:r w:rsidRPr="00250B51">
              <w:rPr>
                <w:sz w:val="18"/>
                <w:szCs w:val="18"/>
              </w:rPr>
              <w:t xml:space="preserve">“ vergeben und diese mitsenden. Bei einem </w:t>
            </w:r>
            <w:proofErr w:type="spellStart"/>
            <w:r w:rsidRPr="00250B51">
              <w:rPr>
                <w:sz w:val="18"/>
                <w:szCs w:val="18"/>
              </w:rPr>
              <w:t>Retry</w:t>
            </w:r>
            <w:proofErr w:type="spellEnd"/>
            <w:r w:rsidRPr="00250B51">
              <w:rPr>
                <w:sz w:val="18"/>
                <w:szCs w:val="18"/>
              </w:rPr>
              <w:t xml:space="preserve"> muss die „</w:t>
            </w:r>
            <w:proofErr w:type="spellStart"/>
            <w:r w:rsidRPr="00250B51">
              <w:rPr>
                <w:sz w:val="18"/>
                <w:szCs w:val="18"/>
              </w:rPr>
              <w:t>initialTransactionId</w:t>
            </w:r>
            <w:proofErr w:type="spellEnd"/>
            <w:r w:rsidRPr="00250B51">
              <w:rPr>
                <w:sz w:val="18"/>
                <w:szCs w:val="18"/>
              </w:rPr>
              <w:t>“ angegeben werden mit der "</w:t>
            </w:r>
            <w:proofErr w:type="spellStart"/>
            <w:r w:rsidRPr="00250B51">
              <w:rPr>
                <w:sz w:val="18"/>
                <w:szCs w:val="18"/>
              </w:rPr>
              <w:t>transactionId</w:t>
            </w:r>
            <w:proofErr w:type="spellEnd"/>
            <w:r w:rsidRPr="00250B51">
              <w:rPr>
                <w:sz w:val="18"/>
                <w:szCs w:val="18"/>
              </w:rPr>
              <w:t>“ des initialen Aufrufs, um in diesen Fällen der wiederholten Anfragen technisch die gleichen Aufrufe identifizierbar zu machen (Idempotenz).</w:t>
            </w:r>
          </w:p>
          <w:p w14:paraId="6056D2AF" w14:textId="61EAFCF7" w:rsidR="000A0F88" w:rsidRPr="00250B51" w:rsidRDefault="00250B51" w:rsidP="00250B51">
            <w:pPr>
              <w:spacing w:line="240" w:lineRule="auto"/>
              <w:ind w:left="52"/>
              <w:rPr>
                <w:rFonts w:cstheme="minorHAnsi"/>
                <w:color w:val="000000" w:themeColor="text1"/>
                <w:sz w:val="18"/>
                <w:szCs w:val="18"/>
              </w:rPr>
            </w:pPr>
            <w:r w:rsidRPr="00250B51">
              <w:rPr>
                <w:color w:val="C20000" w:themeColor="background2"/>
                <w:sz w:val="18"/>
                <w:szCs w:val="18"/>
              </w:rPr>
              <w:t>MUST</w:t>
            </w:r>
            <w:r w:rsidRPr="00250B51">
              <w:rPr>
                <w:sz w:val="18"/>
                <w:szCs w:val="18"/>
              </w:rPr>
              <w:t xml:space="preserve"> In einer </w:t>
            </w:r>
            <w:r w:rsidR="00BF36A8">
              <w:rPr>
                <w:sz w:val="18"/>
                <w:szCs w:val="18"/>
              </w:rPr>
              <w:t>Nachricht</w:t>
            </w:r>
            <w:r w:rsidRPr="00250B51">
              <w:rPr>
                <w:sz w:val="18"/>
                <w:szCs w:val="18"/>
              </w:rPr>
              <w:t>, die eine asynchrone Antwort auf eine vorherige Anfrage ist, muss im Feld „</w:t>
            </w:r>
            <w:proofErr w:type="spellStart"/>
            <w:r w:rsidRPr="00250B51">
              <w:rPr>
                <w:sz w:val="18"/>
                <w:szCs w:val="18"/>
              </w:rPr>
              <w:t>referenceId</w:t>
            </w:r>
            <w:proofErr w:type="spellEnd"/>
            <w:r w:rsidRPr="00250B51">
              <w:rPr>
                <w:sz w:val="18"/>
                <w:szCs w:val="18"/>
              </w:rPr>
              <w:t>“ die „</w:t>
            </w:r>
            <w:proofErr w:type="spellStart"/>
            <w:r w:rsidRPr="00250B51">
              <w:rPr>
                <w:sz w:val="18"/>
                <w:szCs w:val="18"/>
              </w:rPr>
              <w:t>transactionId</w:t>
            </w:r>
            <w:proofErr w:type="spellEnd"/>
            <w:r w:rsidRPr="00250B51">
              <w:rPr>
                <w:sz w:val="18"/>
                <w:szCs w:val="18"/>
              </w:rPr>
              <w:t xml:space="preserve">“ des ursprünglichen Aufrufs bzw. wenn vorhanden, die </w:t>
            </w:r>
            <w:proofErr w:type="spellStart"/>
            <w:r w:rsidRPr="00250B51">
              <w:rPr>
                <w:sz w:val="18"/>
                <w:szCs w:val="18"/>
              </w:rPr>
              <w:t>initialTransactionId</w:t>
            </w:r>
            <w:proofErr w:type="spellEnd"/>
            <w:r w:rsidRPr="00250B51">
              <w:rPr>
                <w:sz w:val="18"/>
                <w:szCs w:val="18"/>
              </w:rPr>
              <w:t xml:space="preserve"> zurückgeben werden, um eine eineindeutige Zuordnung zur ursprünglichen Anfrage zu ermöglichen.</w:t>
            </w:r>
          </w:p>
        </w:tc>
        <w:tc>
          <w:tcPr>
            <w:tcW w:w="2806" w:type="dxa"/>
            <w:tcBorders>
              <w:top w:val="single" w:sz="6" w:space="0" w:color="000000"/>
              <w:left w:val="nil"/>
              <w:bottom w:val="single" w:sz="6" w:space="0" w:color="000000"/>
              <w:right w:val="single" w:sz="6" w:space="0" w:color="000000"/>
            </w:tcBorders>
            <w:shd w:val="clear" w:color="auto" w:fill="FFFFFF"/>
          </w:tcPr>
          <w:p w14:paraId="7DDD5B50" w14:textId="314C123E" w:rsidR="000A0F88" w:rsidRDefault="00FF0C98" w:rsidP="008254C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Um eine asynchrone Antwort der initialen Anfrage zuordnen zu können, wird das Schema </w:t>
            </w:r>
            <w:proofErr w:type="spellStart"/>
            <w:r>
              <w:rPr>
                <w:rFonts w:cstheme="minorHAnsi"/>
                <w:color w:val="000000" w:themeColor="text1"/>
                <w:sz w:val="18"/>
                <w:szCs w:val="18"/>
              </w:rPr>
              <w:t>referenceId</w:t>
            </w:r>
            <w:proofErr w:type="spellEnd"/>
            <w:r>
              <w:rPr>
                <w:rFonts w:cstheme="minorHAnsi"/>
                <w:color w:val="000000" w:themeColor="text1"/>
                <w:sz w:val="18"/>
                <w:szCs w:val="18"/>
              </w:rPr>
              <w:t xml:space="preserve"> genutzt.</w:t>
            </w:r>
          </w:p>
        </w:tc>
        <w:tc>
          <w:tcPr>
            <w:tcW w:w="2264" w:type="dxa"/>
            <w:tcBorders>
              <w:top w:val="single" w:sz="6" w:space="0" w:color="000000"/>
              <w:left w:val="nil"/>
              <w:bottom w:val="single" w:sz="6" w:space="0" w:color="000000"/>
              <w:right w:val="single" w:sz="6" w:space="0" w:color="000000"/>
            </w:tcBorders>
            <w:shd w:val="clear" w:color="auto" w:fill="FFFFFF"/>
          </w:tcPr>
          <w:p w14:paraId="300500CD" w14:textId="112A684B" w:rsidR="000A0F88" w:rsidRDefault="00E17481" w:rsidP="008254C4">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bl>
    <w:p w14:paraId="7093A97B" w14:textId="77777777" w:rsidR="00763094" w:rsidRPr="00763094" w:rsidRDefault="00763094" w:rsidP="00763094"/>
    <w:sectPr w:rsidR="00763094" w:rsidRPr="00763094" w:rsidSect="00763094">
      <w:footnotePr>
        <w:numStart w:val="8"/>
      </w:footnotePr>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F5C9" w14:textId="77777777" w:rsidR="000044DC" w:rsidRDefault="000044DC" w:rsidP="00957DBB">
      <w:pPr>
        <w:spacing w:line="240" w:lineRule="auto"/>
      </w:pPr>
      <w:r>
        <w:separator/>
      </w:r>
    </w:p>
  </w:endnote>
  <w:endnote w:type="continuationSeparator" w:id="0">
    <w:p w14:paraId="30969FF6" w14:textId="77777777" w:rsidR="000044DC" w:rsidRDefault="000044DC" w:rsidP="00957DBB">
      <w:pPr>
        <w:spacing w:line="240" w:lineRule="auto"/>
      </w:pPr>
      <w:r>
        <w:continuationSeparator/>
      </w:r>
    </w:p>
  </w:endnote>
  <w:endnote w:type="continuationNotice" w:id="1">
    <w:p w14:paraId="563F2895" w14:textId="77777777" w:rsidR="000044DC" w:rsidRDefault="000044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them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658248"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C0A239E" w:rsidR="00E02D05" w:rsidRDefault="00E02D05" w:rsidP="00F40AD5">
                          <w:pPr>
                            <w:pStyle w:val="Fuzeile"/>
                          </w:pPr>
                          <w:r>
                            <w:t xml:space="preserve">Version: </w:t>
                          </w:r>
                          <w:r w:rsidR="0019213C">
                            <w:t>1.0</w:t>
                          </w:r>
                          <w:r w:rsidR="0008573C">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3" o:spid="_x0000_s1026"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0C0A239E" w:rsidR="00E02D05" w:rsidRDefault="00E02D05" w:rsidP="00F40AD5">
                    <w:pPr>
                      <w:pStyle w:val="Fuzeile"/>
                    </w:pPr>
                    <w:r>
                      <w:t xml:space="preserve">Version: </w:t>
                    </w:r>
                    <w:r w:rsidR="0019213C">
                      <w:t>1.0</w:t>
                    </w:r>
                    <w:r w:rsidR="0008573C">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4"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feld 27" o:spid="_x0000_s1027" type="#_x0000_t202" style="position:absolute;margin-left:-56.7pt;margin-top:0;width:56.7pt;height:11.35pt;z-index:2516582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5"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BDC80B" id="Gerader Verbinder 28" o:spid="_x0000_s1026" style="position:absolute;z-index:-25165823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6"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68F36F3F" w:rsidR="00E02D05"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08573C">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Textfeld 29" o:spid="_x0000_s1028" type="#_x0000_t202" style="position:absolute;margin-left:0;margin-top:0;width:85.05pt;height:11.3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68F36F3F" w:rsidR="00E02D05"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08573C">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658243"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BB7E39" id="Gerader Verbinder 21" o:spid="_x0000_s1026" style="position:absolute;z-index:-25165823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34697" w14:textId="77777777" w:rsidR="000044DC" w:rsidRDefault="000044DC" w:rsidP="00957DBB">
      <w:pPr>
        <w:spacing w:line="240" w:lineRule="auto"/>
      </w:pPr>
      <w:r>
        <w:separator/>
      </w:r>
    </w:p>
  </w:footnote>
  <w:footnote w:type="continuationSeparator" w:id="0">
    <w:p w14:paraId="0928DD37" w14:textId="77777777" w:rsidR="000044DC" w:rsidRDefault="000044DC" w:rsidP="00957DBB">
      <w:pPr>
        <w:spacing w:line="240" w:lineRule="auto"/>
      </w:pPr>
      <w:r>
        <w:continuationSeparator/>
      </w:r>
    </w:p>
  </w:footnote>
  <w:footnote w:type="continuationNotice" w:id="1">
    <w:p w14:paraId="4BC1778E" w14:textId="77777777" w:rsidR="000044DC" w:rsidRDefault="000044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64DC5B3" w:rsidR="00E02D05" w:rsidRDefault="00000000"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577575">
          <w:t>API-Guideline</w:t>
        </w:r>
      </w:sdtContent>
    </w:sdt>
    <w:r w:rsidR="00E02D05" w:rsidRPr="00217841">
      <w:rPr>
        <w:rStyle w:val="KopfzeileZchn"/>
        <w:noProof/>
      </w:rPr>
      <mc:AlternateContent>
        <mc:Choice Requires="wps">
          <w:drawing>
            <wp:anchor distT="0" distB="0" distL="114300" distR="114300" simplePos="0" relativeHeight="251658250"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658251"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Gruppieren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58249"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Freihandform: Form 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643E83B7" w:rsidR="00E02D05" w:rsidRDefault="00000000"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577575">
          <w:t>API-Guideline</w:t>
        </w:r>
      </w:sdtContent>
    </w:sdt>
    <w:r w:rsidR="00E02D05" w:rsidRPr="00217841">
      <w:rPr>
        <w:rStyle w:val="KopfzeileZchn"/>
        <w:noProof/>
      </w:rPr>
      <mc:AlternateContent>
        <mc:Choice Requires="wps">
          <w:drawing>
            <wp:anchor distT="0" distB="0" distL="114300" distR="114300" simplePos="0" relativeHeight="251658247"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Gerader Verbinder 65"/>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658252"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Gruppieren 24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3" o:title=""/>
              </v:shape>
              <w10:wrap anchorx="margin" anchory="page"/>
              <w10:anchorlock/>
            </v:group>
          </w:pict>
        </mc:Fallback>
      </mc:AlternateContent>
    </w:r>
    <w:r w:rsidR="00E02D05">
      <w:rPr>
        <w:noProof/>
      </w:rPr>
      <mc:AlternateContent>
        <mc:Choice Requires="wps">
          <w:drawing>
            <wp:anchor distT="0" distB="0" distL="114300" distR="114300" simplePos="0" relativeHeight="251658242"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Freihandform: Form 19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58241"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Freihandform: Form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EE63A5D"/>
    <w:multiLevelType w:val="hybridMultilevel"/>
    <w:tmpl w:val="225C84DA"/>
    <w:lvl w:ilvl="0" w:tplc="CD2A546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1E133B"/>
    <w:multiLevelType w:val="hybridMultilevel"/>
    <w:tmpl w:val="FFA64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B91BCF"/>
    <w:multiLevelType w:val="hybridMultilevel"/>
    <w:tmpl w:val="EDF2FF16"/>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9692C56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5FBB49CF"/>
    <w:multiLevelType w:val="hybridMultilevel"/>
    <w:tmpl w:val="8CA4E3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B54CB8"/>
    <w:multiLevelType w:val="hybridMultilevel"/>
    <w:tmpl w:val="A5A65E40"/>
    <w:lvl w:ilvl="0" w:tplc="A30EC784">
      <w:numFmt w:val="bullet"/>
      <w:lvlText w:val=""/>
      <w:lvlJc w:val="left"/>
      <w:pPr>
        <w:ind w:left="720" w:hanging="360"/>
      </w:pPr>
      <w:rPr>
        <w:rFonts w:ascii="Wingdings" w:eastAsia="Times New Roman" w:hAnsi="Wingdings" w:cs="Arial" w:hint="default"/>
        <w:color w:val="3B4151"/>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8066404">
    <w:abstractNumId w:val="15"/>
  </w:num>
  <w:num w:numId="2" w16cid:durableId="254361682">
    <w:abstractNumId w:val="18"/>
  </w:num>
  <w:num w:numId="3" w16cid:durableId="358547740">
    <w:abstractNumId w:val="10"/>
  </w:num>
  <w:num w:numId="4" w16cid:durableId="1696811245">
    <w:abstractNumId w:val="6"/>
  </w:num>
  <w:num w:numId="5" w16cid:durableId="87695026">
    <w:abstractNumId w:val="9"/>
  </w:num>
  <w:num w:numId="6" w16cid:durableId="803163282">
    <w:abstractNumId w:val="19"/>
  </w:num>
  <w:num w:numId="7" w16cid:durableId="1008674230">
    <w:abstractNumId w:val="11"/>
  </w:num>
  <w:num w:numId="8" w16cid:durableId="90399586">
    <w:abstractNumId w:val="5"/>
  </w:num>
  <w:num w:numId="9" w16cid:durableId="311522259">
    <w:abstractNumId w:val="13"/>
  </w:num>
  <w:num w:numId="10" w16cid:durableId="1265269061">
    <w:abstractNumId w:val="14"/>
  </w:num>
  <w:num w:numId="11" w16cid:durableId="1933001683">
    <w:abstractNumId w:val="17"/>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2"/>
  </w:num>
  <w:num w:numId="18" w16cid:durableId="189296326">
    <w:abstractNumId w:val="12"/>
  </w:num>
  <w:num w:numId="19" w16cid:durableId="750153531">
    <w:abstractNumId w:val="12"/>
  </w:num>
  <w:num w:numId="20" w16cid:durableId="1536848674">
    <w:abstractNumId w:val="12"/>
  </w:num>
  <w:num w:numId="21" w16cid:durableId="174733612">
    <w:abstractNumId w:val="12"/>
  </w:num>
  <w:num w:numId="22" w16cid:durableId="293369230">
    <w:abstractNumId w:val="12"/>
  </w:num>
  <w:num w:numId="23" w16cid:durableId="20274443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36032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501003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2439009">
    <w:abstractNumId w:val="7"/>
  </w:num>
  <w:num w:numId="27" w16cid:durableId="46880419">
    <w:abstractNumId w:val="20"/>
  </w:num>
  <w:num w:numId="28" w16cid:durableId="12195863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57415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0930897">
    <w:abstractNumId w:val="8"/>
  </w:num>
  <w:num w:numId="31" w16cid:durableId="7665835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082982">
    <w:abstractNumId w:val="16"/>
  </w:num>
  <w:num w:numId="33" w16cid:durableId="1159228250">
    <w:abstractNumId w:val="6"/>
  </w:num>
  <w:num w:numId="34" w16cid:durableId="1756440453">
    <w:abstractNumId w:val="9"/>
  </w:num>
  <w:num w:numId="35" w16cid:durableId="780563600">
    <w:abstractNumId w:val="9"/>
  </w:num>
  <w:num w:numId="36" w16cid:durableId="53924950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numStart w:val="8"/>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02569"/>
    <w:rsid w:val="000044DC"/>
    <w:rsid w:val="00007959"/>
    <w:rsid w:val="00011B4A"/>
    <w:rsid w:val="00013A0E"/>
    <w:rsid w:val="00013DD1"/>
    <w:rsid w:val="000142BC"/>
    <w:rsid w:val="00016F34"/>
    <w:rsid w:val="000209BF"/>
    <w:rsid w:val="0002193E"/>
    <w:rsid w:val="00021B8E"/>
    <w:rsid w:val="00023E6D"/>
    <w:rsid w:val="000244A3"/>
    <w:rsid w:val="00030504"/>
    <w:rsid w:val="000313CE"/>
    <w:rsid w:val="00031BD2"/>
    <w:rsid w:val="000325CB"/>
    <w:rsid w:val="0003347E"/>
    <w:rsid w:val="00035970"/>
    <w:rsid w:val="00036D33"/>
    <w:rsid w:val="0004324C"/>
    <w:rsid w:val="00043654"/>
    <w:rsid w:val="0004700E"/>
    <w:rsid w:val="00050073"/>
    <w:rsid w:val="000519D4"/>
    <w:rsid w:val="0005269E"/>
    <w:rsid w:val="00056D9B"/>
    <w:rsid w:val="0006574F"/>
    <w:rsid w:val="00080BD4"/>
    <w:rsid w:val="00080D12"/>
    <w:rsid w:val="00082FFB"/>
    <w:rsid w:val="000843A3"/>
    <w:rsid w:val="00084D9E"/>
    <w:rsid w:val="0008533A"/>
    <w:rsid w:val="00085672"/>
    <w:rsid w:val="0008573C"/>
    <w:rsid w:val="000868F2"/>
    <w:rsid w:val="00087D68"/>
    <w:rsid w:val="00087E55"/>
    <w:rsid w:val="000912CE"/>
    <w:rsid w:val="00093472"/>
    <w:rsid w:val="000934F9"/>
    <w:rsid w:val="00094A15"/>
    <w:rsid w:val="00095406"/>
    <w:rsid w:val="000A0247"/>
    <w:rsid w:val="000A0F88"/>
    <w:rsid w:val="000A2D13"/>
    <w:rsid w:val="000A5E8E"/>
    <w:rsid w:val="000A68B7"/>
    <w:rsid w:val="000A6E4F"/>
    <w:rsid w:val="000A74EB"/>
    <w:rsid w:val="000B0024"/>
    <w:rsid w:val="000B27A3"/>
    <w:rsid w:val="000B2873"/>
    <w:rsid w:val="000B2AAF"/>
    <w:rsid w:val="000B3035"/>
    <w:rsid w:val="000B365C"/>
    <w:rsid w:val="000B3B7A"/>
    <w:rsid w:val="000B3D95"/>
    <w:rsid w:val="000B49E2"/>
    <w:rsid w:val="000B56A3"/>
    <w:rsid w:val="000B771E"/>
    <w:rsid w:val="000C2FF4"/>
    <w:rsid w:val="000C7051"/>
    <w:rsid w:val="000D08AE"/>
    <w:rsid w:val="000D277D"/>
    <w:rsid w:val="000D278D"/>
    <w:rsid w:val="000D2D15"/>
    <w:rsid w:val="000D41A3"/>
    <w:rsid w:val="000E0D90"/>
    <w:rsid w:val="000E4D3F"/>
    <w:rsid w:val="000E54EE"/>
    <w:rsid w:val="000E577C"/>
    <w:rsid w:val="000E6D17"/>
    <w:rsid w:val="000F25AE"/>
    <w:rsid w:val="000F2A53"/>
    <w:rsid w:val="000F3E6A"/>
    <w:rsid w:val="000F4809"/>
    <w:rsid w:val="000F638E"/>
    <w:rsid w:val="000F76ED"/>
    <w:rsid w:val="001013D4"/>
    <w:rsid w:val="00101DD6"/>
    <w:rsid w:val="00101E50"/>
    <w:rsid w:val="0010243E"/>
    <w:rsid w:val="001028A2"/>
    <w:rsid w:val="001041AE"/>
    <w:rsid w:val="001054A5"/>
    <w:rsid w:val="00110BAA"/>
    <w:rsid w:val="00120185"/>
    <w:rsid w:val="00123298"/>
    <w:rsid w:val="00124038"/>
    <w:rsid w:val="00125CE0"/>
    <w:rsid w:val="0012604C"/>
    <w:rsid w:val="00126AC0"/>
    <w:rsid w:val="00136CE2"/>
    <w:rsid w:val="0013794A"/>
    <w:rsid w:val="00141076"/>
    <w:rsid w:val="00142FFF"/>
    <w:rsid w:val="00143838"/>
    <w:rsid w:val="00144A49"/>
    <w:rsid w:val="00145495"/>
    <w:rsid w:val="00145D84"/>
    <w:rsid w:val="0014684B"/>
    <w:rsid w:val="00150672"/>
    <w:rsid w:val="00154693"/>
    <w:rsid w:val="0016348F"/>
    <w:rsid w:val="00165B8B"/>
    <w:rsid w:val="00167832"/>
    <w:rsid w:val="00167D9A"/>
    <w:rsid w:val="00170E02"/>
    <w:rsid w:val="00173FCE"/>
    <w:rsid w:val="001767D5"/>
    <w:rsid w:val="00177153"/>
    <w:rsid w:val="00180C04"/>
    <w:rsid w:val="00183B81"/>
    <w:rsid w:val="0018499C"/>
    <w:rsid w:val="00185AFF"/>
    <w:rsid w:val="00191553"/>
    <w:rsid w:val="0019213C"/>
    <w:rsid w:val="001924E0"/>
    <w:rsid w:val="00192768"/>
    <w:rsid w:val="00192E4E"/>
    <w:rsid w:val="001933DB"/>
    <w:rsid w:val="00194495"/>
    <w:rsid w:val="00194DD4"/>
    <w:rsid w:val="00195E74"/>
    <w:rsid w:val="0019679F"/>
    <w:rsid w:val="001A100B"/>
    <w:rsid w:val="001A1ADD"/>
    <w:rsid w:val="001A2A2B"/>
    <w:rsid w:val="001A3508"/>
    <w:rsid w:val="001A3C8C"/>
    <w:rsid w:val="001A5C74"/>
    <w:rsid w:val="001B2F85"/>
    <w:rsid w:val="001B5C5B"/>
    <w:rsid w:val="001C106E"/>
    <w:rsid w:val="001C1DD7"/>
    <w:rsid w:val="001C6370"/>
    <w:rsid w:val="001D72E8"/>
    <w:rsid w:val="001E0270"/>
    <w:rsid w:val="001E1ECA"/>
    <w:rsid w:val="001E7383"/>
    <w:rsid w:val="001E7705"/>
    <w:rsid w:val="001E793C"/>
    <w:rsid w:val="001F0649"/>
    <w:rsid w:val="001F0FFF"/>
    <w:rsid w:val="001F2190"/>
    <w:rsid w:val="001F3159"/>
    <w:rsid w:val="001F4A18"/>
    <w:rsid w:val="001F4ACB"/>
    <w:rsid w:val="002003C3"/>
    <w:rsid w:val="00200C76"/>
    <w:rsid w:val="002012D8"/>
    <w:rsid w:val="00202E06"/>
    <w:rsid w:val="00203367"/>
    <w:rsid w:val="002051AE"/>
    <w:rsid w:val="002051E1"/>
    <w:rsid w:val="00206139"/>
    <w:rsid w:val="00212415"/>
    <w:rsid w:val="00217841"/>
    <w:rsid w:val="00220039"/>
    <w:rsid w:val="00225AE5"/>
    <w:rsid w:val="00225D9D"/>
    <w:rsid w:val="00230293"/>
    <w:rsid w:val="00231010"/>
    <w:rsid w:val="002318A4"/>
    <w:rsid w:val="002354FF"/>
    <w:rsid w:val="002364E9"/>
    <w:rsid w:val="00236D91"/>
    <w:rsid w:val="00242163"/>
    <w:rsid w:val="002425B0"/>
    <w:rsid w:val="00243C42"/>
    <w:rsid w:val="00246474"/>
    <w:rsid w:val="00250B51"/>
    <w:rsid w:val="00251242"/>
    <w:rsid w:val="00252A51"/>
    <w:rsid w:val="00252A78"/>
    <w:rsid w:val="00253B90"/>
    <w:rsid w:val="00255195"/>
    <w:rsid w:val="0025753B"/>
    <w:rsid w:val="00257B9D"/>
    <w:rsid w:val="0026002E"/>
    <w:rsid w:val="002609E7"/>
    <w:rsid w:val="0026580B"/>
    <w:rsid w:val="00270073"/>
    <w:rsid w:val="0027017D"/>
    <w:rsid w:val="00273DFB"/>
    <w:rsid w:val="0027639C"/>
    <w:rsid w:val="002770D5"/>
    <w:rsid w:val="00277CBA"/>
    <w:rsid w:val="002811AF"/>
    <w:rsid w:val="002818A2"/>
    <w:rsid w:val="00282DA8"/>
    <w:rsid w:val="00283DEF"/>
    <w:rsid w:val="002901AA"/>
    <w:rsid w:val="00290BE3"/>
    <w:rsid w:val="00291C0F"/>
    <w:rsid w:val="00292813"/>
    <w:rsid w:val="002928D9"/>
    <w:rsid w:val="002938DF"/>
    <w:rsid w:val="00293E83"/>
    <w:rsid w:val="002948A0"/>
    <w:rsid w:val="00295801"/>
    <w:rsid w:val="00295960"/>
    <w:rsid w:val="002A21A3"/>
    <w:rsid w:val="002A325E"/>
    <w:rsid w:val="002A4381"/>
    <w:rsid w:val="002B2916"/>
    <w:rsid w:val="002B5D43"/>
    <w:rsid w:val="002C05A6"/>
    <w:rsid w:val="002C16F3"/>
    <w:rsid w:val="002C3C00"/>
    <w:rsid w:val="002C7A22"/>
    <w:rsid w:val="002D02BD"/>
    <w:rsid w:val="002D24E9"/>
    <w:rsid w:val="002D29E2"/>
    <w:rsid w:val="002D495E"/>
    <w:rsid w:val="002D5275"/>
    <w:rsid w:val="002D5ABB"/>
    <w:rsid w:val="002D618D"/>
    <w:rsid w:val="002E4D45"/>
    <w:rsid w:val="002E675C"/>
    <w:rsid w:val="002E6DC6"/>
    <w:rsid w:val="002E790F"/>
    <w:rsid w:val="002F0325"/>
    <w:rsid w:val="002F06BC"/>
    <w:rsid w:val="002F1020"/>
    <w:rsid w:val="002F1852"/>
    <w:rsid w:val="002F189C"/>
    <w:rsid w:val="002F4E70"/>
    <w:rsid w:val="002F54DA"/>
    <w:rsid w:val="002F6016"/>
    <w:rsid w:val="002F7E27"/>
    <w:rsid w:val="00305528"/>
    <w:rsid w:val="003105F7"/>
    <w:rsid w:val="00312453"/>
    <w:rsid w:val="003172D9"/>
    <w:rsid w:val="003215AA"/>
    <w:rsid w:val="003241AB"/>
    <w:rsid w:val="0032526F"/>
    <w:rsid w:val="00325D78"/>
    <w:rsid w:val="003266F5"/>
    <w:rsid w:val="003328C7"/>
    <w:rsid w:val="003339DD"/>
    <w:rsid w:val="00334B72"/>
    <w:rsid w:val="00334E2F"/>
    <w:rsid w:val="00337F35"/>
    <w:rsid w:val="00340680"/>
    <w:rsid w:val="0034345A"/>
    <w:rsid w:val="003445BE"/>
    <w:rsid w:val="003477DA"/>
    <w:rsid w:val="003519A4"/>
    <w:rsid w:val="00352278"/>
    <w:rsid w:val="00356815"/>
    <w:rsid w:val="00357867"/>
    <w:rsid w:val="00362014"/>
    <w:rsid w:val="0036284A"/>
    <w:rsid w:val="003629DE"/>
    <w:rsid w:val="00363245"/>
    <w:rsid w:val="0036351B"/>
    <w:rsid w:val="00372DA1"/>
    <w:rsid w:val="003738B0"/>
    <w:rsid w:val="00373F45"/>
    <w:rsid w:val="0037448D"/>
    <w:rsid w:val="003755FC"/>
    <w:rsid w:val="00375B04"/>
    <w:rsid w:val="003828C7"/>
    <w:rsid w:val="003835E0"/>
    <w:rsid w:val="00387D51"/>
    <w:rsid w:val="003902BF"/>
    <w:rsid w:val="00391054"/>
    <w:rsid w:val="0039126C"/>
    <w:rsid w:val="00394E49"/>
    <w:rsid w:val="003959F1"/>
    <w:rsid w:val="00395F6F"/>
    <w:rsid w:val="00395FAF"/>
    <w:rsid w:val="003A2ADF"/>
    <w:rsid w:val="003B3E1B"/>
    <w:rsid w:val="003B5EEE"/>
    <w:rsid w:val="003B610A"/>
    <w:rsid w:val="003B68F3"/>
    <w:rsid w:val="003B6B38"/>
    <w:rsid w:val="003B6F80"/>
    <w:rsid w:val="003C008D"/>
    <w:rsid w:val="003C03D0"/>
    <w:rsid w:val="003D652D"/>
    <w:rsid w:val="003D7ED3"/>
    <w:rsid w:val="003E624D"/>
    <w:rsid w:val="003F1531"/>
    <w:rsid w:val="003F41B4"/>
    <w:rsid w:val="003F4E75"/>
    <w:rsid w:val="003F5596"/>
    <w:rsid w:val="003F74C1"/>
    <w:rsid w:val="004017BD"/>
    <w:rsid w:val="00401EB3"/>
    <w:rsid w:val="00402807"/>
    <w:rsid w:val="00403728"/>
    <w:rsid w:val="00403922"/>
    <w:rsid w:val="00404527"/>
    <w:rsid w:val="00405AC4"/>
    <w:rsid w:val="004061A2"/>
    <w:rsid w:val="0041005C"/>
    <w:rsid w:val="00410CD1"/>
    <w:rsid w:val="0041183F"/>
    <w:rsid w:val="00413E7B"/>
    <w:rsid w:val="0041513C"/>
    <w:rsid w:val="00417780"/>
    <w:rsid w:val="00421A72"/>
    <w:rsid w:val="004265FC"/>
    <w:rsid w:val="00431A57"/>
    <w:rsid w:val="004333C6"/>
    <w:rsid w:val="00433401"/>
    <w:rsid w:val="00434B0E"/>
    <w:rsid w:val="00436211"/>
    <w:rsid w:val="00436802"/>
    <w:rsid w:val="00436C5B"/>
    <w:rsid w:val="0043772E"/>
    <w:rsid w:val="004412F5"/>
    <w:rsid w:val="00441A73"/>
    <w:rsid w:val="004431A5"/>
    <w:rsid w:val="00444A37"/>
    <w:rsid w:val="00444EDC"/>
    <w:rsid w:val="00451249"/>
    <w:rsid w:val="004533D5"/>
    <w:rsid w:val="0045340B"/>
    <w:rsid w:val="00453B73"/>
    <w:rsid w:val="0045490E"/>
    <w:rsid w:val="00454BC9"/>
    <w:rsid w:val="00455488"/>
    <w:rsid w:val="00456BA2"/>
    <w:rsid w:val="004577A5"/>
    <w:rsid w:val="00457DB8"/>
    <w:rsid w:val="004655DF"/>
    <w:rsid w:val="00465728"/>
    <w:rsid w:val="0047066F"/>
    <w:rsid w:val="00470D07"/>
    <w:rsid w:val="00472EB1"/>
    <w:rsid w:val="0047645E"/>
    <w:rsid w:val="00476742"/>
    <w:rsid w:val="00476DEC"/>
    <w:rsid w:val="00480DD5"/>
    <w:rsid w:val="00481563"/>
    <w:rsid w:val="004836FD"/>
    <w:rsid w:val="0048496B"/>
    <w:rsid w:val="00487AE5"/>
    <w:rsid w:val="004915E0"/>
    <w:rsid w:val="00495664"/>
    <w:rsid w:val="00496436"/>
    <w:rsid w:val="004A06A8"/>
    <w:rsid w:val="004A2C58"/>
    <w:rsid w:val="004A3011"/>
    <w:rsid w:val="004A37C2"/>
    <w:rsid w:val="004A4AEF"/>
    <w:rsid w:val="004A700F"/>
    <w:rsid w:val="004B0968"/>
    <w:rsid w:val="004B1C55"/>
    <w:rsid w:val="004B53C4"/>
    <w:rsid w:val="004B6466"/>
    <w:rsid w:val="004B6F52"/>
    <w:rsid w:val="004B7020"/>
    <w:rsid w:val="004B77BC"/>
    <w:rsid w:val="004B7DB3"/>
    <w:rsid w:val="004B7FEA"/>
    <w:rsid w:val="004C3410"/>
    <w:rsid w:val="004C3ED2"/>
    <w:rsid w:val="004C4C80"/>
    <w:rsid w:val="004C5681"/>
    <w:rsid w:val="004D0919"/>
    <w:rsid w:val="004D0C09"/>
    <w:rsid w:val="004D1170"/>
    <w:rsid w:val="004D2AA8"/>
    <w:rsid w:val="004E574B"/>
    <w:rsid w:val="004E6A7C"/>
    <w:rsid w:val="004E7D47"/>
    <w:rsid w:val="004F25ED"/>
    <w:rsid w:val="004F3D1D"/>
    <w:rsid w:val="004F4A38"/>
    <w:rsid w:val="004F4B5B"/>
    <w:rsid w:val="004F4F6F"/>
    <w:rsid w:val="004F6513"/>
    <w:rsid w:val="004F74AF"/>
    <w:rsid w:val="00500486"/>
    <w:rsid w:val="00501BCE"/>
    <w:rsid w:val="00504C10"/>
    <w:rsid w:val="00506699"/>
    <w:rsid w:val="00507381"/>
    <w:rsid w:val="00507DAF"/>
    <w:rsid w:val="00511C47"/>
    <w:rsid w:val="00513F5E"/>
    <w:rsid w:val="005142EC"/>
    <w:rsid w:val="00517152"/>
    <w:rsid w:val="00522D74"/>
    <w:rsid w:val="00524AAE"/>
    <w:rsid w:val="005254F0"/>
    <w:rsid w:val="00531403"/>
    <w:rsid w:val="00533187"/>
    <w:rsid w:val="00535BFD"/>
    <w:rsid w:val="00536609"/>
    <w:rsid w:val="005371FE"/>
    <w:rsid w:val="00540AC0"/>
    <w:rsid w:val="00541E41"/>
    <w:rsid w:val="00542C93"/>
    <w:rsid w:val="00543404"/>
    <w:rsid w:val="0054340C"/>
    <w:rsid w:val="00546F74"/>
    <w:rsid w:val="00547D79"/>
    <w:rsid w:val="005521BC"/>
    <w:rsid w:val="00553137"/>
    <w:rsid w:val="005607B8"/>
    <w:rsid w:val="00560CFF"/>
    <w:rsid w:val="0056303C"/>
    <w:rsid w:val="0056403A"/>
    <w:rsid w:val="005656AB"/>
    <w:rsid w:val="005677EE"/>
    <w:rsid w:val="00572B23"/>
    <w:rsid w:val="005734C7"/>
    <w:rsid w:val="005751E1"/>
    <w:rsid w:val="00577575"/>
    <w:rsid w:val="00581153"/>
    <w:rsid w:val="0058296E"/>
    <w:rsid w:val="00583319"/>
    <w:rsid w:val="00584E4D"/>
    <w:rsid w:val="00584FE1"/>
    <w:rsid w:val="00586227"/>
    <w:rsid w:val="00590104"/>
    <w:rsid w:val="00592FB0"/>
    <w:rsid w:val="00593A9E"/>
    <w:rsid w:val="005968C5"/>
    <w:rsid w:val="005A0AF0"/>
    <w:rsid w:val="005A5035"/>
    <w:rsid w:val="005A6E19"/>
    <w:rsid w:val="005B070E"/>
    <w:rsid w:val="005B0AA7"/>
    <w:rsid w:val="005B2848"/>
    <w:rsid w:val="005B4DEB"/>
    <w:rsid w:val="005C4BFB"/>
    <w:rsid w:val="005E0BE7"/>
    <w:rsid w:val="005E445C"/>
    <w:rsid w:val="005E4653"/>
    <w:rsid w:val="005E66B9"/>
    <w:rsid w:val="005E7740"/>
    <w:rsid w:val="005E78DA"/>
    <w:rsid w:val="005E7AEE"/>
    <w:rsid w:val="005E7F98"/>
    <w:rsid w:val="005F07F8"/>
    <w:rsid w:val="005F2FBC"/>
    <w:rsid w:val="005F3733"/>
    <w:rsid w:val="00601CA6"/>
    <w:rsid w:val="00603747"/>
    <w:rsid w:val="00603BB3"/>
    <w:rsid w:val="00603F57"/>
    <w:rsid w:val="0060728D"/>
    <w:rsid w:val="0061149F"/>
    <w:rsid w:val="00612A0F"/>
    <w:rsid w:val="006149F3"/>
    <w:rsid w:val="00615E34"/>
    <w:rsid w:val="00617264"/>
    <w:rsid w:val="006175F4"/>
    <w:rsid w:val="006235E2"/>
    <w:rsid w:val="006261DC"/>
    <w:rsid w:val="006272A3"/>
    <w:rsid w:val="006303FF"/>
    <w:rsid w:val="0063209C"/>
    <w:rsid w:val="00634263"/>
    <w:rsid w:val="00634BCF"/>
    <w:rsid w:val="00634E61"/>
    <w:rsid w:val="00636A5B"/>
    <w:rsid w:val="0063742E"/>
    <w:rsid w:val="00641001"/>
    <w:rsid w:val="006410C7"/>
    <w:rsid w:val="00643B70"/>
    <w:rsid w:val="00647097"/>
    <w:rsid w:val="006477B0"/>
    <w:rsid w:val="00647FF8"/>
    <w:rsid w:val="0065028F"/>
    <w:rsid w:val="006545A6"/>
    <w:rsid w:val="00654DE3"/>
    <w:rsid w:val="006628C6"/>
    <w:rsid w:val="006650DD"/>
    <w:rsid w:val="0066622D"/>
    <w:rsid w:val="006664A6"/>
    <w:rsid w:val="00667908"/>
    <w:rsid w:val="00670671"/>
    <w:rsid w:val="00672A00"/>
    <w:rsid w:val="00673884"/>
    <w:rsid w:val="0067530F"/>
    <w:rsid w:val="006804E0"/>
    <w:rsid w:val="0068182C"/>
    <w:rsid w:val="006864E7"/>
    <w:rsid w:val="00687AA6"/>
    <w:rsid w:val="00691B05"/>
    <w:rsid w:val="0069517B"/>
    <w:rsid w:val="00695314"/>
    <w:rsid w:val="00695FBC"/>
    <w:rsid w:val="00696D0B"/>
    <w:rsid w:val="006A04A2"/>
    <w:rsid w:val="006A17A7"/>
    <w:rsid w:val="006A27FF"/>
    <w:rsid w:val="006A4E3E"/>
    <w:rsid w:val="006A51C1"/>
    <w:rsid w:val="006B7A65"/>
    <w:rsid w:val="006C0993"/>
    <w:rsid w:val="006C1E0B"/>
    <w:rsid w:val="006C5809"/>
    <w:rsid w:val="006C6AEE"/>
    <w:rsid w:val="006D06C9"/>
    <w:rsid w:val="006E0018"/>
    <w:rsid w:val="006E023F"/>
    <w:rsid w:val="006E0C9A"/>
    <w:rsid w:val="006E0D82"/>
    <w:rsid w:val="006E1007"/>
    <w:rsid w:val="006E3959"/>
    <w:rsid w:val="006E3F6C"/>
    <w:rsid w:val="006E489B"/>
    <w:rsid w:val="006E6A5C"/>
    <w:rsid w:val="006F0CD3"/>
    <w:rsid w:val="006F0EC7"/>
    <w:rsid w:val="006F7BE1"/>
    <w:rsid w:val="007015E5"/>
    <w:rsid w:val="00706BB5"/>
    <w:rsid w:val="00707040"/>
    <w:rsid w:val="00707B80"/>
    <w:rsid w:val="00710F97"/>
    <w:rsid w:val="0071179C"/>
    <w:rsid w:val="007118E4"/>
    <w:rsid w:val="0071212F"/>
    <w:rsid w:val="00712C02"/>
    <w:rsid w:val="00713881"/>
    <w:rsid w:val="0071423E"/>
    <w:rsid w:val="00714852"/>
    <w:rsid w:val="00716544"/>
    <w:rsid w:val="00717582"/>
    <w:rsid w:val="00722862"/>
    <w:rsid w:val="00724904"/>
    <w:rsid w:val="00725CA5"/>
    <w:rsid w:val="00727D89"/>
    <w:rsid w:val="007321FA"/>
    <w:rsid w:val="00732815"/>
    <w:rsid w:val="00733C02"/>
    <w:rsid w:val="007370BF"/>
    <w:rsid w:val="00740D47"/>
    <w:rsid w:val="007430BC"/>
    <w:rsid w:val="00743C8E"/>
    <w:rsid w:val="0075057A"/>
    <w:rsid w:val="0075077E"/>
    <w:rsid w:val="00750F55"/>
    <w:rsid w:val="0075550C"/>
    <w:rsid w:val="00761C44"/>
    <w:rsid w:val="00763094"/>
    <w:rsid w:val="007635FC"/>
    <w:rsid w:val="00763D0D"/>
    <w:rsid w:val="0076558F"/>
    <w:rsid w:val="00766750"/>
    <w:rsid w:val="00766B12"/>
    <w:rsid w:val="007749DD"/>
    <w:rsid w:val="00774B46"/>
    <w:rsid w:val="007803C5"/>
    <w:rsid w:val="0078105F"/>
    <w:rsid w:val="0078514D"/>
    <w:rsid w:val="007862C4"/>
    <w:rsid w:val="00786B67"/>
    <w:rsid w:val="00787DD1"/>
    <w:rsid w:val="0079056D"/>
    <w:rsid w:val="007956E8"/>
    <w:rsid w:val="007A0CD4"/>
    <w:rsid w:val="007A20B0"/>
    <w:rsid w:val="007A239E"/>
    <w:rsid w:val="007A35DD"/>
    <w:rsid w:val="007A6785"/>
    <w:rsid w:val="007A7E4F"/>
    <w:rsid w:val="007B39D5"/>
    <w:rsid w:val="007C049A"/>
    <w:rsid w:val="007C1F9E"/>
    <w:rsid w:val="007C32B5"/>
    <w:rsid w:val="007C4D4A"/>
    <w:rsid w:val="007D0128"/>
    <w:rsid w:val="007D1113"/>
    <w:rsid w:val="007D5700"/>
    <w:rsid w:val="007D5D00"/>
    <w:rsid w:val="007D5D5F"/>
    <w:rsid w:val="007E31CC"/>
    <w:rsid w:val="007E35C2"/>
    <w:rsid w:val="007E4728"/>
    <w:rsid w:val="007F3ECF"/>
    <w:rsid w:val="007F523B"/>
    <w:rsid w:val="007F528A"/>
    <w:rsid w:val="007F661B"/>
    <w:rsid w:val="00803CF2"/>
    <w:rsid w:val="008106BE"/>
    <w:rsid w:val="008112E4"/>
    <w:rsid w:val="00814FEA"/>
    <w:rsid w:val="00816D69"/>
    <w:rsid w:val="0081742C"/>
    <w:rsid w:val="00820524"/>
    <w:rsid w:val="00821916"/>
    <w:rsid w:val="00821B41"/>
    <w:rsid w:val="00822281"/>
    <w:rsid w:val="0082318D"/>
    <w:rsid w:val="0082638A"/>
    <w:rsid w:val="008270BC"/>
    <w:rsid w:val="00827194"/>
    <w:rsid w:val="00827E7F"/>
    <w:rsid w:val="0083105D"/>
    <w:rsid w:val="00832706"/>
    <w:rsid w:val="0083280D"/>
    <w:rsid w:val="0083350D"/>
    <w:rsid w:val="008337D5"/>
    <w:rsid w:val="00842713"/>
    <w:rsid w:val="00842BCF"/>
    <w:rsid w:val="00843D86"/>
    <w:rsid w:val="0084481D"/>
    <w:rsid w:val="00846BFF"/>
    <w:rsid w:val="008477A6"/>
    <w:rsid w:val="008646FE"/>
    <w:rsid w:val="00872C9F"/>
    <w:rsid w:val="00877F90"/>
    <w:rsid w:val="0088238C"/>
    <w:rsid w:val="008874AF"/>
    <w:rsid w:val="0089243E"/>
    <w:rsid w:val="00893610"/>
    <w:rsid w:val="00896044"/>
    <w:rsid w:val="008978B7"/>
    <w:rsid w:val="008A40CE"/>
    <w:rsid w:val="008A75D3"/>
    <w:rsid w:val="008B5656"/>
    <w:rsid w:val="008C367F"/>
    <w:rsid w:val="008C3EFA"/>
    <w:rsid w:val="008C41AD"/>
    <w:rsid w:val="008C5F5D"/>
    <w:rsid w:val="008C6D16"/>
    <w:rsid w:val="008D048B"/>
    <w:rsid w:val="008D342B"/>
    <w:rsid w:val="008D3D67"/>
    <w:rsid w:val="008D4C61"/>
    <w:rsid w:val="008F01AB"/>
    <w:rsid w:val="008F122E"/>
    <w:rsid w:val="008F6706"/>
    <w:rsid w:val="00901A40"/>
    <w:rsid w:val="00902D46"/>
    <w:rsid w:val="0090383B"/>
    <w:rsid w:val="009074D8"/>
    <w:rsid w:val="00910DA9"/>
    <w:rsid w:val="00914042"/>
    <w:rsid w:val="009150BE"/>
    <w:rsid w:val="009155CA"/>
    <w:rsid w:val="00916063"/>
    <w:rsid w:val="0091640F"/>
    <w:rsid w:val="00917AFE"/>
    <w:rsid w:val="00921469"/>
    <w:rsid w:val="00922070"/>
    <w:rsid w:val="00923075"/>
    <w:rsid w:val="0092460E"/>
    <w:rsid w:val="0092671A"/>
    <w:rsid w:val="00930D9C"/>
    <w:rsid w:val="00930FA2"/>
    <w:rsid w:val="00931266"/>
    <w:rsid w:val="009321CE"/>
    <w:rsid w:val="0093347E"/>
    <w:rsid w:val="0093473F"/>
    <w:rsid w:val="0093746A"/>
    <w:rsid w:val="00941B16"/>
    <w:rsid w:val="009440F3"/>
    <w:rsid w:val="00945F56"/>
    <w:rsid w:val="00953B2F"/>
    <w:rsid w:val="00954155"/>
    <w:rsid w:val="009545E9"/>
    <w:rsid w:val="00954D7A"/>
    <w:rsid w:val="00957DBB"/>
    <w:rsid w:val="0096002B"/>
    <w:rsid w:val="00962ECB"/>
    <w:rsid w:val="00964444"/>
    <w:rsid w:val="009648D2"/>
    <w:rsid w:val="00972B1C"/>
    <w:rsid w:val="00975F65"/>
    <w:rsid w:val="00976452"/>
    <w:rsid w:val="00980700"/>
    <w:rsid w:val="00982D3C"/>
    <w:rsid w:val="009840A2"/>
    <w:rsid w:val="00990E20"/>
    <w:rsid w:val="00990F7A"/>
    <w:rsid w:val="00991C4B"/>
    <w:rsid w:val="009926DA"/>
    <w:rsid w:val="00992FB3"/>
    <w:rsid w:val="0099393E"/>
    <w:rsid w:val="009A00B6"/>
    <w:rsid w:val="009A0B86"/>
    <w:rsid w:val="009A18C5"/>
    <w:rsid w:val="009A55E4"/>
    <w:rsid w:val="009A5B4B"/>
    <w:rsid w:val="009B5517"/>
    <w:rsid w:val="009B6700"/>
    <w:rsid w:val="009B79C6"/>
    <w:rsid w:val="009C03DF"/>
    <w:rsid w:val="009C0868"/>
    <w:rsid w:val="009C2498"/>
    <w:rsid w:val="009D1E39"/>
    <w:rsid w:val="009D6900"/>
    <w:rsid w:val="009D7B30"/>
    <w:rsid w:val="009D7EE4"/>
    <w:rsid w:val="009E2C26"/>
    <w:rsid w:val="009E3388"/>
    <w:rsid w:val="009E3E64"/>
    <w:rsid w:val="009E49E5"/>
    <w:rsid w:val="009E6D6C"/>
    <w:rsid w:val="009F0FEA"/>
    <w:rsid w:val="009F1ABA"/>
    <w:rsid w:val="009F216C"/>
    <w:rsid w:val="009F76F7"/>
    <w:rsid w:val="00A031B8"/>
    <w:rsid w:val="00A042A0"/>
    <w:rsid w:val="00A04EC3"/>
    <w:rsid w:val="00A05122"/>
    <w:rsid w:val="00A06A61"/>
    <w:rsid w:val="00A075D7"/>
    <w:rsid w:val="00A1005D"/>
    <w:rsid w:val="00A15893"/>
    <w:rsid w:val="00A245F9"/>
    <w:rsid w:val="00A256F3"/>
    <w:rsid w:val="00A268BA"/>
    <w:rsid w:val="00A27E11"/>
    <w:rsid w:val="00A305B2"/>
    <w:rsid w:val="00A362B5"/>
    <w:rsid w:val="00A40357"/>
    <w:rsid w:val="00A418DA"/>
    <w:rsid w:val="00A424AF"/>
    <w:rsid w:val="00A42E47"/>
    <w:rsid w:val="00A43059"/>
    <w:rsid w:val="00A430FF"/>
    <w:rsid w:val="00A43C57"/>
    <w:rsid w:val="00A46E11"/>
    <w:rsid w:val="00A506A3"/>
    <w:rsid w:val="00A51F38"/>
    <w:rsid w:val="00A53882"/>
    <w:rsid w:val="00A552F6"/>
    <w:rsid w:val="00A555D7"/>
    <w:rsid w:val="00A559BB"/>
    <w:rsid w:val="00A60392"/>
    <w:rsid w:val="00A62D59"/>
    <w:rsid w:val="00A62ED8"/>
    <w:rsid w:val="00A63E4B"/>
    <w:rsid w:val="00A6510E"/>
    <w:rsid w:val="00A70902"/>
    <w:rsid w:val="00A71364"/>
    <w:rsid w:val="00A7337D"/>
    <w:rsid w:val="00A7358F"/>
    <w:rsid w:val="00A76AA1"/>
    <w:rsid w:val="00A77C58"/>
    <w:rsid w:val="00A81EAB"/>
    <w:rsid w:val="00A82F9F"/>
    <w:rsid w:val="00A833D2"/>
    <w:rsid w:val="00A8371D"/>
    <w:rsid w:val="00A84C93"/>
    <w:rsid w:val="00A87EF3"/>
    <w:rsid w:val="00A906E1"/>
    <w:rsid w:val="00A926A4"/>
    <w:rsid w:val="00A927BA"/>
    <w:rsid w:val="00A941E8"/>
    <w:rsid w:val="00A949DA"/>
    <w:rsid w:val="00A966B7"/>
    <w:rsid w:val="00A96F08"/>
    <w:rsid w:val="00AA18B2"/>
    <w:rsid w:val="00AA3BB9"/>
    <w:rsid w:val="00AA3E52"/>
    <w:rsid w:val="00AA7AD3"/>
    <w:rsid w:val="00AB59B2"/>
    <w:rsid w:val="00AB603A"/>
    <w:rsid w:val="00AB7042"/>
    <w:rsid w:val="00AC05FD"/>
    <w:rsid w:val="00AC670A"/>
    <w:rsid w:val="00AD0C4A"/>
    <w:rsid w:val="00AD2BE2"/>
    <w:rsid w:val="00AD4840"/>
    <w:rsid w:val="00AD721D"/>
    <w:rsid w:val="00AE0FF0"/>
    <w:rsid w:val="00AE1EA9"/>
    <w:rsid w:val="00AE5F4D"/>
    <w:rsid w:val="00AE605B"/>
    <w:rsid w:val="00AE75EF"/>
    <w:rsid w:val="00AF0211"/>
    <w:rsid w:val="00AF29DB"/>
    <w:rsid w:val="00AF40E1"/>
    <w:rsid w:val="00AF6270"/>
    <w:rsid w:val="00AF75CC"/>
    <w:rsid w:val="00AF792B"/>
    <w:rsid w:val="00B00208"/>
    <w:rsid w:val="00B0053E"/>
    <w:rsid w:val="00B01B31"/>
    <w:rsid w:val="00B03FA4"/>
    <w:rsid w:val="00B13303"/>
    <w:rsid w:val="00B136C2"/>
    <w:rsid w:val="00B150F7"/>
    <w:rsid w:val="00B1565F"/>
    <w:rsid w:val="00B20D70"/>
    <w:rsid w:val="00B2226D"/>
    <w:rsid w:val="00B23C1C"/>
    <w:rsid w:val="00B266C0"/>
    <w:rsid w:val="00B308B5"/>
    <w:rsid w:val="00B31FCC"/>
    <w:rsid w:val="00B335C4"/>
    <w:rsid w:val="00B3480F"/>
    <w:rsid w:val="00B40185"/>
    <w:rsid w:val="00B4125D"/>
    <w:rsid w:val="00B43030"/>
    <w:rsid w:val="00B43C0E"/>
    <w:rsid w:val="00B46D49"/>
    <w:rsid w:val="00B51AD7"/>
    <w:rsid w:val="00B52C84"/>
    <w:rsid w:val="00B532DE"/>
    <w:rsid w:val="00B53894"/>
    <w:rsid w:val="00B54642"/>
    <w:rsid w:val="00B549C9"/>
    <w:rsid w:val="00B55565"/>
    <w:rsid w:val="00B55BDC"/>
    <w:rsid w:val="00B55E8C"/>
    <w:rsid w:val="00B6298B"/>
    <w:rsid w:val="00B62CD8"/>
    <w:rsid w:val="00B62D09"/>
    <w:rsid w:val="00B658AC"/>
    <w:rsid w:val="00B67F6E"/>
    <w:rsid w:val="00B73D75"/>
    <w:rsid w:val="00B8626B"/>
    <w:rsid w:val="00B9121E"/>
    <w:rsid w:val="00B940B4"/>
    <w:rsid w:val="00BA2014"/>
    <w:rsid w:val="00BA31A9"/>
    <w:rsid w:val="00BA387B"/>
    <w:rsid w:val="00BA4187"/>
    <w:rsid w:val="00BB6A18"/>
    <w:rsid w:val="00BC0DF6"/>
    <w:rsid w:val="00BC1DFF"/>
    <w:rsid w:val="00BC3F3B"/>
    <w:rsid w:val="00BC515B"/>
    <w:rsid w:val="00BC6F5B"/>
    <w:rsid w:val="00BC73E9"/>
    <w:rsid w:val="00BC7478"/>
    <w:rsid w:val="00BC7ABC"/>
    <w:rsid w:val="00BC7BF8"/>
    <w:rsid w:val="00BD0669"/>
    <w:rsid w:val="00BD4ED9"/>
    <w:rsid w:val="00BD6FAC"/>
    <w:rsid w:val="00BE0EDD"/>
    <w:rsid w:val="00BE16ED"/>
    <w:rsid w:val="00BE1A3B"/>
    <w:rsid w:val="00BE363E"/>
    <w:rsid w:val="00BE6BA2"/>
    <w:rsid w:val="00BE76F6"/>
    <w:rsid w:val="00BF0043"/>
    <w:rsid w:val="00BF34E7"/>
    <w:rsid w:val="00BF36A8"/>
    <w:rsid w:val="00BF4070"/>
    <w:rsid w:val="00BF4BD9"/>
    <w:rsid w:val="00BF5F60"/>
    <w:rsid w:val="00BF7EB0"/>
    <w:rsid w:val="00C03E9D"/>
    <w:rsid w:val="00C11495"/>
    <w:rsid w:val="00C11BE0"/>
    <w:rsid w:val="00C124FC"/>
    <w:rsid w:val="00C14D8A"/>
    <w:rsid w:val="00C15B5C"/>
    <w:rsid w:val="00C21C2F"/>
    <w:rsid w:val="00C2210B"/>
    <w:rsid w:val="00C23B5F"/>
    <w:rsid w:val="00C25106"/>
    <w:rsid w:val="00C31B88"/>
    <w:rsid w:val="00C351FE"/>
    <w:rsid w:val="00C355BA"/>
    <w:rsid w:val="00C36A6F"/>
    <w:rsid w:val="00C375D0"/>
    <w:rsid w:val="00C37BF4"/>
    <w:rsid w:val="00C40DE8"/>
    <w:rsid w:val="00C43AE1"/>
    <w:rsid w:val="00C45DFB"/>
    <w:rsid w:val="00C46D01"/>
    <w:rsid w:val="00C53224"/>
    <w:rsid w:val="00C55FA7"/>
    <w:rsid w:val="00C5607F"/>
    <w:rsid w:val="00C56C2A"/>
    <w:rsid w:val="00C63706"/>
    <w:rsid w:val="00C665B4"/>
    <w:rsid w:val="00C819B2"/>
    <w:rsid w:val="00C85929"/>
    <w:rsid w:val="00C85DC5"/>
    <w:rsid w:val="00C92168"/>
    <w:rsid w:val="00C92376"/>
    <w:rsid w:val="00C96304"/>
    <w:rsid w:val="00C96882"/>
    <w:rsid w:val="00CA0850"/>
    <w:rsid w:val="00CA0D1F"/>
    <w:rsid w:val="00CB0E24"/>
    <w:rsid w:val="00CB6322"/>
    <w:rsid w:val="00CC240F"/>
    <w:rsid w:val="00CC5FE1"/>
    <w:rsid w:val="00CC755D"/>
    <w:rsid w:val="00CD48DC"/>
    <w:rsid w:val="00CD4EFB"/>
    <w:rsid w:val="00CD533D"/>
    <w:rsid w:val="00CD5D9B"/>
    <w:rsid w:val="00CD77EA"/>
    <w:rsid w:val="00CE21F7"/>
    <w:rsid w:val="00CE3A0D"/>
    <w:rsid w:val="00CE55EF"/>
    <w:rsid w:val="00CF051A"/>
    <w:rsid w:val="00CF3A50"/>
    <w:rsid w:val="00CF5DB9"/>
    <w:rsid w:val="00D01EE6"/>
    <w:rsid w:val="00D0574A"/>
    <w:rsid w:val="00D07908"/>
    <w:rsid w:val="00D125D8"/>
    <w:rsid w:val="00D149AE"/>
    <w:rsid w:val="00D1588C"/>
    <w:rsid w:val="00D1625E"/>
    <w:rsid w:val="00D200FC"/>
    <w:rsid w:val="00D20BE8"/>
    <w:rsid w:val="00D2321B"/>
    <w:rsid w:val="00D25156"/>
    <w:rsid w:val="00D26E0B"/>
    <w:rsid w:val="00D27C7A"/>
    <w:rsid w:val="00D3118C"/>
    <w:rsid w:val="00D34CC0"/>
    <w:rsid w:val="00D3756C"/>
    <w:rsid w:val="00D40395"/>
    <w:rsid w:val="00D40EA0"/>
    <w:rsid w:val="00D42A79"/>
    <w:rsid w:val="00D447F5"/>
    <w:rsid w:val="00D45356"/>
    <w:rsid w:val="00D47594"/>
    <w:rsid w:val="00D50EE1"/>
    <w:rsid w:val="00D52E20"/>
    <w:rsid w:val="00D610F2"/>
    <w:rsid w:val="00D6229B"/>
    <w:rsid w:val="00D62FC4"/>
    <w:rsid w:val="00D64BAB"/>
    <w:rsid w:val="00D70FD1"/>
    <w:rsid w:val="00D750B7"/>
    <w:rsid w:val="00D7730F"/>
    <w:rsid w:val="00D77826"/>
    <w:rsid w:val="00D77DA4"/>
    <w:rsid w:val="00D8034B"/>
    <w:rsid w:val="00D80909"/>
    <w:rsid w:val="00D81419"/>
    <w:rsid w:val="00D81673"/>
    <w:rsid w:val="00D81AF2"/>
    <w:rsid w:val="00D81B31"/>
    <w:rsid w:val="00D867F8"/>
    <w:rsid w:val="00D908FA"/>
    <w:rsid w:val="00D9719C"/>
    <w:rsid w:val="00DA0514"/>
    <w:rsid w:val="00DA350B"/>
    <w:rsid w:val="00DA5652"/>
    <w:rsid w:val="00DA7F76"/>
    <w:rsid w:val="00DB2524"/>
    <w:rsid w:val="00DB4150"/>
    <w:rsid w:val="00DB70D0"/>
    <w:rsid w:val="00DB7C54"/>
    <w:rsid w:val="00DB7DC5"/>
    <w:rsid w:val="00DC34CC"/>
    <w:rsid w:val="00DC5CAA"/>
    <w:rsid w:val="00DC7D22"/>
    <w:rsid w:val="00DD089B"/>
    <w:rsid w:val="00DD0ADE"/>
    <w:rsid w:val="00DD2C41"/>
    <w:rsid w:val="00DD4488"/>
    <w:rsid w:val="00DD56DA"/>
    <w:rsid w:val="00DD6B8A"/>
    <w:rsid w:val="00DE0CB0"/>
    <w:rsid w:val="00DE1EF3"/>
    <w:rsid w:val="00DE3534"/>
    <w:rsid w:val="00DE5E3F"/>
    <w:rsid w:val="00DE6DFF"/>
    <w:rsid w:val="00DF000B"/>
    <w:rsid w:val="00DF0053"/>
    <w:rsid w:val="00DF057C"/>
    <w:rsid w:val="00DF1DBF"/>
    <w:rsid w:val="00DF243A"/>
    <w:rsid w:val="00DF261F"/>
    <w:rsid w:val="00DF2660"/>
    <w:rsid w:val="00DF3133"/>
    <w:rsid w:val="00DF6322"/>
    <w:rsid w:val="00E00C4E"/>
    <w:rsid w:val="00E00D44"/>
    <w:rsid w:val="00E00DAD"/>
    <w:rsid w:val="00E02B1D"/>
    <w:rsid w:val="00E02D05"/>
    <w:rsid w:val="00E041F2"/>
    <w:rsid w:val="00E0422A"/>
    <w:rsid w:val="00E11DD2"/>
    <w:rsid w:val="00E14B4C"/>
    <w:rsid w:val="00E14F79"/>
    <w:rsid w:val="00E15DE4"/>
    <w:rsid w:val="00E161DF"/>
    <w:rsid w:val="00E17481"/>
    <w:rsid w:val="00E17B74"/>
    <w:rsid w:val="00E17FC8"/>
    <w:rsid w:val="00E21DCA"/>
    <w:rsid w:val="00E24213"/>
    <w:rsid w:val="00E27098"/>
    <w:rsid w:val="00E3678C"/>
    <w:rsid w:val="00E369C7"/>
    <w:rsid w:val="00E370E0"/>
    <w:rsid w:val="00E379D9"/>
    <w:rsid w:val="00E41061"/>
    <w:rsid w:val="00E42C25"/>
    <w:rsid w:val="00E438D1"/>
    <w:rsid w:val="00E46C0B"/>
    <w:rsid w:val="00E51964"/>
    <w:rsid w:val="00E55326"/>
    <w:rsid w:val="00E5666D"/>
    <w:rsid w:val="00E56AE1"/>
    <w:rsid w:val="00E57322"/>
    <w:rsid w:val="00E578F3"/>
    <w:rsid w:val="00E601D5"/>
    <w:rsid w:val="00E64A62"/>
    <w:rsid w:val="00E6567C"/>
    <w:rsid w:val="00E67B84"/>
    <w:rsid w:val="00E70B3D"/>
    <w:rsid w:val="00E77341"/>
    <w:rsid w:val="00E77E0D"/>
    <w:rsid w:val="00E8079E"/>
    <w:rsid w:val="00E82991"/>
    <w:rsid w:val="00E82CF9"/>
    <w:rsid w:val="00E83C0F"/>
    <w:rsid w:val="00E86071"/>
    <w:rsid w:val="00E868BE"/>
    <w:rsid w:val="00E8765A"/>
    <w:rsid w:val="00E91CC3"/>
    <w:rsid w:val="00E94CF9"/>
    <w:rsid w:val="00E95563"/>
    <w:rsid w:val="00EA1F8F"/>
    <w:rsid w:val="00EA3484"/>
    <w:rsid w:val="00EA3E79"/>
    <w:rsid w:val="00EA4423"/>
    <w:rsid w:val="00EB0A45"/>
    <w:rsid w:val="00EB11E2"/>
    <w:rsid w:val="00EB20D4"/>
    <w:rsid w:val="00EB4668"/>
    <w:rsid w:val="00EB4FF2"/>
    <w:rsid w:val="00EB7916"/>
    <w:rsid w:val="00EB79C7"/>
    <w:rsid w:val="00EC1EAA"/>
    <w:rsid w:val="00EC201F"/>
    <w:rsid w:val="00EC6D1C"/>
    <w:rsid w:val="00ED07BF"/>
    <w:rsid w:val="00ED61AE"/>
    <w:rsid w:val="00F00CCE"/>
    <w:rsid w:val="00F052EA"/>
    <w:rsid w:val="00F06729"/>
    <w:rsid w:val="00F10342"/>
    <w:rsid w:val="00F12087"/>
    <w:rsid w:val="00F13115"/>
    <w:rsid w:val="00F13AF2"/>
    <w:rsid w:val="00F140CB"/>
    <w:rsid w:val="00F151DF"/>
    <w:rsid w:val="00F16350"/>
    <w:rsid w:val="00F17F54"/>
    <w:rsid w:val="00F204B1"/>
    <w:rsid w:val="00F24884"/>
    <w:rsid w:val="00F24C83"/>
    <w:rsid w:val="00F25910"/>
    <w:rsid w:val="00F266B4"/>
    <w:rsid w:val="00F307EF"/>
    <w:rsid w:val="00F322E2"/>
    <w:rsid w:val="00F33B0B"/>
    <w:rsid w:val="00F34F40"/>
    <w:rsid w:val="00F35198"/>
    <w:rsid w:val="00F40AD5"/>
    <w:rsid w:val="00F40D9A"/>
    <w:rsid w:val="00F40FAD"/>
    <w:rsid w:val="00F4111F"/>
    <w:rsid w:val="00F41282"/>
    <w:rsid w:val="00F5360B"/>
    <w:rsid w:val="00F54DCF"/>
    <w:rsid w:val="00F55822"/>
    <w:rsid w:val="00F61029"/>
    <w:rsid w:val="00F6131F"/>
    <w:rsid w:val="00F613FE"/>
    <w:rsid w:val="00F63ED6"/>
    <w:rsid w:val="00F66222"/>
    <w:rsid w:val="00F67AA0"/>
    <w:rsid w:val="00F70926"/>
    <w:rsid w:val="00F769A3"/>
    <w:rsid w:val="00F8496C"/>
    <w:rsid w:val="00F85438"/>
    <w:rsid w:val="00F85DA4"/>
    <w:rsid w:val="00F86038"/>
    <w:rsid w:val="00F86561"/>
    <w:rsid w:val="00F907C7"/>
    <w:rsid w:val="00F90D21"/>
    <w:rsid w:val="00F92862"/>
    <w:rsid w:val="00F934DD"/>
    <w:rsid w:val="00F94ED8"/>
    <w:rsid w:val="00F96E1D"/>
    <w:rsid w:val="00FA2A00"/>
    <w:rsid w:val="00FA428A"/>
    <w:rsid w:val="00FA5570"/>
    <w:rsid w:val="00FA5E24"/>
    <w:rsid w:val="00FA736E"/>
    <w:rsid w:val="00FB2390"/>
    <w:rsid w:val="00FB2B23"/>
    <w:rsid w:val="00FB2E47"/>
    <w:rsid w:val="00FB32DF"/>
    <w:rsid w:val="00FB50AA"/>
    <w:rsid w:val="00FC07E4"/>
    <w:rsid w:val="00FC65A4"/>
    <w:rsid w:val="00FD00C8"/>
    <w:rsid w:val="00FD12F3"/>
    <w:rsid w:val="00FD2B7E"/>
    <w:rsid w:val="00FD4155"/>
    <w:rsid w:val="00FE0195"/>
    <w:rsid w:val="00FE19CB"/>
    <w:rsid w:val="00FE1FB1"/>
    <w:rsid w:val="00FE277B"/>
    <w:rsid w:val="00FE2B8F"/>
    <w:rsid w:val="00FE2D94"/>
    <w:rsid w:val="00FF0C98"/>
    <w:rsid w:val="00FF1AEA"/>
    <w:rsid w:val="00FF3551"/>
    <w:rsid w:val="00FF45A6"/>
    <w:rsid w:val="00FF6345"/>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FD4155"/>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 w:type="paragraph" w:styleId="StandardWeb">
    <w:name w:val="Normal (Web)"/>
    <w:basedOn w:val="Standard"/>
    <w:uiPriority w:val="99"/>
    <w:semiHidden/>
    <w:unhideWhenUsed/>
    <w:rsid w:val="00727D89"/>
    <w:pPr>
      <w:spacing w:before="100" w:beforeAutospacing="1" w:after="100" w:afterAutospacing="1" w:line="240" w:lineRule="auto"/>
    </w:pPr>
    <w:rPr>
      <w:rFonts w:ascii="Times New Roman" w:hAnsi="Times New Roman" w:cs="Times New Roman"/>
    </w:rPr>
  </w:style>
  <w:style w:type="paragraph" w:styleId="Literaturverzeichnis">
    <w:name w:val="Bibliography"/>
    <w:basedOn w:val="Standard"/>
    <w:next w:val="Standard"/>
    <w:uiPriority w:val="37"/>
    <w:unhideWhenUsed/>
    <w:rsid w:val="00B8626B"/>
  </w:style>
  <w:style w:type="table" w:styleId="Gitternetztabelle1hellAkzent1">
    <w:name w:val="Grid Table 1 Light Accent 1"/>
    <w:basedOn w:val="NormaleTabelle"/>
    <w:uiPriority w:val="46"/>
    <w:rsid w:val="00436802"/>
    <w:pPr>
      <w:spacing w:after="0" w:line="240" w:lineRule="auto"/>
    </w:pPr>
    <w:tblPr>
      <w:tblStyleRowBandSize w:val="1"/>
      <w:tblStyleColBandSize w:val="1"/>
      <w:tblBorders>
        <w:top w:val="single" w:sz="4" w:space="0" w:color="FF8080" w:themeColor="accent1" w:themeTint="66"/>
        <w:left w:val="single" w:sz="4" w:space="0" w:color="FF8080" w:themeColor="accent1" w:themeTint="66"/>
        <w:bottom w:val="single" w:sz="4" w:space="0" w:color="FF8080" w:themeColor="accent1" w:themeTint="66"/>
        <w:right w:val="single" w:sz="4" w:space="0" w:color="FF8080" w:themeColor="accent1" w:themeTint="66"/>
        <w:insideH w:val="single" w:sz="4" w:space="0" w:color="FF8080" w:themeColor="accent1" w:themeTint="66"/>
        <w:insideV w:val="single" w:sz="4" w:space="0" w:color="FF8080" w:themeColor="accent1" w:themeTint="66"/>
      </w:tblBorders>
    </w:tblPr>
    <w:tblStylePr w:type="firstRow">
      <w:rPr>
        <w:b/>
        <w:bCs/>
      </w:rPr>
      <w:tblPr/>
      <w:tcPr>
        <w:tcBorders>
          <w:bottom w:val="single" w:sz="12" w:space="0" w:color="FF4141" w:themeColor="accent1" w:themeTint="99"/>
        </w:tcBorders>
      </w:tcPr>
    </w:tblStylePr>
    <w:tblStylePr w:type="lastRow">
      <w:rPr>
        <w:b/>
        <w:bCs/>
      </w:rPr>
      <w:tblPr/>
      <w:tcPr>
        <w:tcBorders>
          <w:top w:val="double" w:sz="2" w:space="0" w:color="FF414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31227865">
      <w:bodyDiv w:val="1"/>
      <w:marLeft w:val="0"/>
      <w:marRight w:val="0"/>
      <w:marTop w:val="0"/>
      <w:marBottom w:val="0"/>
      <w:divBdr>
        <w:top w:val="none" w:sz="0" w:space="0" w:color="auto"/>
        <w:left w:val="none" w:sz="0" w:space="0" w:color="auto"/>
        <w:bottom w:val="none" w:sz="0" w:space="0" w:color="auto"/>
        <w:right w:val="none" w:sz="0" w:space="0" w:color="auto"/>
      </w:divBdr>
    </w:div>
    <w:div w:id="81538715">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19157310">
      <w:bodyDiv w:val="1"/>
      <w:marLeft w:val="0"/>
      <w:marRight w:val="0"/>
      <w:marTop w:val="0"/>
      <w:marBottom w:val="0"/>
      <w:divBdr>
        <w:top w:val="none" w:sz="0" w:space="0" w:color="auto"/>
        <w:left w:val="none" w:sz="0" w:space="0" w:color="auto"/>
        <w:bottom w:val="none" w:sz="0" w:space="0" w:color="auto"/>
        <w:right w:val="none" w:sz="0" w:space="0" w:color="auto"/>
      </w:divBdr>
    </w:div>
    <w:div w:id="11930625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219677788">
      <w:bodyDiv w:val="1"/>
      <w:marLeft w:val="0"/>
      <w:marRight w:val="0"/>
      <w:marTop w:val="0"/>
      <w:marBottom w:val="0"/>
      <w:divBdr>
        <w:top w:val="none" w:sz="0" w:space="0" w:color="auto"/>
        <w:left w:val="none" w:sz="0" w:space="0" w:color="auto"/>
        <w:bottom w:val="none" w:sz="0" w:space="0" w:color="auto"/>
        <w:right w:val="none" w:sz="0" w:space="0" w:color="auto"/>
      </w:divBdr>
    </w:div>
    <w:div w:id="276455075">
      <w:bodyDiv w:val="1"/>
      <w:marLeft w:val="0"/>
      <w:marRight w:val="0"/>
      <w:marTop w:val="0"/>
      <w:marBottom w:val="0"/>
      <w:divBdr>
        <w:top w:val="none" w:sz="0" w:space="0" w:color="auto"/>
        <w:left w:val="none" w:sz="0" w:space="0" w:color="auto"/>
        <w:bottom w:val="none" w:sz="0" w:space="0" w:color="auto"/>
        <w:right w:val="none" w:sz="0" w:space="0" w:color="auto"/>
      </w:divBdr>
    </w:div>
    <w:div w:id="340477811">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459350015">
      <w:bodyDiv w:val="1"/>
      <w:marLeft w:val="0"/>
      <w:marRight w:val="0"/>
      <w:marTop w:val="0"/>
      <w:marBottom w:val="0"/>
      <w:divBdr>
        <w:top w:val="none" w:sz="0" w:space="0" w:color="auto"/>
        <w:left w:val="none" w:sz="0" w:space="0" w:color="auto"/>
        <w:bottom w:val="none" w:sz="0" w:space="0" w:color="auto"/>
        <w:right w:val="none" w:sz="0" w:space="0" w:color="auto"/>
      </w:divBdr>
    </w:div>
    <w:div w:id="537277789">
      <w:bodyDiv w:val="1"/>
      <w:marLeft w:val="0"/>
      <w:marRight w:val="0"/>
      <w:marTop w:val="0"/>
      <w:marBottom w:val="0"/>
      <w:divBdr>
        <w:top w:val="none" w:sz="0" w:space="0" w:color="auto"/>
        <w:left w:val="none" w:sz="0" w:space="0" w:color="auto"/>
        <w:bottom w:val="none" w:sz="0" w:space="0" w:color="auto"/>
        <w:right w:val="none" w:sz="0" w:space="0" w:color="auto"/>
      </w:divBdr>
    </w:div>
    <w:div w:id="54390466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572084179">
      <w:bodyDiv w:val="1"/>
      <w:marLeft w:val="0"/>
      <w:marRight w:val="0"/>
      <w:marTop w:val="0"/>
      <w:marBottom w:val="0"/>
      <w:divBdr>
        <w:top w:val="none" w:sz="0" w:space="0" w:color="auto"/>
        <w:left w:val="none" w:sz="0" w:space="0" w:color="auto"/>
        <w:bottom w:val="none" w:sz="0" w:space="0" w:color="auto"/>
        <w:right w:val="none" w:sz="0" w:space="0" w:color="auto"/>
      </w:divBdr>
    </w:div>
    <w:div w:id="583337989">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694308997">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62935962">
      <w:bodyDiv w:val="1"/>
      <w:marLeft w:val="0"/>
      <w:marRight w:val="0"/>
      <w:marTop w:val="0"/>
      <w:marBottom w:val="0"/>
      <w:divBdr>
        <w:top w:val="none" w:sz="0" w:space="0" w:color="auto"/>
        <w:left w:val="none" w:sz="0" w:space="0" w:color="auto"/>
        <w:bottom w:val="none" w:sz="0" w:space="0" w:color="auto"/>
        <w:right w:val="none" w:sz="0" w:space="0" w:color="auto"/>
      </w:divBdr>
    </w:div>
    <w:div w:id="864831650">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881164055">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06872161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11721629">
      <w:bodyDiv w:val="1"/>
      <w:marLeft w:val="0"/>
      <w:marRight w:val="0"/>
      <w:marTop w:val="0"/>
      <w:marBottom w:val="0"/>
      <w:divBdr>
        <w:top w:val="none" w:sz="0" w:space="0" w:color="auto"/>
        <w:left w:val="none" w:sz="0" w:space="0" w:color="auto"/>
        <w:bottom w:val="none" w:sz="0" w:space="0" w:color="auto"/>
        <w:right w:val="none" w:sz="0" w:space="0" w:color="auto"/>
      </w:divBdr>
    </w:div>
    <w:div w:id="1232082380">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057370">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336761025">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452474872">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17691315">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14567805">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882093481">
      <w:bodyDiv w:val="1"/>
      <w:marLeft w:val="0"/>
      <w:marRight w:val="0"/>
      <w:marTop w:val="0"/>
      <w:marBottom w:val="0"/>
      <w:divBdr>
        <w:top w:val="none" w:sz="0" w:space="0" w:color="auto"/>
        <w:left w:val="none" w:sz="0" w:space="0" w:color="auto"/>
        <w:bottom w:val="none" w:sz="0" w:space="0" w:color="auto"/>
        <w:right w:val="none" w:sz="0" w:space="0" w:color="auto"/>
      </w:divBdr>
    </w:div>
    <w:div w:id="1905599973">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65387045">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3339" TargetMode="External"/><Relationship Id="rId21" Type="http://schemas.openxmlformats.org/officeDocument/2006/relationships/hyperlink" Target="https://tools.ietf.org/html/rfc3339" TargetMode="External"/><Relationship Id="rId34" Type="http://schemas.openxmlformats.org/officeDocument/2006/relationships/hyperlink" Target="https://tools.ietf.org/html/2673" TargetMode="External"/><Relationship Id="rId42" Type="http://schemas.openxmlformats.org/officeDocument/2006/relationships/hyperlink" Target="https://tools.ietf.org/html/rfc3987" TargetMode="External"/><Relationship Id="rId47" Type="http://schemas.openxmlformats.org/officeDocument/2006/relationships/hyperlink" Target="https://www.rfc-editor.org/rfc/rfc8259" TargetMode="External"/><Relationship Id="rId50" Type="http://schemas.openxmlformats.org/officeDocument/2006/relationships/hyperlink" Target="https://www.rfc-editor.org/rfc/rfc5246" TargetMode="External"/><Relationship Id="rId55" Type="http://schemas.openxmlformats.org/officeDocument/2006/relationships/hyperlink" Target="https://www.rfc-editor.org/rfc/rfc8785" TargetMode="External"/><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en.wikipedia.org/wiki/IEEE_754" TargetMode="External"/><Relationship Id="rId29" Type="http://schemas.openxmlformats.org/officeDocument/2006/relationships/hyperlink" Target="https://tools.ietf.org/html/rfc3339" TargetMode="External"/><Relationship Id="rId11" Type="http://schemas.openxmlformats.org/officeDocument/2006/relationships/endnotes" Target="endnotes.xml"/><Relationship Id="rId24" Type="http://schemas.openxmlformats.org/officeDocument/2006/relationships/hyperlink" Target="https://tools.ietf.org/html/rfc3339" TargetMode="External"/><Relationship Id="rId32" Type="http://schemas.openxmlformats.org/officeDocument/2006/relationships/hyperlink" Target="https://tools.ietf.org/html/rfc1034" TargetMode="External"/><Relationship Id="rId37" Type="http://schemas.openxmlformats.org/officeDocument/2006/relationships/hyperlink" Target="https://www.test.de/" TargetMode="External"/><Relationship Id="rId40" Type="http://schemas.openxmlformats.org/officeDocument/2006/relationships/hyperlink" Target="https://tools.ietf.org/html/rfc3987" TargetMode="External"/><Relationship Id="rId45" Type="http://schemas.openxmlformats.org/officeDocument/2006/relationships/hyperlink" Target="https://tools.ietf.org/html/draft-handrews-relative-json-pointer" TargetMode="External"/><Relationship Id="rId53" Type="http://schemas.openxmlformats.org/officeDocument/2006/relationships/hyperlink" Target="https://www.rfc-editor.org/rfc/rfc8449" TargetMode="External"/><Relationship Id="rId58" Type="http://schemas.openxmlformats.org/officeDocument/2006/relationships/hyperlink" Target="https://www.rfc-editor.org/rfc/rfc9112"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s://tools.ietf.org/html/rfc7493" TargetMode="External"/><Relationship Id="rId14" Type="http://schemas.openxmlformats.org/officeDocument/2006/relationships/hyperlink" Target="https://datatracker.ietf.org/doc/html/rfc8259" TargetMode="External"/><Relationship Id="rId22" Type="http://schemas.openxmlformats.org/officeDocument/2006/relationships/hyperlink" Target="https://tools.ietf.org/html/rfc3339" TargetMode="External"/><Relationship Id="rId27" Type="http://schemas.openxmlformats.org/officeDocument/2006/relationships/hyperlink" Target="https://tools.ietf.org/html/rfc3339" TargetMode="External"/><Relationship Id="rId30" Type="http://schemas.openxmlformats.org/officeDocument/2006/relationships/hyperlink" Target="https://tools.ietf.org/html/rfc5322" TargetMode="External"/><Relationship Id="rId35" Type="http://schemas.openxmlformats.org/officeDocument/2006/relationships/hyperlink" Target="https://tools.ietf.org/html/rfc4291" TargetMode="External"/><Relationship Id="rId43" Type="http://schemas.openxmlformats.org/officeDocument/2006/relationships/hyperlink" Target="https://tools.ietf.org/html/rfc4122" TargetMode="External"/><Relationship Id="rId48" Type="http://schemas.openxmlformats.org/officeDocument/2006/relationships/hyperlink" Target="https://www.rfc-editor.org/rfc/rfc7493.txt" TargetMode="External"/><Relationship Id="rId56" Type="http://schemas.openxmlformats.org/officeDocument/2006/relationships/hyperlink" Target="https://www.rfc-editor.org/rfc/rfc9110"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rfc-editor.org/rfc/rfc6066" TargetMode="External"/><Relationship Id="rId3" Type="http://schemas.openxmlformats.org/officeDocument/2006/relationships/customXml" Target="../customXml/item3.xml"/><Relationship Id="rId12" Type="http://schemas.openxmlformats.org/officeDocument/2006/relationships/hyperlink" Target="https://datatracker.ietf.org/doc/html/rfc7230" TargetMode="External"/><Relationship Id="rId17" Type="http://schemas.openxmlformats.org/officeDocument/2006/relationships/hyperlink" Target="https://en.wikipedia.org/wiki/IEEE_754" TargetMode="External"/><Relationship Id="rId25" Type="http://schemas.openxmlformats.org/officeDocument/2006/relationships/hyperlink" Target="https://tools.ietf.org/html/rfc3339" TargetMode="External"/><Relationship Id="rId33" Type="http://schemas.openxmlformats.org/officeDocument/2006/relationships/hyperlink" Target="https://tools.ietf.org/html/rfc5890" TargetMode="External"/><Relationship Id="rId38" Type="http://schemas.openxmlformats.org/officeDocument/2006/relationships/hyperlink" Target="https://tools.ietf.org/html/rfc3986" TargetMode="External"/><Relationship Id="rId46" Type="http://schemas.openxmlformats.org/officeDocument/2006/relationships/hyperlink" Target="http://www.ecma-international.org/publications/files/ECMA-ST/Ecma-262.pdf" TargetMode="External"/><Relationship Id="rId59" Type="http://schemas.openxmlformats.org/officeDocument/2006/relationships/header" Target="header1.xml"/><Relationship Id="rId20" Type="http://schemas.openxmlformats.org/officeDocument/2006/relationships/hyperlink" Target="https://tools.ietf.org/html/rfc3339" TargetMode="External"/><Relationship Id="rId41" Type="http://schemas.openxmlformats.org/officeDocument/2006/relationships/hyperlink" Target="https://buecher.example/" TargetMode="External"/><Relationship Id="rId54" Type="http://schemas.openxmlformats.org/officeDocument/2006/relationships/hyperlink" Target="https://www.rfc-editor.org/rfc/rfc8259"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atatracker.ietf.org/doc/html/draft-bhutton-json-schema-validation-00" TargetMode="External"/><Relationship Id="rId23" Type="http://schemas.openxmlformats.org/officeDocument/2006/relationships/hyperlink" Target="https://tools.ietf.org/html/rfc3339" TargetMode="External"/><Relationship Id="rId28" Type="http://schemas.openxmlformats.org/officeDocument/2006/relationships/hyperlink" Target="https://tools.ietf.org/html/rfc3339" TargetMode="External"/><Relationship Id="rId36" Type="http://schemas.openxmlformats.org/officeDocument/2006/relationships/hyperlink" Target="https://tools.ietf.org/html/rfc3986" TargetMode="External"/><Relationship Id="rId49" Type="http://schemas.openxmlformats.org/officeDocument/2006/relationships/hyperlink" Target="https://www.rfc-editor.org/rfc/rfc2119" TargetMode="External"/><Relationship Id="rId57" Type="http://schemas.openxmlformats.org/officeDocument/2006/relationships/hyperlink" Target="https://www.rfc-editor.org/rfc/rfc7493.txt" TargetMode="External"/><Relationship Id="rId10" Type="http://schemas.openxmlformats.org/officeDocument/2006/relationships/footnotes" Target="footnotes.xml"/><Relationship Id="rId31" Type="http://schemas.openxmlformats.org/officeDocument/2006/relationships/hyperlink" Target="https://tools.ietf.org/html/rfc6531" TargetMode="External"/><Relationship Id="rId44" Type="http://schemas.openxmlformats.org/officeDocument/2006/relationships/hyperlink" Target="https://tools.ietf.org/html/rfc6901" TargetMode="External"/><Relationship Id="rId52" Type="http://schemas.openxmlformats.org/officeDocument/2006/relationships/hyperlink" Target="https://www.rfc-editor.org/rfc/rfc8446" TargetMode="External"/><Relationship Id="rId60" Type="http://schemas.openxmlformats.org/officeDocument/2006/relationships/header" Target="header2.xml"/><Relationship Id="rId65"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semver.org/lang/de/" TargetMode="External"/><Relationship Id="rId18" Type="http://schemas.openxmlformats.org/officeDocument/2006/relationships/hyperlink" Target="https://tools.ietf.org/html/rfc7493" TargetMode="External"/><Relationship Id="rId39" Type="http://schemas.openxmlformats.org/officeDocument/2006/relationships/hyperlink" Target="https://tools.ietf.org/html/rfc657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357F67" w:rsidP="00357F67">
          <w:pPr>
            <w:pStyle w:val="F3B1714DF3964B2F96C336A4765D95831"/>
            <w:framePr w:wrap="around"/>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
      <w:docPartPr>
        <w:name w:val="EFED39A910794F898159A690CAA791F2"/>
        <w:category>
          <w:name w:val="Allgemein"/>
          <w:gallery w:val="placeholder"/>
        </w:category>
        <w:types>
          <w:type w:val="bbPlcHdr"/>
        </w:types>
        <w:behaviors>
          <w:behavior w:val="content"/>
        </w:behaviors>
        <w:guid w:val="{608B31ED-0E9B-4D78-A0A3-27620272166D}"/>
      </w:docPartPr>
      <w:docPartBody>
        <w:p w:rsidR="002F4BEB" w:rsidRDefault="00F42FF0" w:rsidP="00F42FF0">
          <w:pPr>
            <w:pStyle w:val="EFED39A910794F898159A690CAA791F2"/>
          </w:pPr>
          <w:r w:rsidRPr="00021B8E">
            <w:rPr>
              <w:rStyle w:val="Platzhaltertext"/>
              <w:rFonts w:eastAsiaTheme="minorHAnsi"/>
              <w:sz w:val="40"/>
              <w:szCs w:val="40"/>
            </w:rPr>
            <w:t xml:space="preserve">Stand: </w:t>
          </w:r>
        </w:p>
      </w:docPartBody>
    </w:docPart>
    <w:docPart>
      <w:docPartPr>
        <w:name w:val="AC80AE68E72A4A9897366FD0AF11FE1A"/>
        <w:category>
          <w:name w:val="Allgemein"/>
          <w:gallery w:val="placeholder"/>
        </w:category>
        <w:types>
          <w:type w:val="bbPlcHdr"/>
        </w:types>
        <w:behaviors>
          <w:behavior w:val="content"/>
        </w:behaviors>
        <w:guid w:val="{0B491F48-0357-4A5A-84A8-139B895F4E01}"/>
      </w:docPartPr>
      <w:docPartBody>
        <w:p w:rsidR="002F4BEB" w:rsidRDefault="00F42FF0" w:rsidP="00F42FF0">
          <w:pPr>
            <w:pStyle w:val="AC80AE68E72A4A9897366FD0AF11FE1A"/>
          </w:pPr>
          <w:r w:rsidRPr="00CD77EA">
            <w:rPr>
              <w:rStyle w:val="Platzhaltertext"/>
            </w:rPr>
            <w:t>Wählen Sie eine Dokumentart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them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F1417"/>
    <w:rsid w:val="000F219E"/>
    <w:rsid w:val="00152602"/>
    <w:rsid w:val="00180335"/>
    <w:rsid w:val="00183757"/>
    <w:rsid w:val="001859E0"/>
    <w:rsid w:val="001F05B6"/>
    <w:rsid w:val="0020347E"/>
    <w:rsid w:val="0020788E"/>
    <w:rsid w:val="00233E9B"/>
    <w:rsid w:val="00246CCF"/>
    <w:rsid w:val="002A1430"/>
    <w:rsid w:val="002F4BEB"/>
    <w:rsid w:val="00311808"/>
    <w:rsid w:val="00356C8D"/>
    <w:rsid w:val="00357F67"/>
    <w:rsid w:val="003B254F"/>
    <w:rsid w:val="003B7EEA"/>
    <w:rsid w:val="00470737"/>
    <w:rsid w:val="0047430A"/>
    <w:rsid w:val="0049298E"/>
    <w:rsid w:val="004B03DF"/>
    <w:rsid w:val="004B6EDB"/>
    <w:rsid w:val="005122A1"/>
    <w:rsid w:val="0052704D"/>
    <w:rsid w:val="00532118"/>
    <w:rsid w:val="0059264F"/>
    <w:rsid w:val="005F23A1"/>
    <w:rsid w:val="00664B96"/>
    <w:rsid w:val="00672400"/>
    <w:rsid w:val="00684F4D"/>
    <w:rsid w:val="006A7521"/>
    <w:rsid w:val="006D505B"/>
    <w:rsid w:val="006E741D"/>
    <w:rsid w:val="00723D9E"/>
    <w:rsid w:val="007659B2"/>
    <w:rsid w:val="007A381A"/>
    <w:rsid w:val="007B6A87"/>
    <w:rsid w:val="007F7D0E"/>
    <w:rsid w:val="00817DE6"/>
    <w:rsid w:val="00835138"/>
    <w:rsid w:val="00845CF1"/>
    <w:rsid w:val="00857F69"/>
    <w:rsid w:val="00873BAD"/>
    <w:rsid w:val="0089578C"/>
    <w:rsid w:val="00896440"/>
    <w:rsid w:val="008D53FD"/>
    <w:rsid w:val="008E3812"/>
    <w:rsid w:val="009378D5"/>
    <w:rsid w:val="00960876"/>
    <w:rsid w:val="009928C5"/>
    <w:rsid w:val="009B781B"/>
    <w:rsid w:val="00A073D7"/>
    <w:rsid w:val="00A3785E"/>
    <w:rsid w:val="00A460EA"/>
    <w:rsid w:val="00A61889"/>
    <w:rsid w:val="00A91582"/>
    <w:rsid w:val="00AD3530"/>
    <w:rsid w:val="00AE0427"/>
    <w:rsid w:val="00AF0165"/>
    <w:rsid w:val="00B117AE"/>
    <w:rsid w:val="00B7426E"/>
    <w:rsid w:val="00B74C57"/>
    <w:rsid w:val="00BA17D8"/>
    <w:rsid w:val="00BD0B84"/>
    <w:rsid w:val="00BD1B29"/>
    <w:rsid w:val="00BE427E"/>
    <w:rsid w:val="00C02C97"/>
    <w:rsid w:val="00C03815"/>
    <w:rsid w:val="00C07786"/>
    <w:rsid w:val="00C37E21"/>
    <w:rsid w:val="00C66F2C"/>
    <w:rsid w:val="00CB022B"/>
    <w:rsid w:val="00CC0411"/>
    <w:rsid w:val="00CC363E"/>
    <w:rsid w:val="00D0267D"/>
    <w:rsid w:val="00D06972"/>
    <w:rsid w:val="00D507B6"/>
    <w:rsid w:val="00D609BD"/>
    <w:rsid w:val="00DA64E4"/>
    <w:rsid w:val="00DE6ECB"/>
    <w:rsid w:val="00DF6C07"/>
    <w:rsid w:val="00E34348"/>
    <w:rsid w:val="00E8530A"/>
    <w:rsid w:val="00F126EB"/>
    <w:rsid w:val="00F42FF0"/>
    <w:rsid w:val="00FB06B8"/>
    <w:rsid w:val="00FB17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01E07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42FF0"/>
    <w:rPr>
      <w:rFonts w:asciiTheme="minorHAnsi" w:hAnsiTheme="minorHAnsi"/>
      <w:vanish/>
      <w:color w:val="BFBFBF" w:themeColor="background1" w:themeShade="BF"/>
    </w:rPr>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 w:type="paragraph" w:customStyle="1" w:styleId="F3B1714DF3964B2F96C336A4765D95831">
    <w:name w:val="F3B1714DF3964B2F96C336A4765D95831"/>
    <w:rsid w:val="00357F67"/>
    <w:pPr>
      <w:framePr w:w="7246" w:h="1281" w:wrap="around" w:vAnchor="page" w:hAnchor="text" w:y="4480"/>
      <w:spacing w:after="640" w:line="640" w:lineRule="atLeast"/>
    </w:pPr>
    <w:rPr>
      <w:rFonts w:eastAsia="Times New Roman"/>
      <w:b/>
      <w:color w:val="E7E6E6" w:themeColor="background2"/>
      <w:sz w:val="60"/>
      <w:szCs w:val="24"/>
    </w:rPr>
  </w:style>
  <w:style w:type="paragraph" w:customStyle="1" w:styleId="EFED39A910794F898159A690CAA791F2">
    <w:name w:val="EFED39A910794F898159A690CAA791F2"/>
    <w:rsid w:val="00F42FF0"/>
  </w:style>
  <w:style w:type="paragraph" w:customStyle="1" w:styleId="AC80AE68E72A4A9897366FD0AF11FE1A">
    <w:name w:val="AC80AE68E72A4A9897366FD0AF11FE1A"/>
    <w:rsid w:val="00F42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RFC</b:Tag>
    <b:SourceType>DocumentFromInternetSite</b:SourceType>
    <b:Guid>{D5617B3F-0BDE-473E-BE25-B5E009663016}</b:Guid>
    <b:Title>[RFC2119]</b:Title>
    <b:URL>https://www.rfc-editor.org/rfc/rfc2119</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E8E39-FD98-400C-9A3E-6FB38AE0FED6}">
  <ds:schemaRefs>
    <ds:schemaRef ds:uri="http://schemas.openxmlformats.org/officeDocument/2006/bibliography"/>
  </ds:schemaRefs>
</ds:datastoreItem>
</file>

<file path=customXml/itemProps3.xml><?xml version="1.0" encoding="utf-8"?>
<ds:datastoreItem xmlns:ds="http://schemas.openxmlformats.org/officeDocument/2006/customXml" ds:itemID="{41C20282-4A1B-4522-A161-31357F09EAB6}"/>
</file>

<file path=customXml/itemProps4.xml><?xml version="1.0" encoding="utf-8"?>
<ds:datastoreItem xmlns:ds="http://schemas.openxmlformats.org/officeDocument/2006/customXml" ds:itemID="{891F2DF9-1C24-446D-87AD-2650FC61D3FA}">
  <ds:schemaRefs>
    <ds:schemaRef ds:uri="http://schemas.microsoft.com/sharepoint/v3/contenttype/forms"/>
  </ds:schemaRefs>
</ds:datastoreItem>
</file>

<file path=customXml/itemProps5.xml><?xml version="1.0" encoding="utf-8"?>
<ds:datastoreItem xmlns:ds="http://schemas.openxmlformats.org/officeDocument/2006/customXml" ds:itemID="{E64DF12A-5A60-4D8D-989E-DCD12791F957}">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15</Pages>
  <Words>3245</Words>
  <Characters>20445</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API-Guideline</vt:lpstr>
    </vt:vector>
  </TitlesOfParts>
  <Manager/>
  <Company>BDEW Bundesverband der Energie- und Wasserwirtschaft e. V.</Company>
  <LinksUpToDate>false</LinksUpToDate>
  <CharactersWithSpaces>23643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API-Guideline</dc:title>
  <dc:subject/>
  <dc:creator>BDEW</dc:creator>
  <cp:keywords/>
  <dc:description/>
  <cp:lastModifiedBy>Scholtyschik, Gregor</cp:lastModifiedBy>
  <cp:revision>21</cp:revision>
  <cp:lastPrinted>2023-10-20T06:17:00Z</cp:lastPrinted>
  <dcterms:created xsi:type="dcterms:W3CDTF">2024-09-11T06:01:00Z</dcterms:created>
  <dcterms:modified xsi:type="dcterms:W3CDTF">2024-09-25T10:04:00Z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ediaServiceImageTags">
    <vt:lpwstr/>
  </property>
  <property fmtid="{D5CDD505-2E9C-101B-9397-08002B2CF9AE}" pid="12" name="_AdHocReviewCycleID">
    <vt:i4>-1671435991</vt:i4>
  </property>
  <property fmtid="{D5CDD505-2E9C-101B-9397-08002B2CF9AE}" pid="13" name="_EmailSubject">
    <vt:lpwstr>PG EDI@Energy: Inhaltsverzeichnis fehlt</vt:lpwstr>
  </property>
  <property fmtid="{D5CDD505-2E9C-101B-9397-08002B2CF9AE}" pid="14" name="_AuthorEmail">
    <vt:lpwstr>beate.becker@bdew.de</vt:lpwstr>
  </property>
  <property fmtid="{D5CDD505-2E9C-101B-9397-08002B2CF9AE}" pid="15" name="_AuthorEmailDisplayName">
    <vt:lpwstr>Becker, Beate</vt:lpwstr>
  </property>
  <property fmtid="{D5CDD505-2E9C-101B-9397-08002B2CF9AE}" pid="16" name="_ReviewingToolsShownOnce">
    <vt:lpwstr/>
  </property>
</Properties>
</file>