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4EC7AA5A" w14:textId="0E0BE3D7" w:rsidR="00991C4B" w:rsidRPr="004A3011" w:rsidRDefault="000D44EA" w:rsidP="00496436">
          <w:pPr>
            <w:pStyle w:val="Dokumentart"/>
            <w:spacing w:before="2520" w:after="0"/>
            <w:rPr>
              <w:color w:val="FFFFFF" w:themeColor="background1"/>
            </w:rPr>
          </w:pPr>
          <w:r>
            <w:rPr>
              <w:color w:val="C00000"/>
            </w:rPr>
            <w:t>Außerordentliche Veröffentlichung - informatorische Lesefassung</w:t>
          </w:r>
        </w:p>
      </w:sdtContent>
    </w:sdt>
    <w:p w14:paraId="5CDF1F6D" w14:textId="77AABF85" w:rsidR="00021B8E" w:rsidRPr="00021B8E" w:rsidRDefault="000D44EA"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comboBox>
        </w:sdtPr>
        <w:sdtEndPr/>
        <w:sdtContent>
          <w:r w:rsidR="000D2D15">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5-03-20T00:00:00Z">
            <w:dateFormat w:val="dd.MM.yyyy"/>
            <w:lid w:val="de-DE"/>
            <w:storeMappedDataAs w:val="dateTime"/>
            <w:calendar w:val="gregorian"/>
          </w:date>
        </w:sdtPr>
        <w:sdtEndPr/>
        <w:sdtContent>
          <w:r w:rsidR="00823288">
            <w:rPr>
              <w:sz w:val="40"/>
              <w:szCs w:val="40"/>
            </w:rPr>
            <w:t>20.03.2025</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F77D5B">
          <w:pPr>
            <w:pStyle w:val="Dokumenttitel"/>
            <w:framePr w:w="0" w:hRule="auto" w:wrap="auto" w:vAnchor="margin" w:yAlign="inline"/>
            <w:spacing w:after="360"/>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0F232A36" w:rsidR="00FA428A" w:rsidRPr="00FA428A" w:rsidRDefault="009F76F7" w:rsidP="004F25ED">
                <w:pPr>
                  <w:spacing w:after="0" w:line="240" w:lineRule="auto"/>
                </w:pPr>
                <w:r>
                  <w:t>5.</w:t>
                </w:r>
                <w:r w:rsidR="00D3118C">
                  <w:t>5</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4FDC2982" w:rsidR="00FA428A" w:rsidRPr="00FA428A" w:rsidRDefault="000D2D15" w:rsidP="004F25ED">
                <w:pPr>
                  <w:spacing w:after="0" w:line="240" w:lineRule="auto"/>
                </w:pPr>
                <w:r>
                  <w:t xml:space="preserve">Ursprüngliches Publikationsdatum: </w:t>
                </w:r>
              </w:p>
            </w:tc>
          </w:sdtContent>
        </w:sdt>
        <w:tc>
          <w:tcPr>
            <w:tcW w:w="5687" w:type="dxa"/>
            <w:noWrap/>
            <w:vAlign w:val="center"/>
          </w:tcPr>
          <w:p w14:paraId="5153E376" w14:textId="4ED91493" w:rsidR="00FA428A" w:rsidRPr="00FA428A" w:rsidRDefault="00D7730F" w:rsidP="004F25ED">
            <w:pPr>
              <w:spacing w:after="0" w:line="240" w:lineRule="auto"/>
            </w:pPr>
            <w:r>
              <w:t>24</w:t>
            </w:r>
            <w:r w:rsidR="00D3118C">
              <w:t>.</w:t>
            </w:r>
            <w:r>
              <w:t>10</w:t>
            </w:r>
            <w:r w:rsidR="00717582">
              <w:t>.2023</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54746EE7" w:rsidR="00F40AD5" w:rsidRPr="0052310E" w:rsidRDefault="0052310E" w:rsidP="007635FC">
      <w:pPr>
        <w:spacing w:after="200" w:line="240" w:lineRule="auto"/>
        <w:rPr>
          <w:rFonts w:cs="Times New Roman"/>
          <w:bCs/>
          <w:noProof/>
          <w:spacing w:val="5"/>
          <w:kern w:val="28"/>
          <w:sz w:val="36"/>
          <w:szCs w:val="36"/>
        </w:rPr>
      </w:pPr>
      <w:r>
        <w:rPr>
          <w:rFonts w:cs="Times New Roman"/>
          <w:bCs/>
          <w:noProof/>
          <w:spacing w:val="5"/>
          <w:kern w:val="28"/>
          <w:sz w:val="36"/>
          <w:szCs w:val="36"/>
        </w:rPr>
        <w:t xml:space="preserve">Anpassung </w:t>
      </w:r>
      <w:r w:rsidR="006F49DB">
        <w:rPr>
          <w:rFonts w:cs="Times New Roman"/>
          <w:bCs/>
          <w:noProof/>
          <w:spacing w:val="5"/>
          <w:kern w:val="28"/>
          <w:sz w:val="36"/>
          <w:szCs w:val="36"/>
        </w:rPr>
        <w:t>aufgrund der Änderung des Messstellenbetriebsgesetzes</w:t>
      </w: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840B75" w14:textId="3898018B" w:rsidR="00487AE5" w:rsidRPr="00FA760B" w:rsidRDefault="00487AE5" w:rsidP="0096236B">
      <w:pPr>
        <w:tabs>
          <w:tab w:val="left" w:pos="6033"/>
        </w:tabs>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r w:rsidR="0096236B">
        <w:rPr>
          <w:rFonts w:ascii="Calibri" w:hAnsi="Calibri" w:cs="Arial"/>
          <w:b/>
          <w:color w:val="C20000"/>
        </w:rPr>
        <w:tab/>
      </w:r>
    </w:p>
    <w:p w14:paraId="07B88FBA" w14:textId="77777777" w:rsidR="00487AE5" w:rsidRPr="00FA760B" w:rsidRDefault="00487AE5" w:rsidP="00487AE5">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1F5B2B18" w14:textId="06E02C76" w:rsidR="00487AE5" w:rsidRDefault="00487AE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5A5035">
          <w:pPr>
            <w:pStyle w:val="Inhaltsverzeichnisberschrift"/>
            <w:ind w:right="624"/>
          </w:pPr>
          <w:r>
            <w:t>Inhaltsverzeichnis</w:t>
          </w:r>
        </w:p>
        <w:p w14:paraId="73891BF6" w14:textId="15D24607" w:rsidR="00C44AE3" w:rsidRDefault="005B070E">
          <w:pPr>
            <w:pStyle w:val="Verzeichnis1"/>
            <w:rPr>
              <w:rFonts w:eastAsiaTheme="minorEastAsia"/>
              <w:b w:val="0"/>
              <w:kern w:val="2"/>
              <w:sz w:val="22"/>
              <w:szCs w:val="22"/>
              <w14:ligatures w14:val="standardContextual"/>
            </w:rPr>
          </w:pPr>
          <w:r>
            <w:fldChar w:fldCharType="begin"/>
          </w:r>
          <w:r w:rsidR="00535BFD">
            <w:instrText xml:space="preserve"> TOC \o "1-4" \h \z \u </w:instrText>
          </w:r>
          <w:r>
            <w:fldChar w:fldCharType="separate"/>
          </w:r>
          <w:hyperlink w:anchor="_Toc160651874" w:history="1">
            <w:r w:rsidR="00C44AE3" w:rsidRPr="007B3FFB">
              <w:rPr>
                <w:rStyle w:val="Hyperlink"/>
              </w:rPr>
              <w:t>1</w:t>
            </w:r>
            <w:r w:rsidR="00C44AE3">
              <w:rPr>
                <w:rFonts w:eastAsiaTheme="minorEastAsia"/>
                <w:b w:val="0"/>
                <w:kern w:val="2"/>
                <w:sz w:val="22"/>
                <w:szCs w:val="22"/>
                <w14:ligatures w14:val="standardContextual"/>
              </w:rPr>
              <w:tab/>
            </w:r>
            <w:r w:rsidR="00C44AE3" w:rsidRPr="007B3FFB">
              <w:rPr>
                <w:rStyle w:val="Hyperlink"/>
              </w:rPr>
              <w:t>Einleitung</w:t>
            </w:r>
            <w:r w:rsidR="00C44AE3">
              <w:rPr>
                <w:webHidden/>
              </w:rPr>
              <w:tab/>
            </w:r>
            <w:r w:rsidR="00C44AE3">
              <w:rPr>
                <w:webHidden/>
              </w:rPr>
              <w:fldChar w:fldCharType="begin"/>
            </w:r>
            <w:r w:rsidR="00C44AE3">
              <w:rPr>
                <w:webHidden/>
              </w:rPr>
              <w:instrText xml:space="preserve"> PAGEREF _Toc160651874 \h </w:instrText>
            </w:r>
            <w:r w:rsidR="00C44AE3">
              <w:rPr>
                <w:webHidden/>
              </w:rPr>
            </w:r>
            <w:r w:rsidR="00C44AE3">
              <w:rPr>
                <w:webHidden/>
              </w:rPr>
              <w:fldChar w:fldCharType="separate"/>
            </w:r>
            <w:r w:rsidR="00B212BA">
              <w:rPr>
                <w:webHidden/>
              </w:rPr>
              <w:t>4</w:t>
            </w:r>
            <w:r w:rsidR="00C44AE3">
              <w:rPr>
                <w:webHidden/>
              </w:rPr>
              <w:fldChar w:fldCharType="end"/>
            </w:r>
          </w:hyperlink>
        </w:p>
        <w:p w14:paraId="6E029F61" w14:textId="5B745ABB" w:rsidR="00C44AE3" w:rsidRDefault="000D44EA">
          <w:pPr>
            <w:pStyle w:val="Verzeichnis1"/>
            <w:rPr>
              <w:rFonts w:eastAsiaTheme="minorEastAsia"/>
              <w:b w:val="0"/>
              <w:kern w:val="2"/>
              <w:sz w:val="22"/>
              <w:szCs w:val="22"/>
              <w14:ligatures w14:val="standardContextual"/>
            </w:rPr>
          </w:pPr>
          <w:hyperlink w:anchor="_Toc160651875" w:history="1">
            <w:r w:rsidR="00C44AE3" w:rsidRPr="007B3FFB">
              <w:rPr>
                <w:rStyle w:val="Hyperlink"/>
              </w:rPr>
              <w:t>2</w:t>
            </w:r>
            <w:r w:rsidR="00C44AE3">
              <w:rPr>
                <w:rFonts w:eastAsiaTheme="minorEastAsia"/>
                <w:b w:val="0"/>
                <w:kern w:val="2"/>
                <w:sz w:val="22"/>
                <w:szCs w:val="22"/>
                <w14:ligatures w14:val="standardContextual"/>
              </w:rPr>
              <w:tab/>
            </w:r>
            <w:r w:rsidR="00C44AE3" w:rsidRPr="007B3FFB">
              <w:rPr>
                <w:rStyle w:val="Hyperlink"/>
              </w:rPr>
              <w:t>Codeliste der Artikelnummern</w:t>
            </w:r>
            <w:r w:rsidR="00C44AE3">
              <w:rPr>
                <w:webHidden/>
              </w:rPr>
              <w:tab/>
            </w:r>
            <w:r w:rsidR="00C44AE3">
              <w:rPr>
                <w:webHidden/>
              </w:rPr>
              <w:fldChar w:fldCharType="begin"/>
            </w:r>
            <w:r w:rsidR="00C44AE3">
              <w:rPr>
                <w:webHidden/>
              </w:rPr>
              <w:instrText xml:space="preserve"> PAGEREF _Toc160651875 \h </w:instrText>
            </w:r>
            <w:r w:rsidR="00C44AE3">
              <w:rPr>
                <w:webHidden/>
              </w:rPr>
            </w:r>
            <w:r w:rsidR="00C44AE3">
              <w:rPr>
                <w:webHidden/>
              </w:rPr>
              <w:fldChar w:fldCharType="separate"/>
            </w:r>
            <w:r w:rsidR="00B212BA">
              <w:rPr>
                <w:webHidden/>
              </w:rPr>
              <w:t>5</w:t>
            </w:r>
            <w:r w:rsidR="00C44AE3">
              <w:rPr>
                <w:webHidden/>
              </w:rPr>
              <w:fldChar w:fldCharType="end"/>
            </w:r>
          </w:hyperlink>
        </w:p>
        <w:p w14:paraId="75A9458B" w14:textId="3B453C5B" w:rsidR="00C44AE3" w:rsidRDefault="000D44EA">
          <w:pPr>
            <w:pStyle w:val="Verzeichnis1"/>
            <w:rPr>
              <w:rFonts w:eastAsiaTheme="minorEastAsia"/>
              <w:b w:val="0"/>
              <w:kern w:val="2"/>
              <w:sz w:val="22"/>
              <w:szCs w:val="22"/>
              <w14:ligatures w14:val="standardContextual"/>
            </w:rPr>
          </w:pPr>
          <w:hyperlink w:anchor="_Toc160651876" w:history="1">
            <w:r w:rsidR="00C44AE3" w:rsidRPr="007B3FFB">
              <w:rPr>
                <w:rStyle w:val="Hyperlink"/>
              </w:rPr>
              <w:t>3</w:t>
            </w:r>
            <w:r w:rsidR="00C44AE3">
              <w:rPr>
                <w:rFonts w:eastAsiaTheme="minorEastAsia"/>
                <w:b w:val="0"/>
                <w:kern w:val="2"/>
                <w:sz w:val="22"/>
                <w:szCs w:val="22"/>
                <w14:ligatures w14:val="standardContextual"/>
              </w:rPr>
              <w:tab/>
            </w:r>
            <w:r w:rsidR="00C44AE3" w:rsidRPr="007B3FFB">
              <w:rPr>
                <w:rStyle w:val="Hyperlink"/>
              </w:rPr>
              <w:t>Codeliste der Gruppenartikel-ID und Artikel-ID</w:t>
            </w:r>
            <w:r w:rsidR="00C44AE3">
              <w:rPr>
                <w:webHidden/>
              </w:rPr>
              <w:tab/>
            </w:r>
            <w:r w:rsidR="00C44AE3">
              <w:rPr>
                <w:webHidden/>
              </w:rPr>
              <w:fldChar w:fldCharType="begin"/>
            </w:r>
            <w:r w:rsidR="00C44AE3">
              <w:rPr>
                <w:webHidden/>
              </w:rPr>
              <w:instrText xml:space="preserve"> PAGEREF _Toc160651876 \h </w:instrText>
            </w:r>
            <w:r w:rsidR="00C44AE3">
              <w:rPr>
                <w:webHidden/>
              </w:rPr>
            </w:r>
            <w:r w:rsidR="00C44AE3">
              <w:rPr>
                <w:webHidden/>
              </w:rPr>
              <w:fldChar w:fldCharType="separate"/>
            </w:r>
            <w:r w:rsidR="00B212BA">
              <w:rPr>
                <w:webHidden/>
              </w:rPr>
              <w:t>12</w:t>
            </w:r>
            <w:r w:rsidR="00C44AE3">
              <w:rPr>
                <w:webHidden/>
              </w:rPr>
              <w:fldChar w:fldCharType="end"/>
            </w:r>
          </w:hyperlink>
        </w:p>
        <w:p w14:paraId="79DDE8B1" w14:textId="0A0237BA" w:rsidR="00C44AE3" w:rsidRDefault="000D44EA">
          <w:pPr>
            <w:pStyle w:val="Verzeichnis2"/>
            <w:rPr>
              <w:rFonts w:eastAsiaTheme="minorEastAsia"/>
              <w:b w:val="0"/>
              <w:bCs w:val="0"/>
              <w:kern w:val="2"/>
              <w:sz w:val="22"/>
              <w:szCs w:val="22"/>
              <w14:ligatures w14:val="standardContextual"/>
            </w:rPr>
          </w:pPr>
          <w:hyperlink w:anchor="_Toc160651877" w:history="1">
            <w:r w:rsidR="00C44AE3" w:rsidRPr="007B3FFB">
              <w:rPr>
                <w:rStyle w:val="Hyperlink"/>
              </w:rPr>
              <w:t>3.1</w:t>
            </w:r>
            <w:r w:rsidR="00C44AE3">
              <w:rPr>
                <w:rFonts w:eastAsiaTheme="minorEastAsia"/>
                <w:b w:val="0"/>
                <w:bCs w:val="0"/>
                <w:kern w:val="2"/>
                <w:sz w:val="22"/>
                <w:szCs w:val="22"/>
                <w14:ligatures w14:val="standardContextual"/>
              </w:rPr>
              <w:tab/>
            </w:r>
            <w:r w:rsidR="00C44AE3" w:rsidRPr="007B3FFB">
              <w:rPr>
                <w:rStyle w:val="Hyperlink"/>
              </w:rPr>
              <w:t>Netznutzung für Marktlokationen</w:t>
            </w:r>
            <w:r w:rsidR="00C44AE3">
              <w:rPr>
                <w:webHidden/>
              </w:rPr>
              <w:tab/>
            </w:r>
            <w:r w:rsidR="00C44AE3">
              <w:rPr>
                <w:webHidden/>
              </w:rPr>
              <w:fldChar w:fldCharType="begin"/>
            </w:r>
            <w:r w:rsidR="00C44AE3">
              <w:rPr>
                <w:webHidden/>
              </w:rPr>
              <w:instrText xml:space="preserve"> PAGEREF _Toc160651877 \h </w:instrText>
            </w:r>
            <w:r w:rsidR="00C44AE3">
              <w:rPr>
                <w:webHidden/>
              </w:rPr>
            </w:r>
            <w:r w:rsidR="00C44AE3">
              <w:rPr>
                <w:webHidden/>
              </w:rPr>
              <w:fldChar w:fldCharType="separate"/>
            </w:r>
            <w:r w:rsidR="00B212BA">
              <w:rPr>
                <w:webHidden/>
              </w:rPr>
              <w:t>13</w:t>
            </w:r>
            <w:r w:rsidR="00C44AE3">
              <w:rPr>
                <w:webHidden/>
              </w:rPr>
              <w:fldChar w:fldCharType="end"/>
            </w:r>
          </w:hyperlink>
        </w:p>
        <w:p w14:paraId="5134D09A" w14:textId="535F8247" w:rsidR="00C44AE3" w:rsidRDefault="000D44EA" w:rsidP="00B212BA">
          <w:pPr>
            <w:pStyle w:val="Verzeichnis3"/>
            <w:rPr>
              <w:rFonts w:eastAsiaTheme="minorEastAsia"/>
              <w:noProof/>
              <w:kern w:val="2"/>
              <w:sz w:val="22"/>
              <w:szCs w:val="22"/>
              <w14:ligatures w14:val="standardContextual"/>
            </w:rPr>
          </w:pPr>
          <w:hyperlink w:anchor="_Toc160651878" w:history="1">
            <w:r w:rsidR="00C44AE3" w:rsidRPr="007B3FFB">
              <w:rPr>
                <w:rStyle w:val="Hyperlink"/>
                <w:noProof/>
              </w:rPr>
              <w:t>3.1.1</w:t>
            </w:r>
            <w:r w:rsidR="00C44AE3">
              <w:rPr>
                <w:rFonts w:eastAsiaTheme="minorEastAsia"/>
                <w:noProof/>
                <w:kern w:val="2"/>
                <w:sz w:val="22"/>
                <w:szCs w:val="22"/>
                <w14:ligatures w14:val="standardContextual"/>
              </w:rPr>
              <w:tab/>
            </w:r>
            <w:r w:rsidR="00C44AE3" w:rsidRPr="007B3FFB">
              <w:rPr>
                <w:rStyle w:val="Hyperlink"/>
                <w:noProof/>
              </w:rPr>
              <w:t>Entgelte des Jahresleistungspreissystems für die Sparte Strom</w:t>
            </w:r>
            <w:r w:rsidR="00C44AE3">
              <w:rPr>
                <w:noProof/>
                <w:webHidden/>
              </w:rPr>
              <w:tab/>
            </w:r>
            <w:r w:rsidR="00C44AE3">
              <w:rPr>
                <w:noProof/>
                <w:webHidden/>
              </w:rPr>
              <w:fldChar w:fldCharType="begin"/>
            </w:r>
            <w:r w:rsidR="00C44AE3">
              <w:rPr>
                <w:noProof/>
                <w:webHidden/>
              </w:rPr>
              <w:instrText xml:space="preserve"> PAGEREF _Toc160651878 \h </w:instrText>
            </w:r>
            <w:r w:rsidR="00C44AE3">
              <w:rPr>
                <w:noProof/>
                <w:webHidden/>
              </w:rPr>
            </w:r>
            <w:r w:rsidR="00C44AE3">
              <w:rPr>
                <w:noProof/>
                <w:webHidden/>
              </w:rPr>
              <w:fldChar w:fldCharType="separate"/>
            </w:r>
            <w:r w:rsidR="00B212BA">
              <w:rPr>
                <w:noProof/>
                <w:webHidden/>
              </w:rPr>
              <w:t>13</w:t>
            </w:r>
            <w:r w:rsidR="00C44AE3">
              <w:rPr>
                <w:noProof/>
                <w:webHidden/>
              </w:rPr>
              <w:fldChar w:fldCharType="end"/>
            </w:r>
          </w:hyperlink>
        </w:p>
        <w:p w14:paraId="723378FC" w14:textId="3E3D9C16" w:rsidR="00C44AE3" w:rsidRDefault="000D44EA" w:rsidP="00B212BA">
          <w:pPr>
            <w:pStyle w:val="Verzeichnis3"/>
            <w:rPr>
              <w:rFonts w:eastAsiaTheme="minorEastAsia"/>
              <w:noProof/>
              <w:kern w:val="2"/>
              <w:sz w:val="22"/>
              <w:szCs w:val="22"/>
              <w14:ligatures w14:val="standardContextual"/>
            </w:rPr>
          </w:pPr>
          <w:hyperlink w:anchor="_Toc160651879" w:history="1">
            <w:r w:rsidR="00C44AE3" w:rsidRPr="007B3FFB">
              <w:rPr>
                <w:rStyle w:val="Hyperlink"/>
                <w:noProof/>
              </w:rPr>
              <w:t>3.1.2</w:t>
            </w:r>
            <w:r w:rsidR="00C44AE3">
              <w:rPr>
                <w:rFonts w:eastAsiaTheme="minorEastAsia"/>
                <w:noProof/>
                <w:kern w:val="2"/>
                <w:sz w:val="22"/>
                <w:szCs w:val="22"/>
                <w14:ligatures w14:val="standardContextual"/>
              </w:rPr>
              <w:tab/>
            </w:r>
            <w:r w:rsidR="00C44AE3" w:rsidRPr="007B3FFB">
              <w:rPr>
                <w:rStyle w:val="Hyperlink"/>
                <w:noProof/>
              </w:rPr>
              <w:t>Entgelte des Grundpreis-/Arbeitspreissystems für die Sparte Strom</w:t>
            </w:r>
            <w:r w:rsidR="00C44AE3">
              <w:rPr>
                <w:noProof/>
                <w:webHidden/>
              </w:rPr>
              <w:tab/>
            </w:r>
            <w:r w:rsidR="00C44AE3">
              <w:rPr>
                <w:noProof/>
                <w:webHidden/>
              </w:rPr>
              <w:fldChar w:fldCharType="begin"/>
            </w:r>
            <w:r w:rsidR="00C44AE3">
              <w:rPr>
                <w:noProof/>
                <w:webHidden/>
              </w:rPr>
              <w:instrText xml:space="preserve"> PAGEREF _Toc160651879 \h </w:instrText>
            </w:r>
            <w:r w:rsidR="00C44AE3">
              <w:rPr>
                <w:noProof/>
                <w:webHidden/>
              </w:rPr>
            </w:r>
            <w:r w:rsidR="00C44AE3">
              <w:rPr>
                <w:noProof/>
                <w:webHidden/>
              </w:rPr>
              <w:fldChar w:fldCharType="separate"/>
            </w:r>
            <w:r w:rsidR="00B212BA">
              <w:rPr>
                <w:noProof/>
                <w:webHidden/>
              </w:rPr>
              <w:t>18</w:t>
            </w:r>
            <w:r w:rsidR="00C44AE3">
              <w:rPr>
                <w:noProof/>
                <w:webHidden/>
              </w:rPr>
              <w:fldChar w:fldCharType="end"/>
            </w:r>
          </w:hyperlink>
        </w:p>
        <w:p w14:paraId="3BB561F8" w14:textId="16AC51DA" w:rsidR="00C44AE3" w:rsidRDefault="000D44EA" w:rsidP="00B212BA">
          <w:pPr>
            <w:pStyle w:val="Verzeichnis3"/>
            <w:rPr>
              <w:rFonts w:eastAsiaTheme="minorEastAsia"/>
              <w:noProof/>
              <w:kern w:val="2"/>
              <w:sz w:val="22"/>
              <w:szCs w:val="22"/>
              <w14:ligatures w14:val="standardContextual"/>
            </w:rPr>
          </w:pPr>
          <w:hyperlink w:anchor="_Toc160651880" w:history="1">
            <w:r w:rsidR="00C44AE3" w:rsidRPr="007B3FFB">
              <w:rPr>
                <w:rStyle w:val="Hyperlink"/>
                <w:noProof/>
              </w:rPr>
              <w:t>3.1.3</w:t>
            </w:r>
            <w:r w:rsidR="00C44AE3">
              <w:rPr>
                <w:rFonts w:eastAsiaTheme="minorEastAsia"/>
                <w:noProof/>
                <w:kern w:val="2"/>
                <w:sz w:val="22"/>
                <w:szCs w:val="22"/>
                <w14:ligatures w14:val="standardContextual"/>
              </w:rPr>
              <w:tab/>
            </w:r>
            <w:r w:rsidR="00C44AE3" w:rsidRPr="007B3FFB">
              <w:rPr>
                <w:rStyle w:val="Hyperlink"/>
                <w:noProof/>
              </w:rPr>
              <w:t>Entgelte des Monatsleistungspreissystems für die Sparte Strom</w:t>
            </w:r>
            <w:r w:rsidR="00C44AE3">
              <w:rPr>
                <w:noProof/>
                <w:webHidden/>
              </w:rPr>
              <w:tab/>
            </w:r>
            <w:r w:rsidR="00C44AE3">
              <w:rPr>
                <w:noProof/>
                <w:webHidden/>
              </w:rPr>
              <w:fldChar w:fldCharType="begin"/>
            </w:r>
            <w:r w:rsidR="00C44AE3">
              <w:rPr>
                <w:noProof/>
                <w:webHidden/>
              </w:rPr>
              <w:instrText xml:space="preserve"> PAGEREF _Toc160651880 \h </w:instrText>
            </w:r>
            <w:r w:rsidR="00C44AE3">
              <w:rPr>
                <w:noProof/>
                <w:webHidden/>
              </w:rPr>
            </w:r>
            <w:r w:rsidR="00C44AE3">
              <w:rPr>
                <w:noProof/>
                <w:webHidden/>
              </w:rPr>
              <w:fldChar w:fldCharType="separate"/>
            </w:r>
            <w:r w:rsidR="00B212BA">
              <w:rPr>
                <w:noProof/>
                <w:webHidden/>
              </w:rPr>
              <w:t>21</w:t>
            </w:r>
            <w:r w:rsidR="00C44AE3">
              <w:rPr>
                <w:noProof/>
                <w:webHidden/>
              </w:rPr>
              <w:fldChar w:fldCharType="end"/>
            </w:r>
          </w:hyperlink>
        </w:p>
        <w:p w14:paraId="387C3BD7" w14:textId="70331E9F" w:rsidR="00C44AE3" w:rsidRDefault="000D44EA" w:rsidP="00B212BA">
          <w:pPr>
            <w:pStyle w:val="Verzeichnis3"/>
            <w:rPr>
              <w:rFonts w:eastAsiaTheme="minorEastAsia"/>
              <w:noProof/>
              <w:kern w:val="2"/>
              <w:sz w:val="22"/>
              <w:szCs w:val="22"/>
              <w14:ligatures w14:val="standardContextual"/>
            </w:rPr>
          </w:pPr>
          <w:hyperlink w:anchor="_Toc160651881" w:history="1">
            <w:r w:rsidR="00C44AE3" w:rsidRPr="007B3FFB">
              <w:rPr>
                <w:rStyle w:val="Hyperlink"/>
                <w:noProof/>
              </w:rPr>
              <w:t>3.1.4</w:t>
            </w:r>
            <w:r w:rsidR="00C44AE3">
              <w:rPr>
                <w:rFonts w:eastAsiaTheme="minorEastAsia"/>
                <w:noProof/>
                <w:kern w:val="2"/>
                <w:sz w:val="22"/>
                <w:szCs w:val="22"/>
                <w14:ligatures w14:val="standardContextual"/>
              </w:rPr>
              <w:tab/>
            </w:r>
            <w:r w:rsidR="00C44AE3" w:rsidRPr="007B3FFB">
              <w:rPr>
                <w:rStyle w:val="Hyperlink"/>
                <w:noProof/>
              </w:rPr>
              <w:t>Entgelte des Stromspeichers gemäß § 19 Abs. 4 StromNEV für die Sparte Strom</w:t>
            </w:r>
            <w:r w:rsidR="00C44AE3">
              <w:rPr>
                <w:noProof/>
                <w:webHidden/>
              </w:rPr>
              <w:tab/>
            </w:r>
            <w:r w:rsidR="00C44AE3">
              <w:rPr>
                <w:noProof/>
                <w:webHidden/>
              </w:rPr>
              <w:fldChar w:fldCharType="begin"/>
            </w:r>
            <w:r w:rsidR="00C44AE3">
              <w:rPr>
                <w:noProof/>
                <w:webHidden/>
              </w:rPr>
              <w:instrText xml:space="preserve"> PAGEREF _Toc160651881 \h </w:instrText>
            </w:r>
            <w:r w:rsidR="00C44AE3">
              <w:rPr>
                <w:noProof/>
                <w:webHidden/>
              </w:rPr>
            </w:r>
            <w:r w:rsidR="00C44AE3">
              <w:rPr>
                <w:noProof/>
                <w:webHidden/>
              </w:rPr>
              <w:fldChar w:fldCharType="separate"/>
            </w:r>
            <w:r w:rsidR="00B212BA">
              <w:rPr>
                <w:noProof/>
                <w:webHidden/>
              </w:rPr>
              <w:t>27</w:t>
            </w:r>
            <w:r w:rsidR="00C44AE3">
              <w:rPr>
                <w:noProof/>
                <w:webHidden/>
              </w:rPr>
              <w:fldChar w:fldCharType="end"/>
            </w:r>
          </w:hyperlink>
        </w:p>
        <w:p w14:paraId="11106B4B" w14:textId="32F71F1D" w:rsidR="00C44AE3" w:rsidRDefault="000D44EA" w:rsidP="00B212BA">
          <w:pPr>
            <w:pStyle w:val="Verzeichnis3"/>
            <w:rPr>
              <w:rFonts w:eastAsiaTheme="minorEastAsia"/>
              <w:noProof/>
              <w:kern w:val="2"/>
              <w:sz w:val="22"/>
              <w:szCs w:val="22"/>
              <w14:ligatures w14:val="standardContextual"/>
            </w:rPr>
          </w:pPr>
          <w:hyperlink w:anchor="_Toc160651882" w:history="1">
            <w:r w:rsidR="00C44AE3" w:rsidRPr="007B3FFB">
              <w:rPr>
                <w:rStyle w:val="Hyperlink"/>
                <w:noProof/>
              </w:rPr>
              <w:t>3.1.5</w:t>
            </w:r>
            <w:r w:rsidR="00C44AE3">
              <w:rPr>
                <w:rFonts w:eastAsiaTheme="minorEastAsia"/>
                <w:noProof/>
                <w:kern w:val="2"/>
                <w:sz w:val="22"/>
                <w:szCs w:val="22"/>
                <w14:ligatures w14:val="standardContextual"/>
              </w:rPr>
              <w:tab/>
            </w:r>
            <w:r w:rsidR="00C44AE3" w:rsidRPr="007B3FFB">
              <w:rPr>
                <w:rStyle w:val="Hyperlink"/>
                <w:noProof/>
              </w:rPr>
              <w:t>Netzreservekapazität für die Sparte Strom</w:t>
            </w:r>
            <w:r w:rsidR="00C44AE3">
              <w:rPr>
                <w:noProof/>
                <w:webHidden/>
              </w:rPr>
              <w:tab/>
            </w:r>
            <w:r w:rsidR="00C44AE3">
              <w:rPr>
                <w:noProof/>
                <w:webHidden/>
              </w:rPr>
              <w:fldChar w:fldCharType="begin"/>
            </w:r>
            <w:r w:rsidR="00C44AE3">
              <w:rPr>
                <w:noProof/>
                <w:webHidden/>
              </w:rPr>
              <w:instrText xml:space="preserve"> PAGEREF _Toc160651882 \h </w:instrText>
            </w:r>
            <w:r w:rsidR="00C44AE3">
              <w:rPr>
                <w:noProof/>
                <w:webHidden/>
              </w:rPr>
            </w:r>
            <w:r w:rsidR="00C44AE3">
              <w:rPr>
                <w:noProof/>
                <w:webHidden/>
              </w:rPr>
              <w:fldChar w:fldCharType="separate"/>
            </w:r>
            <w:r w:rsidR="00B212BA">
              <w:rPr>
                <w:noProof/>
                <w:webHidden/>
              </w:rPr>
              <w:t>28</w:t>
            </w:r>
            <w:r w:rsidR="00C44AE3">
              <w:rPr>
                <w:noProof/>
                <w:webHidden/>
              </w:rPr>
              <w:fldChar w:fldCharType="end"/>
            </w:r>
          </w:hyperlink>
        </w:p>
        <w:p w14:paraId="3DF0DAF6" w14:textId="37763707" w:rsidR="00C44AE3" w:rsidRDefault="000D44EA" w:rsidP="00B212BA">
          <w:pPr>
            <w:pStyle w:val="Verzeichnis3"/>
            <w:rPr>
              <w:rFonts w:eastAsiaTheme="minorEastAsia"/>
              <w:noProof/>
              <w:kern w:val="2"/>
              <w:sz w:val="22"/>
              <w:szCs w:val="22"/>
              <w14:ligatures w14:val="standardContextual"/>
            </w:rPr>
          </w:pPr>
          <w:hyperlink w:anchor="_Toc160651883" w:history="1">
            <w:r w:rsidR="00C44AE3" w:rsidRPr="007B3FFB">
              <w:rPr>
                <w:rStyle w:val="Hyperlink"/>
                <w:noProof/>
              </w:rPr>
              <w:t>3.1.6</w:t>
            </w:r>
            <w:r w:rsidR="00C44AE3">
              <w:rPr>
                <w:rFonts w:eastAsiaTheme="minorEastAsia"/>
                <w:noProof/>
                <w:kern w:val="2"/>
                <w:sz w:val="22"/>
                <w:szCs w:val="22"/>
                <w14:ligatures w14:val="standardContextual"/>
              </w:rPr>
              <w:tab/>
            </w:r>
            <w:r w:rsidR="00C44AE3" w:rsidRPr="007B3FFB">
              <w:rPr>
                <w:rStyle w:val="Hyperlink"/>
                <w:noProof/>
              </w:rPr>
              <w:t>Entgelte des Messstellenbetriebs bei kME für die Sparte Strom</w:t>
            </w:r>
            <w:r w:rsidR="00C44AE3">
              <w:rPr>
                <w:noProof/>
                <w:webHidden/>
              </w:rPr>
              <w:tab/>
            </w:r>
            <w:r w:rsidR="00C44AE3">
              <w:rPr>
                <w:noProof/>
                <w:webHidden/>
              </w:rPr>
              <w:fldChar w:fldCharType="begin"/>
            </w:r>
            <w:r w:rsidR="00C44AE3">
              <w:rPr>
                <w:noProof/>
                <w:webHidden/>
              </w:rPr>
              <w:instrText xml:space="preserve"> PAGEREF _Toc160651883 \h </w:instrText>
            </w:r>
            <w:r w:rsidR="00C44AE3">
              <w:rPr>
                <w:noProof/>
                <w:webHidden/>
              </w:rPr>
            </w:r>
            <w:r w:rsidR="00C44AE3">
              <w:rPr>
                <w:noProof/>
                <w:webHidden/>
              </w:rPr>
              <w:fldChar w:fldCharType="separate"/>
            </w:r>
            <w:r w:rsidR="00B212BA">
              <w:rPr>
                <w:noProof/>
                <w:webHidden/>
              </w:rPr>
              <w:t>30</w:t>
            </w:r>
            <w:r w:rsidR="00C44AE3">
              <w:rPr>
                <w:noProof/>
                <w:webHidden/>
              </w:rPr>
              <w:fldChar w:fldCharType="end"/>
            </w:r>
          </w:hyperlink>
        </w:p>
        <w:p w14:paraId="5C0CEA7B" w14:textId="2B235E47" w:rsidR="00C44AE3" w:rsidRDefault="000D44EA" w:rsidP="00B212BA">
          <w:pPr>
            <w:pStyle w:val="Verzeichnis3"/>
            <w:rPr>
              <w:rFonts w:eastAsiaTheme="minorEastAsia"/>
              <w:noProof/>
              <w:kern w:val="2"/>
              <w:sz w:val="22"/>
              <w:szCs w:val="22"/>
              <w14:ligatures w14:val="standardContextual"/>
            </w:rPr>
          </w:pPr>
          <w:hyperlink w:anchor="_Toc160651884" w:history="1">
            <w:r w:rsidR="00C44AE3" w:rsidRPr="007B3FFB">
              <w:rPr>
                <w:rStyle w:val="Hyperlink"/>
                <w:noProof/>
              </w:rPr>
              <w:t>3.1.7</w:t>
            </w:r>
            <w:r w:rsidR="00C44AE3">
              <w:rPr>
                <w:rFonts w:eastAsiaTheme="minorEastAsia"/>
                <w:noProof/>
                <w:kern w:val="2"/>
                <w:sz w:val="22"/>
                <w:szCs w:val="22"/>
                <w14:ligatures w14:val="standardContextual"/>
              </w:rPr>
              <w:tab/>
            </w:r>
            <w:r w:rsidR="00C44AE3" w:rsidRPr="007B3FFB">
              <w:rPr>
                <w:rStyle w:val="Hyperlink"/>
                <w:noProof/>
              </w:rPr>
              <w:t>Individuelle Netzentgelte für die Sparte Strom</w:t>
            </w:r>
            <w:r w:rsidR="00C44AE3">
              <w:rPr>
                <w:noProof/>
                <w:webHidden/>
              </w:rPr>
              <w:tab/>
            </w:r>
            <w:r w:rsidR="00C44AE3">
              <w:rPr>
                <w:noProof/>
                <w:webHidden/>
              </w:rPr>
              <w:fldChar w:fldCharType="begin"/>
            </w:r>
            <w:r w:rsidR="00C44AE3">
              <w:rPr>
                <w:noProof/>
                <w:webHidden/>
              </w:rPr>
              <w:instrText xml:space="preserve"> PAGEREF _Toc160651884 \h </w:instrText>
            </w:r>
            <w:r w:rsidR="00C44AE3">
              <w:rPr>
                <w:noProof/>
                <w:webHidden/>
              </w:rPr>
            </w:r>
            <w:r w:rsidR="00C44AE3">
              <w:rPr>
                <w:noProof/>
                <w:webHidden/>
              </w:rPr>
              <w:fldChar w:fldCharType="separate"/>
            </w:r>
            <w:r w:rsidR="00B212BA">
              <w:rPr>
                <w:noProof/>
                <w:webHidden/>
              </w:rPr>
              <w:t>34</w:t>
            </w:r>
            <w:r w:rsidR="00C44AE3">
              <w:rPr>
                <w:noProof/>
                <w:webHidden/>
              </w:rPr>
              <w:fldChar w:fldCharType="end"/>
            </w:r>
          </w:hyperlink>
        </w:p>
        <w:p w14:paraId="768C45B9" w14:textId="7F7A15FB" w:rsidR="00C44AE3" w:rsidRDefault="000D44EA" w:rsidP="00B212BA">
          <w:pPr>
            <w:pStyle w:val="Verzeichnis3"/>
            <w:rPr>
              <w:rFonts w:eastAsiaTheme="minorEastAsia"/>
              <w:noProof/>
              <w:kern w:val="2"/>
              <w:sz w:val="22"/>
              <w:szCs w:val="22"/>
              <w14:ligatures w14:val="standardContextual"/>
            </w:rPr>
          </w:pPr>
          <w:hyperlink w:anchor="_Toc160651885" w:history="1">
            <w:r w:rsidR="00C44AE3" w:rsidRPr="007B3FFB">
              <w:rPr>
                <w:rStyle w:val="Hyperlink"/>
                <w:noProof/>
              </w:rPr>
              <w:t>3.1.8</w:t>
            </w:r>
            <w:r w:rsidR="00C44AE3">
              <w:rPr>
                <w:rFonts w:eastAsiaTheme="minorEastAsia"/>
                <w:noProof/>
                <w:kern w:val="2"/>
                <w:sz w:val="22"/>
                <w:szCs w:val="22"/>
                <w14:ligatures w14:val="standardContextual"/>
              </w:rPr>
              <w:tab/>
            </w:r>
            <w:r w:rsidR="00C44AE3" w:rsidRPr="007B3FFB">
              <w:rPr>
                <w:rStyle w:val="Hyperlink"/>
                <w:noProof/>
              </w:rPr>
              <w:t>Konzessionsabgaben für die Sparte Strom</w:t>
            </w:r>
            <w:r w:rsidR="00C44AE3">
              <w:rPr>
                <w:noProof/>
                <w:webHidden/>
              </w:rPr>
              <w:tab/>
            </w:r>
            <w:r w:rsidR="00C44AE3">
              <w:rPr>
                <w:noProof/>
                <w:webHidden/>
              </w:rPr>
              <w:fldChar w:fldCharType="begin"/>
            </w:r>
            <w:r w:rsidR="00C44AE3">
              <w:rPr>
                <w:noProof/>
                <w:webHidden/>
              </w:rPr>
              <w:instrText xml:space="preserve"> PAGEREF _Toc160651885 \h </w:instrText>
            </w:r>
            <w:r w:rsidR="00C44AE3">
              <w:rPr>
                <w:noProof/>
                <w:webHidden/>
              </w:rPr>
            </w:r>
            <w:r w:rsidR="00C44AE3">
              <w:rPr>
                <w:noProof/>
                <w:webHidden/>
              </w:rPr>
              <w:fldChar w:fldCharType="separate"/>
            </w:r>
            <w:r w:rsidR="00B212BA">
              <w:rPr>
                <w:noProof/>
                <w:webHidden/>
              </w:rPr>
              <w:t>36</w:t>
            </w:r>
            <w:r w:rsidR="00C44AE3">
              <w:rPr>
                <w:noProof/>
                <w:webHidden/>
              </w:rPr>
              <w:fldChar w:fldCharType="end"/>
            </w:r>
          </w:hyperlink>
        </w:p>
        <w:p w14:paraId="7E5BD0A0" w14:textId="5EC9E2CE" w:rsidR="00C44AE3" w:rsidRDefault="000D44EA" w:rsidP="00B212BA">
          <w:pPr>
            <w:pStyle w:val="Verzeichnis3"/>
            <w:rPr>
              <w:rFonts w:eastAsiaTheme="minorEastAsia"/>
              <w:noProof/>
              <w:kern w:val="2"/>
              <w:sz w:val="22"/>
              <w:szCs w:val="22"/>
              <w14:ligatures w14:val="standardContextual"/>
            </w:rPr>
          </w:pPr>
          <w:hyperlink w:anchor="_Toc160651886" w:history="1">
            <w:r w:rsidR="00C44AE3" w:rsidRPr="007B3FFB">
              <w:rPr>
                <w:rStyle w:val="Hyperlink"/>
                <w:noProof/>
              </w:rPr>
              <w:t>3.1.9</w:t>
            </w:r>
            <w:r w:rsidR="00C44AE3">
              <w:rPr>
                <w:rFonts w:eastAsiaTheme="minorEastAsia"/>
                <w:noProof/>
                <w:kern w:val="2"/>
                <w:sz w:val="22"/>
                <w:szCs w:val="22"/>
                <w14:ligatures w14:val="standardContextual"/>
              </w:rPr>
              <w:tab/>
            </w:r>
            <w:r w:rsidR="00C44AE3" w:rsidRPr="007B3FFB">
              <w:rPr>
                <w:rStyle w:val="Hyperlink"/>
                <w:noProof/>
              </w:rPr>
              <w:t>Entgelte des Tagesleistungspreissystems für die Sparte Strom</w:t>
            </w:r>
            <w:r w:rsidR="00C44AE3">
              <w:rPr>
                <w:noProof/>
                <w:webHidden/>
              </w:rPr>
              <w:tab/>
            </w:r>
            <w:r w:rsidR="00C44AE3">
              <w:rPr>
                <w:noProof/>
                <w:webHidden/>
              </w:rPr>
              <w:fldChar w:fldCharType="begin"/>
            </w:r>
            <w:r w:rsidR="00C44AE3">
              <w:rPr>
                <w:noProof/>
                <w:webHidden/>
              </w:rPr>
              <w:instrText xml:space="preserve"> PAGEREF _Toc160651886 \h </w:instrText>
            </w:r>
            <w:r w:rsidR="00C44AE3">
              <w:rPr>
                <w:noProof/>
                <w:webHidden/>
              </w:rPr>
            </w:r>
            <w:r w:rsidR="00C44AE3">
              <w:rPr>
                <w:noProof/>
                <w:webHidden/>
              </w:rPr>
              <w:fldChar w:fldCharType="separate"/>
            </w:r>
            <w:r w:rsidR="00B212BA">
              <w:rPr>
                <w:noProof/>
                <w:webHidden/>
              </w:rPr>
              <w:t>40</w:t>
            </w:r>
            <w:r w:rsidR="00C44AE3">
              <w:rPr>
                <w:noProof/>
                <w:webHidden/>
              </w:rPr>
              <w:fldChar w:fldCharType="end"/>
            </w:r>
          </w:hyperlink>
        </w:p>
        <w:p w14:paraId="235F853C" w14:textId="0FC7449D" w:rsidR="00C44AE3" w:rsidRDefault="000D44EA" w:rsidP="00B212BA">
          <w:pPr>
            <w:pStyle w:val="Verzeichnis3"/>
            <w:rPr>
              <w:rFonts w:eastAsiaTheme="minorEastAsia"/>
              <w:noProof/>
              <w:kern w:val="2"/>
              <w:sz w:val="22"/>
              <w:szCs w:val="22"/>
              <w14:ligatures w14:val="standardContextual"/>
            </w:rPr>
          </w:pPr>
          <w:hyperlink w:anchor="_Toc160651887" w:history="1">
            <w:r w:rsidR="00C44AE3" w:rsidRPr="007B3FFB">
              <w:rPr>
                <w:rStyle w:val="Hyperlink"/>
                <w:noProof/>
              </w:rPr>
              <w:t>3.1.10</w:t>
            </w:r>
            <w:r w:rsidR="00C44AE3">
              <w:rPr>
                <w:rFonts w:eastAsiaTheme="minorEastAsia"/>
                <w:noProof/>
                <w:kern w:val="2"/>
                <w:sz w:val="22"/>
                <w:szCs w:val="22"/>
                <w14:ligatures w14:val="standardContextual"/>
              </w:rPr>
              <w:tab/>
            </w:r>
            <w:r w:rsidR="00C44AE3" w:rsidRPr="007B3FFB">
              <w:rPr>
                <w:rStyle w:val="Hyperlink"/>
                <w:noProof/>
              </w:rPr>
              <w:t>Preisbestandteile, deren Höhe aufgrund gesetzlicher Vorgaben durch Dritte jährlich ermittelt und veröffentlicht werden für die Sparte Strom</w:t>
            </w:r>
            <w:r w:rsidR="00C44AE3">
              <w:rPr>
                <w:noProof/>
                <w:webHidden/>
              </w:rPr>
              <w:tab/>
            </w:r>
            <w:r w:rsidR="00C44AE3">
              <w:rPr>
                <w:noProof/>
                <w:webHidden/>
              </w:rPr>
              <w:fldChar w:fldCharType="begin"/>
            </w:r>
            <w:r w:rsidR="00C44AE3">
              <w:rPr>
                <w:noProof/>
                <w:webHidden/>
              </w:rPr>
              <w:instrText xml:space="preserve"> PAGEREF _Toc160651887 \h </w:instrText>
            </w:r>
            <w:r w:rsidR="00C44AE3">
              <w:rPr>
                <w:noProof/>
                <w:webHidden/>
              </w:rPr>
            </w:r>
            <w:r w:rsidR="00C44AE3">
              <w:rPr>
                <w:noProof/>
                <w:webHidden/>
              </w:rPr>
              <w:fldChar w:fldCharType="separate"/>
            </w:r>
            <w:r w:rsidR="00B212BA">
              <w:rPr>
                <w:noProof/>
                <w:webHidden/>
              </w:rPr>
              <w:t>41</w:t>
            </w:r>
            <w:r w:rsidR="00C44AE3">
              <w:rPr>
                <w:noProof/>
                <w:webHidden/>
              </w:rPr>
              <w:fldChar w:fldCharType="end"/>
            </w:r>
          </w:hyperlink>
        </w:p>
        <w:p w14:paraId="2287130F" w14:textId="41DC16E3" w:rsidR="00C44AE3" w:rsidRDefault="000D44EA" w:rsidP="00B212BA">
          <w:pPr>
            <w:pStyle w:val="Verzeichnis2"/>
            <w:ind w:right="567"/>
            <w:rPr>
              <w:rFonts w:eastAsiaTheme="minorEastAsia"/>
              <w:b w:val="0"/>
              <w:bCs w:val="0"/>
              <w:kern w:val="2"/>
              <w:sz w:val="22"/>
              <w:szCs w:val="22"/>
              <w14:ligatures w14:val="standardContextual"/>
            </w:rPr>
          </w:pPr>
          <w:hyperlink w:anchor="_Toc160651888" w:history="1">
            <w:r w:rsidR="00C44AE3" w:rsidRPr="007B3FFB">
              <w:rPr>
                <w:rStyle w:val="Hyperlink"/>
              </w:rPr>
              <w:t>3.2</w:t>
            </w:r>
            <w:r w:rsidR="00C44AE3">
              <w:rPr>
                <w:rFonts w:eastAsiaTheme="minorEastAsia"/>
                <w:b w:val="0"/>
                <w:bCs w:val="0"/>
                <w:kern w:val="2"/>
                <w:sz w:val="22"/>
                <w:szCs w:val="22"/>
                <w14:ligatures w14:val="standardContextual"/>
              </w:rPr>
              <w:tab/>
            </w:r>
            <w:r w:rsidR="00C44AE3" w:rsidRPr="007B3FFB">
              <w:rPr>
                <w:rStyle w:val="Hyperlink"/>
              </w:rPr>
              <w:t>Separat bestellbare Einzelleistungen für Marktlokationen und Verzugskosten für die Sparte Strom und Gas</w:t>
            </w:r>
            <w:r w:rsidR="00C44AE3">
              <w:rPr>
                <w:webHidden/>
              </w:rPr>
              <w:tab/>
            </w:r>
            <w:r w:rsidR="00C44AE3">
              <w:rPr>
                <w:webHidden/>
              </w:rPr>
              <w:fldChar w:fldCharType="begin"/>
            </w:r>
            <w:r w:rsidR="00C44AE3">
              <w:rPr>
                <w:webHidden/>
              </w:rPr>
              <w:instrText xml:space="preserve"> PAGEREF _Toc160651888 \h </w:instrText>
            </w:r>
            <w:r w:rsidR="00C44AE3">
              <w:rPr>
                <w:webHidden/>
              </w:rPr>
            </w:r>
            <w:r w:rsidR="00C44AE3">
              <w:rPr>
                <w:webHidden/>
              </w:rPr>
              <w:fldChar w:fldCharType="separate"/>
            </w:r>
            <w:r w:rsidR="00B212BA">
              <w:rPr>
                <w:webHidden/>
              </w:rPr>
              <w:t>47</w:t>
            </w:r>
            <w:r w:rsidR="00C44AE3">
              <w:rPr>
                <w:webHidden/>
              </w:rPr>
              <w:fldChar w:fldCharType="end"/>
            </w:r>
          </w:hyperlink>
        </w:p>
        <w:p w14:paraId="32F2EC22" w14:textId="172A3B8F" w:rsidR="00C44AE3" w:rsidRDefault="000D44EA">
          <w:pPr>
            <w:pStyle w:val="Verzeichnis2"/>
            <w:rPr>
              <w:rFonts w:eastAsiaTheme="minorEastAsia"/>
              <w:b w:val="0"/>
              <w:bCs w:val="0"/>
              <w:kern w:val="2"/>
              <w:sz w:val="22"/>
              <w:szCs w:val="22"/>
              <w14:ligatures w14:val="standardContextual"/>
            </w:rPr>
          </w:pPr>
          <w:hyperlink w:anchor="_Toc160651889" w:history="1">
            <w:r w:rsidR="00C44AE3" w:rsidRPr="007B3FFB">
              <w:rPr>
                <w:rStyle w:val="Hyperlink"/>
              </w:rPr>
              <w:t>3.3</w:t>
            </w:r>
            <w:r w:rsidR="00C44AE3">
              <w:rPr>
                <w:rFonts w:eastAsiaTheme="minorEastAsia"/>
                <w:b w:val="0"/>
                <w:bCs w:val="0"/>
                <w:kern w:val="2"/>
                <w:sz w:val="22"/>
                <w:szCs w:val="22"/>
                <w14:ligatures w14:val="standardContextual"/>
              </w:rPr>
              <w:tab/>
            </w:r>
            <w:r w:rsidR="00C44AE3" w:rsidRPr="007B3FFB">
              <w:rPr>
                <w:rStyle w:val="Hyperlink"/>
              </w:rPr>
              <w:t>Freiwillige Abrechnung sonstiger Leistungen für die Sparte Strom</w:t>
            </w:r>
            <w:r w:rsidR="00C44AE3">
              <w:rPr>
                <w:webHidden/>
              </w:rPr>
              <w:tab/>
            </w:r>
            <w:r w:rsidR="00C44AE3">
              <w:rPr>
                <w:webHidden/>
              </w:rPr>
              <w:fldChar w:fldCharType="begin"/>
            </w:r>
            <w:r w:rsidR="00C44AE3">
              <w:rPr>
                <w:webHidden/>
              </w:rPr>
              <w:instrText xml:space="preserve"> PAGEREF _Toc160651889 \h </w:instrText>
            </w:r>
            <w:r w:rsidR="00C44AE3">
              <w:rPr>
                <w:webHidden/>
              </w:rPr>
            </w:r>
            <w:r w:rsidR="00C44AE3">
              <w:rPr>
                <w:webHidden/>
              </w:rPr>
              <w:fldChar w:fldCharType="separate"/>
            </w:r>
            <w:r w:rsidR="00B212BA">
              <w:rPr>
                <w:webHidden/>
              </w:rPr>
              <w:t>48</w:t>
            </w:r>
            <w:r w:rsidR="00C44AE3">
              <w:rPr>
                <w:webHidden/>
              </w:rPr>
              <w:fldChar w:fldCharType="end"/>
            </w:r>
          </w:hyperlink>
        </w:p>
        <w:p w14:paraId="2C59AB58" w14:textId="79186CF4" w:rsidR="00C44AE3" w:rsidRDefault="000D44EA">
          <w:pPr>
            <w:pStyle w:val="Verzeichnis2"/>
            <w:rPr>
              <w:rFonts w:eastAsiaTheme="minorEastAsia"/>
              <w:b w:val="0"/>
              <w:bCs w:val="0"/>
              <w:kern w:val="2"/>
              <w:sz w:val="22"/>
              <w:szCs w:val="22"/>
              <w14:ligatures w14:val="standardContextual"/>
            </w:rPr>
          </w:pPr>
          <w:hyperlink w:anchor="_Toc160651890" w:history="1">
            <w:r w:rsidR="00C44AE3" w:rsidRPr="007B3FFB">
              <w:rPr>
                <w:rStyle w:val="Hyperlink"/>
              </w:rPr>
              <w:t>3.4</w:t>
            </w:r>
            <w:r w:rsidR="00C44AE3">
              <w:rPr>
                <w:rFonts w:eastAsiaTheme="minorEastAsia"/>
                <w:b w:val="0"/>
                <w:bCs w:val="0"/>
                <w:kern w:val="2"/>
                <w:sz w:val="22"/>
                <w:szCs w:val="22"/>
                <w14:ligatures w14:val="standardContextual"/>
              </w:rPr>
              <w:tab/>
            </w:r>
            <w:r w:rsidR="00C44AE3" w:rsidRPr="007B3FFB">
              <w:rPr>
                <w:rStyle w:val="Hyperlink"/>
              </w:rPr>
              <w:t>Artikel-ID für den Universalbestellprozess und den ESA für die Sparte Strom</w:t>
            </w:r>
            <w:r w:rsidR="00C44AE3">
              <w:rPr>
                <w:webHidden/>
              </w:rPr>
              <w:tab/>
            </w:r>
            <w:r w:rsidR="00C44AE3">
              <w:rPr>
                <w:webHidden/>
              </w:rPr>
              <w:fldChar w:fldCharType="begin"/>
            </w:r>
            <w:r w:rsidR="00C44AE3">
              <w:rPr>
                <w:webHidden/>
              </w:rPr>
              <w:instrText xml:space="preserve"> PAGEREF _Toc160651890 \h </w:instrText>
            </w:r>
            <w:r w:rsidR="00C44AE3">
              <w:rPr>
                <w:webHidden/>
              </w:rPr>
            </w:r>
            <w:r w:rsidR="00C44AE3">
              <w:rPr>
                <w:webHidden/>
              </w:rPr>
              <w:fldChar w:fldCharType="separate"/>
            </w:r>
            <w:r w:rsidR="00B212BA">
              <w:rPr>
                <w:webHidden/>
              </w:rPr>
              <w:t>49</w:t>
            </w:r>
            <w:r w:rsidR="00C44AE3">
              <w:rPr>
                <w:webHidden/>
              </w:rPr>
              <w:fldChar w:fldCharType="end"/>
            </w:r>
          </w:hyperlink>
        </w:p>
        <w:p w14:paraId="070F2464" w14:textId="452D3BCD" w:rsidR="00C44AE3" w:rsidRDefault="000D44EA">
          <w:pPr>
            <w:pStyle w:val="Verzeichnis2"/>
            <w:rPr>
              <w:rFonts w:eastAsiaTheme="minorEastAsia"/>
              <w:b w:val="0"/>
              <w:bCs w:val="0"/>
              <w:kern w:val="2"/>
              <w:sz w:val="22"/>
              <w:szCs w:val="22"/>
              <w14:ligatures w14:val="standardContextual"/>
            </w:rPr>
          </w:pPr>
          <w:hyperlink w:anchor="_Toc160651891" w:history="1">
            <w:r w:rsidR="00C44AE3" w:rsidRPr="007B3FFB">
              <w:rPr>
                <w:rStyle w:val="Hyperlink"/>
              </w:rPr>
              <w:t>3.5</w:t>
            </w:r>
            <w:r w:rsidR="00C44AE3">
              <w:rPr>
                <w:rFonts w:eastAsiaTheme="minorEastAsia"/>
                <w:b w:val="0"/>
                <w:bCs w:val="0"/>
                <w:kern w:val="2"/>
                <w:sz w:val="22"/>
                <w:szCs w:val="22"/>
                <w14:ligatures w14:val="standardContextual"/>
              </w:rPr>
              <w:tab/>
            </w:r>
            <w:r w:rsidR="00C44AE3" w:rsidRPr="007B3FFB">
              <w:rPr>
                <w:rStyle w:val="Hyperlink"/>
              </w:rPr>
              <w:t>Abrechnung Messstellenbetrieb für die Sparte Strom</w:t>
            </w:r>
            <w:r w:rsidR="00C44AE3">
              <w:rPr>
                <w:webHidden/>
              </w:rPr>
              <w:tab/>
            </w:r>
            <w:r w:rsidR="00C44AE3">
              <w:rPr>
                <w:webHidden/>
              </w:rPr>
              <w:fldChar w:fldCharType="begin"/>
            </w:r>
            <w:r w:rsidR="00C44AE3">
              <w:rPr>
                <w:webHidden/>
              </w:rPr>
              <w:instrText xml:space="preserve"> PAGEREF _Toc160651891 \h </w:instrText>
            </w:r>
            <w:r w:rsidR="00C44AE3">
              <w:rPr>
                <w:webHidden/>
              </w:rPr>
            </w:r>
            <w:r w:rsidR="00C44AE3">
              <w:rPr>
                <w:webHidden/>
              </w:rPr>
              <w:fldChar w:fldCharType="separate"/>
            </w:r>
            <w:r w:rsidR="00B212BA">
              <w:rPr>
                <w:webHidden/>
              </w:rPr>
              <w:t>51</w:t>
            </w:r>
            <w:r w:rsidR="00C44AE3">
              <w:rPr>
                <w:webHidden/>
              </w:rPr>
              <w:fldChar w:fldCharType="end"/>
            </w:r>
          </w:hyperlink>
        </w:p>
        <w:p w14:paraId="6AF3C680" w14:textId="0DA59668" w:rsidR="00C44AE3" w:rsidRDefault="000D44EA" w:rsidP="00B212BA">
          <w:pPr>
            <w:pStyle w:val="Verzeichnis3"/>
            <w:rPr>
              <w:rFonts w:eastAsiaTheme="minorEastAsia"/>
              <w:noProof/>
              <w:kern w:val="2"/>
              <w:sz w:val="22"/>
              <w:szCs w:val="22"/>
              <w14:ligatures w14:val="standardContextual"/>
            </w:rPr>
          </w:pPr>
          <w:hyperlink w:anchor="_Toc160651892" w:history="1">
            <w:r w:rsidR="00C44AE3" w:rsidRPr="007B3FFB">
              <w:rPr>
                <w:rStyle w:val="Hyperlink"/>
                <w:noProof/>
              </w:rPr>
              <w:t>3.5.1</w:t>
            </w:r>
            <w:r w:rsidR="00C44AE3">
              <w:rPr>
                <w:rFonts w:eastAsiaTheme="minorEastAsia"/>
                <w:noProof/>
                <w:kern w:val="2"/>
                <w:sz w:val="22"/>
                <w:szCs w:val="22"/>
                <w14:ligatures w14:val="standardContextual"/>
              </w:rPr>
              <w:tab/>
            </w:r>
            <w:r w:rsidR="00C44AE3" w:rsidRPr="007B3FFB">
              <w:rPr>
                <w:rStyle w:val="Hyperlink"/>
                <w:noProof/>
              </w:rPr>
              <w:t>Abrechnung Messstellenbetrieb vom MSB an LF</w:t>
            </w:r>
            <w:r w:rsidR="00C44AE3">
              <w:rPr>
                <w:noProof/>
                <w:webHidden/>
              </w:rPr>
              <w:tab/>
            </w:r>
            <w:r w:rsidR="00C44AE3">
              <w:rPr>
                <w:noProof/>
                <w:webHidden/>
              </w:rPr>
              <w:fldChar w:fldCharType="begin"/>
            </w:r>
            <w:r w:rsidR="00C44AE3">
              <w:rPr>
                <w:noProof/>
                <w:webHidden/>
              </w:rPr>
              <w:instrText xml:space="preserve"> PAGEREF _Toc160651892 \h </w:instrText>
            </w:r>
            <w:r w:rsidR="00C44AE3">
              <w:rPr>
                <w:noProof/>
                <w:webHidden/>
              </w:rPr>
            </w:r>
            <w:r w:rsidR="00C44AE3">
              <w:rPr>
                <w:noProof/>
                <w:webHidden/>
              </w:rPr>
              <w:fldChar w:fldCharType="separate"/>
            </w:r>
            <w:r w:rsidR="00B212BA">
              <w:rPr>
                <w:noProof/>
                <w:webHidden/>
              </w:rPr>
              <w:t>51</w:t>
            </w:r>
            <w:r w:rsidR="00C44AE3">
              <w:rPr>
                <w:noProof/>
                <w:webHidden/>
              </w:rPr>
              <w:fldChar w:fldCharType="end"/>
            </w:r>
          </w:hyperlink>
        </w:p>
        <w:p w14:paraId="251302DB" w14:textId="2B56CB6E" w:rsidR="00C44AE3" w:rsidRDefault="000D44EA" w:rsidP="00B212BA">
          <w:pPr>
            <w:pStyle w:val="Verzeichnis3"/>
            <w:rPr>
              <w:rFonts w:eastAsiaTheme="minorEastAsia"/>
              <w:noProof/>
              <w:kern w:val="2"/>
              <w:sz w:val="22"/>
              <w:szCs w:val="22"/>
              <w14:ligatures w14:val="standardContextual"/>
            </w:rPr>
          </w:pPr>
          <w:hyperlink w:anchor="_Toc160651893" w:history="1">
            <w:r w:rsidR="00C44AE3" w:rsidRPr="007B3FFB">
              <w:rPr>
                <w:rStyle w:val="Hyperlink"/>
                <w:noProof/>
              </w:rPr>
              <w:t>3.5.2</w:t>
            </w:r>
            <w:r w:rsidR="00C44AE3">
              <w:rPr>
                <w:rFonts w:eastAsiaTheme="minorEastAsia"/>
                <w:noProof/>
                <w:kern w:val="2"/>
                <w:sz w:val="22"/>
                <w:szCs w:val="22"/>
                <w14:ligatures w14:val="standardContextual"/>
              </w:rPr>
              <w:tab/>
            </w:r>
            <w:r w:rsidR="00C44AE3" w:rsidRPr="007B3FFB">
              <w:rPr>
                <w:rStyle w:val="Hyperlink"/>
                <w:noProof/>
              </w:rPr>
              <w:t>Abrechnung Messstellenbetrieb vom MSB an NB</w:t>
            </w:r>
            <w:r w:rsidR="00C44AE3">
              <w:rPr>
                <w:noProof/>
                <w:webHidden/>
              </w:rPr>
              <w:tab/>
            </w:r>
            <w:r w:rsidR="00C44AE3">
              <w:rPr>
                <w:noProof/>
                <w:webHidden/>
              </w:rPr>
              <w:fldChar w:fldCharType="begin"/>
            </w:r>
            <w:r w:rsidR="00C44AE3">
              <w:rPr>
                <w:noProof/>
                <w:webHidden/>
              </w:rPr>
              <w:instrText xml:space="preserve"> PAGEREF _Toc160651893 \h </w:instrText>
            </w:r>
            <w:r w:rsidR="00C44AE3">
              <w:rPr>
                <w:noProof/>
                <w:webHidden/>
              </w:rPr>
            </w:r>
            <w:r w:rsidR="00C44AE3">
              <w:rPr>
                <w:noProof/>
                <w:webHidden/>
              </w:rPr>
              <w:fldChar w:fldCharType="separate"/>
            </w:r>
            <w:r w:rsidR="00B212BA">
              <w:rPr>
                <w:noProof/>
                <w:webHidden/>
              </w:rPr>
              <w:t>54</w:t>
            </w:r>
            <w:r w:rsidR="00C44AE3">
              <w:rPr>
                <w:noProof/>
                <w:webHidden/>
              </w:rPr>
              <w:fldChar w:fldCharType="end"/>
            </w:r>
          </w:hyperlink>
        </w:p>
        <w:p w14:paraId="656143D4" w14:textId="7F380782" w:rsidR="00C44AE3" w:rsidRDefault="000D44EA">
          <w:pPr>
            <w:pStyle w:val="Verzeichnis1"/>
            <w:rPr>
              <w:rFonts w:eastAsiaTheme="minorEastAsia"/>
              <w:b w:val="0"/>
              <w:kern w:val="2"/>
              <w:sz w:val="22"/>
              <w:szCs w:val="22"/>
              <w14:ligatures w14:val="standardContextual"/>
            </w:rPr>
          </w:pPr>
          <w:hyperlink w:anchor="_Toc160651894" w:history="1">
            <w:r w:rsidR="00C44AE3" w:rsidRPr="007B3FFB">
              <w:rPr>
                <w:rStyle w:val="Hyperlink"/>
              </w:rPr>
              <w:t>4</w:t>
            </w:r>
            <w:r w:rsidR="00C44AE3">
              <w:rPr>
                <w:rFonts w:eastAsiaTheme="minorEastAsia"/>
                <w:b w:val="0"/>
                <w:kern w:val="2"/>
                <w:sz w:val="22"/>
                <w:szCs w:val="22"/>
                <w14:ligatures w14:val="standardContextual"/>
              </w:rPr>
              <w:tab/>
            </w:r>
            <w:r w:rsidR="00C44AE3" w:rsidRPr="007B3FFB">
              <w:rPr>
                <w:rStyle w:val="Hyperlink"/>
              </w:rPr>
              <w:t>Änderungshistorie</w:t>
            </w:r>
            <w:r w:rsidR="00C44AE3">
              <w:rPr>
                <w:webHidden/>
              </w:rPr>
              <w:tab/>
            </w:r>
            <w:r w:rsidR="00C44AE3">
              <w:rPr>
                <w:webHidden/>
              </w:rPr>
              <w:fldChar w:fldCharType="begin"/>
            </w:r>
            <w:r w:rsidR="00C44AE3">
              <w:rPr>
                <w:webHidden/>
              </w:rPr>
              <w:instrText xml:space="preserve"> PAGEREF _Toc160651894 \h </w:instrText>
            </w:r>
            <w:r w:rsidR="00C44AE3">
              <w:rPr>
                <w:webHidden/>
              </w:rPr>
            </w:r>
            <w:r w:rsidR="00C44AE3">
              <w:rPr>
                <w:webHidden/>
              </w:rPr>
              <w:fldChar w:fldCharType="separate"/>
            </w:r>
            <w:r w:rsidR="00B212BA">
              <w:rPr>
                <w:webHidden/>
              </w:rPr>
              <w:t>5</w:t>
            </w:r>
            <w:r w:rsidR="00B212BA">
              <w:rPr>
                <w:webHidden/>
              </w:rPr>
              <w:t>6</w:t>
            </w:r>
            <w:r w:rsidR="00C44AE3">
              <w:rPr>
                <w:webHidden/>
              </w:rPr>
              <w:fldChar w:fldCharType="end"/>
            </w:r>
          </w:hyperlink>
        </w:p>
        <w:p w14:paraId="13C4305F" w14:textId="5F7405AA" w:rsidR="0078105F" w:rsidRDefault="005B070E" w:rsidP="005A5035">
          <w:pPr>
            <w:pStyle w:val="Verzeichnis1"/>
            <w:ind w:right="624"/>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2" w:name="_Toc160651874"/>
      <w:r>
        <w:lastRenderedPageBreak/>
        <w:t>Einleitung</w:t>
      </w:r>
      <w:bookmarkEnd w:id="2"/>
    </w:p>
    <w:p w14:paraId="64B3A887" w14:textId="4DAFFC43" w:rsidR="00170E02"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Mit der BNetzA-Festlegung BK6-20-160 zur Weiterentwicklung der Netzzugangsbedingungen Strom w</w:t>
      </w:r>
      <w:r w:rsidR="008C5F5D">
        <w:t>u</w:t>
      </w:r>
      <w:r>
        <w:t xml:space="preserv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p>
    <w:p w14:paraId="201CA716" w14:textId="6C0A25E7" w:rsidR="000B2873" w:rsidRDefault="00170E02" w:rsidP="001F4ACB">
      <w:r>
        <w:t>Im</w:t>
      </w:r>
      <w:r w:rsidRPr="00170E02">
        <w:t xml:space="preserve"> Gasmarkt </w:t>
      </w:r>
      <w:r>
        <w:t xml:space="preserve">erfolgt </w:t>
      </w:r>
      <w:r w:rsidRPr="00170E02">
        <w:t>die Abrechnung der Kosten für die Unterbrechung und Wiederherstellung der Anschlussnutzung auf Anweisung des Lieferanten sowie die Abrechnung der Verzugskosten unter Nutzung der entsprechenden Artikel-ID. Für alle anderen bisher mittels Artikelnummern identifizierten</w:t>
      </w:r>
      <w:r>
        <w:t xml:space="preserve"> und über die</w:t>
      </w:r>
      <w:r w:rsidRPr="00170E02">
        <w:t xml:space="preserve"> INVOIC abgerechneten Leistungen bleiben die entsprechenden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5533B9">
          <w:headerReference w:type="even" r:id="rId12"/>
          <w:headerReference w:type="default" r:id="rId13"/>
          <w:footerReference w:type="default" r:id="rId14"/>
          <w:headerReference w:type="first" r:id="rId15"/>
          <w:footerReference w:type="first" r:id="rId16"/>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3" w:name="_Toc160651875"/>
      <w:r>
        <w:lastRenderedPageBreak/>
        <w:t>Codeliste der Artikelnummern</w:t>
      </w:r>
      <w:bookmarkEnd w:id="3"/>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4" w:name="RANGE!A1:N62"/>
            <w:r w:rsidRPr="008F122E">
              <w:rPr>
                <w:rFonts w:cstheme="minorHAnsi"/>
                <w:color w:val="C00000"/>
                <w:sz w:val="20"/>
                <w:szCs w:val="20"/>
              </w:rPr>
              <w:t> </w:t>
            </w:r>
            <w:bookmarkEnd w:id="4"/>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1115808" w:rsidR="000313CE" w:rsidRPr="001C0731" w:rsidRDefault="00DF0053"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547E41B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0AAB96D2"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73C5B6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02F73FE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625ADD2D"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2E3EEE6"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D50DF73"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7298F5D9"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11C7313" w14:textId="568E13CE" w:rsidR="004F6513" w:rsidRDefault="004F6513" w:rsidP="00C85DC5">
      <w:pPr>
        <w:spacing w:after="200" w:line="276" w:lineRule="auto"/>
      </w:pPr>
      <w:r w:rsidRPr="004F6513">
        <w:rPr>
          <w:vertAlign w:val="superscript"/>
        </w:rPr>
        <w:lastRenderedPageBreak/>
        <w:t>7</w:t>
      </w:r>
      <w:r w:rsidRPr="004F6513">
        <w:t xml:space="preserve"> Nur </w:t>
      </w:r>
      <w:proofErr w:type="spellStart"/>
      <w:r w:rsidRPr="004F6513">
        <w:t>WiM</w:t>
      </w:r>
      <w:proofErr w:type="spellEnd"/>
      <w:r w:rsidRPr="004F6513">
        <w:t>: Nur anzuwenden für Leistungszeiträume bis einschließlich 31.12.2023</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5" w:name="_Toc160651876"/>
      <w:r>
        <w:lastRenderedPageBreak/>
        <w:t xml:space="preserve">Codeliste der </w:t>
      </w:r>
      <w:r w:rsidR="00592FB0">
        <w:t>Gruppenartikel</w:t>
      </w:r>
      <w:r w:rsidR="000A6E4F">
        <w:t>-</w:t>
      </w:r>
      <w:r w:rsidR="00592FB0">
        <w:t xml:space="preserve">ID und </w:t>
      </w:r>
      <w:r>
        <w:t>Artikel-ID</w:t>
      </w:r>
      <w:bookmarkEnd w:id="5"/>
    </w:p>
    <w:p w14:paraId="142EDCBE" w14:textId="6157456E" w:rsidR="001A5C74" w:rsidRDefault="001A5C74" w:rsidP="001A5C74">
      <w:r>
        <w:t xml:space="preserve">In der neuen Systematik wird zwischen Gruppenartikel-ID und Artikel-ID unterschieden. </w:t>
      </w:r>
      <w:r>
        <w:br/>
      </w:r>
      <w:r w:rsidR="00291C0F" w:rsidRPr="00291C0F">
        <w:t>Die Artikel-ID hat das Format n1-n2-n1-n3 oder n1-n2-n1-n8 oder n1-n2-n1-n8-n2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4C2E1B00" w:rsidR="001A5C74" w:rsidRDefault="001A5C74" w:rsidP="001A5C74">
      <w:r>
        <w:t>Die Bestandteile der Formatbeschreibung der Gruppenartikel-ID bzw. Artikel-ID bestehen aus einem Buchstaben, einer Zahl</w:t>
      </w:r>
      <w:r w:rsidRPr="00540E39">
        <w:t xml:space="preserve"> </w:t>
      </w:r>
      <w:r>
        <w:t xml:space="preserve">und einem Bindestrich. Der Buchstabe n steht für rein numerische Zeichen, die Zahl gibt die exakte Anzahl der Zeichen an der Stelle an und der Bindestrich "-" trennt die Zahlenblöcke und ist exakt so in der </w:t>
      </w:r>
      <w:r w:rsidR="00922070" w:rsidRPr="00922070">
        <w:t xml:space="preserve">Gruppenartikel-ID bzw. Artikel-ID </w:t>
      </w:r>
      <w:r>
        <w:t>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6" w:name="_Toc160651877"/>
      <w:r>
        <w:lastRenderedPageBreak/>
        <w:t>Netznutzung für Marktlokationen</w:t>
      </w:r>
      <w:bookmarkEnd w:id="6"/>
    </w:p>
    <w:p w14:paraId="1DBACA59" w14:textId="10703D37" w:rsidR="00710F97" w:rsidRDefault="00710F97" w:rsidP="00592FB0">
      <w:pPr>
        <w:pStyle w:val="berschrift3"/>
      </w:pPr>
      <w:bookmarkStart w:id="7" w:name="_Toc160651878"/>
      <w:r>
        <w:t>Entgelte d</w:t>
      </w:r>
      <w:r w:rsidR="00BE6BA2">
        <w:t>e</w:t>
      </w:r>
      <w:r>
        <w:t>s Jahresleistungspreissystem</w:t>
      </w:r>
      <w:r w:rsidR="00BE6BA2">
        <w:t>s</w:t>
      </w:r>
      <w:r w:rsidR="00170E02">
        <w:t xml:space="preserve"> </w:t>
      </w:r>
      <w:r w:rsidR="00170E02" w:rsidRPr="00170E02">
        <w:t>für die Sparte Strom</w:t>
      </w:r>
      <w:bookmarkEnd w:id="7"/>
    </w:p>
    <w:tbl>
      <w:tblPr>
        <w:tblStyle w:val="Tabellenraster"/>
        <w:tblW w:w="14594" w:type="dxa"/>
        <w:tblLayout w:type="fixed"/>
        <w:tblLook w:val="04A0" w:firstRow="1" w:lastRow="0" w:firstColumn="1" w:lastColumn="0" w:noHBand="0" w:noVBand="1"/>
      </w:tblPr>
      <w:tblGrid>
        <w:gridCol w:w="1271"/>
        <w:gridCol w:w="5812"/>
        <w:gridCol w:w="1838"/>
        <w:gridCol w:w="1027"/>
        <w:gridCol w:w="824"/>
        <w:gridCol w:w="1023"/>
        <w:gridCol w:w="854"/>
        <w:gridCol w:w="1022"/>
        <w:gridCol w:w="923"/>
      </w:tblGrid>
      <w:tr w:rsidR="002C16F3" w:rsidRPr="00D8034B" w14:paraId="7ED5D6F1" w14:textId="77777777" w:rsidTr="008D342B">
        <w:trPr>
          <w:tblHeader/>
        </w:trPr>
        <w:tc>
          <w:tcPr>
            <w:tcW w:w="1271" w:type="dxa"/>
            <w:vMerge w:val="restart"/>
            <w:shd w:val="clear" w:color="auto" w:fill="D8DFE4"/>
          </w:tcPr>
          <w:p w14:paraId="5AB91D69" w14:textId="77777777" w:rsidR="002C16F3" w:rsidRPr="00D8034B" w:rsidRDefault="002C16F3" w:rsidP="009E706F">
            <w:pPr>
              <w:spacing w:before="20" w:after="60" w:line="240" w:lineRule="auto"/>
              <w:rPr>
                <w:rFonts w:cstheme="minorHAnsi"/>
                <w:b/>
                <w:bCs/>
                <w:color w:val="C20000"/>
                <w:sz w:val="20"/>
                <w:szCs w:val="20"/>
              </w:rPr>
            </w:pPr>
            <w:bookmarkStart w:id="8" w:name="_Hlk89862152"/>
            <w:r w:rsidRPr="00D8034B">
              <w:rPr>
                <w:rFonts w:cstheme="minorHAnsi"/>
                <w:b/>
                <w:bCs/>
                <w:color w:val="C20000"/>
                <w:sz w:val="20"/>
                <w:szCs w:val="20"/>
              </w:rPr>
              <w:t>ID</w:t>
            </w:r>
          </w:p>
        </w:tc>
        <w:tc>
          <w:tcPr>
            <w:tcW w:w="5812" w:type="dxa"/>
            <w:vMerge w:val="restart"/>
            <w:shd w:val="clear" w:color="auto" w:fill="D8DFE4"/>
          </w:tcPr>
          <w:p w14:paraId="0AAA267B"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3C92EE49" w14:textId="77777777" w:rsidR="002C16F3" w:rsidRPr="00150672" w:rsidRDefault="002C16F3" w:rsidP="009E706F">
            <w:pPr>
              <w:spacing w:before="20" w:after="60" w:line="240" w:lineRule="auto"/>
              <w:jc w:val="both"/>
              <w:rPr>
                <w:rFonts w:cstheme="minorHAnsi"/>
                <w:b/>
                <w:bCs/>
                <w:color w:val="C20000"/>
                <w:sz w:val="20"/>
                <w:szCs w:val="20"/>
              </w:rPr>
            </w:pPr>
            <w:r w:rsidRPr="00150672">
              <w:rPr>
                <w:rFonts w:cstheme="minorHAnsi"/>
                <w:b/>
                <w:bCs/>
                <w:color w:val="C20000"/>
                <w:sz w:val="20"/>
                <w:szCs w:val="20"/>
              </w:rPr>
              <w:t>Einheit</w:t>
            </w:r>
          </w:p>
        </w:tc>
        <w:tc>
          <w:tcPr>
            <w:tcW w:w="1851" w:type="dxa"/>
            <w:gridSpan w:val="2"/>
            <w:shd w:val="clear" w:color="auto" w:fill="D8DFE4"/>
          </w:tcPr>
          <w:p w14:paraId="6BCC49CC"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17380ACD"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C031F55"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2C16F3" w:rsidRPr="00D8034B" w14:paraId="24B4F13C" w14:textId="77777777" w:rsidTr="008D342B">
        <w:trPr>
          <w:tblHeader/>
        </w:trPr>
        <w:tc>
          <w:tcPr>
            <w:tcW w:w="1271" w:type="dxa"/>
            <w:vMerge/>
            <w:shd w:val="clear" w:color="auto" w:fill="D8DFE4"/>
          </w:tcPr>
          <w:p w14:paraId="6CA3DE4C" w14:textId="77777777" w:rsidR="002C16F3" w:rsidRPr="00D8034B" w:rsidRDefault="002C16F3" w:rsidP="009E706F">
            <w:pPr>
              <w:spacing w:before="20" w:after="60" w:line="240" w:lineRule="auto"/>
              <w:rPr>
                <w:rFonts w:cstheme="minorHAnsi"/>
                <w:b/>
                <w:bCs/>
                <w:color w:val="C20000"/>
                <w:sz w:val="20"/>
                <w:szCs w:val="20"/>
              </w:rPr>
            </w:pPr>
          </w:p>
        </w:tc>
        <w:tc>
          <w:tcPr>
            <w:tcW w:w="5812" w:type="dxa"/>
            <w:vMerge/>
            <w:shd w:val="clear" w:color="auto" w:fill="D8DFE4"/>
          </w:tcPr>
          <w:p w14:paraId="65940876" w14:textId="77777777" w:rsidR="002C16F3" w:rsidRPr="00D8034B" w:rsidRDefault="002C16F3" w:rsidP="009E706F">
            <w:pPr>
              <w:spacing w:before="20" w:after="60" w:line="240" w:lineRule="auto"/>
              <w:rPr>
                <w:rFonts w:cstheme="minorHAnsi"/>
                <w:b/>
                <w:bCs/>
                <w:color w:val="C20000"/>
                <w:sz w:val="20"/>
                <w:szCs w:val="20"/>
              </w:rPr>
            </w:pPr>
          </w:p>
        </w:tc>
        <w:tc>
          <w:tcPr>
            <w:tcW w:w="1838" w:type="dxa"/>
            <w:vMerge/>
            <w:shd w:val="clear" w:color="auto" w:fill="D8DFE4"/>
          </w:tcPr>
          <w:p w14:paraId="7B1584A2" w14:textId="77777777" w:rsidR="002C16F3" w:rsidRPr="00150672" w:rsidRDefault="002C16F3" w:rsidP="009E706F">
            <w:pPr>
              <w:spacing w:before="20" w:after="60" w:line="240" w:lineRule="auto"/>
              <w:jc w:val="both"/>
              <w:rPr>
                <w:rFonts w:cstheme="minorHAnsi"/>
                <w:b/>
                <w:bCs/>
                <w:color w:val="C20000"/>
                <w:sz w:val="20"/>
                <w:szCs w:val="20"/>
              </w:rPr>
            </w:pPr>
          </w:p>
        </w:tc>
        <w:tc>
          <w:tcPr>
            <w:tcW w:w="1027" w:type="dxa"/>
            <w:shd w:val="clear" w:color="auto" w:fill="D8DFE4"/>
          </w:tcPr>
          <w:p w14:paraId="038E3F07"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314B2E8"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C202D12"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096DEDA0"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941D4B0"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4D893B4E"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2C16F3" w:rsidRPr="00BE76F6" w14:paraId="15DB3A84" w14:textId="77777777" w:rsidTr="008D342B">
        <w:trPr>
          <w:trHeight w:val="300"/>
        </w:trPr>
        <w:tc>
          <w:tcPr>
            <w:tcW w:w="1271" w:type="dxa"/>
            <w:noWrap/>
            <w:hideMark/>
          </w:tcPr>
          <w:p w14:paraId="4C9752B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w:t>
            </w:r>
          </w:p>
        </w:tc>
        <w:tc>
          <w:tcPr>
            <w:tcW w:w="5812" w:type="dxa"/>
            <w:hideMark/>
          </w:tcPr>
          <w:p w14:paraId="644D91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0EDF0BFD"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1DDBAA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F21FB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5BD5D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CAFE7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3474B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1B0D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6AECEBB7" w14:textId="77777777" w:rsidTr="008D342B">
        <w:trPr>
          <w:trHeight w:val="300"/>
        </w:trPr>
        <w:tc>
          <w:tcPr>
            <w:tcW w:w="1271" w:type="dxa"/>
            <w:noWrap/>
            <w:hideMark/>
          </w:tcPr>
          <w:p w14:paraId="16609C1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812" w:type="dxa"/>
            <w:hideMark/>
          </w:tcPr>
          <w:p w14:paraId="1351ED4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4908E0D0" w14:textId="20B1777B"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4A556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F3EBD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AAE5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C36362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6C78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FC886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4FF5390" w14:textId="77777777" w:rsidTr="008D342B">
        <w:trPr>
          <w:trHeight w:val="300"/>
        </w:trPr>
        <w:tc>
          <w:tcPr>
            <w:tcW w:w="1271" w:type="dxa"/>
            <w:noWrap/>
            <w:hideMark/>
          </w:tcPr>
          <w:p w14:paraId="1E1BBF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812" w:type="dxa"/>
            <w:hideMark/>
          </w:tcPr>
          <w:p w14:paraId="298D3F5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2AC3401A"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1F7EDCF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0EFE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8170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BCC32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997C9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17F4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C5786F6" w14:textId="77777777" w:rsidTr="008D342B">
        <w:trPr>
          <w:trHeight w:val="300"/>
        </w:trPr>
        <w:tc>
          <w:tcPr>
            <w:tcW w:w="1271" w:type="dxa"/>
            <w:noWrap/>
            <w:hideMark/>
          </w:tcPr>
          <w:p w14:paraId="3235A6C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812" w:type="dxa"/>
            <w:hideMark/>
          </w:tcPr>
          <w:p w14:paraId="4F4B4C7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16C0A7CE" w14:textId="11C18FFA"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7F23D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1B784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FE119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9936D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CD037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F0ACC9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CBBC035" w14:textId="77777777" w:rsidTr="008D342B">
        <w:trPr>
          <w:trHeight w:val="300"/>
        </w:trPr>
        <w:tc>
          <w:tcPr>
            <w:tcW w:w="1271" w:type="dxa"/>
            <w:noWrap/>
            <w:hideMark/>
          </w:tcPr>
          <w:p w14:paraId="54E157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812" w:type="dxa"/>
            <w:hideMark/>
          </w:tcPr>
          <w:p w14:paraId="63E66B9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19BA7280"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20C748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8364D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645BF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CC49E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DF438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D3A9D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CF51AD9" w14:textId="77777777" w:rsidTr="008D342B">
        <w:trPr>
          <w:trHeight w:val="300"/>
        </w:trPr>
        <w:tc>
          <w:tcPr>
            <w:tcW w:w="1271" w:type="dxa"/>
            <w:noWrap/>
            <w:hideMark/>
          </w:tcPr>
          <w:p w14:paraId="09C986C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w:t>
            </w:r>
          </w:p>
        </w:tc>
        <w:tc>
          <w:tcPr>
            <w:tcW w:w="5812" w:type="dxa"/>
            <w:hideMark/>
          </w:tcPr>
          <w:p w14:paraId="134330E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13B77D1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014587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364B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C31A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249A0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D8F9D0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988B78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424CD0C3" w14:textId="77777777" w:rsidTr="008D342B">
        <w:trPr>
          <w:trHeight w:val="600"/>
        </w:trPr>
        <w:tc>
          <w:tcPr>
            <w:tcW w:w="1271" w:type="dxa"/>
            <w:noWrap/>
            <w:hideMark/>
          </w:tcPr>
          <w:p w14:paraId="0213ACC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812" w:type="dxa"/>
            <w:hideMark/>
          </w:tcPr>
          <w:p w14:paraId="47D8461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4F063E4B" w14:textId="1292D80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noWrap/>
            <w:hideMark/>
          </w:tcPr>
          <w:p w14:paraId="3D90B4D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3765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EF440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B5ACD7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588D76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BB377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D2DBD9F" w14:textId="77777777" w:rsidTr="008D342B">
        <w:trPr>
          <w:trHeight w:val="600"/>
        </w:trPr>
        <w:tc>
          <w:tcPr>
            <w:tcW w:w="1271" w:type="dxa"/>
            <w:noWrap/>
            <w:hideMark/>
          </w:tcPr>
          <w:p w14:paraId="17F1A99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812" w:type="dxa"/>
            <w:hideMark/>
          </w:tcPr>
          <w:p w14:paraId="2D0332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6EC7CB6E"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01D42B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39B86B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8B63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E74707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40AD4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E9675A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EF162B4" w14:textId="77777777" w:rsidTr="008D342B">
        <w:trPr>
          <w:trHeight w:val="600"/>
        </w:trPr>
        <w:tc>
          <w:tcPr>
            <w:tcW w:w="1271" w:type="dxa"/>
            <w:tcBorders>
              <w:bottom w:val="single" w:sz="4" w:space="0" w:color="auto"/>
            </w:tcBorders>
            <w:noWrap/>
            <w:hideMark/>
          </w:tcPr>
          <w:p w14:paraId="0ED0712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812" w:type="dxa"/>
            <w:tcBorders>
              <w:bottom w:val="single" w:sz="4" w:space="0" w:color="auto"/>
            </w:tcBorders>
            <w:hideMark/>
          </w:tcPr>
          <w:p w14:paraId="6D90B5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639F8AF4" w14:textId="50FE7E2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tcBorders>
              <w:bottom w:val="single" w:sz="4" w:space="0" w:color="auto"/>
            </w:tcBorders>
            <w:noWrap/>
            <w:hideMark/>
          </w:tcPr>
          <w:p w14:paraId="7AA28E4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93919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2E8A95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15A8569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760F80C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BCB3D0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573EDE" w14:textId="77777777" w:rsidTr="008D342B">
        <w:trPr>
          <w:trHeight w:val="600"/>
        </w:trPr>
        <w:tc>
          <w:tcPr>
            <w:tcW w:w="1271" w:type="dxa"/>
            <w:tcBorders>
              <w:bottom w:val="single" w:sz="4" w:space="0" w:color="auto"/>
            </w:tcBorders>
            <w:noWrap/>
            <w:hideMark/>
          </w:tcPr>
          <w:p w14:paraId="1D646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812" w:type="dxa"/>
            <w:tcBorders>
              <w:bottom w:val="single" w:sz="4" w:space="0" w:color="auto"/>
            </w:tcBorders>
            <w:hideMark/>
          </w:tcPr>
          <w:p w14:paraId="2F6EF13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4E2979FD"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2839CE0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CA1CA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75E9D4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68CD0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033850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26B3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0617506" w14:textId="77777777" w:rsidTr="008D342B">
        <w:trPr>
          <w:trHeight w:val="600"/>
        </w:trPr>
        <w:tc>
          <w:tcPr>
            <w:tcW w:w="1271" w:type="dxa"/>
            <w:tcBorders>
              <w:top w:val="single" w:sz="4" w:space="0" w:color="auto"/>
              <w:left w:val="nil"/>
              <w:bottom w:val="nil"/>
              <w:right w:val="nil"/>
            </w:tcBorders>
            <w:noWrap/>
          </w:tcPr>
          <w:p w14:paraId="5C138252" w14:textId="77777777" w:rsidR="002C16F3" w:rsidRPr="00BE76F6" w:rsidRDefault="002C16F3" w:rsidP="009E706F">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737B5C0D" w14:textId="77777777" w:rsidR="002C16F3" w:rsidRPr="00BE76F6" w:rsidRDefault="002C16F3" w:rsidP="009E706F">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5E875DE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A293DA9" w14:textId="77777777" w:rsidR="002C16F3" w:rsidRPr="00BE76F6" w:rsidRDefault="002C16F3"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6B2F235B" w14:textId="77777777" w:rsidR="002C16F3" w:rsidRPr="00BE76F6" w:rsidRDefault="002C16F3"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0A6C4549" w14:textId="77777777" w:rsidR="002C16F3" w:rsidRPr="00BE76F6" w:rsidRDefault="002C16F3"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76AAB24B" w14:textId="77777777" w:rsidR="002C16F3" w:rsidRPr="00BE76F6" w:rsidRDefault="002C16F3"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86F0F8" w14:textId="77777777" w:rsidR="002C16F3" w:rsidRPr="00BE76F6" w:rsidRDefault="002C16F3"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0CD7082E" w14:textId="77777777" w:rsidR="002C16F3" w:rsidRPr="00BE76F6" w:rsidRDefault="002C16F3" w:rsidP="009E706F">
            <w:pPr>
              <w:spacing w:before="20" w:after="60" w:line="240" w:lineRule="auto"/>
              <w:jc w:val="center"/>
              <w:rPr>
                <w:rFonts w:cstheme="minorHAnsi"/>
                <w:color w:val="000000"/>
                <w:sz w:val="20"/>
                <w:szCs w:val="20"/>
              </w:rPr>
            </w:pPr>
          </w:p>
        </w:tc>
      </w:tr>
      <w:tr w:rsidR="002C16F3" w:rsidRPr="00BE76F6" w14:paraId="7450C6D3" w14:textId="77777777" w:rsidTr="008D342B">
        <w:trPr>
          <w:trHeight w:val="300"/>
        </w:trPr>
        <w:tc>
          <w:tcPr>
            <w:tcW w:w="1271" w:type="dxa"/>
            <w:tcBorders>
              <w:top w:val="nil"/>
            </w:tcBorders>
            <w:noWrap/>
            <w:hideMark/>
          </w:tcPr>
          <w:p w14:paraId="25D3366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812" w:type="dxa"/>
            <w:tcBorders>
              <w:top w:val="nil"/>
            </w:tcBorders>
            <w:hideMark/>
          </w:tcPr>
          <w:p w14:paraId="32DA00D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705F8E53"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1CE3EB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6EDDF0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536175A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5CEBAFB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58C182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2C6EB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2754483E" w14:textId="77777777" w:rsidTr="008D342B">
        <w:trPr>
          <w:trHeight w:val="300"/>
        </w:trPr>
        <w:tc>
          <w:tcPr>
            <w:tcW w:w="1271" w:type="dxa"/>
            <w:noWrap/>
            <w:hideMark/>
          </w:tcPr>
          <w:p w14:paraId="59E8851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812" w:type="dxa"/>
            <w:hideMark/>
          </w:tcPr>
          <w:p w14:paraId="48458CC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2F35AF11" w14:textId="3B95204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989E8A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AB03C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06D8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B9EC8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B4B06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0DFDE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EB474E5" w14:textId="77777777" w:rsidTr="008D342B">
        <w:trPr>
          <w:trHeight w:val="300"/>
        </w:trPr>
        <w:tc>
          <w:tcPr>
            <w:tcW w:w="1271" w:type="dxa"/>
            <w:noWrap/>
            <w:hideMark/>
          </w:tcPr>
          <w:p w14:paraId="67644CB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812" w:type="dxa"/>
            <w:hideMark/>
          </w:tcPr>
          <w:p w14:paraId="0DE0C85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03717889"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329E09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899928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978CE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0457E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4ADDDD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D234FA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6D3E6F1" w14:textId="77777777" w:rsidTr="008D342B">
        <w:trPr>
          <w:trHeight w:val="300"/>
        </w:trPr>
        <w:tc>
          <w:tcPr>
            <w:tcW w:w="1271" w:type="dxa"/>
            <w:noWrap/>
            <w:hideMark/>
          </w:tcPr>
          <w:p w14:paraId="5BF52EE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812" w:type="dxa"/>
            <w:hideMark/>
          </w:tcPr>
          <w:p w14:paraId="68148F0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77C10F0F" w14:textId="1A3146C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46B9F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FDD230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94C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A6A7C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E8068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F48CC5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C2995A9" w14:textId="77777777" w:rsidTr="008D342B">
        <w:trPr>
          <w:trHeight w:val="300"/>
        </w:trPr>
        <w:tc>
          <w:tcPr>
            <w:tcW w:w="1271" w:type="dxa"/>
            <w:noWrap/>
            <w:hideMark/>
          </w:tcPr>
          <w:p w14:paraId="6A4F946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812" w:type="dxa"/>
            <w:hideMark/>
          </w:tcPr>
          <w:p w14:paraId="09FC052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245DD686"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EFB9F1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13B3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CCC27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F226DE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6DF133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6F18FE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01E6CF2" w14:textId="77777777" w:rsidTr="008D342B">
        <w:trPr>
          <w:trHeight w:val="300"/>
        </w:trPr>
        <w:tc>
          <w:tcPr>
            <w:tcW w:w="1271" w:type="dxa"/>
            <w:noWrap/>
            <w:hideMark/>
          </w:tcPr>
          <w:p w14:paraId="425F55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w:t>
            </w:r>
          </w:p>
        </w:tc>
        <w:tc>
          <w:tcPr>
            <w:tcW w:w="5812" w:type="dxa"/>
            <w:hideMark/>
          </w:tcPr>
          <w:p w14:paraId="5E71382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3883E0B9"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3650E7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58D3F8B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F85D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137BC0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234AF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A3A0D5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0FF8EEF1" w14:textId="77777777" w:rsidTr="008D342B">
        <w:trPr>
          <w:trHeight w:val="600"/>
        </w:trPr>
        <w:tc>
          <w:tcPr>
            <w:tcW w:w="1271" w:type="dxa"/>
            <w:noWrap/>
            <w:hideMark/>
          </w:tcPr>
          <w:p w14:paraId="2A46251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812" w:type="dxa"/>
            <w:hideMark/>
          </w:tcPr>
          <w:p w14:paraId="60094DB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5FF6C7A8" w14:textId="5F79519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9566C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A03A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4FF34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D89765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D8E6A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9220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8B32843" w14:textId="77777777" w:rsidTr="008D342B">
        <w:trPr>
          <w:trHeight w:val="600"/>
        </w:trPr>
        <w:tc>
          <w:tcPr>
            <w:tcW w:w="1271" w:type="dxa"/>
            <w:noWrap/>
            <w:hideMark/>
          </w:tcPr>
          <w:p w14:paraId="5BF33BD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812" w:type="dxa"/>
            <w:hideMark/>
          </w:tcPr>
          <w:p w14:paraId="1D4C5C7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584DAAA"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24C5688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47C2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FFAE96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7D9D0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3084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25597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EEFD2C4" w14:textId="77777777" w:rsidTr="008D342B">
        <w:trPr>
          <w:trHeight w:val="600"/>
        </w:trPr>
        <w:tc>
          <w:tcPr>
            <w:tcW w:w="1271" w:type="dxa"/>
            <w:noWrap/>
            <w:hideMark/>
          </w:tcPr>
          <w:p w14:paraId="5C1C43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812" w:type="dxa"/>
            <w:hideMark/>
          </w:tcPr>
          <w:p w14:paraId="4361981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12147FED" w14:textId="363BEA18"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77C6B3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B29AE5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91305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B4657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8A629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997C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99C6368" w14:textId="77777777" w:rsidTr="008D342B">
        <w:trPr>
          <w:trHeight w:val="600"/>
        </w:trPr>
        <w:tc>
          <w:tcPr>
            <w:tcW w:w="1271" w:type="dxa"/>
            <w:noWrap/>
            <w:hideMark/>
          </w:tcPr>
          <w:p w14:paraId="2175574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812" w:type="dxa"/>
            <w:hideMark/>
          </w:tcPr>
          <w:p w14:paraId="2DA25A3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86AFF5D"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4BD36C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8F26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93B8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266A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8C1D73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6A3C6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0F0E344" w14:textId="77777777" w:rsidTr="008D342B">
        <w:trPr>
          <w:trHeight w:val="300"/>
        </w:trPr>
        <w:tc>
          <w:tcPr>
            <w:tcW w:w="1271" w:type="dxa"/>
            <w:noWrap/>
            <w:hideMark/>
          </w:tcPr>
          <w:p w14:paraId="5F9E6F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w:t>
            </w:r>
          </w:p>
        </w:tc>
        <w:tc>
          <w:tcPr>
            <w:tcW w:w="5812" w:type="dxa"/>
            <w:hideMark/>
          </w:tcPr>
          <w:p w14:paraId="5C38236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70B2CD27"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16754DD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D3861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F8229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585450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5B16B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285C55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77AEBFF" w14:textId="77777777" w:rsidTr="008D342B">
        <w:trPr>
          <w:trHeight w:val="300"/>
        </w:trPr>
        <w:tc>
          <w:tcPr>
            <w:tcW w:w="1271" w:type="dxa"/>
            <w:noWrap/>
            <w:hideMark/>
          </w:tcPr>
          <w:p w14:paraId="044B6BF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812" w:type="dxa"/>
            <w:hideMark/>
          </w:tcPr>
          <w:p w14:paraId="5C79A86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423EC180" w14:textId="5A2E5AB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C9220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D05B3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ED3B1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A55523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3F92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F14F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BF1642B" w14:textId="77777777" w:rsidTr="008D342B">
        <w:trPr>
          <w:trHeight w:val="300"/>
        </w:trPr>
        <w:tc>
          <w:tcPr>
            <w:tcW w:w="1271" w:type="dxa"/>
            <w:noWrap/>
            <w:hideMark/>
          </w:tcPr>
          <w:p w14:paraId="41BC7E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812" w:type="dxa"/>
            <w:hideMark/>
          </w:tcPr>
          <w:p w14:paraId="7760725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4A1084C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C266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AF1EC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E175D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161511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70CE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BA820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2A3CAB6" w14:textId="77777777" w:rsidTr="008D342B">
        <w:trPr>
          <w:trHeight w:val="300"/>
        </w:trPr>
        <w:tc>
          <w:tcPr>
            <w:tcW w:w="1271" w:type="dxa"/>
            <w:noWrap/>
            <w:hideMark/>
          </w:tcPr>
          <w:p w14:paraId="269CACA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812" w:type="dxa"/>
            <w:hideMark/>
          </w:tcPr>
          <w:p w14:paraId="63982CD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5FFD8B26" w14:textId="6AD74749"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CD016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B59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69914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A6D8E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DD2E9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50B1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19C17F" w14:textId="77777777" w:rsidTr="008D342B">
        <w:trPr>
          <w:trHeight w:val="300"/>
        </w:trPr>
        <w:tc>
          <w:tcPr>
            <w:tcW w:w="1271" w:type="dxa"/>
            <w:noWrap/>
            <w:hideMark/>
          </w:tcPr>
          <w:p w14:paraId="60A45CF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812" w:type="dxa"/>
            <w:hideMark/>
          </w:tcPr>
          <w:p w14:paraId="1C8E659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1DDB3841"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E09E18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C1D5ED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CD43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69B43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6BFD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2F8F69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A3D52B9" w14:textId="77777777" w:rsidTr="008D342B">
        <w:trPr>
          <w:trHeight w:val="300"/>
        </w:trPr>
        <w:tc>
          <w:tcPr>
            <w:tcW w:w="1271" w:type="dxa"/>
            <w:noWrap/>
            <w:hideMark/>
          </w:tcPr>
          <w:p w14:paraId="7B2104A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w:t>
            </w:r>
          </w:p>
        </w:tc>
        <w:tc>
          <w:tcPr>
            <w:tcW w:w="5812" w:type="dxa"/>
            <w:hideMark/>
          </w:tcPr>
          <w:p w14:paraId="3CBD04A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3A68C101"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5FC115A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D67D2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30817B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4883C9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02C81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95C8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D5FBDF2" w14:textId="77777777" w:rsidTr="008D342B">
        <w:trPr>
          <w:trHeight w:val="600"/>
        </w:trPr>
        <w:tc>
          <w:tcPr>
            <w:tcW w:w="1271" w:type="dxa"/>
            <w:noWrap/>
            <w:hideMark/>
          </w:tcPr>
          <w:p w14:paraId="1D9B7C7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812" w:type="dxa"/>
            <w:hideMark/>
          </w:tcPr>
          <w:p w14:paraId="7101D0F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6DBB8739" w14:textId="61E3C41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E3F85B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9F9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DECD4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B76EF6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CCAC92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A94111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4EC2938" w14:textId="77777777" w:rsidTr="008D342B">
        <w:trPr>
          <w:trHeight w:val="600"/>
        </w:trPr>
        <w:tc>
          <w:tcPr>
            <w:tcW w:w="1271" w:type="dxa"/>
            <w:noWrap/>
            <w:hideMark/>
          </w:tcPr>
          <w:p w14:paraId="5D06E80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812" w:type="dxa"/>
            <w:hideMark/>
          </w:tcPr>
          <w:p w14:paraId="6CFFF27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32049EBC"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4A69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FBBD10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34F67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84028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06736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2AD142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52341C4" w14:textId="77777777" w:rsidTr="008D342B">
        <w:trPr>
          <w:trHeight w:val="600"/>
        </w:trPr>
        <w:tc>
          <w:tcPr>
            <w:tcW w:w="1271" w:type="dxa"/>
            <w:noWrap/>
            <w:hideMark/>
          </w:tcPr>
          <w:p w14:paraId="72F5EA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812" w:type="dxa"/>
            <w:hideMark/>
          </w:tcPr>
          <w:p w14:paraId="5F2516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2CD0190F" w14:textId="061F869E"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65E191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2F523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15277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3CF49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249C9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3CB30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F4AFEAF" w14:textId="77777777" w:rsidTr="003959F1">
        <w:trPr>
          <w:trHeight w:val="600"/>
        </w:trPr>
        <w:tc>
          <w:tcPr>
            <w:tcW w:w="1271" w:type="dxa"/>
            <w:tcBorders>
              <w:bottom w:val="single" w:sz="4" w:space="0" w:color="auto"/>
            </w:tcBorders>
            <w:noWrap/>
            <w:hideMark/>
          </w:tcPr>
          <w:p w14:paraId="349EBD3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812" w:type="dxa"/>
            <w:tcBorders>
              <w:bottom w:val="single" w:sz="4" w:space="0" w:color="auto"/>
            </w:tcBorders>
            <w:hideMark/>
          </w:tcPr>
          <w:p w14:paraId="48CEC0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Borders>
              <w:bottom w:val="single" w:sz="4" w:space="0" w:color="auto"/>
            </w:tcBorders>
          </w:tcPr>
          <w:p w14:paraId="3EBAD0B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1FE54EB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3B0903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3D9AF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1216C3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A408BC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93E8A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C63706" w:rsidRPr="00BE76F6" w14:paraId="1D415458" w14:textId="77777777" w:rsidTr="003959F1">
        <w:trPr>
          <w:trHeight w:val="600"/>
        </w:trPr>
        <w:tc>
          <w:tcPr>
            <w:tcW w:w="1271" w:type="dxa"/>
            <w:tcBorders>
              <w:bottom w:val="single" w:sz="4" w:space="0" w:color="auto"/>
            </w:tcBorders>
            <w:noWrap/>
          </w:tcPr>
          <w:p w14:paraId="4C8F0D87" w14:textId="22A99C00" w:rsidR="00C63706" w:rsidRPr="00BE76F6" w:rsidRDefault="00C63706" w:rsidP="003F184A">
            <w:pPr>
              <w:spacing w:before="20" w:after="60" w:line="240" w:lineRule="auto"/>
              <w:rPr>
                <w:rFonts w:cstheme="minorHAnsi"/>
                <w:color w:val="000000"/>
                <w:sz w:val="20"/>
                <w:szCs w:val="20"/>
              </w:rPr>
            </w:pPr>
            <w:r w:rsidRPr="00BE76F6">
              <w:rPr>
                <w:rFonts w:cstheme="minorHAnsi"/>
                <w:color w:val="000000"/>
                <w:sz w:val="20"/>
                <w:szCs w:val="20"/>
              </w:rPr>
              <w:t>1-01-6-00</w:t>
            </w:r>
            <w:r>
              <w:rPr>
                <w:rFonts w:cstheme="minorHAnsi"/>
                <w:color w:val="000000"/>
                <w:sz w:val="20"/>
                <w:szCs w:val="20"/>
              </w:rPr>
              <w:t>5</w:t>
            </w:r>
            <w:bookmarkStart w:id="9" w:name="_Ref158990875"/>
            <w:r>
              <w:rPr>
                <w:rStyle w:val="Funotenzeichen"/>
                <w:rFonts w:cstheme="minorHAnsi"/>
                <w:color w:val="000000"/>
                <w:sz w:val="20"/>
                <w:szCs w:val="20"/>
              </w:rPr>
              <w:footnoteReference w:id="1"/>
            </w:r>
            <w:bookmarkEnd w:id="9"/>
          </w:p>
        </w:tc>
        <w:tc>
          <w:tcPr>
            <w:tcW w:w="5812" w:type="dxa"/>
            <w:tcBorders>
              <w:bottom w:val="single" w:sz="4" w:space="0" w:color="auto"/>
            </w:tcBorders>
          </w:tcPr>
          <w:p w14:paraId="2706D813" w14:textId="77777777" w:rsidR="00C63706" w:rsidRPr="00BE76F6" w:rsidRDefault="00C63706" w:rsidP="003F184A">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4C9C172F" w14:textId="77777777" w:rsidR="00C63706" w:rsidRPr="00150672" w:rsidRDefault="00C63706" w:rsidP="003F184A">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tcBorders>
              <w:bottom w:val="single" w:sz="4" w:space="0" w:color="auto"/>
            </w:tcBorders>
            <w:noWrap/>
          </w:tcPr>
          <w:p w14:paraId="1B324E74" w14:textId="77777777" w:rsidR="00C63706" w:rsidRPr="00BE76F6" w:rsidRDefault="00C63706" w:rsidP="003F184A">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73F86C96"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1C6ABC64"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45CA1295"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7437B831"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18A21661"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C63706" w:rsidRPr="00BE76F6" w14:paraId="132C5EB7" w14:textId="77777777" w:rsidTr="003959F1">
        <w:trPr>
          <w:trHeight w:val="600"/>
        </w:trPr>
        <w:tc>
          <w:tcPr>
            <w:tcW w:w="1271" w:type="dxa"/>
            <w:tcBorders>
              <w:top w:val="single" w:sz="4" w:space="0" w:color="auto"/>
              <w:left w:val="nil"/>
              <w:bottom w:val="nil"/>
              <w:right w:val="nil"/>
            </w:tcBorders>
            <w:noWrap/>
          </w:tcPr>
          <w:p w14:paraId="464BC358" w14:textId="77777777" w:rsidR="00C63706" w:rsidRPr="00BE76F6" w:rsidRDefault="00C63706" w:rsidP="009E706F">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6391DA10" w14:textId="77777777" w:rsidR="00C63706" w:rsidRPr="00BE76F6" w:rsidRDefault="00C63706" w:rsidP="009E706F">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6D678282" w14:textId="77777777" w:rsidR="00C63706" w:rsidRPr="00150672" w:rsidRDefault="00C63706" w:rsidP="009E706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706A83E" w14:textId="77777777" w:rsidR="00C63706" w:rsidRPr="00BE76F6" w:rsidRDefault="00C63706"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15712579" w14:textId="77777777" w:rsidR="00C63706" w:rsidRPr="00BE76F6" w:rsidRDefault="00C63706"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0B7495B" w14:textId="77777777" w:rsidR="00C63706" w:rsidRPr="00BE76F6" w:rsidRDefault="00C63706"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0285FCF5" w14:textId="77777777" w:rsidR="00C63706" w:rsidRPr="00BE76F6" w:rsidRDefault="00C63706"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6945EEC3" w14:textId="77777777" w:rsidR="00C63706" w:rsidRPr="00BE76F6" w:rsidRDefault="00C63706"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E58BAE" w14:textId="77777777" w:rsidR="00C63706" w:rsidRPr="00BE76F6" w:rsidRDefault="00C63706" w:rsidP="009E706F">
            <w:pPr>
              <w:spacing w:before="20" w:after="60" w:line="240" w:lineRule="auto"/>
              <w:jc w:val="center"/>
              <w:rPr>
                <w:rFonts w:cstheme="minorHAnsi"/>
                <w:color w:val="000000"/>
                <w:sz w:val="20"/>
                <w:szCs w:val="20"/>
              </w:rPr>
            </w:pPr>
          </w:p>
        </w:tc>
      </w:tr>
      <w:tr w:rsidR="002C16F3" w:rsidRPr="00BE76F6" w14:paraId="0251319D" w14:textId="77777777" w:rsidTr="003959F1">
        <w:trPr>
          <w:trHeight w:val="300"/>
        </w:trPr>
        <w:tc>
          <w:tcPr>
            <w:tcW w:w="1271" w:type="dxa"/>
            <w:tcBorders>
              <w:top w:val="nil"/>
            </w:tcBorders>
            <w:noWrap/>
            <w:hideMark/>
          </w:tcPr>
          <w:p w14:paraId="7B19715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1-01-7</w:t>
            </w:r>
          </w:p>
        </w:tc>
        <w:tc>
          <w:tcPr>
            <w:tcW w:w="5812" w:type="dxa"/>
            <w:tcBorders>
              <w:top w:val="nil"/>
            </w:tcBorders>
            <w:hideMark/>
          </w:tcPr>
          <w:p w14:paraId="1A1D001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Borders>
              <w:top w:val="nil"/>
            </w:tcBorders>
          </w:tcPr>
          <w:p w14:paraId="6598B609"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2E8C6F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5C8B5D3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6984F23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2C4DB20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B476C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53DE39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5889B8B6" w14:textId="77777777" w:rsidTr="008D342B">
        <w:trPr>
          <w:trHeight w:val="300"/>
        </w:trPr>
        <w:tc>
          <w:tcPr>
            <w:tcW w:w="1271" w:type="dxa"/>
            <w:noWrap/>
            <w:hideMark/>
          </w:tcPr>
          <w:p w14:paraId="7FE8FD0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812" w:type="dxa"/>
            <w:hideMark/>
          </w:tcPr>
          <w:p w14:paraId="283F905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2992581E" w14:textId="6BEB2CD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6E4B34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3AC4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78A04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4EB1BE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9B8F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CEFD9F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C0A139" w14:textId="77777777" w:rsidTr="008D342B">
        <w:trPr>
          <w:trHeight w:val="300"/>
        </w:trPr>
        <w:tc>
          <w:tcPr>
            <w:tcW w:w="1271" w:type="dxa"/>
            <w:noWrap/>
            <w:hideMark/>
          </w:tcPr>
          <w:p w14:paraId="3680121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812" w:type="dxa"/>
            <w:hideMark/>
          </w:tcPr>
          <w:p w14:paraId="6A43768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927791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A5CD2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5F6EC8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CDBA52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15C451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BD2D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38EB4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45A9789" w14:textId="77777777" w:rsidTr="008D342B">
        <w:trPr>
          <w:trHeight w:val="300"/>
        </w:trPr>
        <w:tc>
          <w:tcPr>
            <w:tcW w:w="1271" w:type="dxa"/>
            <w:tcBorders>
              <w:bottom w:val="single" w:sz="4" w:space="0" w:color="auto"/>
            </w:tcBorders>
            <w:noWrap/>
            <w:hideMark/>
          </w:tcPr>
          <w:p w14:paraId="7CF5E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812" w:type="dxa"/>
            <w:tcBorders>
              <w:bottom w:val="single" w:sz="4" w:space="0" w:color="auto"/>
            </w:tcBorders>
            <w:hideMark/>
          </w:tcPr>
          <w:p w14:paraId="004AA4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Borders>
              <w:bottom w:val="single" w:sz="4" w:space="0" w:color="auto"/>
            </w:tcBorders>
          </w:tcPr>
          <w:p w14:paraId="4A95219B" w14:textId="2EDBA3C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tcBorders>
              <w:bottom w:val="single" w:sz="4" w:space="0" w:color="auto"/>
            </w:tcBorders>
            <w:noWrap/>
            <w:hideMark/>
          </w:tcPr>
          <w:p w14:paraId="56371B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B180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04D0FC5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06D57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5DBBA3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28506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A82AA5A" w14:textId="77777777" w:rsidTr="008D342B">
        <w:trPr>
          <w:trHeight w:val="300"/>
        </w:trPr>
        <w:tc>
          <w:tcPr>
            <w:tcW w:w="1271" w:type="dxa"/>
            <w:tcBorders>
              <w:bottom w:val="single" w:sz="4" w:space="0" w:color="auto"/>
            </w:tcBorders>
            <w:noWrap/>
            <w:hideMark/>
          </w:tcPr>
          <w:p w14:paraId="627443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812" w:type="dxa"/>
            <w:tcBorders>
              <w:bottom w:val="single" w:sz="4" w:space="0" w:color="auto"/>
            </w:tcBorders>
            <w:hideMark/>
          </w:tcPr>
          <w:p w14:paraId="215FC8A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Borders>
              <w:bottom w:val="single" w:sz="4" w:space="0" w:color="auto"/>
            </w:tcBorders>
          </w:tcPr>
          <w:p w14:paraId="72A250F0"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5807FA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5332E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578D64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651E8C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F5C3C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081B1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6C28F5E" w14:textId="77777777" w:rsidTr="008D342B">
        <w:trPr>
          <w:trHeight w:val="300"/>
        </w:trPr>
        <w:tc>
          <w:tcPr>
            <w:tcW w:w="1271" w:type="dxa"/>
            <w:tcBorders>
              <w:top w:val="nil"/>
            </w:tcBorders>
            <w:noWrap/>
          </w:tcPr>
          <w:p w14:paraId="3E9B995C"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1-01-8</w:t>
            </w:r>
            <w:bookmarkStart w:id="10" w:name="_Ref145592349"/>
            <w:r>
              <w:rPr>
                <w:rStyle w:val="Funotenzeichen"/>
                <w:rFonts w:cstheme="minorHAnsi"/>
                <w:color w:val="000000"/>
                <w:sz w:val="20"/>
                <w:szCs w:val="20"/>
              </w:rPr>
              <w:footnoteReference w:id="2"/>
            </w:r>
            <w:bookmarkEnd w:id="10"/>
          </w:p>
        </w:tc>
        <w:tc>
          <w:tcPr>
            <w:tcW w:w="5812" w:type="dxa"/>
            <w:tcBorders>
              <w:top w:val="nil"/>
            </w:tcBorders>
          </w:tcPr>
          <w:p w14:paraId="72572C45"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Borders>
              <w:top w:val="nil"/>
            </w:tcBorders>
          </w:tcPr>
          <w:p w14:paraId="154A48B5"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tcPr>
          <w:p w14:paraId="5DD4021F"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top w:val="nil"/>
            </w:tcBorders>
            <w:noWrap/>
          </w:tcPr>
          <w:p w14:paraId="29624C36"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3B126B24"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CA50E68"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73268CD0"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28F4EA05"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r>
      <w:tr w:rsidR="002C16F3" w:rsidRPr="00BE76F6" w14:paraId="22776D5F" w14:textId="77777777" w:rsidTr="008D342B">
        <w:trPr>
          <w:trHeight w:val="300"/>
        </w:trPr>
        <w:tc>
          <w:tcPr>
            <w:tcW w:w="1271" w:type="dxa"/>
            <w:noWrap/>
          </w:tcPr>
          <w:p w14:paraId="0102E2EB" w14:textId="7D47C0D3"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r>
              <w:rPr>
                <w:rFonts w:cstheme="minorHAnsi"/>
                <w:color w:val="000000"/>
                <w:sz w:val="20"/>
                <w:szCs w:val="20"/>
              </w:rPr>
              <w:fldChar w:fldCharType="begin"/>
            </w:r>
            <w:r>
              <w:rPr>
                <w:rFonts w:cstheme="minorHAnsi"/>
                <w:color w:val="000000"/>
                <w:sz w:val="20"/>
                <w:szCs w:val="20"/>
              </w:rPr>
              <w:instrText xml:space="preserve"> NOTEREF _Ref145592349 \f \h  \* MERGEFORMAT </w:instrText>
            </w:r>
            <w:r>
              <w:rPr>
                <w:rFonts w:cstheme="minorHAnsi"/>
                <w:color w:val="000000"/>
                <w:sz w:val="20"/>
                <w:szCs w:val="20"/>
              </w:rPr>
            </w:r>
            <w:r>
              <w:rPr>
                <w:rFonts w:cstheme="minorHAnsi"/>
                <w:color w:val="000000"/>
                <w:sz w:val="20"/>
                <w:szCs w:val="20"/>
              </w:rPr>
              <w:fldChar w:fldCharType="separate"/>
            </w:r>
            <w:r w:rsidRPr="00A62ED8">
              <w:rPr>
                <w:rStyle w:val="Funotenzeichen"/>
              </w:rPr>
              <w:t>9</w:t>
            </w:r>
            <w:r>
              <w:rPr>
                <w:rFonts w:cstheme="minorHAnsi"/>
                <w:color w:val="000000"/>
                <w:sz w:val="20"/>
                <w:szCs w:val="20"/>
              </w:rPr>
              <w:fldChar w:fldCharType="end"/>
            </w:r>
          </w:p>
        </w:tc>
        <w:tc>
          <w:tcPr>
            <w:tcW w:w="5812" w:type="dxa"/>
          </w:tcPr>
          <w:p w14:paraId="66C7F5B6"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202A24A2" w14:textId="373A51DC"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0BCC0DC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E3A5F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05EEB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480F1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1C9E9B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3A17146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E7802E0" w14:textId="77777777" w:rsidTr="008D342B">
        <w:trPr>
          <w:trHeight w:val="300"/>
        </w:trPr>
        <w:tc>
          <w:tcPr>
            <w:tcW w:w="1271" w:type="dxa"/>
            <w:noWrap/>
          </w:tcPr>
          <w:p w14:paraId="5AABA2D6" w14:textId="22C2198D"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r>
              <w:rPr>
                <w:rStyle w:val="Funotenzeichen"/>
              </w:rPr>
              <w:fldChar w:fldCharType="begin"/>
            </w:r>
            <w:r>
              <w:rPr>
                <w:rFonts w:cstheme="minorHAnsi"/>
                <w:color w:val="000000"/>
                <w:sz w:val="20"/>
                <w:szCs w:val="20"/>
              </w:rPr>
              <w:instrText xml:space="preserve"> NOTEREF _Ref145592349 \f \h </w:instrText>
            </w:r>
            <w:r>
              <w:rPr>
                <w:rStyle w:val="Funotenzeichen"/>
              </w:rPr>
              <w:instrText xml:space="preserve"> \* MERGEFORMAT </w:instrText>
            </w:r>
            <w:r>
              <w:rPr>
                <w:rStyle w:val="Funotenzeichen"/>
              </w:rPr>
            </w:r>
            <w:r>
              <w:rPr>
                <w:rStyle w:val="Funotenzeichen"/>
              </w:rPr>
              <w:fldChar w:fldCharType="separate"/>
            </w:r>
            <w:r w:rsidRPr="00A62ED8">
              <w:rPr>
                <w:rStyle w:val="Funotenzeichen"/>
              </w:rPr>
              <w:t>9</w:t>
            </w:r>
            <w:r>
              <w:rPr>
                <w:rStyle w:val="Funotenzeichen"/>
              </w:rPr>
              <w:fldChar w:fldCharType="end"/>
            </w:r>
          </w:p>
        </w:tc>
        <w:tc>
          <w:tcPr>
            <w:tcW w:w="5812" w:type="dxa"/>
          </w:tcPr>
          <w:p w14:paraId="0592D6F8"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D4D98CB"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54EBA67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6F5F2EA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18C9DD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A8F582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834D7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4E48EB4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1B1A625" w14:textId="77777777" w:rsidTr="008D342B">
        <w:trPr>
          <w:trHeight w:val="300"/>
        </w:trPr>
        <w:tc>
          <w:tcPr>
            <w:tcW w:w="1271" w:type="dxa"/>
            <w:noWrap/>
          </w:tcPr>
          <w:p w14:paraId="3D1328A9" w14:textId="3FE85A39"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r>
              <w:rPr>
                <w:rFonts w:cstheme="minorHAnsi"/>
                <w:color w:val="000000"/>
                <w:sz w:val="20"/>
                <w:szCs w:val="20"/>
              </w:rPr>
              <w:fldChar w:fldCharType="begin"/>
            </w:r>
            <w:r>
              <w:rPr>
                <w:rFonts w:cstheme="minorHAnsi"/>
                <w:color w:val="000000"/>
                <w:sz w:val="20"/>
                <w:szCs w:val="20"/>
              </w:rPr>
              <w:instrText xml:space="preserve"> NOTEREF _Ref145592349 \f \h  \* MERGEFORMAT </w:instrText>
            </w:r>
            <w:r>
              <w:rPr>
                <w:rFonts w:cstheme="minorHAnsi"/>
                <w:color w:val="000000"/>
                <w:sz w:val="20"/>
                <w:szCs w:val="20"/>
              </w:rPr>
            </w:r>
            <w:r>
              <w:rPr>
                <w:rFonts w:cstheme="minorHAnsi"/>
                <w:color w:val="000000"/>
                <w:sz w:val="20"/>
                <w:szCs w:val="20"/>
              </w:rPr>
              <w:fldChar w:fldCharType="separate"/>
            </w:r>
            <w:r w:rsidRPr="00A62ED8">
              <w:rPr>
                <w:rStyle w:val="Funotenzeichen"/>
              </w:rPr>
              <w:t>9</w:t>
            </w:r>
            <w:r>
              <w:rPr>
                <w:rFonts w:cstheme="minorHAnsi"/>
                <w:color w:val="000000"/>
                <w:sz w:val="20"/>
                <w:szCs w:val="20"/>
              </w:rPr>
              <w:fldChar w:fldCharType="end"/>
            </w:r>
          </w:p>
        </w:tc>
        <w:tc>
          <w:tcPr>
            <w:tcW w:w="5812" w:type="dxa"/>
          </w:tcPr>
          <w:p w14:paraId="230BBAB5"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14066708" w14:textId="02E4C38A"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54AB57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C3584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C2BD29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83BE1B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2C4F46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4BDED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4C35292" w14:textId="77777777" w:rsidTr="008D342B">
        <w:trPr>
          <w:trHeight w:val="300"/>
        </w:trPr>
        <w:tc>
          <w:tcPr>
            <w:tcW w:w="1271" w:type="dxa"/>
            <w:noWrap/>
          </w:tcPr>
          <w:p w14:paraId="673F959B" w14:textId="2325794D"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r>
              <w:rPr>
                <w:rStyle w:val="Funotenzeichen"/>
              </w:rPr>
              <w:fldChar w:fldCharType="begin"/>
            </w:r>
            <w:r>
              <w:rPr>
                <w:rFonts w:cstheme="minorHAnsi"/>
                <w:color w:val="000000"/>
                <w:sz w:val="20"/>
                <w:szCs w:val="20"/>
              </w:rPr>
              <w:instrText xml:space="preserve"> NOTEREF _Ref145592349 \f \h </w:instrText>
            </w:r>
            <w:r>
              <w:rPr>
                <w:rStyle w:val="Funotenzeichen"/>
              </w:rPr>
              <w:instrText xml:space="preserve"> \* MERGEFORMAT </w:instrText>
            </w:r>
            <w:r>
              <w:rPr>
                <w:rStyle w:val="Funotenzeichen"/>
              </w:rPr>
            </w:r>
            <w:r>
              <w:rPr>
                <w:rStyle w:val="Funotenzeichen"/>
              </w:rPr>
              <w:fldChar w:fldCharType="separate"/>
            </w:r>
            <w:r w:rsidRPr="00A62ED8">
              <w:rPr>
                <w:rStyle w:val="Funotenzeichen"/>
              </w:rPr>
              <w:t>9</w:t>
            </w:r>
            <w:r>
              <w:rPr>
                <w:rStyle w:val="Funotenzeichen"/>
              </w:rPr>
              <w:fldChar w:fldCharType="end"/>
            </w:r>
          </w:p>
        </w:tc>
        <w:tc>
          <w:tcPr>
            <w:tcW w:w="5812" w:type="dxa"/>
          </w:tcPr>
          <w:p w14:paraId="0D5B560B"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0400ABB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28C7EB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8AA7E5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FBE4FB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304CD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3D9CC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B3CCC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3B16F2" w14:textId="77777777" w:rsidTr="008D342B">
        <w:trPr>
          <w:trHeight w:val="300"/>
        </w:trPr>
        <w:tc>
          <w:tcPr>
            <w:tcW w:w="1271" w:type="dxa"/>
            <w:noWrap/>
          </w:tcPr>
          <w:p w14:paraId="74437D15" w14:textId="2B93DB09" w:rsidR="002C16F3" w:rsidRPr="00EC6D1C" w:rsidRDefault="002C16F3" w:rsidP="009E706F">
            <w:pPr>
              <w:spacing w:before="20" w:after="60" w:line="240" w:lineRule="auto"/>
              <w:rPr>
                <w:rFonts w:cstheme="minorHAnsi"/>
                <w:color w:val="000000"/>
                <w:sz w:val="20"/>
                <w:szCs w:val="20"/>
              </w:rPr>
            </w:pPr>
            <w:r>
              <w:rPr>
                <w:rFonts w:cstheme="minorHAnsi"/>
                <w:color w:val="000000"/>
                <w:sz w:val="20"/>
                <w:szCs w:val="20"/>
              </w:rPr>
              <w:lastRenderedPageBreak/>
              <w:t>1-01-9-001</w:t>
            </w:r>
            <w:bookmarkStart w:id="11" w:name="_Ref146543147"/>
            <w:r w:rsidR="0006574F">
              <w:rPr>
                <w:rStyle w:val="Funotenzeichen"/>
                <w:rFonts w:cstheme="minorHAnsi"/>
                <w:color w:val="000000"/>
                <w:sz w:val="20"/>
                <w:szCs w:val="20"/>
              </w:rPr>
              <w:footnoteReference w:id="3"/>
            </w:r>
            <w:bookmarkEnd w:id="11"/>
          </w:p>
        </w:tc>
        <w:tc>
          <w:tcPr>
            <w:tcW w:w="5812" w:type="dxa"/>
          </w:tcPr>
          <w:p w14:paraId="5C228ADC" w14:textId="77777777" w:rsidR="002C16F3" w:rsidRPr="00EC6D1C" w:rsidRDefault="002C16F3" w:rsidP="009E706F">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w:t>
            </w:r>
            <w:bookmarkStart w:id="12" w:name="_Hlk146183164"/>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bookmarkEnd w:id="12"/>
          </w:p>
        </w:tc>
        <w:tc>
          <w:tcPr>
            <w:tcW w:w="1838" w:type="dxa"/>
          </w:tcPr>
          <w:p w14:paraId="3435FA0E"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noWrap/>
          </w:tcPr>
          <w:p w14:paraId="15C6C6A7"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05BFA6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246EA7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41A70E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569C8A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64453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818A2" w:rsidRPr="00BE76F6" w14:paraId="0D178787" w14:textId="77777777" w:rsidTr="008D342B">
        <w:trPr>
          <w:trHeight w:val="600"/>
        </w:trPr>
        <w:tc>
          <w:tcPr>
            <w:tcW w:w="1271" w:type="dxa"/>
            <w:tcBorders>
              <w:bottom w:val="single" w:sz="4" w:space="0" w:color="auto"/>
            </w:tcBorders>
            <w:noWrap/>
          </w:tcPr>
          <w:p w14:paraId="57AB1AF3" w14:textId="1E3720EC" w:rsidR="002818A2" w:rsidRPr="00BE76F6" w:rsidRDefault="002818A2" w:rsidP="008E05EC">
            <w:pPr>
              <w:spacing w:before="20" w:after="60" w:line="240" w:lineRule="auto"/>
              <w:rPr>
                <w:rFonts w:cstheme="minorHAnsi"/>
                <w:color w:val="000000"/>
                <w:sz w:val="20"/>
                <w:szCs w:val="20"/>
              </w:rPr>
            </w:pPr>
            <w:r w:rsidRPr="00BE76F6">
              <w:rPr>
                <w:rFonts w:cstheme="minorHAnsi"/>
                <w:color w:val="000000"/>
                <w:sz w:val="20"/>
                <w:szCs w:val="20"/>
              </w:rPr>
              <w:t>1-01-</w:t>
            </w:r>
            <w:r w:rsidR="00BC6F5B">
              <w:rPr>
                <w:rFonts w:cstheme="minorHAnsi"/>
                <w:color w:val="000000"/>
                <w:sz w:val="20"/>
                <w:szCs w:val="20"/>
              </w:rPr>
              <w:t>9</w:t>
            </w:r>
            <w:r w:rsidRPr="00BE76F6">
              <w:rPr>
                <w:rFonts w:cstheme="minorHAnsi"/>
                <w:color w:val="000000"/>
                <w:sz w:val="20"/>
                <w:szCs w:val="20"/>
              </w:rPr>
              <w:t>-00</w:t>
            </w:r>
            <w:r w:rsidR="001E0270">
              <w:rPr>
                <w:rFonts w:cstheme="minorHAnsi"/>
                <w:color w:val="000000"/>
                <w:sz w:val="20"/>
                <w:szCs w:val="20"/>
              </w:rPr>
              <w:t>2</w:t>
            </w:r>
            <w:r w:rsidR="0093338A">
              <w:rPr>
                <w:rStyle w:val="Funotenzeichen"/>
                <w:rFonts w:cstheme="minorHAnsi"/>
                <w:color w:val="000000"/>
                <w:sz w:val="20"/>
                <w:szCs w:val="20"/>
              </w:rPr>
              <w:footnoteReference w:id="4"/>
            </w:r>
          </w:p>
        </w:tc>
        <w:tc>
          <w:tcPr>
            <w:tcW w:w="5812" w:type="dxa"/>
            <w:tcBorders>
              <w:bottom w:val="single" w:sz="4" w:space="0" w:color="auto"/>
            </w:tcBorders>
          </w:tcPr>
          <w:p w14:paraId="5A35D0F0" w14:textId="77777777" w:rsidR="002818A2" w:rsidRPr="00BE76F6" w:rsidRDefault="002818A2" w:rsidP="008E05EC">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5D9D8045" w14:textId="77777777" w:rsidR="002818A2" w:rsidRPr="00150672" w:rsidRDefault="002818A2" w:rsidP="008E05EC">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tcBorders>
              <w:bottom w:val="single" w:sz="4" w:space="0" w:color="auto"/>
            </w:tcBorders>
            <w:noWrap/>
          </w:tcPr>
          <w:p w14:paraId="7E4EC548" w14:textId="77777777" w:rsidR="002818A2" w:rsidRPr="00BE76F6" w:rsidRDefault="002818A2"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2EF362C7"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4A213D71"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783EE706"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2031BC41"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2F0FD2D2"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8"/>
    </w:tbl>
    <w:p w14:paraId="23EC0115" w14:textId="24044B19" w:rsidR="00695FBC" w:rsidRDefault="00695FBC" w:rsidP="002C16F3"/>
    <w:p w14:paraId="53C1CF14" w14:textId="77777777" w:rsidR="00695FBC" w:rsidRDefault="00695FBC">
      <w:pPr>
        <w:spacing w:after="200" w:line="276" w:lineRule="auto"/>
      </w:pPr>
      <w:r>
        <w:br w:type="page"/>
      </w:r>
    </w:p>
    <w:p w14:paraId="6A7B05ED" w14:textId="7C72112C" w:rsidR="00710F97" w:rsidRDefault="00BE6BA2" w:rsidP="001A5C74">
      <w:pPr>
        <w:pStyle w:val="berschrift3"/>
      </w:pPr>
      <w:bookmarkStart w:id="13" w:name="_Toc160651879"/>
      <w:r>
        <w:lastRenderedPageBreak/>
        <w:t xml:space="preserve">Entgelte </w:t>
      </w:r>
      <w:r w:rsidRPr="001A5C74">
        <w:t>des</w:t>
      </w:r>
      <w:r>
        <w:t xml:space="preserve"> Grundpreis-/Arbeitspreissystems</w:t>
      </w:r>
      <w:r w:rsidR="00170E02">
        <w:t xml:space="preserve"> </w:t>
      </w:r>
      <w:r w:rsidR="00170E02" w:rsidRPr="00170E02">
        <w:t>für die Sparte Strom</w:t>
      </w:r>
      <w:bookmarkEnd w:id="13"/>
    </w:p>
    <w:tbl>
      <w:tblPr>
        <w:tblStyle w:val="Tabellenraster"/>
        <w:tblW w:w="14599" w:type="dxa"/>
        <w:tblLayout w:type="fixed"/>
        <w:tblLook w:val="04A0" w:firstRow="1" w:lastRow="0" w:firstColumn="1" w:lastColumn="0" w:noHBand="0" w:noVBand="1"/>
      </w:tblPr>
      <w:tblGrid>
        <w:gridCol w:w="1271"/>
        <w:gridCol w:w="6237"/>
        <w:gridCol w:w="1418"/>
        <w:gridCol w:w="1027"/>
        <w:gridCol w:w="824"/>
        <w:gridCol w:w="1023"/>
        <w:gridCol w:w="854"/>
        <w:gridCol w:w="1022"/>
        <w:gridCol w:w="923"/>
      </w:tblGrid>
      <w:tr w:rsidR="00C31B88" w:rsidRPr="00D8034B" w14:paraId="6F9F110C" w14:textId="77777777" w:rsidTr="009E706F">
        <w:trPr>
          <w:tblHeader/>
        </w:trPr>
        <w:tc>
          <w:tcPr>
            <w:tcW w:w="1271" w:type="dxa"/>
            <w:vMerge w:val="restart"/>
            <w:shd w:val="clear" w:color="auto" w:fill="D8DFE4"/>
          </w:tcPr>
          <w:p w14:paraId="34A1EAF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42C01571"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E0378B9" w14:textId="77777777" w:rsidR="00C31B88" w:rsidRPr="00D8034B" w:rsidRDefault="00C31B88" w:rsidP="009E706F">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463B47E5"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B41EB3D"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AEA7533"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C31B88" w:rsidRPr="00D8034B" w14:paraId="37201B70" w14:textId="77777777" w:rsidTr="009E706F">
        <w:trPr>
          <w:tblHeader/>
        </w:trPr>
        <w:tc>
          <w:tcPr>
            <w:tcW w:w="1271" w:type="dxa"/>
            <w:vMerge/>
            <w:shd w:val="clear" w:color="auto" w:fill="D8DFE4"/>
          </w:tcPr>
          <w:p w14:paraId="445DEC4D" w14:textId="77777777" w:rsidR="00C31B88" w:rsidRPr="00D8034B" w:rsidRDefault="00C31B88" w:rsidP="009E706F">
            <w:pPr>
              <w:spacing w:before="20" w:after="60" w:line="240" w:lineRule="auto"/>
              <w:rPr>
                <w:rFonts w:cstheme="minorHAnsi"/>
                <w:b/>
                <w:bCs/>
                <w:color w:val="C20000"/>
                <w:sz w:val="20"/>
                <w:szCs w:val="20"/>
              </w:rPr>
            </w:pPr>
          </w:p>
        </w:tc>
        <w:tc>
          <w:tcPr>
            <w:tcW w:w="6237" w:type="dxa"/>
            <w:vMerge/>
            <w:shd w:val="clear" w:color="auto" w:fill="D8DFE4"/>
          </w:tcPr>
          <w:p w14:paraId="623F1206" w14:textId="77777777" w:rsidR="00C31B88" w:rsidRPr="00D8034B" w:rsidRDefault="00C31B88" w:rsidP="009E706F">
            <w:pPr>
              <w:spacing w:before="20" w:after="60" w:line="240" w:lineRule="auto"/>
              <w:rPr>
                <w:rFonts w:cstheme="minorHAnsi"/>
                <w:b/>
                <w:bCs/>
                <w:color w:val="C20000"/>
                <w:sz w:val="20"/>
                <w:szCs w:val="20"/>
              </w:rPr>
            </w:pPr>
          </w:p>
        </w:tc>
        <w:tc>
          <w:tcPr>
            <w:tcW w:w="1418" w:type="dxa"/>
            <w:vMerge/>
            <w:shd w:val="clear" w:color="auto" w:fill="D8DFE4"/>
          </w:tcPr>
          <w:p w14:paraId="28A35808" w14:textId="77777777" w:rsidR="00C31B88" w:rsidRPr="00D8034B" w:rsidRDefault="00C31B88" w:rsidP="009E706F">
            <w:pPr>
              <w:spacing w:before="20" w:after="60" w:line="240" w:lineRule="auto"/>
              <w:rPr>
                <w:rFonts w:cstheme="minorHAnsi"/>
                <w:b/>
                <w:bCs/>
                <w:color w:val="C20000"/>
                <w:sz w:val="20"/>
                <w:szCs w:val="20"/>
              </w:rPr>
            </w:pPr>
          </w:p>
        </w:tc>
        <w:tc>
          <w:tcPr>
            <w:tcW w:w="1027" w:type="dxa"/>
            <w:shd w:val="clear" w:color="auto" w:fill="D8DFE4"/>
          </w:tcPr>
          <w:p w14:paraId="1D74FB4F"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2BD9B55B"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A0F2B9D"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130911C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DFC0723"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28AAAF9E"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C31B88" w:rsidRPr="00D8034B" w14:paraId="142384F5" w14:textId="77777777" w:rsidTr="009E706F">
        <w:trPr>
          <w:trHeight w:val="300"/>
        </w:trPr>
        <w:tc>
          <w:tcPr>
            <w:tcW w:w="1271" w:type="dxa"/>
            <w:noWrap/>
            <w:hideMark/>
          </w:tcPr>
          <w:p w14:paraId="65C965C3"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237" w:type="dxa"/>
            <w:hideMark/>
          </w:tcPr>
          <w:p w14:paraId="7A51CE04"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2F596A0A"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1445BB6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23339F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2442AA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C25F6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762198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97B241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AAE55F" w14:textId="77777777" w:rsidTr="009E706F">
        <w:trPr>
          <w:trHeight w:val="600"/>
        </w:trPr>
        <w:tc>
          <w:tcPr>
            <w:tcW w:w="1271" w:type="dxa"/>
            <w:noWrap/>
            <w:hideMark/>
          </w:tcPr>
          <w:p w14:paraId="31B06A3F"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237" w:type="dxa"/>
            <w:hideMark/>
          </w:tcPr>
          <w:p w14:paraId="57E8B20D" w14:textId="77777777" w:rsidR="00C31B88" w:rsidRPr="00D8034B" w:rsidRDefault="00C31B88" w:rsidP="009E706F">
            <w:pPr>
              <w:spacing w:before="20" w:after="60" w:line="240" w:lineRule="auto"/>
              <w:rPr>
                <w:rFonts w:cstheme="minorHAnsi"/>
                <w:color w:val="000000"/>
                <w:sz w:val="20"/>
                <w:szCs w:val="20"/>
              </w:rPr>
            </w:pPr>
            <w:r w:rsidRPr="00E2007C">
              <w:rPr>
                <w:rFonts w:cstheme="minorHAnsi"/>
                <w:color w:val="000000"/>
                <w:sz w:val="20"/>
                <w:szCs w:val="20"/>
              </w:rPr>
              <w:t xml:space="preserve">Grundpreis-/ Arbeitspreissystem </w:t>
            </w:r>
            <w:r w:rsidRPr="000C212C">
              <w:rPr>
                <w:rFonts w:cstheme="minorHAnsi"/>
                <w:color w:val="000000"/>
                <w:sz w:val="20"/>
                <w:szCs w:val="20"/>
              </w:rPr>
              <w:t>Marktlokation der Kategorie sonstiger</w:t>
            </w:r>
            <w:r>
              <w:rPr>
                <w:rFonts w:cstheme="minorHAnsi"/>
                <w:color w:val="000000"/>
                <w:sz w:val="20"/>
                <w:szCs w:val="20"/>
              </w:rPr>
              <w:t xml:space="preserve"> </w:t>
            </w:r>
            <w:r w:rsidRPr="000C212C">
              <w:rPr>
                <w:rFonts w:cstheme="minorHAnsi"/>
                <w:color w:val="000000"/>
                <w:sz w:val="20"/>
                <w:szCs w:val="20"/>
              </w:rPr>
              <w:t xml:space="preserve">Verbrauch (Marktlokation, die in keine andere Kategorie fällt) </w:t>
            </w:r>
            <w:r>
              <w:rPr>
                <w:rFonts w:cstheme="minorHAnsi"/>
                <w:color w:val="000000"/>
                <w:sz w:val="20"/>
                <w:szCs w:val="20"/>
              </w:rPr>
              <w:t xml:space="preserve">sowie für Marktlokationen, die </w:t>
            </w:r>
            <w:r w:rsidRPr="00E2007C">
              <w:rPr>
                <w:rFonts w:cstheme="minorHAnsi"/>
                <w:color w:val="000000"/>
                <w:sz w:val="20"/>
                <w:szCs w:val="20"/>
              </w:rPr>
              <w:t xml:space="preserve">nach Modul 1 </w:t>
            </w:r>
            <w:r>
              <w:rPr>
                <w:rFonts w:cstheme="minorHAnsi"/>
                <w:color w:val="000000"/>
                <w:sz w:val="20"/>
                <w:szCs w:val="20"/>
              </w:rPr>
              <w:t>und/oder</w:t>
            </w:r>
            <w:r w:rsidRPr="00E2007C">
              <w:rPr>
                <w:rFonts w:cstheme="minorHAnsi"/>
                <w:color w:val="000000"/>
                <w:sz w:val="20"/>
                <w:szCs w:val="20"/>
              </w:rPr>
              <w:t xml:space="preserve"> 3 der Festlegung</w:t>
            </w:r>
            <w:r>
              <w:rPr>
                <w:rFonts w:cstheme="minorHAnsi"/>
                <w:color w:val="000000"/>
                <w:sz w:val="20"/>
                <w:szCs w:val="20"/>
              </w:rPr>
              <w:t>en</w:t>
            </w:r>
            <w:r w:rsidRPr="00E2007C">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E2007C">
              <w:rPr>
                <w:rFonts w:cstheme="minorHAnsi"/>
                <w:color w:val="000000"/>
                <w:sz w:val="20"/>
                <w:szCs w:val="20"/>
              </w:rPr>
              <w:t xml:space="preserve"> BK6-22-300 </w:t>
            </w:r>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abgerechnet werden </w:t>
            </w:r>
            <w:r w:rsidRPr="00E2007C">
              <w:rPr>
                <w:rFonts w:cstheme="minorHAnsi"/>
                <w:color w:val="000000"/>
                <w:sz w:val="20"/>
                <w:szCs w:val="20"/>
              </w:rPr>
              <w:t>Arbeitspreis</w:t>
            </w:r>
            <w:r>
              <w:rPr>
                <w:rFonts w:cstheme="minorHAnsi"/>
                <w:color w:val="000000"/>
                <w:sz w:val="20"/>
                <w:szCs w:val="20"/>
              </w:rPr>
              <w:t xml:space="preserve"> </w:t>
            </w:r>
          </w:p>
        </w:tc>
        <w:tc>
          <w:tcPr>
            <w:tcW w:w="1418" w:type="dxa"/>
          </w:tcPr>
          <w:p w14:paraId="15037B49"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19D5BD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CD903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C56C9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8710A8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3ACEF6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69E60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32B47618" w14:textId="77777777" w:rsidTr="009E706F">
        <w:trPr>
          <w:trHeight w:val="300"/>
        </w:trPr>
        <w:tc>
          <w:tcPr>
            <w:tcW w:w="1271" w:type="dxa"/>
            <w:noWrap/>
            <w:hideMark/>
          </w:tcPr>
          <w:p w14:paraId="382E6240" w14:textId="1D711E1E"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1-02-0-003</w:t>
            </w:r>
            <w:r w:rsidR="00DF243A">
              <w:rPr>
                <w:rFonts w:cstheme="minorHAnsi"/>
                <w:color w:val="000000"/>
                <w:sz w:val="20"/>
                <w:szCs w:val="20"/>
                <w:vertAlign w:val="superscript"/>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vertAlign w:val="superscript"/>
              </w:rPr>
            </w:r>
            <w:r w:rsidR="00DF243A">
              <w:rPr>
                <w:rFonts w:cstheme="minorHAnsi"/>
                <w:color w:val="000000"/>
                <w:sz w:val="20"/>
                <w:szCs w:val="20"/>
                <w:vertAlign w:val="superscript"/>
              </w:rPr>
              <w:fldChar w:fldCharType="separate"/>
            </w:r>
            <w:r w:rsidR="00A62ED8" w:rsidRPr="00A62ED8">
              <w:rPr>
                <w:rStyle w:val="Funotenzeichen"/>
              </w:rPr>
              <w:t>9</w:t>
            </w:r>
            <w:r w:rsidR="00DF243A">
              <w:rPr>
                <w:rFonts w:cstheme="minorHAnsi"/>
                <w:color w:val="000000"/>
                <w:sz w:val="20"/>
                <w:szCs w:val="20"/>
                <w:vertAlign w:val="superscript"/>
              </w:rPr>
              <w:fldChar w:fldCharType="end"/>
            </w:r>
          </w:p>
        </w:tc>
        <w:tc>
          <w:tcPr>
            <w:tcW w:w="6237" w:type="dxa"/>
            <w:hideMark/>
          </w:tcPr>
          <w:p w14:paraId="667C0B16"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3FC24307"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923CE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7386B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A6F9D7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6F91D6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E8AD5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24F992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9B94296" w14:textId="77777777" w:rsidTr="009E706F">
        <w:trPr>
          <w:trHeight w:val="300"/>
        </w:trPr>
        <w:tc>
          <w:tcPr>
            <w:tcW w:w="1271" w:type="dxa"/>
            <w:noWrap/>
            <w:hideMark/>
          </w:tcPr>
          <w:p w14:paraId="50233E46" w14:textId="03DEE878"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7318EF2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1E9C72D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2EE14F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2A8364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37321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28A40B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CE1F0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2D1125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1205D92C" w14:textId="77777777" w:rsidTr="009E706F">
        <w:trPr>
          <w:trHeight w:val="300"/>
        </w:trPr>
        <w:tc>
          <w:tcPr>
            <w:tcW w:w="1271" w:type="dxa"/>
            <w:noWrap/>
            <w:hideMark/>
          </w:tcPr>
          <w:p w14:paraId="433C4A1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237" w:type="dxa"/>
            <w:hideMark/>
          </w:tcPr>
          <w:p w14:paraId="7AF222E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632B324"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20F4C3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FEB8F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E0B03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8D4823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B949B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F2037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2F93126" w14:textId="77777777" w:rsidTr="009E706F">
        <w:trPr>
          <w:trHeight w:val="300"/>
        </w:trPr>
        <w:tc>
          <w:tcPr>
            <w:tcW w:w="1271" w:type="dxa"/>
            <w:noWrap/>
            <w:hideMark/>
          </w:tcPr>
          <w:p w14:paraId="05692C4D" w14:textId="36951E0C"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1-02-0-006</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2ED54C1B"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47D5823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4F28D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83C355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8D6F57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993AC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140FAF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E792D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0DE9BFC" w14:textId="77777777" w:rsidTr="009E706F">
        <w:trPr>
          <w:trHeight w:val="600"/>
        </w:trPr>
        <w:tc>
          <w:tcPr>
            <w:tcW w:w="1271" w:type="dxa"/>
            <w:noWrap/>
            <w:hideMark/>
          </w:tcPr>
          <w:p w14:paraId="0CDF5FFD" w14:textId="7064F0C6"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1-02-0-007</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707236F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Pr="001E7383">
              <w:rPr>
                <w:rFonts w:cstheme="minorHAnsi"/>
                <w:color w:val="000000"/>
                <w:sz w:val="20"/>
                <w:szCs w:val="20"/>
              </w:rPr>
              <w:t>, für die es keine genauer spezifizierte Artikel-ID gibt</w:t>
            </w:r>
            <w:r w:rsidRPr="00D8034B">
              <w:rPr>
                <w:rFonts w:cstheme="minorHAnsi"/>
                <w:color w:val="000000"/>
                <w:sz w:val="20"/>
                <w:szCs w:val="20"/>
              </w:rPr>
              <w:t xml:space="preserve"> Arbeitspreis</w:t>
            </w:r>
          </w:p>
        </w:tc>
        <w:tc>
          <w:tcPr>
            <w:tcW w:w="1418" w:type="dxa"/>
          </w:tcPr>
          <w:p w14:paraId="68B280B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230092C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80B626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CC387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09F9FB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6BE67C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19FF74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1C8078" w14:textId="77777777" w:rsidTr="009E706F">
        <w:trPr>
          <w:trHeight w:val="600"/>
        </w:trPr>
        <w:tc>
          <w:tcPr>
            <w:tcW w:w="1271" w:type="dxa"/>
            <w:noWrap/>
          </w:tcPr>
          <w:p w14:paraId="0713050B" w14:textId="226E42D4"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7FB51916"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619053A1"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8E544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E7DA8AB"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5BC50D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474E0E1"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2E3DCC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987063"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CB4999A" w14:textId="77777777" w:rsidTr="009E706F">
        <w:trPr>
          <w:trHeight w:val="600"/>
        </w:trPr>
        <w:tc>
          <w:tcPr>
            <w:tcW w:w="1271" w:type="dxa"/>
            <w:noWrap/>
          </w:tcPr>
          <w:p w14:paraId="61797B1F" w14:textId="44FAF410"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0C753419"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075C62C6"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E46088A"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FC2825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40EB57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353A39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B7B52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D05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D00A429" w14:textId="77777777" w:rsidTr="009E706F">
        <w:trPr>
          <w:trHeight w:val="600"/>
        </w:trPr>
        <w:tc>
          <w:tcPr>
            <w:tcW w:w="1271" w:type="dxa"/>
            <w:noWrap/>
          </w:tcPr>
          <w:p w14:paraId="6775A5B3" w14:textId="2C03E8B0"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10</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2762AE81" w14:textId="77777777" w:rsidR="00C31B88" w:rsidRPr="00B01B31" w:rsidDel="00B136C2" w:rsidRDefault="00C31B88" w:rsidP="009E706F">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B01B31">
              <w:rPr>
                <w:rFonts w:cstheme="minorHAnsi"/>
                <w:color w:val="000000"/>
                <w:sz w:val="20"/>
                <w:szCs w:val="20"/>
              </w:rPr>
              <w:t xml:space="preserve"> Grundpreis</w:t>
            </w:r>
            <w:proofErr w:type="gramEnd"/>
          </w:p>
        </w:tc>
        <w:tc>
          <w:tcPr>
            <w:tcW w:w="1418" w:type="dxa"/>
          </w:tcPr>
          <w:p w14:paraId="0FCD429D"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8139E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8974DF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F9646D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2928C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D0D7537"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56978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E630983" w14:textId="77777777" w:rsidTr="009E706F">
        <w:trPr>
          <w:trHeight w:val="600"/>
        </w:trPr>
        <w:tc>
          <w:tcPr>
            <w:tcW w:w="1271" w:type="dxa"/>
            <w:noWrap/>
          </w:tcPr>
          <w:p w14:paraId="2CA68B9E" w14:textId="5478BE1E"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0C46F442"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191542D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5FB336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92BD22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2908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E48CE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A13EF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C4CFC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9BED947" w14:textId="77777777" w:rsidTr="009E706F">
        <w:trPr>
          <w:trHeight w:val="600"/>
        </w:trPr>
        <w:tc>
          <w:tcPr>
            <w:tcW w:w="1271" w:type="dxa"/>
            <w:noWrap/>
          </w:tcPr>
          <w:p w14:paraId="4870BDBB" w14:textId="403120F3"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A62ED8" w:rsidRPr="00A62ED8">
              <w:rPr>
                <w:rStyle w:val="Funotenzeichen"/>
              </w:rPr>
              <w:t>9</w:t>
            </w:r>
            <w:r w:rsidR="00DF243A">
              <w:rPr>
                <w:rFonts w:cstheme="minorHAnsi"/>
                <w:color w:val="000000"/>
                <w:sz w:val="20"/>
                <w:szCs w:val="20"/>
              </w:rPr>
              <w:fldChar w:fldCharType="end"/>
            </w:r>
          </w:p>
        </w:tc>
        <w:tc>
          <w:tcPr>
            <w:tcW w:w="6237" w:type="dxa"/>
          </w:tcPr>
          <w:p w14:paraId="282B924A"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2A97F52E"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22A5A67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7EF613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717A3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D6A2D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5D973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7E48E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7BCF624" w14:textId="77777777" w:rsidTr="009E706F">
        <w:trPr>
          <w:trHeight w:val="600"/>
        </w:trPr>
        <w:tc>
          <w:tcPr>
            <w:tcW w:w="1271" w:type="dxa"/>
            <w:noWrap/>
          </w:tcPr>
          <w:p w14:paraId="79A21DBB" w14:textId="1CAF8011"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A62ED8" w:rsidRPr="00A62ED8">
              <w:rPr>
                <w:rStyle w:val="Funotenzeichen"/>
              </w:rPr>
              <w:t>9</w:t>
            </w:r>
            <w:r w:rsidR="00DF243A">
              <w:rPr>
                <w:rFonts w:cstheme="minorHAnsi"/>
                <w:color w:val="000000"/>
                <w:sz w:val="20"/>
                <w:szCs w:val="20"/>
              </w:rPr>
              <w:fldChar w:fldCharType="end"/>
            </w:r>
          </w:p>
        </w:tc>
        <w:tc>
          <w:tcPr>
            <w:tcW w:w="6237" w:type="dxa"/>
          </w:tcPr>
          <w:p w14:paraId="5B5B7DD3" w14:textId="77777777" w:rsidR="00C31B88" w:rsidRPr="00B01B31" w:rsidRDefault="00C31B88" w:rsidP="009E706F">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04324C">
              <w:rPr>
                <w:rFonts w:cstheme="minorHAnsi"/>
                <w:color w:val="000000"/>
                <w:sz w:val="20"/>
                <w:szCs w:val="20"/>
              </w:rPr>
              <w:t>Arbeitspreis</w:t>
            </w:r>
            <w:proofErr w:type="gramEnd"/>
          </w:p>
        </w:tc>
        <w:tc>
          <w:tcPr>
            <w:tcW w:w="1418" w:type="dxa"/>
          </w:tcPr>
          <w:p w14:paraId="5FF70142" w14:textId="77777777" w:rsidR="00C31B88" w:rsidRPr="00D8034B"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1F8399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AC7007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F68E90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6C0CD0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D860E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AF9AF0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54EFD56" w14:textId="77777777" w:rsidTr="009E706F">
        <w:trPr>
          <w:trHeight w:val="600"/>
        </w:trPr>
        <w:tc>
          <w:tcPr>
            <w:tcW w:w="1271" w:type="dxa"/>
            <w:noWrap/>
          </w:tcPr>
          <w:p w14:paraId="173B7EF3" w14:textId="72166D4D" w:rsidR="00C31B88" w:rsidRPr="00B43C0E" w:rsidRDefault="00C31B88" w:rsidP="009E706F">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6081E8C6"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w:t>
            </w:r>
          </w:p>
        </w:tc>
        <w:tc>
          <w:tcPr>
            <w:tcW w:w="1418" w:type="dxa"/>
          </w:tcPr>
          <w:p w14:paraId="72CBCC1E"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0F6293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3B173F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9BA43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9CF0D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742607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87AAD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AD58360" w14:textId="77777777" w:rsidTr="00C31B88">
        <w:trPr>
          <w:trHeight w:val="600"/>
        </w:trPr>
        <w:tc>
          <w:tcPr>
            <w:tcW w:w="1271" w:type="dxa"/>
            <w:tcBorders>
              <w:bottom w:val="single" w:sz="4" w:space="0" w:color="auto"/>
            </w:tcBorders>
            <w:noWrap/>
          </w:tcPr>
          <w:p w14:paraId="625985A3" w14:textId="08F1AB22"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1-02-0-015</w:t>
            </w:r>
            <w:r w:rsidR="009840A2" w:rsidRPr="009840A2">
              <w:rPr>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vertAlign w:val="superscript"/>
              </w:rPr>
              <w:instrText xml:space="preserve"> \* MERGEFORMAT </w:instrText>
            </w:r>
            <w:r w:rsidR="009840A2" w:rsidRPr="009840A2">
              <w:rPr>
                <w:vertAlign w:val="superscript"/>
              </w:rPr>
            </w:r>
            <w:r w:rsidR="009840A2" w:rsidRPr="009840A2">
              <w:rPr>
                <w:vertAlign w:val="superscript"/>
              </w:rPr>
              <w:fldChar w:fldCharType="separate"/>
            </w:r>
            <w:r w:rsidR="009840A2" w:rsidRPr="009840A2">
              <w:rPr>
                <w:rFonts w:cstheme="minorHAnsi"/>
                <w:color w:val="000000"/>
                <w:sz w:val="20"/>
                <w:szCs w:val="20"/>
                <w:vertAlign w:val="superscript"/>
              </w:rPr>
              <w:t>10</w:t>
            </w:r>
            <w:r w:rsidR="009840A2" w:rsidRPr="009840A2">
              <w:rPr>
                <w:vertAlign w:val="superscript"/>
              </w:rPr>
              <w:fldChar w:fldCharType="end"/>
            </w:r>
          </w:p>
        </w:tc>
        <w:tc>
          <w:tcPr>
            <w:tcW w:w="6237" w:type="dxa"/>
            <w:tcBorders>
              <w:bottom w:val="single" w:sz="4" w:space="0" w:color="auto"/>
            </w:tcBorders>
          </w:tcPr>
          <w:p w14:paraId="1F689D4D"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Pauschale Reduzierung nach Modul 1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418" w:type="dxa"/>
            <w:tcBorders>
              <w:bottom w:val="single" w:sz="4" w:space="0" w:color="auto"/>
            </w:tcBorders>
          </w:tcPr>
          <w:p w14:paraId="0B6759B5" w14:textId="77777777" w:rsidR="00C31B88" w:rsidRPr="00E5755A"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tcBorders>
              <w:bottom w:val="single" w:sz="4" w:space="0" w:color="auto"/>
            </w:tcBorders>
            <w:noWrap/>
          </w:tcPr>
          <w:p w14:paraId="16E93A3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0C6B121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02A0F7F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74554D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0787CC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7FBA58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E642A7F" w14:textId="77777777" w:rsidTr="00C31B88">
        <w:trPr>
          <w:trHeight w:val="600"/>
        </w:trPr>
        <w:tc>
          <w:tcPr>
            <w:tcW w:w="1271" w:type="dxa"/>
            <w:tcBorders>
              <w:bottom w:val="single" w:sz="4" w:space="0" w:color="auto"/>
            </w:tcBorders>
            <w:noWrap/>
          </w:tcPr>
          <w:p w14:paraId="5C1DC939" w14:textId="6839B56B"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1-02-0-016</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Borders>
              <w:bottom w:val="single" w:sz="4" w:space="0" w:color="auto"/>
            </w:tcBorders>
          </w:tcPr>
          <w:p w14:paraId="7DBD7741"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2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w:t>
            </w:r>
          </w:p>
        </w:tc>
        <w:tc>
          <w:tcPr>
            <w:tcW w:w="1418" w:type="dxa"/>
            <w:tcBorders>
              <w:bottom w:val="single" w:sz="4" w:space="0" w:color="auto"/>
            </w:tcBorders>
          </w:tcPr>
          <w:p w14:paraId="6894F9DD"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bottom w:val="single" w:sz="4" w:space="0" w:color="auto"/>
            </w:tcBorders>
            <w:noWrap/>
          </w:tcPr>
          <w:p w14:paraId="364279D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2F49E05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402F2C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6CC79FB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41464A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40A6E9C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B19DEF3" w14:textId="77777777" w:rsidTr="00C31B88">
        <w:trPr>
          <w:trHeight w:val="600"/>
        </w:trPr>
        <w:tc>
          <w:tcPr>
            <w:tcW w:w="1271" w:type="dxa"/>
            <w:tcBorders>
              <w:top w:val="single" w:sz="4" w:space="0" w:color="auto"/>
              <w:left w:val="nil"/>
              <w:bottom w:val="nil"/>
              <w:right w:val="nil"/>
            </w:tcBorders>
            <w:noWrap/>
          </w:tcPr>
          <w:p w14:paraId="1F6BAC37" w14:textId="77777777" w:rsidR="00C31B88" w:rsidRDefault="00C31B88" w:rsidP="009E706F">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00BA7062" w14:textId="77777777" w:rsidR="00C31B88" w:rsidRPr="00FA49FE" w:rsidRDefault="00C31B88" w:rsidP="009E706F">
            <w:pPr>
              <w:spacing w:before="20" w:after="60" w:line="240" w:lineRule="auto"/>
              <w:rPr>
                <w:rFonts w:cstheme="minorHAnsi"/>
                <w:color w:val="000000"/>
                <w:sz w:val="20"/>
                <w:szCs w:val="20"/>
              </w:rPr>
            </w:pPr>
          </w:p>
        </w:tc>
        <w:tc>
          <w:tcPr>
            <w:tcW w:w="1418" w:type="dxa"/>
            <w:tcBorders>
              <w:top w:val="single" w:sz="4" w:space="0" w:color="auto"/>
              <w:left w:val="nil"/>
              <w:bottom w:val="nil"/>
              <w:right w:val="nil"/>
            </w:tcBorders>
          </w:tcPr>
          <w:p w14:paraId="0B760E23" w14:textId="77777777" w:rsidR="00C31B88" w:rsidRPr="0004324C" w:rsidRDefault="00C31B88" w:rsidP="009E706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B090079" w14:textId="77777777" w:rsidR="00C31B88" w:rsidRPr="00D8034B" w:rsidRDefault="00C31B88"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33640A4C" w14:textId="77777777" w:rsidR="00C31B88" w:rsidRPr="00D8034B" w:rsidRDefault="00C31B88"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1FEBC9CC" w14:textId="77777777" w:rsidR="00C31B88" w:rsidRPr="00D8034B" w:rsidRDefault="00C31B88"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3A955D3" w14:textId="77777777" w:rsidR="00C31B88" w:rsidRPr="00D8034B" w:rsidRDefault="00C31B88"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24E5AC5" w14:textId="77777777" w:rsidR="00C31B88" w:rsidRPr="00D8034B" w:rsidRDefault="00C31B88"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2FCE640" w14:textId="77777777" w:rsidR="00C31B88" w:rsidRPr="00D8034B" w:rsidRDefault="00C31B88" w:rsidP="009E706F">
            <w:pPr>
              <w:spacing w:before="20" w:after="60" w:line="240" w:lineRule="auto"/>
              <w:jc w:val="center"/>
              <w:rPr>
                <w:rFonts w:cstheme="minorHAnsi"/>
                <w:color w:val="000000"/>
                <w:sz w:val="20"/>
                <w:szCs w:val="20"/>
              </w:rPr>
            </w:pPr>
          </w:p>
        </w:tc>
      </w:tr>
      <w:tr w:rsidR="00C31B88" w:rsidRPr="00D8034B" w14:paraId="0C7276AD" w14:textId="77777777" w:rsidTr="00C31B88">
        <w:trPr>
          <w:trHeight w:val="600"/>
        </w:trPr>
        <w:tc>
          <w:tcPr>
            <w:tcW w:w="1271" w:type="dxa"/>
            <w:tcBorders>
              <w:top w:val="nil"/>
            </w:tcBorders>
            <w:noWrap/>
          </w:tcPr>
          <w:p w14:paraId="43BF3FD9" w14:textId="20A4AAD0"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lastRenderedPageBreak/>
              <w:t>1-02-0-017</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Borders>
              <w:top w:val="nil"/>
            </w:tcBorders>
          </w:tcPr>
          <w:p w14:paraId="1B014F63"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HT</w:t>
            </w:r>
          </w:p>
        </w:tc>
        <w:tc>
          <w:tcPr>
            <w:tcW w:w="1418" w:type="dxa"/>
            <w:tcBorders>
              <w:top w:val="nil"/>
            </w:tcBorders>
          </w:tcPr>
          <w:p w14:paraId="1C4F3D7E"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top w:val="nil"/>
            </w:tcBorders>
            <w:noWrap/>
          </w:tcPr>
          <w:p w14:paraId="26F6CAE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64D3391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164114A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59C1E51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7E7F8E4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7E83417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F4F39A6" w14:textId="77777777" w:rsidTr="009E706F">
        <w:trPr>
          <w:trHeight w:val="600"/>
        </w:trPr>
        <w:tc>
          <w:tcPr>
            <w:tcW w:w="1271" w:type="dxa"/>
            <w:noWrap/>
          </w:tcPr>
          <w:p w14:paraId="1E3F909C" w14:textId="5114A903"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1-02-0-018</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Pr>
          <w:p w14:paraId="079B6846"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NT</w:t>
            </w:r>
          </w:p>
        </w:tc>
        <w:tc>
          <w:tcPr>
            <w:tcW w:w="1418" w:type="dxa"/>
          </w:tcPr>
          <w:p w14:paraId="6FFBF05C"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F40FC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B2B1B7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FCAA10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B8FF4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6C97B84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384F8F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73BB2124" w:rsidR="00710F97" w:rsidRDefault="00710F97" w:rsidP="00710F97"/>
    <w:p w14:paraId="6CF348A7" w14:textId="77777777" w:rsidR="002C16F3" w:rsidRDefault="002C16F3" w:rsidP="00710F97"/>
    <w:p w14:paraId="4BE6D0D5" w14:textId="77777777" w:rsidR="00D8034B" w:rsidRDefault="00D8034B">
      <w:pPr>
        <w:spacing w:after="200" w:line="276" w:lineRule="auto"/>
        <w:rPr>
          <w:rFonts w:eastAsiaTheme="majorEastAsia" w:cs="Arial"/>
          <w:b/>
          <w:bCs/>
          <w:szCs w:val="26"/>
        </w:rPr>
      </w:pPr>
      <w:r>
        <w:br w:type="page"/>
      </w:r>
    </w:p>
    <w:p w14:paraId="51A3E18E" w14:textId="572436A8" w:rsidR="00710F97" w:rsidRDefault="00BE6BA2" w:rsidP="000142BC">
      <w:pPr>
        <w:pStyle w:val="berschrift3"/>
      </w:pPr>
      <w:bookmarkStart w:id="14" w:name="_Toc160651880"/>
      <w:r>
        <w:lastRenderedPageBreak/>
        <w:t>Entgelte des Monatsleistungspreissystems</w:t>
      </w:r>
      <w:r w:rsidR="00170E02">
        <w:t xml:space="preserve"> </w:t>
      </w:r>
      <w:r w:rsidR="00170E02" w:rsidRPr="00170E02">
        <w:t>für die Sparte Strom</w:t>
      </w:r>
      <w:bookmarkEnd w:id="14"/>
    </w:p>
    <w:tbl>
      <w:tblPr>
        <w:tblStyle w:val="Tabellenraster"/>
        <w:tblW w:w="14740" w:type="dxa"/>
        <w:tblLayout w:type="fixed"/>
        <w:tblLook w:val="04A0" w:firstRow="1" w:lastRow="0" w:firstColumn="1" w:lastColumn="0" w:noHBand="0" w:noVBand="1"/>
      </w:tblPr>
      <w:tblGrid>
        <w:gridCol w:w="1271"/>
        <w:gridCol w:w="6237"/>
        <w:gridCol w:w="1559"/>
        <w:gridCol w:w="1027"/>
        <w:gridCol w:w="824"/>
        <w:gridCol w:w="1023"/>
        <w:gridCol w:w="854"/>
        <w:gridCol w:w="1022"/>
        <w:gridCol w:w="923"/>
      </w:tblGrid>
      <w:tr w:rsidR="008112E4" w:rsidRPr="00D8034B" w14:paraId="3A350665" w14:textId="77777777" w:rsidTr="006C5809">
        <w:trPr>
          <w:tblHeader/>
        </w:trPr>
        <w:tc>
          <w:tcPr>
            <w:tcW w:w="1271"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6C5809">
        <w:trPr>
          <w:tblHeader/>
        </w:trPr>
        <w:tc>
          <w:tcPr>
            <w:tcW w:w="1271"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237"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6C5809">
        <w:trPr>
          <w:trHeight w:val="300"/>
        </w:trPr>
        <w:tc>
          <w:tcPr>
            <w:tcW w:w="1271"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237"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6C5809">
        <w:trPr>
          <w:trHeight w:val="300"/>
        </w:trPr>
        <w:tc>
          <w:tcPr>
            <w:tcW w:w="1271"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237"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3678EF6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6C5809">
        <w:trPr>
          <w:trHeight w:val="300"/>
        </w:trPr>
        <w:tc>
          <w:tcPr>
            <w:tcW w:w="1271"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237"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056903D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6C5809">
        <w:trPr>
          <w:trHeight w:val="300"/>
        </w:trPr>
        <w:tc>
          <w:tcPr>
            <w:tcW w:w="1271"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237"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392F057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6C5809">
        <w:trPr>
          <w:trHeight w:val="300"/>
        </w:trPr>
        <w:tc>
          <w:tcPr>
            <w:tcW w:w="1271"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237"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396924B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6C5809">
        <w:trPr>
          <w:trHeight w:val="300"/>
        </w:trPr>
        <w:tc>
          <w:tcPr>
            <w:tcW w:w="1271"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237"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6C5809">
        <w:trPr>
          <w:trHeight w:val="300"/>
        </w:trPr>
        <w:tc>
          <w:tcPr>
            <w:tcW w:w="1271"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237"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6C5809">
        <w:trPr>
          <w:trHeight w:val="300"/>
        </w:trPr>
        <w:tc>
          <w:tcPr>
            <w:tcW w:w="1271"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237"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6789612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6C5809">
        <w:trPr>
          <w:trHeight w:val="300"/>
        </w:trPr>
        <w:tc>
          <w:tcPr>
            <w:tcW w:w="1271"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237"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28A1BCD2"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6C5809">
        <w:trPr>
          <w:trHeight w:val="300"/>
        </w:trPr>
        <w:tc>
          <w:tcPr>
            <w:tcW w:w="1271"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237"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213A088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6C5809">
        <w:trPr>
          <w:trHeight w:val="300"/>
        </w:trPr>
        <w:tc>
          <w:tcPr>
            <w:tcW w:w="1271"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237"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17C4EC1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6C5809">
        <w:trPr>
          <w:trHeight w:val="300"/>
        </w:trPr>
        <w:tc>
          <w:tcPr>
            <w:tcW w:w="1271"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237"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6C5809">
        <w:trPr>
          <w:trHeight w:val="300"/>
        </w:trPr>
        <w:tc>
          <w:tcPr>
            <w:tcW w:w="1271"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6C5809">
        <w:trPr>
          <w:trHeight w:val="300"/>
        </w:trPr>
        <w:tc>
          <w:tcPr>
            <w:tcW w:w="1271"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237"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6C5809">
        <w:trPr>
          <w:trHeight w:val="300"/>
        </w:trPr>
        <w:tc>
          <w:tcPr>
            <w:tcW w:w="1271"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237"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5D45EFB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6C5809">
        <w:trPr>
          <w:trHeight w:val="300"/>
        </w:trPr>
        <w:tc>
          <w:tcPr>
            <w:tcW w:w="1271"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237"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1F52494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6C5809">
        <w:trPr>
          <w:trHeight w:val="300"/>
        </w:trPr>
        <w:tc>
          <w:tcPr>
            <w:tcW w:w="1271"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237"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5281A345"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6C5809">
        <w:trPr>
          <w:trHeight w:val="300"/>
        </w:trPr>
        <w:tc>
          <w:tcPr>
            <w:tcW w:w="1271"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237"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7F576FE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6C5809">
        <w:trPr>
          <w:trHeight w:val="300"/>
        </w:trPr>
        <w:tc>
          <w:tcPr>
            <w:tcW w:w="1271"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237"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6C5809">
        <w:trPr>
          <w:trHeight w:val="300"/>
        </w:trPr>
        <w:tc>
          <w:tcPr>
            <w:tcW w:w="1271"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237"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6C5809">
        <w:trPr>
          <w:trHeight w:val="300"/>
        </w:trPr>
        <w:tc>
          <w:tcPr>
            <w:tcW w:w="1271"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237"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42D2DDF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6C5809">
        <w:trPr>
          <w:trHeight w:val="300"/>
        </w:trPr>
        <w:tc>
          <w:tcPr>
            <w:tcW w:w="1271"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237"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7488705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6C5809">
        <w:trPr>
          <w:trHeight w:val="300"/>
        </w:trPr>
        <w:tc>
          <w:tcPr>
            <w:tcW w:w="1271"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237"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01B44CCF"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6C5809">
        <w:trPr>
          <w:trHeight w:val="300"/>
        </w:trPr>
        <w:tc>
          <w:tcPr>
            <w:tcW w:w="1271"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237"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1F4ED3A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6C5809">
        <w:trPr>
          <w:trHeight w:val="300"/>
        </w:trPr>
        <w:tc>
          <w:tcPr>
            <w:tcW w:w="1271"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237"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6C5809">
        <w:trPr>
          <w:trHeight w:val="300"/>
        </w:trPr>
        <w:tc>
          <w:tcPr>
            <w:tcW w:w="1271"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6C5809">
        <w:trPr>
          <w:trHeight w:val="300"/>
        </w:trPr>
        <w:tc>
          <w:tcPr>
            <w:tcW w:w="1271"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6C5809">
        <w:trPr>
          <w:trHeight w:val="300"/>
        </w:trPr>
        <w:tc>
          <w:tcPr>
            <w:tcW w:w="1271"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6C5809">
        <w:trPr>
          <w:trHeight w:val="300"/>
        </w:trPr>
        <w:tc>
          <w:tcPr>
            <w:tcW w:w="1271"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237"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6C5809">
        <w:trPr>
          <w:trHeight w:val="300"/>
        </w:trPr>
        <w:tc>
          <w:tcPr>
            <w:tcW w:w="1271"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237"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46668A9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6C5809">
        <w:trPr>
          <w:trHeight w:val="300"/>
        </w:trPr>
        <w:tc>
          <w:tcPr>
            <w:tcW w:w="1271"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237"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31DAA1A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6C5809">
        <w:trPr>
          <w:trHeight w:val="300"/>
        </w:trPr>
        <w:tc>
          <w:tcPr>
            <w:tcW w:w="1271"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237"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7346D0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6C5809">
        <w:trPr>
          <w:trHeight w:val="300"/>
        </w:trPr>
        <w:tc>
          <w:tcPr>
            <w:tcW w:w="1271"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237"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74ED9F3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6C5809">
        <w:trPr>
          <w:trHeight w:val="300"/>
        </w:trPr>
        <w:tc>
          <w:tcPr>
            <w:tcW w:w="1271"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237"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6C5809">
        <w:trPr>
          <w:trHeight w:val="300"/>
        </w:trPr>
        <w:tc>
          <w:tcPr>
            <w:tcW w:w="1271"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237"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6C5809">
        <w:trPr>
          <w:trHeight w:val="300"/>
        </w:trPr>
        <w:tc>
          <w:tcPr>
            <w:tcW w:w="1271"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237"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6F0C94DD"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6C5809">
        <w:trPr>
          <w:trHeight w:val="300"/>
        </w:trPr>
        <w:tc>
          <w:tcPr>
            <w:tcW w:w="1271"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237"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384AD4D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6C5809">
        <w:trPr>
          <w:trHeight w:val="300"/>
        </w:trPr>
        <w:tc>
          <w:tcPr>
            <w:tcW w:w="1271"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237"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1DFD3E8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6C5809">
        <w:trPr>
          <w:trHeight w:val="300"/>
        </w:trPr>
        <w:tc>
          <w:tcPr>
            <w:tcW w:w="1271"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237"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2B32AC4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6C5809">
        <w:trPr>
          <w:trHeight w:val="300"/>
        </w:trPr>
        <w:tc>
          <w:tcPr>
            <w:tcW w:w="1271"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237"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6C5809">
        <w:trPr>
          <w:trHeight w:val="300"/>
        </w:trPr>
        <w:tc>
          <w:tcPr>
            <w:tcW w:w="1271"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237"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6C5809">
        <w:trPr>
          <w:trHeight w:val="300"/>
        </w:trPr>
        <w:tc>
          <w:tcPr>
            <w:tcW w:w="1271"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6C5809">
        <w:trPr>
          <w:trHeight w:val="300"/>
        </w:trPr>
        <w:tc>
          <w:tcPr>
            <w:tcW w:w="1271"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6C5809">
        <w:trPr>
          <w:trHeight w:val="300"/>
        </w:trPr>
        <w:tc>
          <w:tcPr>
            <w:tcW w:w="1271"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237"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6C5809">
        <w:trPr>
          <w:trHeight w:val="300"/>
        </w:trPr>
        <w:tc>
          <w:tcPr>
            <w:tcW w:w="1271"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237"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2825E80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6C5809">
        <w:trPr>
          <w:trHeight w:val="300"/>
        </w:trPr>
        <w:tc>
          <w:tcPr>
            <w:tcW w:w="1271"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237"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30141164"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6C5809">
        <w:trPr>
          <w:trHeight w:val="300"/>
        </w:trPr>
        <w:tc>
          <w:tcPr>
            <w:tcW w:w="1271"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237"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52261E1E"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6C5809">
        <w:trPr>
          <w:trHeight w:val="300"/>
        </w:trPr>
        <w:tc>
          <w:tcPr>
            <w:tcW w:w="1271"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237"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08211B4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6C5809">
        <w:trPr>
          <w:trHeight w:val="300"/>
        </w:trPr>
        <w:tc>
          <w:tcPr>
            <w:tcW w:w="1271"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237"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12A1EE9D" w14:textId="77777777" w:rsidTr="006C5809">
        <w:trPr>
          <w:trHeight w:val="300"/>
        </w:trPr>
        <w:tc>
          <w:tcPr>
            <w:tcW w:w="1271" w:type="dxa"/>
            <w:noWrap/>
          </w:tcPr>
          <w:p w14:paraId="7FF417DD" w14:textId="6D26B2AE"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1-03-8</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5244748B" w14:textId="311636B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Pr>
          <w:p w14:paraId="2737CAB2" w14:textId="77777777" w:rsidR="00DF243A" w:rsidRPr="00F00CCE" w:rsidRDefault="00DF243A" w:rsidP="00DF243A">
            <w:pPr>
              <w:spacing w:before="20" w:after="60" w:line="240" w:lineRule="auto"/>
              <w:rPr>
                <w:rFonts w:cstheme="minorHAnsi"/>
                <w:color w:val="000000"/>
                <w:sz w:val="20"/>
                <w:szCs w:val="20"/>
              </w:rPr>
            </w:pPr>
          </w:p>
        </w:tc>
        <w:tc>
          <w:tcPr>
            <w:tcW w:w="1027" w:type="dxa"/>
            <w:noWrap/>
          </w:tcPr>
          <w:p w14:paraId="2267CC1B" w14:textId="3C3EE300"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030DFF8E" w14:textId="539757E2"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4B119299" w14:textId="70134D9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7C31D145" w14:textId="2F95A26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1E36452C" w14:textId="1A843AF0"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23085B43" w14:textId="5DD5C3C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46EA1C17" w14:textId="77777777" w:rsidTr="006C5809">
        <w:trPr>
          <w:trHeight w:val="300"/>
        </w:trPr>
        <w:tc>
          <w:tcPr>
            <w:tcW w:w="1271" w:type="dxa"/>
            <w:noWrap/>
          </w:tcPr>
          <w:p w14:paraId="4DD65D7C" w14:textId="1605875D"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-001</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4FE67BF6"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33CD48F8" w14:textId="582E7E2F"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657533A6" w14:textId="0AABA78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5C4B542D" w14:textId="76474A7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E91944" w14:textId="2801E38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97B1428" w14:textId="6B82490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C0FCD4" w14:textId="0039222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3B010A2" w14:textId="2ADF45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7AD27F" w14:textId="5266D1E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011683CB" w14:textId="77777777" w:rsidTr="006C5809">
        <w:trPr>
          <w:trHeight w:val="300"/>
        </w:trPr>
        <w:tc>
          <w:tcPr>
            <w:tcW w:w="1271" w:type="dxa"/>
            <w:noWrap/>
          </w:tcPr>
          <w:p w14:paraId="50900C23" w14:textId="1234FE1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2</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412E79CD" w14:textId="4719D73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 xml:space="preserve">14a </w:t>
            </w:r>
            <w:r w:rsidRPr="006D1B40">
              <w:rPr>
                <w:rFonts w:cstheme="minorHAnsi"/>
                <w:color w:val="000000"/>
                <w:sz w:val="20"/>
                <w:szCs w:val="20"/>
              </w:rPr>
              <w:lastRenderedPageBreak/>
              <w:t>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Pr>
          <w:p w14:paraId="2F037435" w14:textId="45633B9E"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lastRenderedPageBreak/>
              <w:t>€/</w:t>
            </w:r>
            <w:r>
              <w:rPr>
                <w:rFonts w:cstheme="minorHAnsi"/>
                <w:color w:val="000000"/>
                <w:sz w:val="20"/>
                <w:szCs w:val="20"/>
              </w:rPr>
              <w:t>Tag</w:t>
            </w:r>
          </w:p>
        </w:tc>
        <w:tc>
          <w:tcPr>
            <w:tcW w:w="1027" w:type="dxa"/>
            <w:noWrap/>
          </w:tcPr>
          <w:p w14:paraId="328DDAB7" w14:textId="0AF2EAED"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70C6092" w14:textId="242B475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E17C76" w14:textId="2B5D764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5706FEA" w14:textId="3B8F64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58254EE" w14:textId="0702D8C9"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00E323" w14:textId="1343409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7D56DF70" w14:textId="77777777" w:rsidTr="006C5809">
        <w:trPr>
          <w:trHeight w:val="300"/>
        </w:trPr>
        <w:tc>
          <w:tcPr>
            <w:tcW w:w="1271" w:type="dxa"/>
            <w:noWrap/>
          </w:tcPr>
          <w:p w14:paraId="6EDA262D" w14:textId="0C490738"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3</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41F77745" w14:textId="571C3405"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4DA773B3" w14:textId="70048D50"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2C0E6781" w14:textId="79AE2CAC"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FA592A9" w14:textId="29F4B10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DF82C38" w14:textId="2B374A3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4C53D7B" w14:textId="03269AB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D4690E" w14:textId="7B0B03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8CF21F7" w14:textId="7081D58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9DD320B" w14:textId="77777777" w:rsidTr="006C5809">
        <w:trPr>
          <w:trHeight w:val="300"/>
        </w:trPr>
        <w:tc>
          <w:tcPr>
            <w:tcW w:w="1271" w:type="dxa"/>
            <w:noWrap/>
          </w:tcPr>
          <w:p w14:paraId="384BCD63" w14:textId="698E1F06"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4</w:t>
            </w:r>
            <w:r w:rsidR="0043772E">
              <w:rPr>
                <w:rFonts w:cstheme="minorHAnsi"/>
                <w:color w:val="000000"/>
                <w:sz w:val="20"/>
                <w:szCs w:val="20"/>
              </w:rPr>
              <w:fldChar w:fldCharType="begin"/>
            </w:r>
            <w:r w:rsidR="0043772E">
              <w:rPr>
                <w:rFonts w:cstheme="minorHAnsi"/>
                <w:color w:val="000000"/>
                <w:sz w:val="20"/>
                <w:szCs w:val="20"/>
              </w:rPr>
              <w:instrText xml:space="preserve"> NOTEREF _Ref146543147 \h  \* MERGEFORMAT </w:instrText>
            </w:r>
            <w:r w:rsidR="0043772E">
              <w:rPr>
                <w:rFonts w:cstheme="minorHAnsi"/>
                <w:color w:val="000000"/>
                <w:sz w:val="20"/>
                <w:szCs w:val="20"/>
              </w:rPr>
            </w:r>
            <w:r w:rsidR="0043772E">
              <w:rPr>
                <w:rFonts w:cstheme="minorHAnsi"/>
                <w:color w:val="000000"/>
                <w:sz w:val="20"/>
                <w:szCs w:val="20"/>
              </w:rPr>
              <w:fldChar w:fldCharType="separate"/>
            </w:r>
            <w:r w:rsidR="0043772E" w:rsidRPr="0043772E">
              <w:rPr>
                <w:rFonts w:cstheme="minorHAnsi"/>
                <w:color w:val="000000"/>
                <w:sz w:val="20"/>
                <w:szCs w:val="20"/>
                <w:vertAlign w:val="superscript"/>
              </w:rPr>
              <w:t>10</w:t>
            </w:r>
            <w:r w:rsidR="0043772E">
              <w:rPr>
                <w:rFonts w:cstheme="minorHAnsi"/>
                <w:color w:val="000000"/>
                <w:sz w:val="20"/>
                <w:szCs w:val="20"/>
              </w:rPr>
              <w:fldChar w:fldCharType="end"/>
            </w:r>
          </w:p>
        </w:tc>
        <w:tc>
          <w:tcPr>
            <w:tcW w:w="6237" w:type="dxa"/>
          </w:tcPr>
          <w:p w14:paraId="4F130E0E" w14:textId="5D138221"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290F06AE" w14:textId="50741257"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408001A6" w14:textId="0FF07218"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9CC1F3D" w14:textId="1655B8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6D72A25" w14:textId="71834A9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778B61E" w14:textId="54D1DB6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CEF6D4C" w14:textId="11DAAFC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840D2A0" w14:textId="0D96F37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D25426A" w14:textId="77777777" w:rsidTr="00C7294C">
        <w:trPr>
          <w:trHeight w:val="300"/>
        </w:trPr>
        <w:tc>
          <w:tcPr>
            <w:tcW w:w="1271" w:type="dxa"/>
            <w:tcBorders>
              <w:bottom w:val="single" w:sz="4" w:space="0" w:color="auto"/>
            </w:tcBorders>
            <w:noWrap/>
          </w:tcPr>
          <w:p w14:paraId="3B72AA65" w14:textId="6FC81302"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1-03-9</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bottom w:val="single" w:sz="4" w:space="0" w:color="auto"/>
            </w:tcBorders>
          </w:tcPr>
          <w:p w14:paraId="38FFB1B8" w14:textId="09D3D766"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Monats</w:t>
            </w:r>
            <w:r w:rsidRPr="0045796A">
              <w:rPr>
                <w:rFonts w:cstheme="minorHAnsi"/>
                <w:color w:val="000000"/>
                <w:sz w:val="20"/>
                <w:szCs w:val="20"/>
              </w:rPr>
              <w:t xml:space="preserve">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Borders>
              <w:bottom w:val="single" w:sz="4" w:space="0" w:color="auto"/>
            </w:tcBorders>
          </w:tcPr>
          <w:p w14:paraId="4451AF31" w14:textId="77777777" w:rsidR="00DF243A" w:rsidRPr="00F00CCE" w:rsidRDefault="00DF243A" w:rsidP="00DF243A">
            <w:pPr>
              <w:spacing w:before="20" w:after="60" w:line="240" w:lineRule="auto"/>
              <w:rPr>
                <w:rFonts w:cstheme="minorHAnsi"/>
                <w:color w:val="000000"/>
                <w:sz w:val="20"/>
                <w:szCs w:val="20"/>
              </w:rPr>
            </w:pPr>
          </w:p>
        </w:tc>
        <w:tc>
          <w:tcPr>
            <w:tcW w:w="1027" w:type="dxa"/>
            <w:tcBorders>
              <w:bottom w:val="single" w:sz="4" w:space="0" w:color="auto"/>
            </w:tcBorders>
            <w:noWrap/>
          </w:tcPr>
          <w:p w14:paraId="0CBAD25B" w14:textId="1EFB1F53"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tcBorders>
              <w:bottom w:val="single" w:sz="4" w:space="0" w:color="auto"/>
            </w:tcBorders>
            <w:noWrap/>
          </w:tcPr>
          <w:p w14:paraId="7624A195" w14:textId="22ED80A1"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tcBorders>
              <w:bottom w:val="single" w:sz="4" w:space="0" w:color="auto"/>
            </w:tcBorders>
            <w:noWrap/>
          </w:tcPr>
          <w:p w14:paraId="7657B7A1" w14:textId="0C6C734A"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tcBorders>
              <w:bottom w:val="single" w:sz="4" w:space="0" w:color="auto"/>
            </w:tcBorders>
            <w:noWrap/>
          </w:tcPr>
          <w:p w14:paraId="1E2C87E9" w14:textId="378F865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tcBorders>
              <w:bottom w:val="single" w:sz="4" w:space="0" w:color="auto"/>
            </w:tcBorders>
            <w:noWrap/>
          </w:tcPr>
          <w:p w14:paraId="2D66C931" w14:textId="1821BB1B"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tcBorders>
              <w:bottom w:val="single" w:sz="4" w:space="0" w:color="auto"/>
            </w:tcBorders>
            <w:noWrap/>
          </w:tcPr>
          <w:p w14:paraId="5B412495" w14:textId="6113CC2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5C37E8B6" w14:textId="77777777" w:rsidTr="00C7294C">
        <w:trPr>
          <w:trHeight w:val="300"/>
        </w:trPr>
        <w:tc>
          <w:tcPr>
            <w:tcW w:w="1271" w:type="dxa"/>
            <w:tcBorders>
              <w:bottom w:val="single" w:sz="4" w:space="0" w:color="auto"/>
            </w:tcBorders>
            <w:noWrap/>
          </w:tcPr>
          <w:p w14:paraId="77B5B744" w14:textId="615AB469"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-001</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bottom w:val="single" w:sz="4" w:space="0" w:color="auto"/>
            </w:tcBorders>
          </w:tcPr>
          <w:p w14:paraId="3E26E202"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1144ACA8" w14:textId="74B93E3D"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Borders>
              <w:bottom w:val="single" w:sz="4" w:space="0" w:color="auto"/>
            </w:tcBorders>
          </w:tcPr>
          <w:p w14:paraId="12A073BD" w14:textId="0195B05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bottom w:val="single" w:sz="4" w:space="0" w:color="auto"/>
            </w:tcBorders>
            <w:noWrap/>
          </w:tcPr>
          <w:p w14:paraId="3084D0CF" w14:textId="669B792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tcPr>
          <w:p w14:paraId="724B630C" w14:textId="7584F004"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5123B8FF" w14:textId="07F8BCF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627CEF5E" w14:textId="6C7739B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6DF7D617" w14:textId="34EDC2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57DD349A" w14:textId="20384D8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7294C" w:rsidRPr="00D8034B" w14:paraId="1EFFF4FB" w14:textId="77777777" w:rsidTr="00C7294C">
        <w:trPr>
          <w:trHeight w:val="300"/>
        </w:trPr>
        <w:tc>
          <w:tcPr>
            <w:tcW w:w="1271" w:type="dxa"/>
            <w:tcBorders>
              <w:top w:val="single" w:sz="4" w:space="0" w:color="auto"/>
              <w:left w:val="nil"/>
              <w:bottom w:val="nil"/>
              <w:right w:val="nil"/>
            </w:tcBorders>
            <w:noWrap/>
          </w:tcPr>
          <w:p w14:paraId="133F0C6D" w14:textId="77777777" w:rsidR="00C7294C" w:rsidRPr="00D8034B" w:rsidRDefault="00C7294C" w:rsidP="00DF243A">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74CC67B1" w14:textId="77777777" w:rsidR="00C7294C" w:rsidRPr="00D8034B" w:rsidRDefault="00C7294C" w:rsidP="00DF243A">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60B2F70C" w14:textId="77777777" w:rsidR="00C7294C" w:rsidRPr="00EC6D1C" w:rsidRDefault="00C7294C" w:rsidP="00DF243A">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CBC6A0A" w14:textId="77777777" w:rsidR="00C7294C" w:rsidRDefault="00C7294C" w:rsidP="00DF243A">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733CE3F0" w14:textId="77777777" w:rsidR="00C7294C" w:rsidRPr="00D8034B" w:rsidRDefault="00C7294C" w:rsidP="00DF243A">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02015405" w14:textId="77777777" w:rsidR="00C7294C" w:rsidRPr="00D8034B" w:rsidRDefault="00C7294C" w:rsidP="00DF243A">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0800F19A" w14:textId="77777777" w:rsidR="00C7294C" w:rsidRPr="00D8034B" w:rsidRDefault="00C7294C" w:rsidP="00DF243A">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274153C0" w14:textId="77777777" w:rsidR="00C7294C" w:rsidRPr="00D8034B" w:rsidRDefault="00C7294C" w:rsidP="00DF243A">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036BD11" w14:textId="77777777" w:rsidR="00C7294C" w:rsidRPr="00D8034B" w:rsidRDefault="00C7294C" w:rsidP="00DF243A">
            <w:pPr>
              <w:spacing w:before="20" w:after="60" w:line="240" w:lineRule="auto"/>
              <w:jc w:val="center"/>
              <w:rPr>
                <w:rFonts w:cstheme="minorHAnsi"/>
                <w:color w:val="000000"/>
                <w:sz w:val="20"/>
                <w:szCs w:val="20"/>
              </w:rPr>
            </w:pPr>
          </w:p>
        </w:tc>
      </w:tr>
      <w:tr w:rsidR="00DF243A" w:rsidRPr="00D8034B" w14:paraId="69C057D7" w14:textId="77777777" w:rsidTr="00C7294C">
        <w:trPr>
          <w:trHeight w:val="300"/>
        </w:trPr>
        <w:tc>
          <w:tcPr>
            <w:tcW w:w="1271" w:type="dxa"/>
            <w:tcBorders>
              <w:top w:val="nil"/>
            </w:tcBorders>
            <w:noWrap/>
          </w:tcPr>
          <w:p w14:paraId="620B89AB" w14:textId="48182545"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2</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top w:val="nil"/>
            </w:tcBorders>
          </w:tcPr>
          <w:p w14:paraId="6FAD4DCB" w14:textId="49425CD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Borders>
              <w:top w:val="nil"/>
            </w:tcBorders>
          </w:tcPr>
          <w:p w14:paraId="668E5B6E" w14:textId="11F185C5"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top w:val="nil"/>
            </w:tcBorders>
            <w:noWrap/>
          </w:tcPr>
          <w:p w14:paraId="7E56805F" w14:textId="79A5973A"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top w:val="nil"/>
            </w:tcBorders>
            <w:noWrap/>
          </w:tcPr>
          <w:p w14:paraId="5787AE8D" w14:textId="60A782E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0B4042C0" w14:textId="1555DB6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3B4D65F7" w14:textId="19CF693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234D80A3" w14:textId="4505536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6F4CA0C3" w14:textId="785D752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3DA24FDF" w14:textId="77777777" w:rsidTr="006C5809">
        <w:trPr>
          <w:trHeight w:val="300"/>
        </w:trPr>
        <w:tc>
          <w:tcPr>
            <w:tcW w:w="1271" w:type="dxa"/>
            <w:noWrap/>
          </w:tcPr>
          <w:p w14:paraId="3F90660A" w14:textId="37EE329B"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3</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21A75B7C" w14:textId="5E314DA9"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2C6D7353" w14:textId="247D39F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7DEDF15E" w14:textId="73249B74"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C51A886" w14:textId="5E6CA73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3BADC71" w14:textId="0958401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A7CAFE" w14:textId="199FEB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235A59" w14:textId="272326F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94DEDA2" w14:textId="0A99EC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25C56A22" w14:textId="77777777" w:rsidTr="006C5809">
        <w:trPr>
          <w:trHeight w:val="300"/>
        </w:trPr>
        <w:tc>
          <w:tcPr>
            <w:tcW w:w="1271" w:type="dxa"/>
            <w:noWrap/>
          </w:tcPr>
          <w:p w14:paraId="7A5FC6DC" w14:textId="78DC5678"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4</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475CEB12" w14:textId="0F4E84F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52B2E2D6" w14:textId="5250B10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33B508A8" w14:textId="7CA35E0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319D180" w14:textId="225C587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086E561" w14:textId="4BBAA0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21A97D2" w14:textId="519FBB1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3F4E79" w14:textId="77D9F61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B2431C" w14:textId="7FC1BC4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733BE09E" w:rsidR="00710F97" w:rsidRDefault="00BE6BA2" w:rsidP="000142BC">
      <w:pPr>
        <w:pStyle w:val="berschrift3"/>
      </w:pPr>
      <w:bookmarkStart w:id="15" w:name="_Toc160651881"/>
      <w:r>
        <w:lastRenderedPageBreak/>
        <w:t xml:space="preserve">Entgelte des Stromspeichers gemäß § 19 Abs. 4 </w:t>
      </w:r>
      <w:proofErr w:type="spellStart"/>
      <w:r>
        <w:t>StromNEV</w:t>
      </w:r>
      <w:proofErr w:type="spellEnd"/>
      <w:r w:rsidR="00170E02">
        <w:t xml:space="preserve"> </w:t>
      </w:r>
      <w:r w:rsidR="00170E02" w:rsidRPr="00170E02">
        <w:t>für die Sparte Strom</w:t>
      </w:r>
      <w:bookmarkEnd w:id="15"/>
    </w:p>
    <w:tbl>
      <w:tblPr>
        <w:tblStyle w:val="Tabellenraster"/>
        <w:tblW w:w="14457" w:type="dxa"/>
        <w:tblLayout w:type="fixed"/>
        <w:tblLook w:val="04A0" w:firstRow="1" w:lastRow="0" w:firstColumn="1" w:lastColumn="0" w:noHBand="0" w:noVBand="1"/>
      </w:tblPr>
      <w:tblGrid>
        <w:gridCol w:w="1128"/>
        <w:gridCol w:w="6522"/>
        <w:gridCol w:w="1276"/>
        <w:gridCol w:w="992"/>
        <w:gridCol w:w="842"/>
        <w:gridCol w:w="993"/>
        <w:gridCol w:w="858"/>
        <w:gridCol w:w="992"/>
        <w:gridCol w:w="854"/>
      </w:tblGrid>
      <w:tr w:rsidR="001B2F85" w:rsidRPr="00D8034B" w14:paraId="42073395" w14:textId="77777777" w:rsidTr="001A100B">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276"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34"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51"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846"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0E54EE" w:rsidRPr="00D8034B" w14:paraId="4CBECC4E" w14:textId="77777777" w:rsidTr="001A100B">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276"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992"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42"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8"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0E54EE" w:rsidRPr="00D8034B" w14:paraId="05B178C7" w14:textId="77777777" w:rsidTr="000E54EE">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276" w:type="dxa"/>
          </w:tcPr>
          <w:p w14:paraId="727C9371" w14:textId="61C212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70BD0004" w14:textId="77777777" w:rsidTr="000E54EE">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276" w:type="dxa"/>
          </w:tcPr>
          <w:p w14:paraId="6DDE2358" w14:textId="7ED3791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6E5C3E6" w14:textId="77777777" w:rsidTr="000E54EE">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276" w:type="dxa"/>
          </w:tcPr>
          <w:p w14:paraId="33B2DA4B" w14:textId="6BCE7942"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F96BB7" w14:textId="77777777" w:rsidTr="000E54EE">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276" w:type="dxa"/>
          </w:tcPr>
          <w:p w14:paraId="4A49D453" w14:textId="327539A1"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DDF21E" w14:textId="77777777" w:rsidTr="000E54EE">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276" w:type="dxa"/>
          </w:tcPr>
          <w:p w14:paraId="37184AE9" w14:textId="251EF70D"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CC83478" w14:textId="77777777" w:rsidTr="000E54EE">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276" w:type="dxa"/>
          </w:tcPr>
          <w:p w14:paraId="775D0AB3" w14:textId="69E04E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5E929406" w14:textId="77777777" w:rsidTr="000E54EE">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276" w:type="dxa"/>
          </w:tcPr>
          <w:p w14:paraId="41BE19A0" w14:textId="751052C6"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2F8E1B6" w:rsidR="00710F97" w:rsidRDefault="00BE6BA2" w:rsidP="000142BC">
      <w:pPr>
        <w:pStyle w:val="berschrift3"/>
      </w:pPr>
      <w:bookmarkStart w:id="16" w:name="_Toc160651882"/>
      <w:r>
        <w:lastRenderedPageBreak/>
        <w:t>Netzreservekapazität</w:t>
      </w:r>
      <w:r w:rsidR="00170E02">
        <w:t xml:space="preserve"> </w:t>
      </w:r>
      <w:r w:rsidR="00170E02" w:rsidRPr="00170E02">
        <w:t>für die Sparte Strom</w:t>
      </w:r>
      <w:bookmarkEnd w:id="16"/>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71FF18E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159C9C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094D2804"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6242C3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0B1937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537C1D02"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32BF86F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2E7B757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78896EA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27A0C91E"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8DEB33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4F69ECE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0904F56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E044671"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52524AA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440444B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31CA8AC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657B7A9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AE8FAC8"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7B10BC8C"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41F1F30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5A55D330" w:rsidR="00BA2014" w:rsidRDefault="00BE6BA2" w:rsidP="000142BC">
      <w:pPr>
        <w:pStyle w:val="berschrift3"/>
      </w:pPr>
      <w:bookmarkStart w:id="17" w:name="_Toc160651883"/>
      <w:r>
        <w:lastRenderedPageBreak/>
        <w:t xml:space="preserve">Entgelte des Messstellenbetriebs bei </w:t>
      </w:r>
      <w:proofErr w:type="spellStart"/>
      <w:r>
        <w:t>kME</w:t>
      </w:r>
      <w:proofErr w:type="spellEnd"/>
      <w:r w:rsidR="00170E02">
        <w:t xml:space="preserve"> </w:t>
      </w:r>
      <w:r w:rsidR="00170E02" w:rsidRPr="00170E02">
        <w:t>für die Sparte Strom</w:t>
      </w:r>
      <w:bookmarkEnd w:id="17"/>
    </w:p>
    <w:p w14:paraId="772EAD2D" w14:textId="46F3CD94" w:rsidR="00710F97" w:rsidRDefault="00BA2014" w:rsidP="00BA2014">
      <w:r>
        <w:t>Hinweis: S</w:t>
      </w:r>
      <w:r w:rsidR="00BE6BA2">
        <w:t xml:space="preserve">obald mME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1F4AFF03" w:rsidR="00710F97" w:rsidRDefault="000142BC" w:rsidP="000142BC">
      <w:pPr>
        <w:pStyle w:val="berschrift3"/>
      </w:pPr>
      <w:bookmarkStart w:id="18" w:name="_Toc160651884"/>
      <w:r>
        <w:lastRenderedPageBreak/>
        <w:t>I</w:t>
      </w:r>
      <w:r w:rsidR="00BE6BA2">
        <w:t>ndividuelle Netzentgelte</w:t>
      </w:r>
      <w:r w:rsidR="00170E02">
        <w:t xml:space="preserve"> </w:t>
      </w:r>
      <w:r w:rsidR="00170E02" w:rsidRPr="00170E02">
        <w:t>für die Sparte Strom</w:t>
      </w:r>
      <w:bookmarkEnd w:id="18"/>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46852123"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650692D4"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361410D9"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C93893D"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F7EB0" w:rsidRPr="00B51AD7" w14:paraId="11E8B877" w14:textId="77777777" w:rsidTr="008E05EC">
        <w:trPr>
          <w:trHeight w:val="300"/>
        </w:trPr>
        <w:tc>
          <w:tcPr>
            <w:tcW w:w="1128" w:type="dxa"/>
            <w:noWrap/>
          </w:tcPr>
          <w:p w14:paraId="6065E6D3" w14:textId="77777777" w:rsidR="00BF7EB0" w:rsidRPr="00B51AD7" w:rsidRDefault="00BF7EB0" w:rsidP="008E05EC">
            <w:pPr>
              <w:spacing w:before="20" w:after="60" w:line="240" w:lineRule="auto"/>
              <w:rPr>
                <w:rFonts w:cstheme="minorHAnsi"/>
                <w:color w:val="000000"/>
                <w:sz w:val="20"/>
                <w:szCs w:val="20"/>
              </w:rPr>
            </w:pPr>
            <w:r>
              <w:rPr>
                <w:rFonts w:cstheme="minorHAnsi"/>
                <w:color w:val="000000"/>
                <w:sz w:val="20"/>
                <w:szCs w:val="20"/>
              </w:rPr>
              <w:t>1-07-4-001</w:t>
            </w:r>
          </w:p>
        </w:tc>
        <w:tc>
          <w:tcPr>
            <w:tcW w:w="6510" w:type="dxa"/>
          </w:tcPr>
          <w:p w14:paraId="405511E1" w14:textId="77777777" w:rsidR="00BF7EB0" w:rsidRDefault="00BF7EB0" w:rsidP="008E05EC">
            <w:pPr>
              <w:spacing w:before="20" w:after="60" w:line="240" w:lineRule="auto"/>
              <w:rPr>
                <w:rFonts w:cstheme="minorHAnsi"/>
                <w:color w:val="000000"/>
                <w:sz w:val="20"/>
                <w:szCs w:val="20"/>
              </w:rPr>
            </w:pPr>
            <w:r>
              <w:rPr>
                <w:rFonts w:cstheme="minorHAnsi"/>
                <w:color w:val="000000"/>
                <w:sz w:val="20"/>
                <w:szCs w:val="20"/>
              </w:rPr>
              <w:t xml:space="preserve">Individuelle Netzentgelte nach § 19 </w:t>
            </w:r>
            <w:proofErr w:type="spellStart"/>
            <w:r>
              <w:rPr>
                <w:rFonts w:cstheme="minorHAnsi"/>
                <w:color w:val="000000"/>
                <w:sz w:val="20"/>
                <w:szCs w:val="20"/>
              </w:rPr>
              <w:t>StromNEV</w:t>
            </w:r>
            <w:proofErr w:type="spellEnd"/>
          </w:p>
          <w:p w14:paraId="1A9BCDCA" w14:textId="77777777" w:rsidR="00BF7EB0" w:rsidRPr="00B51AD7" w:rsidRDefault="00BF7EB0" w:rsidP="008E05EC">
            <w:pPr>
              <w:spacing w:before="20" w:after="60" w:line="240" w:lineRule="auto"/>
              <w:rPr>
                <w:rFonts w:cstheme="minorHAnsi"/>
                <w:color w:val="000000"/>
                <w:sz w:val="20"/>
                <w:szCs w:val="20"/>
              </w:rPr>
            </w:pPr>
            <w:r w:rsidRPr="00DA7762">
              <w:rPr>
                <w:rFonts w:cstheme="minorHAnsi"/>
                <w:color w:val="000000"/>
                <w:sz w:val="20"/>
                <w:szCs w:val="20"/>
              </w:rPr>
              <w:t>Pauschale Reduzierung nach Modul 1 der Festlegungen zu Netzentgelten</w:t>
            </w:r>
            <w:r>
              <w:rPr>
                <w:rFonts w:cstheme="minorHAnsi"/>
                <w:color w:val="000000"/>
                <w:sz w:val="20"/>
                <w:szCs w:val="20"/>
              </w:rPr>
              <w:t xml:space="preserve"> </w:t>
            </w:r>
            <w:r w:rsidRPr="00DA7762">
              <w:rPr>
                <w:rFonts w:cstheme="minorHAnsi"/>
                <w:color w:val="000000"/>
                <w:sz w:val="20"/>
                <w:szCs w:val="20"/>
              </w:rPr>
              <w:t>bei Anwendung der netzorientierten Steuerung von steuerbaren</w:t>
            </w:r>
            <w:r>
              <w:rPr>
                <w:rFonts w:cstheme="minorHAnsi"/>
                <w:color w:val="000000"/>
                <w:sz w:val="20"/>
                <w:szCs w:val="20"/>
              </w:rPr>
              <w:t xml:space="preserve"> </w:t>
            </w:r>
            <w:r w:rsidRPr="00DA7762">
              <w:rPr>
                <w:rFonts w:cstheme="minorHAnsi"/>
                <w:color w:val="000000"/>
                <w:sz w:val="20"/>
                <w:szCs w:val="20"/>
              </w:rPr>
              <w:lastRenderedPageBreak/>
              <w:t>Verbrauchseinrichtungen und steuerbaren Netzanschlüssen nach § 14a</w:t>
            </w:r>
            <w:r>
              <w:rPr>
                <w:rFonts w:cstheme="minorHAnsi"/>
                <w:color w:val="000000"/>
                <w:sz w:val="20"/>
                <w:szCs w:val="20"/>
              </w:rPr>
              <w:t xml:space="preserve"> </w:t>
            </w:r>
            <w:r w:rsidRPr="00DA7762">
              <w:rPr>
                <w:rFonts w:cstheme="minorHAnsi"/>
                <w:color w:val="000000"/>
                <w:sz w:val="20"/>
                <w:szCs w:val="20"/>
              </w:rPr>
              <w:t>EnWG gem. Festlegungen BK6-22-300 und BK8-22/010-A</w:t>
            </w:r>
          </w:p>
        </w:tc>
        <w:tc>
          <w:tcPr>
            <w:tcW w:w="1288" w:type="dxa"/>
          </w:tcPr>
          <w:p w14:paraId="66328B2F" w14:textId="77777777" w:rsidR="00BF7EB0" w:rsidRPr="00B51AD7" w:rsidRDefault="00BF7EB0" w:rsidP="008E05EC">
            <w:pPr>
              <w:spacing w:before="20" w:after="60" w:line="240" w:lineRule="auto"/>
              <w:rPr>
                <w:rFonts w:cstheme="minorHAnsi"/>
                <w:color w:val="000000"/>
                <w:sz w:val="20"/>
                <w:szCs w:val="20"/>
              </w:rPr>
            </w:pPr>
            <w:r w:rsidRPr="00B51AD7">
              <w:rPr>
                <w:rFonts w:cstheme="minorHAnsi"/>
                <w:color w:val="000000"/>
                <w:sz w:val="20"/>
                <w:szCs w:val="20"/>
              </w:rPr>
              <w:lastRenderedPageBreak/>
              <w:t>€/Tag</w:t>
            </w:r>
          </w:p>
        </w:tc>
        <w:tc>
          <w:tcPr>
            <w:tcW w:w="1036" w:type="dxa"/>
            <w:noWrap/>
          </w:tcPr>
          <w:p w14:paraId="3C126AE2"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26" w:type="dxa"/>
            <w:noWrap/>
          </w:tcPr>
          <w:p w14:paraId="299B2DA7" w14:textId="77777777" w:rsidR="00BF7EB0" w:rsidRPr="00B51AD7" w:rsidRDefault="00BF7EB0" w:rsidP="008E05EC">
            <w:pPr>
              <w:spacing w:before="20" w:after="60" w:line="240" w:lineRule="auto"/>
              <w:jc w:val="center"/>
              <w:rPr>
                <w:rFonts w:cstheme="minorHAnsi"/>
                <w:color w:val="000000"/>
                <w:sz w:val="20"/>
                <w:szCs w:val="20"/>
              </w:rPr>
            </w:pPr>
          </w:p>
        </w:tc>
        <w:tc>
          <w:tcPr>
            <w:tcW w:w="1007" w:type="dxa"/>
            <w:noWrap/>
          </w:tcPr>
          <w:p w14:paraId="4133396F"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68" w:type="dxa"/>
            <w:noWrap/>
          </w:tcPr>
          <w:p w14:paraId="652F2207"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5C39440D"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910" w:type="dxa"/>
            <w:noWrap/>
          </w:tcPr>
          <w:p w14:paraId="1BF49AF0"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r>
    </w:tbl>
    <w:p w14:paraId="774E6362" w14:textId="2EC291F7" w:rsidR="001E53D2" w:rsidRDefault="001E53D2" w:rsidP="00710F97"/>
    <w:p w14:paraId="79668D1D" w14:textId="77777777" w:rsidR="001E53D2" w:rsidRDefault="001E53D2">
      <w:pPr>
        <w:spacing w:after="200" w:line="276" w:lineRule="auto"/>
      </w:pPr>
      <w:r>
        <w:br w:type="page"/>
      </w:r>
    </w:p>
    <w:p w14:paraId="6D128DBC" w14:textId="735694B4" w:rsidR="00710F97" w:rsidRDefault="00BE6BA2" w:rsidP="00710F97">
      <w:pPr>
        <w:pStyle w:val="berschrift3"/>
      </w:pPr>
      <w:bookmarkStart w:id="19" w:name="_Toc160651885"/>
      <w:r>
        <w:lastRenderedPageBreak/>
        <w:t>Konzessionsabgaben</w:t>
      </w:r>
      <w:r w:rsidR="00170E02">
        <w:t xml:space="preserve"> </w:t>
      </w:r>
      <w:r w:rsidR="00170E02" w:rsidRPr="00170E02">
        <w:t>für die Sparte Strom</w:t>
      </w:r>
      <w:bookmarkEnd w:id="19"/>
    </w:p>
    <w:p w14:paraId="783EF9E4" w14:textId="259F62CE"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w:t>
      </w:r>
      <w:r w:rsidR="00DF0053">
        <w:t>d</w:t>
      </w:r>
      <w:r w:rsidR="00194495">
        <w:t xml:space="preserve">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lastRenderedPageBreak/>
        <w:t>Gemeinde (3 Stellen).</w:t>
      </w:r>
    </w:p>
    <w:p w14:paraId="328A5D74" w14:textId="26502E6E" w:rsidR="00E02D05" w:rsidRDefault="00E02D05" w:rsidP="00E02D05">
      <w:r>
        <w:t>Unter dem nachstehenden Link ist die Liste mit dem „Amtlichen Regionalschlüssel“ (ARS) zu finden:</w:t>
      </w:r>
    </w:p>
    <w:p w14:paraId="5E69CD86" w14:textId="4AEEC4AC" w:rsidR="00E02D05" w:rsidRDefault="000D44EA" w:rsidP="00E02D05">
      <w:hyperlink r:id="rId17"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8D2871E" w:rsidR="008B5656" w:rsidRDefault="008B5656" w:rsidP="00710F97">
      <w:r>
        <w:t>Codes der Kundengruppen</w:t>
      </w:r>
      <w:r w:rsidR="00E00D44">
        <w:t xml:space="preserve"> (KG)</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lastRenderedPageBreak/>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19CEA4B9" w14:textId="703153B5" w:rsidR="00710F97" w:rsidRDefault="00BE6BA2" w:rsidP="000142BC">
      <w:pPr>
        <w:pStyle w:val="berschrift3"/>
      </w:pPr>
      <w:bookmarkStart w:id="20" w:name="_Toc160651886"/>
      <w:r>
        <w:lastRenderedPageBreak/>
        <w:t>Entgelte des Tagesleistungspreissystems</w:t>
      </w:r>
      <w:r w:rsidR="00170E02">
        <w:t xml:space="preserve"> </w:t>
      </w:r>
      <w:r w:rsidR="00170E02" w:rsidRPr="00170E02">
        <w:t>für die Sparte Strom</w:t>
      </w:r>
      <w:bookmarkEnd w:id="20"/>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1DEF6CB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F37B271"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253EE83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FAC05AC"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34AC724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3695057B" w:rsidR="00710F97" w:rsidRDefault="00BE6BA2" w:rsidP="000142BC">
      <w:pPr>
        <w:pStyle w:val="berschrift3"/>
      </w:pPr>
      <w:bookmarkStart w:id="21" w:name="_Toc160651887"/>
      <w:r>
        <w:lastRenderedPageBreak/>
        <w:t xml:space="preserve">Preisbestandteile, deren Höhe aufgrund </w:t>
      </w:r>
      <w:r w:rsidR="000142BC">
        <w:t>g</w:t>
      </w:r>
      <w:r>
        <w:t>esetzlicher Vorgaben durch Dritte jährlich ermittelt und veröffentlicht werden</w:t>
      </w:r>
      <w:r w:rsidR="00170E02">
        <w:t xml:space="preserve"> </w:t>
      </w:r>
      <w:r w:rsidR="00170E02" w:rsidRPr="00170E02">
        <w:t>für die Sparte Strom</w:t>
      </w:r>
      <w:bookmarkEnd w:id="21"/>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700646AE" w14:textId="77777777" w:rsidTr="00DF6322">
        <w:trPr>
          <w:tblHeader/>
        </w:trPr>
        <w:tc>
          <w:tcPr>
            <w:tcW w:w="1413" w:type="dxa"/>
            <w:vMerge w:val="restart"/>
            <w:shd w:val="clear" w:color="auto" w:fill="D8DFE4"/>
          </w:tcPr>
          <w:p w14:paraId="1BE956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211" w:type="dxa"/>
            <w:vMerge w:val="restart"/>
            <w:shd w:val="clear" w:color="auto" w:fill="D8DFE4"/>
          </w:tcPr>
          <w:p w14:paraId="61B22B5D"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0B36754A" w14:textId="77777777" w:rsidR="00AA18B2" w:rsidRPr="00AB59B2" w:rsidRDefault="00AA18B2" w:rsidP="009E706F">
            <w:pPr>
              <w:keepLines/>
              <w:widowControl w:val="0"/>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433E5DF1"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4AA6BA05"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793B38FD"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A18B2" w:rsidRPr="00AB59B2" w14:paraId="2F398347" w14:textId="77777777" w:rsidTr="00DF6322">
        <w:trPr>
          <w:tblHeader/>
        </w:trPr>
        <w:tc>
          <w:tcPr>
            <w:tcW w:w="1413" w:type="dxa"/>
            <w:vMerge/>
            <w:shd w:val="clear" w:color="auto" w:fill="D8DFE4"/>
          </w:tcPr>
          <w:p w14:paraId="3BD27C52"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6211" w:type="dxa"/>
            <w:vMerge/>
            <w:shd w:val="clear" w:color="auto" w:fill="D8DFE4"/>
          </w:tcPr>
          <w:p w14:paraId="14F81A0D"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316" w:type="dxa"/>
            <w:vMerge/>
            <w:shd w:val="clear" w:color="auto" w:fill="D8DFE4"/>
          </w:tcPr>
          <w:p w14:paraId="0D0C2A69"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036" w:type="dxa"/>
            <w:shd w:val="clear" w:color="auto" w:fill="D8DFE4"/>
          </w:tcPr>
          <w:p w14:paraId="26C3AEC6"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C14B759"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01CAADDF"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577D0400"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720F527C"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50DC51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A18B2" w:rsidRPr="00AB59B2" w14:paraId="5A5B837F" w14:textId="77777777" w:rsidTr="00DF6322">
        <w:trPr>
          <w:trHeight w:val="300"/>
        </w:trPr>
        <w:tc>
          <w:tcPr>
            <w:tcW w:w="1413" w:type="dxa"/>
            <w:noWrap/>
            <w:hideMark/>
          </w:tcPr>
          <w:p w14:paraId="4C6E01AD"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w:t>
            </w:r>
          </w:p>
        </w:tc>
        <w:tc>
          <w:tcPr>
            <w:tcW w:w="6211" w:type="dxa"/>
            <w:hideMark/>
          </w:tcPr>
          <w:p w14:paraId="33431D3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30C5B3BC"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2B8CEF7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8CB7C9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1177E7A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3FFEC4FD"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BD7F72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731537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0B7CCAB" w14:textId="77777777" w:rsidTr="00DF6322">
        <w:trPr>
          <w:trHeight w:val="300"/>
        </w:trPr>
        <w:tc>
          <w:tcPr>
            <w:tcW w:w="1413" w:type="dxa"/>
            <w:noWrap/>
            <w:hideMark/>
          </w:tcPr>
          <w:p w14:paraId="03D090BB"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211" w:type="dxa"/>
            <w:hideMark/>
          </w:tcPr>
          <w:p w14:paraId="734D177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6F8B3A80"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B5038E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5FA4189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550197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5CECF3E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9565F7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5199B4B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8273F58" w14:textId="77777777" w:rsidTr="00DF6322">
        <w:trPr>
          <w:trHeight w:val="300"/>
        </w:trPr>
        <w:tc>
          <w:tcPr>
            <w:tcW w:w="1413" w:type="dxa"/>
            <w:noWrap/>
          </w:tcPr>
          <w:p w14:paraId="76338852" w14:textId="77777777" w:rsidR="00AA18B2" w:rsidRPr="00AB59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1-10-1-002</w:t>
            </w:r>
          </w:p>
        </w:tc>
        <w:tc>
          <w:tcPr>
            <w:tcW w:w="6211" w:type="dxa"/>
          </w:tcPr>
          <w:p w14:paraId="3201A794"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0486A0ED"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3BD8548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752E996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7BEE0C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10C1F12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7B4D749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57E44E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7CBD27FE" w14:textId="77777777" w:rsidTr="00DF6322">
        <w:trPr>
          <w:trHeight w:val="300"/>
        </w:trPr>
        <w:tc>
          <w:tcPr>
            <w:tcW w:w="1413" w:type="dxa"/>
            <w:noWrap/>
          </w:tcPr>
          <w:p w14:paraId="54B5E77D" w14:textId="77777777"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1-10-1-003</w:t>
            </w:r>
            <w:bookmarkStart w:id="22" w:name="_Ref146187722"/>
            <w:r>
              <w:rPr>
                <w:rStyle w:val="Funotenzeichen"/>
                <w:rFonts w:cstheme="minorHAnsi"/>
                <w:color w:val="000000"/>
                <w:sz w:val="20"/>
                <w:szCs w:val="20"/>
              </w:rPr>
              <w:footnoteReference w:id="5"/>
            </w:r>
            <w:bookmarkEnd w:id="22"/>
          </w:p>
        </w:tc>
        <w:tc>
          <w:tcPr>
            <w:tcW w:w="6211" w:type="dxa"/>
          </w:tcPr>
          <w:p w14:paraId="617E7C0D"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100 %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4C69F02A"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172F554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0DE6318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5305A64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AC90D7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2E1785D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57769EF6"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CDDA3DD" w14:textId="77777777" w:rsidTr="00DF6322">
        <w:trPr>
          <w:trHeight w:val="300"/>
        </w:trPr>
        <w:tc>
          <w:tcPr>
            <w:tcW w:w="1413" w:type="dxa"/>
            <w:noWrap/>
          </w:tcPr>
          <w:p w14:paraId="7FB4394D" w14:textId="53E704E9"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1-10-1-004</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40072CE5"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6E5212A6"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DA252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4D980C"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36CEC75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5C263A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D758143"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1FECDC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A686C3" w14:textId="77777777" w:rsidTr="00DF6322">
        <w:trPr>
          <w:trHeight w:val="300"/>
        </w:trPr>
        <w:tc>
          <w:tcPr>
            <w:tcW w:w="1413" w:type="dxa"/>
            <w:noWrap/>
            <w:hideMark/>
          </w:tcPr>
          <w:p w14:paraId="3DE447A0"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w:t>
            </w:r>
          </w:p>
        </w:tc>
        <w:tc>
          <w:tcPr>
            <w:tcW w:w="6211" w:type="dxa"/>
            <w:hideMark/>
          </w:tcPr>
          <w:p w14:paraId="799CA601"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09996F40"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5E4D998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207C17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E968C0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508714E1"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938CCE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318EF7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7EF84988" w14:textId="77777777" w:rsidTr="00DF6322">
        <w:trPr>
          <w:trHeight w:val="300"/>
        </w:trPr>
        <w:tc>
          <w:tcPr>
            <w:tcW w:w="1413" w:type="dxa"/>
            <w:noWrap/>
            <w:hideMark/>
          </w:tcPr>
          <w:p w14:paraId="458CAFF8"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211" w:type="dxa"/>
            <w:hideMark/>
          </w:tcPr>
          <w:p w14:paraId="4147A1B9"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74140DDF"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06511C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0068038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5CB5D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4CB840A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53966A6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4C7D537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9A0DA7B" w14:textId="77777777" w:rsidTr="00DF6322">
        <w:trPr>
          <w:trHeight w:val="300"/>
        </w:trPr>
        <w:tc>
          <w:tcPr>
            <w:tcW w:w="1413" w:type="dxa"/>
            <w:noWrap/>
          </w:tcPr>
          <w:p w14:paraId="1629DAEC"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211" w:type="dxa"/>
          </w:tcPr>
          <w:p w14:paraId="5EC05498"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137A224A"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4F8226E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4F1B6AB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69D91563"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4816784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1119C5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3BA810F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3E27074F" w14:textId="77777777" w:rsidTr="00DF6322">
        <w:trPr>
          <w:trHeight w:val="300"/>
        </w:trPr>
        <w:tc>
          <w:tcPr>
            <w:tcW w:w="1413" w:type="dxa"/>
            <w:noWrap/>
          </w:tcPr>
          <w:p w14:paraId="6AEA8456" w14:textId="5609E019"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1-10-2-003</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41E3C769" w14:textId="77777777" w:rsidR="00AA18B2" w:rsidRPr="00E43235" w:rsidRDefault="00AA18B2" w:rsidP="009E706F">
            <w:pPr>
              <w:keepLines/>
              <w:widowControl w:val="0"/>
              <w:spacing w:before="20" w:after="60" w:line="240" w:lineRule="auto"/>
              <w:rPr>
                <w:rFonts w:cstheme="minorHAnsi"/>
                <w:color w:val="000000"/>
                <w:sz w:val="20"/>
                <w:szCs w:val="20"/>
              </w:rPr>
            </w:pPr>
            <w:r w:rsidRPr="7342A8A2">
              <w:rPr>
                <w:color w:val="000000" w:themeColor="text2"/>
                <w:sz w:val="20"/>
                <w:szCs w:val="20"/>
              </w:rPr>
              <w:t xml:space="preserve">100 % Privilegierung nach </w:t>
            </w:r>
            <w:proofErr w:type="spellStart"/>
            <w:r w:rsidRPr="7342A8A2">
              <w:rPr>
                <w:color w:val="000000" w:themeColor="text2"/>
                <w:sz w:val="20"/>
                <w:szCs w:val="20"/>
              </w:rPr>
              <w:t>EnFG</w:t>
            </w:r>
            <w:proofErr w:type="spellEnd"/>
            <w:r>
              <w:rPr>
                <w:color w:val="000000" w:themeColor="text2"/>
                <w:sz w:val="20"/>
                <w:szCs w:val="20"/>
              </w:rPr>
              <w:t xml:space="preserve"> 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5A65DDD6"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10FC3AA7"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62DF54"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671E580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2230AF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567543B"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48173A5E"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D76F51B" w14:textId="77777777" w:rsidTr="00DF6322">
        <w:trPr>
          <w:trHeight w:val="300"/>
        </w:trPr>
        <w:tc>
          <w:tcPr>
            <w:tcW w:w="1413" w:type="dxa"/>
            <w:noWrap/>
          </w:tcPr>
          <w:p w14:paraId="7A502F66" w14:textId="754E4069"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lastRenderedPageBreak/>
              <w:t>1-10-2-004</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713743C1"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702F2BEF"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5CB5748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8440688"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24BB5EA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432C19CB"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DE65FC2"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59F4553D"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2DE2A04" w14:textId="77777777" w:rsidTr="00DF6322">
        <w:trPr>
          <w:trHeight w:val="300"/>
        </w:trPr>
        <w:tc>
          <w:tcPr>
            <w:tcW w:w="1413" w:type="dxa"/>
            <w:noWrap/>
          </w:tcPr>
          <w:p w14:paraId="27A5CE86"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1-10-3-001</w:t>
            </w:r>
            <w:bookmarkStart w:id="23" w:name="_Ref130377343"/>
            <w:r>
              <w:rPr>
                <w:rStyle w:val="Funotenzeichen"/>
                <w:rFonts w:cstheme="minorHAnsi"/>
                <w:color w:val="000000"/>
                <w:sz w:val="20"/>
                <w:szCs w:val="20"/>
              </w:rPr>
              <w:footnoteReference w:id="6"/>
            </w:r>
            <w:bookmarkEnd w:id="23"/>
          </w:p>
        </w:tc>
        <w:tc>
          <w:tcPr>
            <w:tcW w:w="6211" w:type="dxa"/>
          </w:tcPr>
          <w:p w14:paraId="1EF0A99F"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11A8026B" w14:textId="77777777" w:rsidR="00AA18B2" w:rsidRPr="00E24213" w:rsidRDefault="00AA18B2" w:rsidP="009E706F">
            <w:pPr>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75718B8C"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tcPr>
          <w:p w14:paraId="2003816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41883CE3"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22949C9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A483BAD"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00262821"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16C8374" w14:textId="77777777" w:rsidTr="00DF6322">
        <w:trPr>
          <w:trHeight w:val="300"/>
        </w:trPr>
        <w:tc>
          <w:tcPr>
            <w:tcW w:w="1413" w:type="dxa"/>
            <w:noWrap/>
          </w:tcPr>
          <w:p w14:paraId="2FFEC5DB" w14:textId="566ED780"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r w:rsidR="00E61179">
              <w:rPr>
                <w:rFonts w:cstheme="minorHAnsi"/>
                <w:color w:val="000000"/>
                <w:sz w:val="20"/>
                <w:szCs w:val="20"/>
                <w:vertAlign w:val="superscript"/>
              </w:rPr>
              <w:fldChar w:fldCharType="begin"/>
            </w:r>
            <w:r w:rsidR="00E61179">
              <w:rPr>
                <w:rFonts w:cstheme="minorHAnsi"/>
                <w:color w:val="000000"/>
                <w:sz w:val="20"/>
                <w:szCs w:val="20"/>
              </w:rPr>
              <w:instrText xml:space="preserve"> NOTEREF _Ref130377343 \h </w:instrText>
            </w:r>
            <w:r w:rsidR="00E61179">
              <w:rPr>
                <w:rFonts w:cstheme="minorHAnsi"/>
                <w:color w:val="000000"/>
                <w:sz w:val="20"/>
                <w:szCs w:val="20"/>
                <w:vertAlign w:val="superscript"/>
              </w:rPr>
              <w:instrText xml:space="preserve"> \* MERGEFORMAT </w:instrText>
            </w:r>
            <w:r w:rsidR="00E61179">
              <w:rPr>
                <w:rFonts w:cstheme="minorHAnsi"/>
                <w:color w:val="000000"/>
                <w:sz w:val="20"/>
                <w:szCs w:val="20"/>
                <w:vertAlign w:val="superscript"/>
              </w:rPr>
            </w:r>
            <w:r w:rsidR="00E61179">
              <w:rPr>
                <w:rFonts w:cstheme="minorHAnsi"/>
                <w:color w:val="000000"/>
                <w:sz w:val="20"/>
                <w:szCs w:val="20"/>
                <w:vertAlign w:val="superscript"/>
              </w:rPr>
              <w:fldChar w:fldCharType="separate"/>
            </w:r>
            <w:r w:rsidR="00E61179" w:rsidRPr="00E61179">
              <w:rPr>
                <w:rFonts w:cstheme="minorHAnsi"/>
                <w:color w:val="000000"/>
                <w:sz w:val="20"/>
                <w:szCs w:val="20"/>
                <w:vertAlign w:val="superscript"/>
              </w:rPr>
              <w:t>13</w:t>
            </w:r>
            <w:r w:rsidR="00E61179">
              <w:rPr>
                <w:rFonts w:cstheme="minorHAnsi"/>
                <w:color w:val="000000"/>
                <w:sz w:val="20"/>
                <w:szCs w:val="20"/>
                <w:vertAlign w:val="superscript"/>
              </w:rPr>
              <w:fldChar w:fldCharType="end"/>
            </w:r>
          </w:p>
        </w:tc>
        <w:tc>
          <w:tcPr>
            <w:tcW w:w="6211" w:type="dxa"/>
          </w:tcPr>
          <w:p w14:paraId="5BF921B9" w14:textId="77777777"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7F8F94C3" w14:textId="77777777" w:rsidR="00AA18B2" w:rsidRPr="00E24213" w:rsidRDefault="00AA18B2" w:rsidP="009E706F">
            <w:pPr>
              <w:widowControl w:val="0"/>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424B05E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32D91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63308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3ED926A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BABE76D"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7CD9FA84"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127C2463" w14:textId="77777777" w:rsidTr="00DF6322">
        <w:trPr>
          <w:trHeight w:val="300"/>
        </w:trPr>
        <w:tc>
          <w:tcPr>
            <w:tcW w:w="1413" w:type="dxa"/>
            <w:noWrap/>
            <w:hideMark/>
          </w:tcPr>
          <w:p w14:paraId="4AFBC963"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w:t>
            </w:r>
          </w:p>
        </w:tc>
        <w:tc>
          <w:tcPr>
            <w:tcW w:w="6211" w:type="dxa"/>
            <w:hideMark/>
          </w:tcPr>
          <w:p w14:paraId="3869C969" w14:textId="37BA15FD"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00517B5C">
              <w:rPr>
                <w:rFonts w:cstheme="minorHAnsi"/>
                <w:color w:val="000000"/>
                <w:sz w:val="20"/>
                <w:szCs w:val="20"/>
              </w:rPr>
              <w:t xml:space="preserve"> </w:t>
            </w:r>
            <w:r w:rsidR="00517B5C">
              <w:rPr>
                <w:rFonts w:cstheme="minorHAnsi"/>
                <w:color w:val="000000"/>
                <w:sz w:val="20"/>
                <w:szCs w:val="20"/>
              </w:rPr>
              <w:br/>
              <w:t>(bis 31.12.2024)</w:t>
            </w:r>
            <w:r w:rsidR="007049F5">
              <w:rPr>
                <w:rFonts w:cstheme="minorHAnsi"/>
                <w:color w:val="000000"/>
                <w:sz w:val="20"/>
                <w:szCs w:val="20"/>
              </w:rPr>
              <w:br/>
            </w:r>
            <w:r w:rsidR="007049F5">
              <w:rPr>
                <w:rFonts w:cstheme="minorHAnsi"/>
                <w:color w:val="000000"/>
                <w:sz w:val="20"/>
                <w:szCs w:val="20"/>
              </w:rPr>
              <w:br/>
            </w:r>
            <w:r w:rsidR="007049F5" w:rsidRPr="00517B5C">
              <w:rPr>
                <w:rFonts w:cstheme="minorHAnsi"/>
                <w:color w:val="000000"/>
                <w:sz w:val="20"/>
                <w:szCs w:val="20"/>
              </w:rPr>
              <w:t>Aufschläge</w:t>
            </w:r>
            <w:r w:rsidR="00517B5C" w:rsidRPr="00517B5C">
              <w:rPr>
                <w:rFonts w:cstheme="minorHAnsi"/>
                <w:color w:val="000000"/>
                <w:sz w:val="20"/>
                <w:szCs w:val="20"/>
              </w:rPr>
              <w:t xml:space="preserve"> für besondere Netznutzung (ab 01.01.2025)</w:t>
            </w:r>
          </w:p>
        </w:tc>
        <w:tc>
          <w:tcPr>
            <w:tcW w:w="1316" w:type="dxa"/>
          </w:tcPr>
          <w:p w14:paraId="4D6090F1" w14:textId="77777777" w:rsidR="00AA18B2" w:rsidRPr="00AB59B2" w:rsidRDefault="00AA18B2" w:rsidP="009E706F">
            <w:pPr>
              <w:spacing w:before="20" w:after="60" w:line="240" w:lineRule="auto"/>
              <w:rPr>
                <w:rFonts w:cstheme="minorHAnsi"/>
                <w:color w:val="000000"/>
                <w:sz w:val="20"/>
                <w:szCs w:val="20"/>
              </w:rPr>
            </w:pPr>
          </w:p>
        </w:tc>
        <w:tc>
          <w:tcPr>
            <w:tcW w:w="1036" w:type="dxa"/>
            <w:noWrap/>
            <w:hideMark/>
          </w:tcPr>
          <w:p w14:paraId="0CA558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E42DB6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5E727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2FDD7EF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5F5D7AD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203E56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F7B2EC4" w14:textId="77777777" w:rsidTr="00DF6322">
        <w:trPr>
          <w:trHeight w:val="600"/>
        </w:trPr>
        <w:tc>
          <w:tcPr>
            <w:tcW w:w="1413" w:type="dxa"/>
            <w:tcBorders>
              <w:bottom w:val="single" w:sz="4" w:space="0" w:color="auto"/>
            </w:tcBorders>
            <w:noWrap/>
            <w:hideMark/>
          </w:tcPr>
          <w:p w14:paraId="3F8C9400"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211" w:type="dxa"/>
            <w:tcBorders>
              <w:bottom w:val="single" w:sz="4" w:space="0" w:color="auto"/>
            </w:tcBorders>
            <w:hideMark/>
          </w:tcPr>
          <w:p w14:paraId="0F169A05" w14:textId="027B3EC9"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r w:rsidR="00517B5C" w:rsidRPr="00517B5C">
              <w:rPr>
                <w:rFonts w:cstheme="minorHAnsi"/>
                <w:color w:val="000000"/>
                <w:sz w:val="20"/>
                <w:szCs w:val="20"/>
              </w:rPr>
              <w:t xml:space="preserve"> (bis 31.12.2024)</w:t>
            </w:r>
            <w:r w:rsidR="007049F5">
              <w:rPr>
                <w:rFonts w:cstheme="minorHAnsi"/>
                <w:color w:val="000000"/>
                <w:sz w:val="20"/>
                <w:szCs w:val="20"/>
              </w:rPr>
              <w:br/>
            </w:r>
            <w:r w:rsidR="007049F5">
              <w:rPr>
                <w:rFonts w:cstheme="minorHAnsi"/>
                <w:color w:val="000000"/>
                <w:sz w:val="20"/>
                <w:szCs w:val="20"/>
              </w:rPr>
              <w:br/>
            </w:r>
            <w:r w:rsidR="00517B5C" w:rsidRPr="00517B5C">
              <w:rPr>
                <w:rFonts w:cstheme="minorHAnsi"/>
                <w:color w:val="000000"/>
                <w:sz w:val="20"/>
                <w:szCs w:val="20"/>
              </w:rPr>
              <w:t>Aufschläge für besondere Netznutzung Letztverbrauchergruppe A (Strommengen von Letztverbrauchern für die jeweils ersten 1.000.000 kWh je Marktlokation) (ab 01.01.2025)</w:t>
            </w:r>
          </w:p>
        </w:tc>
        <w:tc>
          <w:tcPr>
            <w:tcW w:w="1316" w:type="dxa"/>
            <w:tcBorders>
              <w:bottom w:val="single" w:sz="4" w:space="0" w:color="auto"/>
            </w:tcBorders>
          </w:tcPr>
          <w:p w14:paraId="711F795F"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5F801D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50EF4E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07A784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408578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5B707AC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0522B4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423F25EF" w14:textId="77777777" w:rsidR="007049F5" w:rsidRDefault="007049F5">
      <w:r>
        <w:br w:type="page"/>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65F7A957" w14:textId="77777777" w:rsidTr="00DF6322">
        <w:trPr>
          <w:trHeight w:val="900"/>
        </w:trPr>
        <w:tc>
          <w:tcPr>
            <w:tcW w:w="1413" w:type="dxa"/>
            <w:tcBorders>
              <w:bottom w:val="single" w:sz="4" w:space="0" w:color="auto"/>
            </w:tcBorders>
            <w:noWrap/>
            <w:hideMark/>
          </w:tcPr>
          <w:p w14:paraId="53BDD2B8" w14:textId="6DB48AD6"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lastRenderedPageBreak/>
              <w:t>1-10-4-002</w:t>
            </w:r>
          </w:p>
        </w:tc>
        <w:tc>
          <w:tcPr>
            <w:tcW w:w="6211" w:type="dxa"/>
            <w:tcBorders>
              <w:bottom w:val="single" w:sz="4" w:space="0" w:color="auto"/>
            </w:tcBorders>
            <w:hideMark/>
          </w:tcPr>
          <w:p w14:paraId="3449BB8E" w14:textId="3881FC30"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r w:rsidR="00517B5C" w:rsidRPr="00517B5C">
              <w:rPr>
                <w:rFonts w:cstheme="minorHAnsi"/>
                <w:color w:val="000000"/>
                <w:sz w:val="20"/>
                <w:szCs w:val="20"/>
              </w:rPr>
              <w:t xml:space="preserve"> (bis 31.12.2024)</w:t>
            </w:r>
            <w:r w:rsidR="007049F5">
              <w:rPr>
                <w:rFonts w:cstheme="minorHAnsi"/>
                <w:color w:val="000000"/>
                <w:sz w:val="20"/>
                <w:szCs w:val="20"/>
              </w:rPr>
              <w:br/>
            </w:r>
            <w:r w:rsidR="007049F5">
              <w:rPr>
                <w:rFonts w:cstheme="minorHAnsi"/>
                <w:color w:val="000000"/>
                <w:sz w:val="20"/>
                <w:szCs w:val="20"/>
              </w:rPr>
              <w:br/>
            </w:r>
            <w:r w:rsidR="00517B5C" w:rsidRPr="00517B5C">
              <w:rPr>
                <w:rFonts w:cstheme="minorHAnsi"/>
                <w:color w:val="000000"/>
                <w:sz w:val="20"/>
                <w:szCs w:val="20"/>
              </w:rPr>
              <w:t xml:space="preserve">Aufschläge für besondere Netznutzung Letztverbrauchergruppe B (Letztverbraucher, deren Jahresverbrauch an einer Marktlokation 1.000.000 kWh übersteigt, zahlen zusätzlich für über 1.000.000 kWh hinausgehende Strombezüge eine § 19 </w:t>
            </w:r>
            <w:proofErr w:type="spellStart"/>
            <w:r w:rsidR="00517B5C" w:rsidRPr="00517B5C">
              <w:rPr>
                <w:rFonts w:cstheme="minorHAnsi"/>
                <w:color w:val="000000"/>
                <w:sz w:val="20"/>
                <w:szCs w:val="20"/>
              </w:rPr>
              <w:t>StromNEVUmlage</w:t>
            </w:r>
            <w:proofErr w:type="spellEnd"/>
            <w:r w:rsidR="00517B5C" w:rsidRPr="00517B5C">
              <w:rPr>
                <w:rFonts w:cstheme="minorHAnsi"/>
                <w:color w:val="000000"/>
                <w:sz w:val="20"/>
                <w:szCs w:val="20"/>
              </w:rPr>
              <w:t xml:space="preserve">) </w:t>
            </w:r>
            <w:r w:rsidR="00517B5C">
              <w:rPr>
                <w:rFonts w:cstheme="minorHAnsi"/>
                <w:color w:val="000000"/>
                <w:sz w:val="20"/>
                <w:szCs w:val="20"/>
              </w:rPr>
              <w:br/>
            </w:r>
            <w:r w:rsidR="00517B5C" w:rsidRPr="00517B5C">
              <w:rPr>
                <w:rFonts w:cstheme="minorHAnsi"/>
                <w:color w:val="000000"/>
                <w:sz w:val="20"/>
                <w:szCs w:val="20"/>
              </w:rPr>
              <w:t>(ab 01.01.2025)</w:t>
            </w:r>
          </w:p>
        </w:tc>
        <w:tc>
          <w:tcPr>
            <w:tcW w:w="1316" w:type="dxa"/>
            <w:tcBorders>
              <w:bottom w:val="single" w:sz="4" w:space="0" w:color="auto"/>
            </w:tcBorders>
          </w:tcPr>
          <w:p w14:paraId="0BAD00D8"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70612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0EF3E2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3D398B8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63AB95E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48A3D96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50D712C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3217A3F" w14:textId="77777777" w:rsidTr="00DF6322">
        <w:trPr>
          <w:trHeight w:val="642"/>
        </w:trPr>
        <w:tc>
          <w:tcPr>
            <w:tcW w:w="1413" w:type="dxa"/>
            <w:tcBorders>
              <w:top w:val="nil"/>
              <w:bottom w:val="single" w:sz="4" w:space="0" w:color="auto"/>
            </w:tcBorders>
            <w:noWrap/>
            <w:hideMark/>
          </w:tcPr>
          <w:p w14:paraId="69285B06"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211" w:type="dxa"/>
            <w:tcBorders>
              <w:top w:val="nil"/>
              <w:bottom w:val="single" w:sz="4" w:space="0" w:color="auto"/>
            </w:tcBorders>
            <w:hideMark/>
          </w:tcPr>
          <w:p w14:paraId="4C38EF03" w14:textId="41B5B969" w:rsidR="007049F5"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r w:rsidR="007049F5" w:rsidRPr="007049F5">
              <w:rPr>
                <w:rFonts w:cstheme="minorHAnsi"/>
                <w:color w:val="000000"/>
                <w:sz w:val="20"/>
                <w:szCs w:val="20"/>
              </w:rPr>
              <w:t>(bis 31.12.2024)</w:t>
            </w:r>
            <w:r w:rsidR="007049F5">
              <w:rPr>
                <w:rFonts w:cstheme="minorHAnsi"/>
                <w:color w:val="000000"/>
                <w:sz w:val="20"/>
                <w:szCs w:val="20"/>
              </w:rPr>
              <w:br/>
            </w:r>
            <w:r w:rsidR="007049F5">
              <w:rPr>
                <w:rFonts w:cstheme="minorHAnsi"/>
                <w:color w:val="000000"/>
                <w:sz w:val="20"/>
                <w:szCs w:val="20"/>
              </w:rPr>
              <w:br/>
            </w:r>
            <w:r w:rsidR="007049F5" w:rsidRPr="007049F5">
              <w:rPr>
                <w:rFonts w:cstheme="minorHAnsi"/>
                <w:color w:val="000000"/>
                <w:sz w:val="20"/>
                <w:szCs w:val="20"/>
              </w:rPr>
              <w:t xml:space="preserve">Aufschläge für besondere Netznutzung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007049F5" w:rsidRPr="007049F5">
              <w:rPr>
                <w:rFonts w:cstheme="minorHAnsi"/>
                <w:color w:val="000000"/>
                <w:sz w:val="20"/>
                <w:szCs w:val="20"/>
              </w:rPr>
              <w:t>StromNEV</w:t>
            </w:r>
            <w:proofErr w:type="spellEnd"/>
            <w:r w:rsidR="007049F5" w:rsidRPr="007049F5">
              <w:rPr>
                <w:rFonts w:cstheme="minorHAnsi"/>
                <w:color w:val="000000"/>
                <w:sz w:val="20"/>
                <w:szCs w:val="20"/>
              </w:rPr>
              <w:t>-Umlage) (ab 01.01.2025)</w:t>
            </w:r>
          </w:p>
        </w:tc>
        <w:tc>
          <w:tcPr>
            <w:tcW w:w="1316" w:type="dxa"/>
            <w:tcBorders>
              <w:top w:val="nil"/>
              <w:bottom w:val="single" w:sz="4" w:space="0" w:color="auto"/>
            </w:tcBorders>
          </w:tcPr>
          <w:p w14:paraId="3F362D44"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top w:val="nil"/>
              <w:bottom w:val="single" w:sz="4" w:space="0" w:color="auto"/>
            </w:tcBorders>
            <w:noWrap/>
            <w:hideMark/>
          </w:tcPr>
          <w:p w14:paraId="1C73681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hideMark/>
          </w:tcPr>
          <w:p w14:paraId="126DF54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hideMark/>
          </w:tcPr>
          <w:p w14:paraId="1F678F5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hideMark/>
          </w:tcPr>
          <w:p w14:paraId="62F2E1A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hideMark/>
          </w:tcPr>
          <w:p w14:paraId="1AC8D1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hideMark/>
          </w:tcPr>
          <w:p w14:paraId="252121F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50A87AB7" w14:textId="77777777" w:rsidR="00B212BA" w:rsidRDefault="00B212BA">
      <w:r>
        <w:br w:type="page"/>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24D1FEAF" w14:textId="77777777" w:rsidTr="00DF6322">
        <w:trPr>
          <w:trHeight w:val="611"/>
        </w:trPr>
        <w:tc>
          <w:tcPr>
            <w:tcW w:w="1413" w:type="dxa"/>
            <w:tcBorders>
              <w:bottom w:val="single" w:sz="4" w:space="0" w:color="auto"/>
            </w:tcBorders>
            <w:noWrap/>
          </w:tcPr>
          <w:p w14:paraId="365B711E" w14:textId="7B10DAD8" w:rsidR="00AA18B2" w:rsidRPr="00AB59B2" w:rsidRDefault="00AA18B2" w:rsidP="009E706F">
            <w:pPr>
              <w:spacing w:before="20" w:after="60" w:line="240" w:lineRule="auto"/>
              <w:rPr>
                <w:rFonts w:cstheme="minorHAnsi"/>
                <w:color w:val="000000"/>
                <w:sz w:val="20"/>
                <w:szCs w:val="20"/>
              </w:rPr>
            </w:pPr>
            <w:r w:rsidRPr="006A592C">
              <w:rPr>
                <w:rFonts w:cstheme="minorHAnsi"/>
                <w:color w:val="000000"/>
                <w:sz w:val="20"/>
                <w:szCs w:val="20"/>
              </w:rPr>
              <w:lastRenderedPageBreak/>
              <w:t>1-10-4-00</w:t>
            </w:r>
            <w:r>
              <w:rPr>
                <w:rFonts w:cstheme="minorHAnsi"/>
                <w:color w:val="000000"/>
                <w:sz w:val="20"/>
                <w:szCs w:val="20"/>
              </w:rPr>
              <w:t>4</w:t>
            </w:r>
          </w:p>
        </w:tc>
        <w:tc>
          <w:tcPr>
            <w:tcW w:w="6211" w:type="dxa"/>
            <w:tcBorders>
              <w:bottom w:val="single" w:sz="4" w:space="0" w:color="auto"/>
            </w:tcBorders>
          </w:tcPr>
          <w:p w14:paraId="6D0F6882" w14:textId="2245B500" w:rsidR="007049F5" w:rsidRPr="00AB59B2" w:rsidRDefault="00AA18B2" w:rsidP="007049F5">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r w:rsidR="007049F5">
              <w:rPr>
                <w:rFonts w:cstheme="minorHAnsi"/>
                <w:color w:val="000000"/>
                <w:sz w:val="20"/>
                <w:szCs w:val="20"/>
              </w:rPr>
              <w:t xml:space="preserve"> </w:t>
            </w:r>
            <w:r w:rsidR="007049F5">
              <w:rPr>
                <w:rFonts w:cstheme="minorHAnsi"/>
                <w:color w:val="000000"/>
                <w:sz w:val="20"/>
                <w:szCs w:val="20"/>
              </w:rPr>
              <w:br/>
            </w:r>
            <w:r w:rsidR="007049F5" w:rsidRPr="007049F5">
              <w:rPr>
                <w:rFonts w:cstheme="minorHAnsi"/>
                <w:color w:val="000000"/>
                <w:sz w:val="20"/>
                <w:szCs w:val="20"/>
              </w:rPr>
              <w:t>(bis 31.12.2024)</w:t>
            </w:r>
            <w:r w:rsidR="007049F5">
              <w:rPr>
                <w:rFonts w:cstheme="minorHAnsi"/>
                <w:color w:val="000000"/>
                <w:sz w:val="20"/>
                <w:szCs w:val="20"/>
              </w:rPr>
              <w:br/>
            </w:r>
            <w:r w:rsidR="007049F5">
              <w:rPr>
                <w:rFonts w:cstheme="minorHAnsi"/>
                <w:color w:val="000000"/>
                <w:sz w:val="20"/>
                <w:szCs w:val="20"/>
              </w:rPr>
              <w:br/>
            </w:r>
            <w:r w:rsidR="007049F5" w:rsidRPr="007049F5">
              <w:rPr>
                <w:rFonts w:cstheme="minorHAnsi"/>
                <w:color w:val="000000"/>
                <w:sz w:val="20"/>
                <w:szCs w:val="20"/>
              </w:rPr>
              <w:t>Für Marktlokationen deren (Teil-)Menge von de</w:t>
            </w:r>
            <w:r w:rsidR="007049F5">
              <w:rPr>
                <w:rFonts w:cstheme="minorHAnsi"/>
                <w:color w:val="000000"/>
                <w:sz w:val="20"/>
                <w:szCs w:val="20"/>
              </w:rPr>
              <w:t>m</w:t>
            </w:r>
            <w:r w:rsidR="007049F5" w:rsidRPr="007049F5">
              <w:rPr>
                <w:rFonts w:cstheme="minorHAnsi"/>
                <w:color w:val="000000"/>
                <w:sz w:val="20"/>
                <w:szCs w:val="20"/>
              </w:rPr>
              <w:t xml:space="preserve"> Aufschl</w:t>
            </w:r>
            <w:r w:rsidR="007049F5">
              <w:rPr>
                <w:rFonts w:cstheme="minorHAnsi"/>
                <w:color w:val="000000"/>
                <w:sz w:val="20"/>
                <w:szCs w:val="20"/>
              </w:rPr>
              <w:t>ag</w:t>
            </w:r>
            <w:r w:rsidR="007049F5" w:rsidRPr="007049F5">
              <w:rPr>
                <w:rFonts w:cstheme="minorHAnsi"/>
                <w:color w:val="000000"/>
                <w:sz w:val="20"/>
                <w:szCs w:val="20"/>
              </w:rPr>
              <w:t xml:space="preserve"> für besondere Netznutzung befreit ist (ab 01.01.2025)</w:t>
            </w:r>
          </w:p>
        </w:tc>
        <w:tc>
          <w:tcPr>
            <w:tcW w:w="1316" w:type="dxa"/>
            <w:tcBorders>
              <w:bottom w:val="single" w:sz="4" w:space="0" w:color="auto"/>
            </w:tcBorders>
          </w:tcPr>
          <w:p w14:paraId="0329478E" w14:textId="77777777" w:rsidR="00AA18B2" w:rsidRPr="00F00CCE" w:rsidRDefault="00AA18B2" w:rsidP="009E706F">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61AABDA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6E3B33F8"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7045A2AF"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A7EFB80"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48334F1"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2892DA6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09FA5655" w14:textId="77777777" w:rsidTr="00DF6322">
        <w:trPr>
          <w:trHeight w:val="368"/>
        </w:trPr>
        <w:tc>
          <w:tcPr>
            <w:tcW w:w="1413" w:type="dxa"/>
            <w:tcBorders>
              <w:top w:val="single" w:sz="4" w:space="0" w:color="auto"/>
              <w:bottom w:val="single" w:sz="4" w:space="0" w:color="auto"/>
            </w:tcBorders>
            <w:noWrap/>
          </w:tcPr>
          <w:p w14:paraId="272441D0" w14:textId="77777777" w:rsidR="00AA18B2" w:rsidRPr="00AB59B2"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211" w:type="dxa"/>
            <w:tcBorders>
              <w:top w:val="single" w:sz="4" w:space="0" w:color="auto"/>
              <w:bottom w:val="single" w:sz="4" w:space="0" w:color="auto"/>
            </w:tcBorders>
          </w:tcPr>
          <w:p w14:paraId="34FD91EB" w14:textId="77777777" w:rsidR="00AA18B2" w:rsidRPr="00AB59B2" w:rsidRDefault="00AA18B2" w:rsidP="009E706F">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7ED3B78A"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B351AC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5F51F31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5E7207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ED5DCD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D85C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F84854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B13EC3D" w14:textId="77777777" w:rsidTr="00DF6322">
        <w:trPr>
          <w:trHeight w:val="368"/>
        </w:trPr>
        <w:tc>
          <w:tcPr>
            <w:tcW w:w="1413" w:type="dxa"/>
            <w:tcBorders>
              <w:top w:val="single" w:sz="4" w:space="0" w:color="auto"/>
              <w:bottom w:val="single" w:sz="4" w:space="0" w:color="auto"/>
            </w:tcBorders>
            <w:noWrap/>
          </w:tcPr>
          <w:p w14:paraId="63CEA450" w14:textId="77777777" w:rsidR="00AA18B2" w:rsidRPr="003B6250" w:rsidRDefault="00AA18B2" w:rsidP="009E706F">
            <w:pPr>
              <w:spacing w:before="20" w:after="60" w:line="240" w:lineRule="auto"/>
              <w:rPr>
                <w:rFonts w:cstheme="minorHAnsi"/>
                <w:color w:val="000000"/>
                <w:sz w:val="20"/>
                <w:szCs w:val="20"/>
              </w:rPr>
            </w:pPr>
            <w:r>
              <w:rPr>
                <w:rFonts w:cstheme="minorHAnsi"/>
                <w:color w:val="000000"/>
                <w:sz w:val="20"/>
                <w:szCs w:val="20"/>
              </w:rPr>
              <w:t>1-10-5-001</w:t>
            </w:r>
          </w:p>
        </w:tc>
        <w:tc>
          <w:tcPr>
            <w:tcW w:w="6211" w:type="dxa"/>
            <w:tcBorders>
              <w:top w:val="single" w:sz="4" w:space="0" w:color="auto"/>
              <w:bottom w:val="single" w:sz="4" w:space="0" w:color="auto"/>
            </w:tcBorders>
          </w:tcPr>
          <w:p w14:paraId="09827C10" w14:textId="77777777" w:rsidR="00AA18B2" w:rsidRPr="003B6250" w:rsidRDefault="00AA18B2" w:rsidP="009E706F">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6DDE33F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07CC0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CE688B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316ED8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1A349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4E78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7CE2C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6C261F" w14:textId="77777777" w:rsidTr="00DF6322">
        <w:trPr>
          <w:trHeight w:val="368"/>
        </w:trPr>
        <w:tc>
          <w:tcPr>
            <w:tcW w:w="1413" w:type="dxa"/>
            <w:tcBorders>
              <w:top w:val="single" w:sz="4" w:space="0" w:color="auto"/>
              <w:bottom w:val="single" w:sz="4" w:space="0" w:color="auto"/>
            </w:tcBorders>
            <w:noWrap/>
          </w:tcPr>
          <w:p w14:paraId="765AD02D"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211" w:type="dxa"/>
            <w:tcBorders>
              <w:top w:val="single" w:sz="4" w:space="0" w:color="auto"/>
              <w:bottom w:val="single" w:sz="4" w:space="0" w:color="auto"/>
            </w:tcBorders>
          </w:tcPr>
          <w:p w14:paraId="14F13D78"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05CFE67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3C8E36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CC7E8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C1CAAE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2D47A3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C626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597DFA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7458179D" w14:textId="77777777" w:rsidTr="00DF6322">
        <w:trPr>
          <w:trHeight w:val="368"/>
        </w:trPr>
        <w:tc>
          <w:tcPr>
            <w:tcW w:w="1413" w:type="dxa"/>
            <w:tcBorders>
              <w:top w:val="single" w:sz="4" w:space="0" w:color="auto"/>
              <w:bottom w:val="single" w:sz="4" w:space="0" w:color="auto"/>
            </w:tcBorders>
            <w:noWrap/>
          </w:tcPr>
          <w:p w14:paraId="05FF30EE"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211" w:type="dxa"/>
            <w:tcBorders>
              <w:top w:val="single" w:sz="4" w:space="0" w:color="auto"/>
              <w:bottom w:val="single" w:sz="4" w:space="0" w:color="auto"/>
            </w:tcBorders>
          </w:tcPr>
          <w:p w14:paraId="2A04E0BF"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182EC167"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E40D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1CB64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2CF29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06E75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8A68B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840AD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6207893" w14:textId="77777777" w:rsidTr="00DF6322">
        <w:trPr>
          <w:trHeight w:val="368"/>
        </w:trPr>
        <w:tc>
          <w:tcPr>
            <w:tcW w:w="1413" w:type="dxa"/>
            <w:tcBorders>
              <w:top w:val="nil"/>
              <w:bottom w:val="single" w:sz="4" w:space="0" w:color="auto"/>
            </w:tcBorders>
            <w:noWrap/>
          </w:tcPr>
          <w:p w14:paraId="728EDE30"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w:t>
            </w:r>
          </w:p>
        </w:tc>
        <w:tc>
          <w:tcPr>
            <w:tcW w:w="6211" w:type="dxa"/>
            <w:tcBorders>
              <w:top w:val="nil"/>
              <w:bottom w:val="single" w:sz="4" w:space="0" w:color="auto"/>
            </w:tcBorders>
          </w:tcPr>
          <w:p w14:paraId="6DEED6E3" w14:textId="77777777"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EnWG</w:t>
            </w:r>
          </w:p>
        </w:tc>
        <w:tc>
          <w:tcPr>
            <w:tcW w:w="1316" w:type="dxa"/>
            <w:tcBorders>
              <w:top w:val="nil"/>
              <w:bottom w:val="single" w:sz="4" w:space="0" w:color="auto"/>
            </w:tcBorders>
          </w:tcPr>
          <w:p w14:paraId="7EB6C19D"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nil"/>
              <w:bottom w:val="single" w:sz="4" w:space="0" w:color="auto"/>
            </w:tcBorders>
            <w:noWrap/>
          </w:tcPr>
          <w:p w14:paraId="442EAD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nil"/>
              <w:bottom w:val="single" w:sz="4" w:space="0" w:color="auto"/>
            </w:tcBorders>
            <w:noWrap/>
          </w:tcPr>
          <w:p w14:paraId="4DC9B9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4EE287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nil"/>
              <w:bottom w:val="single" w:sz="4" w:space="0" w:color="auto"/>
            </w:tcBorders>
            <w:noWrap/>
          </w:tcPr>
          <w:p w14:paraId="6382FC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331340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nil"/>
              <w:bottom w:val="single" w:sz="4" w:space="0" w:color="auto"/>
            </w:tcBorders>
            <w:noWrap/>
          </w:tcPr>
          <w:p w14:paraId="049293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011A17B7" w14:textId="77777777" w:rsidTr="00DF6322">
        <w:trPr>
          <w:trHeight w:val="368"/>
        </w:trPr>
        <w:tc>
          <w:tcPr>
            <w:tcW w:w="1413" w:type="dxa"/>
            <w:tcBorders>
              <w:top w:val="single" w:sz="4" w:space="0" w:color="auto"/>
              <w:bottom w:val="single" w:sz="4" w:space="0" w:color="auto"/>
            </w:tcBorders>
            <w:noWrap/>
          </w:tcPr>
          <w:p w14:paraId="26BE55E1" w14:textId="77777777" w:rsidR="00AA18B2" w:rsidRPr="003B6250" w:rsidRDefault="00AA18B2" w:rsidP="009E706F">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211" w:type="dxa"/>
            <w:tcBorders>
              <w:top w:val="single" w:sz="4" w:space="0" w:color="auto"/>
              <w:bottom w:val="single" w:sz="4" w:space="0" w:color="auto"/>
            </w:tcBorders>
          </w:tcPr>
          <w:p w14:paraId="6EF14E3C" w14:textId="77777777" w:rsidR="00AA18B2" w:rsidRPr="003B6250" w:rsidRDefault="00AA18B2" w:rsidP="009E706F">
            <w:pPr>
              <w:spacing w:before="20" w:after="60" w:line="240" w:lineRule="auto"/>
              <w:rPr>
                <w:sz w:val="20"/>
                <w:szCs w:val="20"/>
              </w:rPr>
            </w:pPr>
            <w:r w:rsidRPr="000736C8">
              <w:rPr>
                <w:sz w:val="20"/>
                <w:szCs w:val="20"/>
              </w:rPr>
              <w:t>Aufschläge aufgrund der Offshore-</w:t>
            </w:r>
            <w:r>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3A53482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28042A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2D3060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49AC9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12F46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DB445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7CDE6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32BFADB3" w14:textId="77777777" w:rsidR="00B212BA" w:rsidRDefault="00B212BA">
      <w:r>
        <w:br w:type="page"/>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005865EA" w14:textId="77777777" w:rsidTr="00B212BA">
        <w:trPr>
          <w:trHeight w:val="368"/>
        </w:trPr>
        <w:tc>
          <w:tcPr>
            <w:tcW w:w="1413" w:type="dxa"/>
            <w:tcBorders>
              <w:top w:val="single" w:sz="4" w:space="0" w:color="auto"/>
              <w:bottom w:val="single" w:sz="4" w:space="0" w:color="auto"/>
            </w:tcBorders>
            <w:noWrap/>
          </w:tcPr>
          <w:p w14:paraId="756DBE76" w14:textId="6A78AE32"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lastRenderedPageBreak/>
              <w:t>1-10-6-00</w:t>
            </w:r>
            <w:r>
              <w:rPr>
                <w:rFonts w:cstheme="minorHAnsi"/>
                <w:color w:val="000000"/>
                <w:sz w:val="20"/>
                <w:szCs w:val="20"/>
              </w:rPr>
              <w:t>2</w:t>
            </w:r>
          </w:p>
        </w:tc>
        <w:tc>
          <w:tcPr>
            <w:tcW w:w="6211" w:type="dxa"/>
            <w:tcBorders>
              <w:top w:val="single" w:sz="4" w:space="0" w:color="auto"/>
              <w:bottom w:val="single" w:sz="4" w:space="0" w:color="auto"/>
            </w:tcBorders>
          </w:tcPr>
          <w:p w14:paraId="0E30A078" w14:textId="244F97B4"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7A88C8C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C8B42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572AD5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B70C5B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05EA30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9A1F6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586D2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DAE1237" w14:textId="77777777" w:rsidTr="00DF6322">
        <w:trPr>
          <w:trHeight w:val="368"/>
        </w:trPr>
        <w:tc>
          <w:tcPr>
            <w:tcW w:w="1413" w:type="dxa"/>
            <w:tcBorders>
              <w:top w:val="single" w:sz="4" w:space="0" w:color="auto"/>
              <w:bottom w:val="single" w:sz="4" w:space="0" w:color="auto"/>
            </w:tcBorders>
            <w:noWrap/>
          </w:tcPr>
          <w:p w14:paraId="5A4A721C"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211" w:type="dxa"/>
            <w:tcBorders>
              <w:top w:val="single" w:sz="4" w:space="0" w:color="auto"/>
              <w:bottom w:val="single" w:sz="4" w:space="0" w:color="auto"/>
            </w:tcBorders>
          </w:tcPr>
          <w:p w14:paraId="75088D89" w14:textId="12C9E2BF"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642AC88A"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85C35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6CAC5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81C2CF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BF5014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13DDD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5700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4111001B" w14:textId="77777777" w:rsidTr="00DF6322">
        <w:trPr>
          <w:trHeight w:val="368"/>
        </w:trPr>
        <w:tc>
          <w:tcPr>
            <w:tcW w:w="1413" w:type="dxa"/>
            <w:tcBorders>
              <w:top w:val="single" w:sz="4" w:space="0" w:color="auto"/>
              <w:bottom w:val="single" w:sz="4" w:space="0" w:color="auto"/>
            </w:tcBorders>
            <w:noWrap/>
          </w:tcPr>
          <w:p w14:paraId="59FDA26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211" w:type="dxa"/>
            <w:tcBorders>
              <w:top w:val="single" w:sz="4" w:space="0" w:color="auto"/>
              <w:bottom w:val="single" w:sz="4" w:space="0" w:color="auto"/>
            </w:tcBorders>
            <w:vAlign w:val="center"/>
          </w:tcPr>
          <w:p w14:paraId="724CC5EC" w14:textId="77777777" w:rsidR="00AA18B2" w:rsidRPr="003B6250" w:rsidRDefault="00AA18B2" w:rsidP="009E706F">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0651F3E3"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105F66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2CCA83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357D8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4F1EC73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CC808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6BEA8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24FAC493" w14:textId="77777777" w:rsidTr="00DF6322">
        <w:trPr>
          <w:trHeight w:val="368"/>
        </w:trPr>
        <w:tc>
          <w:tcPr>
            <w:tcW w:w="1413" w:type="dxa"/>
            <w:tcBorders>
              <w:top w:val="single" w:sz="4" w:space="0" w:color="auto"/>
              <w:bottom w:val="single" w:sz="4" w:space="0" w:color="auto"/>
            </w:tcBorders>
            <w:noWrap/>
          </w:tcPr>
          <w:p w14:paraId="443DD517"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1-10-7-001</w:t>
            </w:r>
          </w:p>
        </w:tc>
        <w:tc>
          <w:tcPr>
            <w:tcW w:w="6211" w:type="dxa"/>
            <w:tcBorders>
              <w:top w:val="single" w:sz="4" w:space="0" w:color="auto"/>
              <w:bottom w:val="single" w:sz="4" w:space="0" w:color="auto"/>
            </w:tcBorders>
            <w:vAlign w:val="center"/>
          </w:tcPr>
          <w:p w14:paraId="13249F90"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7F0A0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DBD2B0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D28A8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BDE95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50FDD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A6463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1E0B7E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8126493" w14:textId="77777777" w:rsidTr="00DF6322">
        <w:trPr>
          <w:trHeight w:val="368"/>
        </w:trPr>
        <w:tc>
          <w:tcPr>
            <w:tcW w:w="1413" w:type="dxa"/>
            <w:tcBorders>
              <w:top w:val="single" w:sz="4" w:space="0" w:color="auto"/>
              <w:bottom w:val="single" w:sz="4" w:space="0" w:color="auto"/>
            </w:tcBorders>
            <w:noWrap/>
          </w:tcPr>
          <w:p w14:paraId="4353F7B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1-10-7-002</w:t>
            </w:r>
          </w:p>
        </w:tc>
        <w:tc>
          <w:tcPr>
            <w:tcW w:w="6211" w:type="dxa"/>
            <w:tcBorders>
              <w:top w:val="single" w:sz="4" w:space="0" w:color="auto"/>
              <w:bottom w:val="single" w:sz="4" w:space="0" w:color="auto"/>
            </w:tcBorders>
            <w:vAlign w:val="center"/>
          </w:tcPr>
          <w:p w14:paraId="07534728" w14:textId="77777777" w:rsidR="00AA18B2" w:rsidRPr="003B6250" w:rsidRDefault="00AA18B2" w:rsidP="009E706F">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20DD7FE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C81A2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43E4F2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57074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633FAB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659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139237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BBF4A19" w14:textId="77777777" w:rsidTr="00DF6322">
        <w:trPr>
          <w:trHeight w:val="368"/>
        </w:trPr>
        <w:tc>
          <w:tcPr>
            <w:tcW w:w="1413" w:type="dxa"/>
            <w:tcBorders>
              <w:top w:val="single" w:sz="4" w:space="0" w:color="auto"/>
              <w:bottom w:val="single" w:sz="4" w:space="0" w:color="auto"/>
            </w:tcBorders>
            <w:noWrap/>
          </w:tcPr>
          <w:p w14:paraId="64A914C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w:t>
            </w:r>
          </w:p>
        </w:tc>
        <w:tc>
          <w:tcPr>
            <w:tcW w:w="6211" w:type="dxa"/>
            <w:tcBorders>
              <w:top w:val="single" w:sz="4" w:space="0" w:color="auto"/>
              <w:bottom w:val="single" w:sz="4" w:space="0" w:color="auto"/>
            </w:tcBorders>
            <w:vAlign w:val="center"/>
          </w:tcPr>
          <w:p w14:paraId="458FB532" w14:textId="77777777" w:rsidR="00AA18B2" w:rsidRPr="003B6250" w:rsidRDefault="00AA18B2" w:rsidP="009E706F">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352705E6"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51A0E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398718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A489CE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EB8986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BC31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50CEE1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0832E53" w14:textId="77777777" w:rsidTr="00DF6322">
        <w:trPr>
          <w:trHeight w:val="368"/>
        </w:trPr>
        <w:tc>
          <w:tcPr>
            <w:tcW w:w="1413" w:type="dxa"/>
            <w:tcBorders>
              <w:top w:val="single" w:sz="4" w:space="0" w:color="auto"/>
              <w:bottom w:val="single" w:sz="4" w:space="0" w:color="auto"/>
            </w:tcBorders>
            <w:noWrap/>
          </w:tcPr>
          <w:p w14:paraId="648A6F9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1-10-8-001</w:t>
            </w:r>
          </w:p>
        </w:tc>
        <w:tc>
          <w:tcPr>
            <w:tcW w:w="6211" w:type="dxa"/>
            <w:tcBorders>
              <w:top w:val="single" w:sz="4" w:space="0" w:color="auto"/>
              <w:bottom w:val="single" w:sz="4" w:space="0" w:color="auto"/>
            </w:tcBorders>
            <w:vAlign w:val="center"/>
          </w:tcPr>
          <w:p w14:paraId="2DE874F0"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49DAD6A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B6AB39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77894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EB9A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497720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FEF7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060114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20A4019" w14:textId="77777777" w:rsidTr="00DF6322">
        <w:trPr>
          <w:trHeight w:val="368"/>
        </w:trPr>
        <w:tc>
          <w:tcPr>
            <w:tcW w:w="1413" w:type="dxa"/>
            <w:tcBorders>
              <w:top w:val="single" w:sz="4" w:space="0" w:color="auto"/>
              <w:bottom w:val="single" w:sz="4" w:space="0" w:color="auto"/>
            </w:tcBorders>
            <w:noWrap/>
          </w:tcPr>
          <w:p w14:paraId="23951114"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1-10-8-002</w:t>
            </w:r>
          </w:p>
        </w:tc>
        <w:tc>
          <w:tcPr>
            <w:tcW w:w="6211" w:type="dxa"/>
            <w:tcBorders>
              <w:top w:val="single" w:sz="4" w:space="0" w:color="auto"/>
              <w:bottom w:val="single" w:sz="4" w:space="0" w:color="auto"/>
            </w:tcBorders>
            <w:vAlign w:val="center"/>
          </w:tcPr>
          <w:p w14:paraId="28BCE77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72086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66619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5F84F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20311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ACF8B4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71E91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AC8BD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22FA4744" w14:textId="77777777" w:rsidR="00B212BA" w:rsidRDefault="00B212BA">
      <w:r>
        <w:br w:type="page"/>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1D48F2D9" w14:textId="77777777" w:rsidTr="00DF6322">
        <w:trPr>
          <w:trHeight w:val="368"/>
        </w:trPr>
        <w:tc>
          <w:tcPr>
            <w:tcW w:w="1413" w:type="dxa"/>
            <w:tcBorders>
              <w:top w:val="single" w:sz="4" w:space="0" w:color="auto"/>
              <w:bottom w:val="single" w:sz="4" w:space="0" w:color="auto"/>
            </w:tcBorders>
            <w:noWrap/>
          </w:tcPr>
          <w:p w14:paraId="5E49A991" w14:textId="28175A91"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lastRenderedPageBreak/>
              <w:t>1-10-9</w:t>
            </w:r>
          </w:p>
        </w:tc>
        <w:tc>
          <w:tcPr>
            <w:tcW w:w="6211" w:type="dxa"/>
            <w:tcBorders>
              <w:top w:val="single" w:sz="4" w:space="0" w:color="auto"/>
              <w:bottom w:val="single" w:sz="4" w:space="0" w:color="auto"/>
            </w:tcBorders>
            <w:vAlign w:val="center"/>
          </w:tcPr>
          <w:p w14:paraId="4AFAF924" w14:textId="77777777" w:rsidR="00AA18B2" w:rsidRPr="003B6250" w:rsidRDefault="00AA18B2" w:rsidP="009E706F">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1934C647"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8A7505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5C2A69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7E18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8CDB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5DF21A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C1A700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48835AF9" w14:textId="77777777" w:rsidTr="00DF6322">
        <w:trPr>
          <w:trHeight w:val="368"/>
        </w:trPr>
        <w:tc>
          <w:tcPr>
            <w:tcW w:w="1413" w:type="dxa"/>
            <w:tcBorders>
              <w:top w:val="single" w:sz="4" w:space="0" w:color="auto"/>
              <w:bottom w:val="single" w:sz="4" w:space="0" w:color="auto"/>
            </w:tcBorders>
            <w:noWrap/>
          </w:tcPr>
          <w:p w14:paraId="12991FC3"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211" w:type="dxa"/>
            <w:tcBorders>
              <w:top w:val="single" w:sz="4" w:space="0" w:color="auto"/>
              <w:bottom w:val="single" w:sz="4" w:space="0" w:color="auto"/>
            </w:tcBorders>
            <w:vAlign w:val="center"/>
          </w:tcPr>
          <w:p w14:paraId="176446C5"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7CFBBF9D"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0F2F8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2A7FC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7599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7DE07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F1A07E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4AE29B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655AB55C" w14:textId="77777777" w:rsidTr="00DF6322">
        <w:trPr>
          <w:trHeight w:val="368"/>
        </w:trPr>
        <w:tc>
          <w:tcPr>
            <w:tcW w:w="1413" w:type="dxa"/>
            <w:tcBorders>
              <w:top w:val="single" w:sz="4" w:space="0" w:color="auto"/>
              <w:bottom w:val="single" w:sz="4" w:space="0" w:color="auto"/>
            </w:tcBorders>
            <w:noWrap/>
          </w:tcPr>
          <w:p w14:paraId="7245E835"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211" w:type="dxa"/>
            <w:tcBorders>
              <w:top w:val="single" w:sz="4" w:space="0" w:color="auto"/>
              <w:bottom w:val="single" w:sz="4" w:space="0" w:color="auto"/>
            </w:tcBorders>
            <w:vAlign w:val="center"/>
          </w:tcPr>
          <w:p w14:paraId="7EEA2CB7" w14:textId="77777777" w:rsidR="00AA18B2" w:rsidRPr="003B6250" w:rsidRDefault="00AA18B2" w:rsidP="009E706F">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78C2653C"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2994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2AECA4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691DF7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53635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BB684E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415048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D73858D" w14:textId="77777777" w:rsidTr="00DF6322">
        <w:trPr>
          <w:trHeight w:val="368"/>
        </w:trPr>
        <w:tc>
          <w:tcPr>
            <w:tcW w:w="1413" w:type="dxa"/>
            <w:tcBorders>
              <w:top w:val="single" w:sz="4" w:space="0" w:color="auto"/>
              <w:bottom w:val="single" w:sz="4" w:space="0" w:color="auto"/>
            </w:tcBorders>
            <w:noWrap/>
          </w:tcPr>
          <w:p w14:paraId="63EC64D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w:t>
            </w:r>
          </w:p>
        </w:tc>
        <w:tc>
          <w:tcPr>
            <w:tcW w:w="6211" w:type="dxa"/>
            <w:tcBorders>
              <w:top w:val="single" w:sz="4" w:space="0" w:color="auto"/>
              <w:bottom w:val="single" w:sz="4" w:space="0" w:color="auto"/>
            </w:tcBorders>
            <w:vAlign w:val="center"/>
          </w:tcPr>
          <w:p w14:paraId="7EE62EF9"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FA50B9A"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9BB0A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792B93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2D87C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620944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AE63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C2D35B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D4E664F" w14:textId="77777777" w:rsidTr="00DF6322">
        <w:trPr>
          <w:trHeight w:val="368"/>
        </w:trPr>
        <w:tc>
          <w:tcPr>
            <w:tcW w:w="1413" w:type="dxa"/>
            <w:tcBorders>
              <w:top w:val="single" w:sz="4" w:space="0" w:color="auto"/>
              <w:bottom w:val="single" w:sz="4" w:space="0" w:color="auto"/>
            </w:tcBorders>
            <w:noWrap/>
          </w:tcPr>
          <w:p w14:paraId="33D74FA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1-11-1-001</w:t>
            </w:r>
          </w:p>
        </w:tc>
        <w:tc>
          <w:tcPr>
            <w:tcW w:w="6211" w:type="dxa"/>
            <w:tcBorders>
              <w:top w:val="single" w:sz="4" w:space="0" w:color="auto"/>
              <w:bottom w:val="single" w:sz="4" w:space="0" w:color="auto"/>
            </w:tcBorders>
            <w:vAlign w:val="center"/>
          </w:tcPr>
          <w:p w14:paraId="6617CD4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3A2AF030"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C4D41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ADC397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95AB5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1DA7D3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602C70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39A30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747BBF1" w14:textId="77777777" w:rsidTr="00DF6322">
        <w:trPr>
          <w:trHeight w:val="368"/>
        </w:trPr>
        <w:tc>
          <w:tcPr>
            <w:tcW w:w="1413" w:type="dxa"/>
            <w:tcBorders>
              <w:top w:val="single" w:sz="4" w:space="0" w:color="auto"/>
              <w:bottom w:val="single" w:sz="4" w:space="0" w:color="auto"/>
            </w:tcBorders>
            <w:noWrap/>
          </w:tcPr>
          <w:p w14:paraId="73B7D5FD"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1-11-1-002</w:t>
            </w:r>
          </w:p>
        </w:tc>
        <w:tc>
          <w:tcPr>
            <w:tcW w:w="6211" w:type="dxa"/>
            <w:tcBorders>
              <w:top w:val="single" w:sz="4" w:space="0" w:color="auto"/>
              <w:bottom w:val="single" w:sz="4" w:space="0" w:color="auto"/>
            </w:tcBorders>
            <w:vAlign w:val="center"/>
          </w:tcPr>
          <w:p w14:paraId="6E993D53"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07D28115"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1AEB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630FF9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CB3A9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F92DBA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000EBF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E6802F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6D65F6A3" w14:textId="7BB3AFEA" w:rsidR="00AA18B2" w:rsidRDefault="00AA18B2">
      <w:pPr>
        <w:spacing w:after="200" w:line="276" w:lineRule="auto"/>
      </w:pPr>
    </w:p>
    <w:p w14:paraId="3770A902" w14:textId="77777777" w:rsidR="00AA18B2" w:rsidRDefault="00AA18B2">
      <w:pPr>
        <w:spacing w:after="200" w:line="276" w:lineRule="auto"/>
      </w:pPr>
    </w:p>
    <w:p w14:paraId="7C384440" w14:textId="140DB859" w:rsidR="00E0422A" w:rsidRDefault="00E0422A">
      <w:pPr>
        <w:spacing w:after="200" w:line="276" w:lineRule="auto"/>
      </w:pPr>
      <w:r>
        <w:br w:type="page"/>
      </w:r>
    </w:p>
    <w:p w14:paraId="55F9D5CF" w14:textId="30AF7B1A" w:rsidR="00540AC0" w:rsidRDefault="000142BC" w:rsidP="000142BC">
      <w:pPr>
        <w:pStyle w:val="berschrift2"/>
        <w:tabs>
          <w:tab w:val="clear" w:pos="1141"/>
        </w:tabs>
        <w:ind w:left="426"/>
      </w:pPr>
      <w:bookmarkStart w:id="24" w:name="_Toc160651888"/>
      <w:r>
        <w:lastRenderedPageBreak/>
        <w:t>S</w:t>
      </w:r>
      <w:r w:rsidR="00603BB3" w:rsidRPr="00603BB3">
        <w:t>eparat bestellbare Einzelleistungen für Marktlokationen und Verzugskosten</w:t>
      </w:r>
      <w:r w:rsidR="00170E02">
        <w:t xml:space="preserve"> </w:t>
      </w:r>
      <w:r w:rsidR="00170E02" w:rsidRPr="00170E02">
        <w:t>für die Sparte Strom</w:t>
      </w:r>
      <w:r w:rsidR="00170E02">
        <w:t xml:space="preserve"> und Gas</w:t>
      </w:r>
      <w:bookmarkEnd w:id="24"/>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3CB0732D" w:rsidR="009D7B30" w:rsidRDefault="000142BC" w:rsidP="000142BC">
      <w:pPr>
        <w:pStyle w:val="berschrift2"/>
        <w:tabs>
          <w:tab w:val="clear" w:pos="1141"/>
        </w:tabs>
        <w:ind w:left="426"/>
      </w:pPr>
      <w:bookmarkStart w:id="25" w:name="_Toc160651889"/>
      <w:r>
        <w:lastRenderedPageBreak/>
        <w:t>Freiwillige</w:t>
      </w:r>
      <w:r w:rsidR="00BE6BA2">
        <w:t xml:space="preserve"> Abrechnung sonstiger Leistungen</w:t>
      </w:r>
      <w:r w:rsidR="00CD4EFB">
        <w:rPr>
          <w:rStyle w:val="Funotenzeichen"/>
        </w:rPr>
        <w:footnoteReference w:id="7"/>
      </w:r>
      <w:r w:rsidR="00170E02">
        <w:t xml:space="preserve"> </w:t>
      </w:r>
      <w:r w:rsidR="00170E02" w:rsidRPr="00170E02">
        <w:t>für die Sparte Strom</w:t>
      </w:r>
      <w:bookmarkEnd w:id="25"/>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0B3A055B" w14:textId="5E245DB1" w:rsidR="00E17FC8" w:rsidRDefault="009F1ABA" w:rsidP="00E17FC8">
      <w:pPr>
        <w:pStyle w:val="berschrift2"/>
        <w:tabs>
          <w:tab w:val="clear" w:pos="1141"/>
        </w:tabs>
        <w:ind w:left="426"/>
      </w:pPr>
      <w:bookmarkStart w:id="26" w:name="_Toc160651890"/>
      <w:r>
        <w:lastRenderedPageBreak/>
        <w:t>Artikel-</w:t>
      </w:r>
      <w:r w:rsidRPr="009F1ABA">
        <w:t xml:space="preserve">ID für </w:t>
      </w:r>
      <w:r w:rsidR="00E041F2">
        <w:t xml:space="preserve">den </w:t>
      </w:r>
      <w:r w:rsidRPr="009F1ABA">
        <w:t xml:space="preserve">Universalbestellprozess </w:t>
      </w:r>
      <w:r w:rsidR="00BD4ED9">
        <w:t xml:space="preserve">und den ESA </w:t>
      </w:r>
      <w:r w:rsidR="00E17FC8" w:rsidRPr="00E17FC8">
        <w:t>für die Sparte Strom</w:t>
      </w:r>
      <w:bookmarkEnd w:id="26"/>
    </w:p>
    <w:p w14:paraId="4EDB9615" w14:textId="3D1FC418" w:rsidR="00E17FC8" w:rsidRDefault="00A46E11" w:rsidP="00E17FC8">
      <w:r>
        <w:t xml:space="preserve">Die </w:t>
      </w:r>
      <w:r w:rsidR="000F4809">
        <w:t xml:space="preserve">jeweiligen </w:t>
      </w:r>
      <w:r>
        <w:t xml:space="preserve">Artikel-ID </w:t>
      </w:r>
      <w:r w:rsidR="000F4809">
        <w:t xml:space="preserve">werden </w:t>
      </w:r>
      <w:r w:rsidR="00AE75EF" w:rsidRPr="00AE75EF">
        <w:t xml:space="preserve">unter Nutzung der Codes für Messprodukte bzw. Konfigurationsprodukte </w:t>
      </w:r>
      <w:r w:rsidR="000F4809">
        <w:t xml:space="preserve">von dem </w:t>
      </w:r>
      <w:r w:rsidR="00AE75EF">
        <w:t>MSB</w:t>
      </w:r>
      <w:r w:rsidR="000F4809">
        <w:t xml:space="preserve"> erzeugt</w:t>
      </w:r>
      <w:r w:rsidR="00AE75EF">
        <w:t>.</w:t>
      </w:r>
    </w:p>
    <w:p w14:paraId="5A82E3ED" w14:textId="758F4D78" w:rsidR="000F4809" w:rsidRDefault="000F4809" w:rsidP="00E17FC8">
      <w:r>
        <w:t xml:space="preserve">Die nutzbaren Messprodukt-Codes bzw. Konfigurationsprodukt-Codes sind der jeweils aktuell gültigen </w:t>
      </w:r>
      <w:r w:rsidR="006E1007">
        <w:t>EDI@Energy-</w:t>
      </w:r>
      <w:r>
        <w:t>Codeliste der Konfigurationen zu entnehmen.</w:t>
      </w:r>
    </w:p>
    <w:p w14:paraId="1D6C85D1" w14:textId="4AE5ED21" w:rsidR="00AE75EF" w:rsidRDefault="00AE75EF" w:rsidP="00E17FC8">
      <w:r w:rsidRPr="00AE75EF">
        <w:t>Die jeweiligen Artikel-ID haben das Format: n13-n2</w:t>
      </w:r>
    </w:p>
    <w:tbl>
      <w:tblPr>
        <w:tblStyle w:val="Tabellenraster12"/>
        <w:tblW w:w="0" w:type="auto"/>
        <w:tblLook w:val="04A0" w:firstRow="1" w:lastRow="0" w:firstColumn="1" w:lastColumn="0" w:noHBand="0" w:noVBand="1"/>
      </w:tblPr>
      <w:tblGrid>
        <w:gridCol w:w="2830"/>
        <w:gridCol w:w="9072"/>
        <w:gridCol w:w="1701"/>
      </w:tblGrid>
      <w:tr w:rsidR="00501BCE" w:rsidRPr="005A5035" w14:paraId="59C22D79" w14:textId="5BB024C0" w:rsidTr="006E1007">
        <w:tc>
          <w:tcPr>
            <w:tcW w:w="2830" w:type="dxa"/>
            <w:shd w:val="clear" w:color="auto" w:fill="D8DFE4"/>
          </w:tcPr>
          <w:p w14:paraId="3DBCB561" w14:textId="48C94B4F" w:rsidR="00501BCE" w:rsidRPr="005A5035" w:rsidRDefault="006E1007" w:rsidP="005A5035">
            <w:pPr>
              <w:spacing w:before="20" w:after="60" w:line="240" w:lineRule="auto"/>
              <w:rPr>
                <w:b/>
                <w:bCs/>
                <w:color w:val="C00000"/>
                <w:sz w:val="20"/>
                <w:szCs w:val="20"/>
              </w:rPr>
            </w:pPr>
            <w:r w:rsidRPr="005A5035">
              <w:rPr>
                <w:b/>
                <w:bCs/>
                <w:color w:val="C00000"/>
                <w:sz w:val="20"/>
                <w:szCs w:val="20"/>
              </w:rPr>
              <w:t>ID</w:t>
            </w:r>
          </w:p>
        </w:tc>
        <w:tc>
          <w:tcPr>
            <w:tcW w:w="9072" w:type="dxa"/>
            <w:shd w:val="clear" w:color="auto" w:fill="D8DFE4"/>
          </w:tcPr>
          <w:p w14:paraId="0B871F23" w14:textId="05DC6A67" w:rsidR="00501BCE" w:rsidRPr="005A5035" w:rsidRDefault="006E1007" w:rsidP="005A5035">
            <w:pPr>
              <w:spacing w:before="20" w:after="60" w:line="240" w:lineRule="auto"/>
              <w:ind w:left="2590" w:hanging="2590"/>
              <w:rPr>
                <w:b/>
                <w:bCs/>
                <w:color w:val="C00000"/>
                <w:sz w:val="20"/>
                <w:szCs w:val="20"/>
              </w:rPr>
            </w:pPr>
            <w:r w:rsidRPr="005A5035">
              <w:rPr>
                <w:b/>
                <w:bCs/>
                <w:color w:val="C00000"/>
                <w:sz w:val="20"/>
                <w:szCs w:val="20"/>
              </w:rPr>
              <w:t>Bezeichnung</w:t>
            </w:r>
          </w:p>
        </w:tc>
        <w:tc>
          <w:tcPr>
            <w:tcW w:w="1701" w:type="dxa"/>
            <w:shd w:val="clear" w:color="auto" w:fill="D8DFE4"/>
          </w:tcPr>
          <w:p w14:paraId="0F7ECD5E" w14:textId="388627D5" w:rsidR="00501BCE" w:rsidRPr="005A5035" w:rsidRDefault="00501BCE" w:rsidP="005A5035">
            <w:pPr>
              <w:spacing w:before="20" w:after="60" w:line="240" w:lineRule="auto"/>
              <w:rPr>
                <w:b/>
                <w:bCs/>
                <w:color w:val="C00000"/>
                <w:sz w:val="20"/>
                <w:szCs w:val="20"/>
              </w:rPr>
            </w:pPr>
            <w:r w:rsidRPr="005A5035">
              <w:rPr>
                <w:b/>
                <w:bCs/>
                <w:color w:val="C00000"/>
                <w:sz w:val="20"/>
                <w:szCs w:val="20"/>
              </w:rPr>
              <w:t>Einheit</w:t>
            </w:r>
          </w:p>
        </w:tc>
      </w:tr>
      <w:tr w:rsidR="006E1007" w:rsidRPr="005A5035" w14:paraId="203548AD" w14:textId="0E994D0B" w:rsidTr="006E1007">
        <w:tc>
          <w:tcPr>
            <w:tcW w:w="2830" w:type="dxa"/>
          </w:tcPr>
          <w:p w14:paraId="095757CC" w14:textId="6A12842E" w:rsidR="006E1007" w:rsidRPr="005A5035" w:rsidRDefault="006E1007" w:rsidP="005A5035">
            <w:pPr>
              <w:spacing w:before="20" w:after="60" w:line="240" w:lineRule="auto"/>
              <w:rPr>
                <w:sz w:val="20"/>
                <w:szCs w:val="20"/>
              </w:rPr>
            </w:pPr>
            <w:r w:rsidRPr="005A5035">
              <w:rPr>
                <w:rFonts w:cstheme="minorHAnsi"/>
                <w:sz w:val="20"/>
                <w:szCs w:val="20"/>
              </w:rPr>
              <w:t>Messprodukt-Code-01</w:t>
            </w:r>
          </w:p>
        </w:tc>
        <w:tc>
          <w:tcPr>
            <w:tcW w:w="9072" w:type="dxa"/>
          </w:tcPr>
          <w:p w14:paraId="6365BDDD" w14:textId="77777777" w:rsidR="006E1007" w:rsidRPr="005A5035" w:rsidRDefault="006E1007" w:rsidP="005A5035">
            <w:pPr>
              <w:tabs>
                <w:tab w:val="left" w:pos="2590"/>
              </w:tabs>
              <w:spacing w:before="20" w:after="60" w:line="240" w:lineRule="auto"/>
              <w:ind w:left="2591" w:hanging="2591"/>
              <w:rPr>
                <w:sz w:val="20"/>
                <w:szCs w:val="20"/>
              </w:rPr>
            </w:pPr>
            <w:r w:rsidRPr="005A5035">
              <w:rPr>
                <w:sz w:val="20"/>
                <w:szCs w:val="20"/>
              </w:rPr>
              <w:t>Kosten für das Einrichten des Messprodukts</w:t>
            </w:r>
          </w:p>
          <w:p w14:paraId="76CFE29B" w14:textId="5131A95E"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A2D53D2" w14:textId="314C64D2" w:rsidR="006E1007" w:rsidRPr="005A5035" w:rsidRDefault="006E1007" w:rsidP="005A5035">
            <w:pPr>
              <w:spacing w:before="20" w:after="60" w:line="240" w:lineRule="auto"/>
              <w:rPr>
                <w:sz w:val="20"/>
                <w:szCs w:val="20"/>
              </w:rPr>
            </w:pPr>
            <w:r w:rsidRPr="005A5035">
              <w:rPr>
                <w:sz w:val="20"/>
                <w:szCs w:val="20"/>
              </w:rPr>
              <w:t>€/Auftrag</w:t>
            </w:r>
          </w:p>
        </w:tc>
      </w:tr>
      <w:tr w:rsidR="006E1007" w:rsidRPr="005A5035" w14:paraId="52642403" w14:textId="27F57B4E" w:rsidTr="006E1007">
        <w:tc>
          <w:tcPr>
            <w:tcW w:w="2830" w:type="dxa"/>
          </w:tcPr>
          <w:p w14:paraId="3731CBC5" w14:textId="14276ED9" w:rsidR="006E1007" w:rsidRPr="005A5035" w:rsidRDefault="006E1007" w:rsidP="005A5035">
            <w:pPr>
              <w:spacing w:before="20" w:after="60" w:line="240" w:lineRule="auto"/>
              <w:rPr>
                <w:sz w:val="20"/>
                <w:szCs w:val="20"/>
              </w:rPr>
            </w:pPr>
            <w:r w:rsidRPr="005A5035">
              <w:rPr>
                <w:rFonts w:cstheme="minorHAnsi"/>
                <w:sz w:val="20"/>
                <w:szCs w:val="20"/>
              </w:rPr>
              <w:t>Messprodukt-Code-02</w:t>
            </w:r>
          </w:p>
        </w:tc>
        <w:tc>
          <w:tcPr>
            <w:tcW w:w="9072" w:type="dxa"/>
          </w:tcPr>
          <w:p w14:paraId="47D4362D"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den Betrieb des Messprodukts</w:t>
            </w:r>
          </w:p>
          <w:p w14:paraId="0C6323E1" w14:textId="332F30CB"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0F8814EA" w14:textId="78F9A190" w:rsidR="006E1007" w:rsidRPr="005A5035" w:rsidRDefault="006E1007" w:rsidP="005A5035">
            <w:pPr>
              <w:spacing w:before="20" w:after="60" w:line="240" w:lineRule="auto"/>
              <w:rPr>
                <w:sz w:val="20"/>
                <w:szCs w:val="20"/>
              </w:rPr>
            </w:pPr>
            <w:r w:rsidRPr="005A5035">
              <w:rPr>
                <w:sz w:val="20"/>
                <w:szCs w:val="20"/>
              </w:rPr>
              <w:t>€/Tag</w:t>
            </w:r>
          </w:p>
        </w:tc>
      </w:tr>
      <w:tr w:rsidR="006E1007" w:rsidRPr="005A5035" w14:paraId="4359638A" w14:textId="7297039C" w:rsidTr="006E1007">
        <w:tc>
          <w:tcPr>
            <w:tcW w:w="2830" w:type="dxa"/>
          </w:tcPr>
          <w:p w14:paraId="66C6668C" w14:textId="346FAA6C" w:rsidR="006E1007" w:rsidRPr="005A5035" w:rsidRDefault="006E1007" w:rsidP="005A5035">
            <w:pPr>
              <w:spacing w:before="20" w:after="60" w:line="240" w:lineRule="auto"/>
              <w:rPr>
                <w:sz w:val="20"/>
                <w:szCs w:val="20"/>
              </w:rPr>
            </w:pPr>
            <w:r w:rsidRPr="005A5035">
              <w:rPr>
                <w:rFonts w:cstheme="minorHAnsi"/>
                <w:sz w:val="20"/>
                <w:szCs w:val="20"/>
              </w:rPr>
              <w:t>Messprodukt-Code-03</w:t>
            </w:r>
          </w:p>
        </w:tc>
        <w:tc>
          <w:tcPr>
            <w:tcW w:w="9072" w:type="dxa"/>
          </w:tcPr>
          <w:p w14:paraId="3AE9C06F"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die anfallenden Transaktionen des Messprodukts</w:t>
            </w:r>
          </w:p>
          <w:p w14:paraId="6458F26E" w14:textId="34883BF1"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6727720" w14:textId="58CC0B3F" w:rsidR="006E1007" w:rsidRPr="005A5035" w:rsidRDefault="006E1007" w:rsidP="005A5035">
            <w:pPr>
              <w:spacing w:before="20" w:after="60" w:line="240" w:lineRule="auto"/>
              <w:rPr>
                <w:sz w:val="20"/>
                <w:szCs w:val="20"/>
              </w:rPr>
            </w:pPr>
            <w:r w:rsidRPr="005A5035">
              <w:rPr>
                <w:sz w:val="20"/>
                <w:szCs w:val="20"/>
              </w:rPr>
              <w:t>€/Transaktion</w:t>
            </w:r>
          </w:p>
        </w:tc>
      </w:tr>
      <w:tr w:rsidR="005A5035" w:rsidRPr="005A5035" w14:paraId="4EC63E76" w14:textId="77777777" w:rsidTr="006E1007">
        <w:tc>
          <w:tcPr>
            <w:tcW w:w="2830" w:type="dxa"/>
          </w:tcPr>
          <w:p w14:paraId="6C90DE56" w14:textId="69704951" w:rsidR="005A5035" w:rsidRPr="005A5035" w:rsidRDefault="005A5035" w:rsidP="005A5035">
            <w:pPr>
              <w:spacing w:before="20" w:after="60" w:line="240" w:lineRule="auto"/>
              <w:rPr>
                <w:sz w:val="20"/>
                <w:szCs w:val="20"/>
              </w:rPr>
            </w:pPr>
            <w:r w:rsidRPr="005A5035">
              <w:rPr>
                <w:rFonts w:cstheme="minorHAnsi"/>
                <w:sz w:val="20"/>
                <w:szCs w:val="20"/>
              </w:rPr>
              <w:t>Konfigurationsprodukt-Code-01</w:t>
            </w:r>
          </w:p>
        </w:tc>
        <w:tc>
          <w:tcPr>
            <w:tcW w:w="9072" w:type="dxa"/>
          </w:tcPr>
          <w:p w14:paraId="13B98E2E"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das Einrichten des </w:t>
            </w:r>
            <w:r w:rsidRPr="005A5035">
              <w:rPr>
                <w:rFonts w:cstheme="minorHAnsi"/>
                <w:sz w:val="20"/>
                <w:szCs w:val="20"/>
              </w:rPr>
              <w:t>Konfigurationsprodukts</w:t>
            </w:r>
          </w:p>
          <w:p w14:paraId="0CAE8CD2" w14:textId="509047D0"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F5D0645" w14:textId="58A69D56" w:rsidR="005A5035" w:rsidRPr="005A5035" w:rsidRDefault="005A5035" w:rsidP="005A5035">
            <w:pPr>
              <w:spacing w:before="20" w:after="60" w:line="240" w:lineRule="auto"/>
              <w:rPr>
                <w:sz w:val="20"/>
                <w:szCs w:val="20"/>
              </w:rPr>
            </w:pPr>
            <w:r w:rsidRPr="005A5035">
              <w:rPr>
                <w:sz w:val="20"/>
                <w:szCs w:val="20"/>
              </w:rPr>
              <w:t>€/Auftrag</w:t>
            </w:r>
          </w:p>
        </w:tc>
      </w:tr>
      <w:tr w:rsidR="005A5035" w:rsidRPr="005A5035" w14:paraId="0F6ADFDE" w14:textId="77777777" w:rsidTr="006E1007">
        <w:tc>
          <w:tcPr>
            <w:tcW w:w="2830" w:type="dxa"/>
          </w:tcPr>
          <w:p w14:paraId="2133C0D3" w14:textId="4A1FCCE1" w:rsidR="005A5035" w:rsidRPr="005A5035" w:rsidRDefault="005A5035" w:rsidP="005A5035">
            <w:pPr>
              <w:spacing w:before="20" w:after="60" w:line="240" w:lineRule="auto"/>
              <w:rPr>
                <w:sz w:val="20"/>
                <w:szCs w:val="20"/>
              </w:rPr>
            </w:pPr>
            <w:r w:rsidRPr="005A5035">
              <w:rPr>
                <w:rFonts w:cstheme="minorHAnsi"/>
                <w:sz w:val="20"/>
                <w:szCs w:val="20"/>
              </w:rPr>
              <w:t>Konfigurationsprodukt-Code-02</w:t>
            </w:r>
          </w:p>
        </w:tc>
        <w:tc>
          <w:tcPr>
            <w:tcW w:w="9072" w:type="dxa"/>
          </w:tcPr>
          <w:p w14:paraId="4103B72B"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den Betrieb des </w:t>
            </w:r>
            <w:r w:rsidRPr="005A5035">
              <w:rPr>
                <w:rFonts w:cstheme="minorHAnsi"/>
                <w:sz w:val="20"/>
                <w:szCs w:val="20"/>
              </w:rPr>
              <w:t>Konfigurationsprodukts</w:t>
            </w:r>
          </w:p>
          <w:p w14:paraId="59793199" w14:textId="4696C7E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9709759" w14:textId="0AEEDD3D" w:rsidR="005A5035" w:rsidRPr="005A5035" w:rsidRDefault="005A5035" w:rsidP="005A5035">
            <w:pPr>
              <w:spacing w:before="20" w:after="60" w:line="240" w:lineRule="auto"/>
              <w:rPr>
                <w:sz w:val="20"/>
                <w:szCs w:val="20"/>
              </w:rPr>
            </w:pPr>
            <w:r w:rsidRPr="005A5035">
              <w:rPr>
                <w:sz w:val="20"/>
                <w:szCs w:val="20"/>
              </w:rPr>
              <w:t>€/Tag</w:t>
            </w:r>
          </w:p>
        </w:tc>
      </w:tr>
      <w:tr w:rsidR="005A5035" w:rsidRPr="005A5035" w14:paraId="3EF0125F" w14:textId="77777777" w:rsidTr="006E1007">
        <w:tc>
          <w:tcPr>
            <w:tcW w:w="2830" w:type="dxa"/>
          </w:tcPr>
          <w:p w14:paraId="18A64AEB" w14:textId="217F0C16" w:rsidR="005A5035" w:rsidRPr="005A5035" w:rsidRDefault="005A5035" w:rsidP="005A5035">
            <w:pPr>
              <w:spacing w:before="20" w:after="60" w:line="240" w:lineRule="auto"/>
              <w:rPr>
                <w:sz w:val="20"/>
                <w:szCs w:val="20"/>
              </w:rPr>
            </w:pPr>
            <w:r w:rsidRPr="005A5035">
              <w:rPr>
                <w:rFonts w:cstheme="minorHAnsi"/>
                <w:sz w:val="20"/>
                <w:szCs w:val="20"/>
              </w:rPr>
              <w:t>Konfigurationsprodukt-Code-03</w:t>
            </w:r>
          </w:p>
        </w:tc>
        <w:tc>
          <w:tcPr>
            <w:tcW w:w="9072" w:type="dxa"/>
          </w:tcPr>
          <w:p w14:paraId="21FF5972"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die anfallenden Transaktionen des </w:t>
            </w:r>
            <w:r w:rsidRPr="005A5035">
              <w:rPr>
                <w:rFonts w:cstheme="minorHAnsi"/>
                <w:sz w:val="20"/>
                <w:szCs w:val="20"/>
              </w:rPr>
              <w:t>Konfigurationsprodukts</w:t>
            </w:r>
          </w:p>
          <w:p w14:paraId="3E94DFF4" w14:textId="5C173FC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70607186" w14:textId="08AA1D58" w:rsidR="005A5035" w:rsidRPr="005A5035" w:rsidRDefault="005A5035" w:rsidP="005A5035">
            <w:pPr>
              <w:spacing w:before="20" w:after="60" w:line="240" w:lineRule="auto"/>
              <w:rPr>
                <w:sz w:val="20"/>
                <w:szCs w:val="20"/>
              </w:rPr>
            </w:pPr>
            <w:r w:rsidRPr="005A5035">
              <w:rPr>
                <w:sz w:val="20"/>
                <w:szCs w:val="20"/>
              </w:rPr>
              <w:t>€/Transaktion</w:t>
            </w:r>
          </w:p>
        </w:tc>
      </w:tr>
    </w:tbl>
    <w:p w14:paraId="5CAFC090" w14:textId="638B4BC0" w:rsidR="00501BCE" w:rsidRDefault="00501BCE" w:rsidP="00E17FC8"/>
    <w:p w14:paraId="54E5D1B7" w14:textId="77777777" w:rsidR="005A5035" w:rsidRDefault="005A5035" w:rsidP="00E17FC8"/>
    <w:p w14:paraId="53B3892E" w14:textId="5BA7F16D" w:rsidR="00501BCE" w:rsidRDefault="00501BCE" w:rsidP="00E17FC8">
      <w:r>
        <w:lastRenderedPageBreak/>
        <w:t xml:space="preserve">Beispiel für die </w:t>
      </w:r>
      <w:r w:rsidR="009F1ABA">
        <w:t xml:space="preserve">Artikel-ID zur </w:t>
      </w:r>
      <w:r>
        <w:t xml:space="preserve">Einrichtung eines </w:t>
      </w:r>
      <w:r w:rsidR="009F1ABA">
        <w:t>Messproduktes</w:t>
      </w:r>
      <w:r>
        <w:t>:</w:t>
      </w:r>
    </w:p>
    <w:p w14:paraId="2EB24544" w14:textId="048B1B8E" w:rsidR="009F1ABA" w:rsidRDefault="009F1ABA" w:rsidP="00E17FC8">
      <w:r w:rsidRPr="009F1ABA">
        <w:t>9991000000044</w:t>
      </w:r>
      <w:r>
        <w:t>-01</w:t>
      </w:r>
    </w:p>
    <w:p w14:paraId="74348642" w14:textId="286F427F" w:rsidR="00501BCE" w:rsidRDefault="009F1ABA" w:rsidP="00E17FC8">
      <w:r>
        <w:t>In dem Beispiel besagt die Artikel-ID: Die Einrichtung des Messproduktes „</w:t>
      </w:r>
      <w:r w:rsidRPr="009F1ABA">
        <w:t>Marktlokation mit Wahlmöglichkeit der Zuordnung einer Zählzeit für Wirkarbeit Menge jährlich</w:t>
      </w:r>
      <w:r>
        <w:t>“.</w:t>
      </w:r>
    </w:p>
    <w:p w14:paraId="35C1990C" w14:textId="4057011B" w:rsidR="00E17FC8" w:rsidRDefault="00E17FC8" w:rsidP="00E17FC8">
      <w:r>
        <w:br w:type="page"/>
      </w:r>
    </w:p>
    <w:p w14:paraId="4E782930" w14:textId="294BC43D" w:rsidR="00E17FC8" w:rsidRDefault="00E17FC8" w:rsidP="00E17FC8">
      <w:pPr>
        <w:pStyle w:val="berschrift2"/>
        <w:tabs>
          <w:tab w:val="clear" w:pos="1141"/>
        </w:tabs>
        <w:ind w:left="426"/>
      </w:pPr>
      <w:bookmarkStart w:id="27" w:name="_Toc160651891"/>
      <w:r>
        <w:lastRenderedPageBreak/>
        <w:t xml:space="preserve">Abrechnung Messstellenbetrieb </w:t>
      </w:r>
      <w:r w:rsidRPr="00E17FC8">
        <w:t>für die Sparte Strom</w:t>
      </w:r>
      <w:bookmarkEnd w:id="27"/>
    </w:p>
    <w:p w14:paraId="5AB42D34" w14:textId="6B613710" w:rsidR="00707040" w:rsidRDefault="00707040" w:rsidP="0068182C">
      <w:pPr>
        <w:pStyle w:val="berschrift3"/>
      </w:pPr>
      <w:bookmarkStart w:id="28" w:name="_Toc160651892"/>
      <w:r>
        <w:t>Abrechnung Messstellenbetrieb vom MSB an LF</w:t>
      </w:r>
      <w:bookmarkEnd w:id="28"/>
    </w:p>
    <w:p w14:paraId="77EEC165" w14:textId="5E74D458" w:rsidR="00467037" w:rsidRDefault="00467037" w:rsidP="00D01EE6">
      <w:r w:rsidRPr="00467037">
        <w:t xml:space="preserve">Hinweis: In der Spalte „Bezeichnung“ </w:t>
      </w:r>
      <w:r>
        <w:t xml:space="preserve">wird </w:t>
      </w:r>
      <w:r w:rsidRPr="00467037">
        <w:t xml:space="preserve">als Tausendertrennzeichen der übliche „.“ gewählt. Im </w:t>
      </w:r>
      <w:proofErr w:type="spellStart"/>
      <w:r w:rsidRPr="00467037">
        <w:t>MsbG</w:t>
      </w:r>
      <w:proofErr w:type="spellEnd"/>
      <w:r w:rsidRPr="00467037">
        <w:t xml:space="preserve"> wird als Tausendertrennzeichen das Leerzeichen genutzt.</w:t>
      </w:r>
    </w:p>
    <w:tbl>
      <w:tblPr>
        <w:tblStyle w:val="Tabellenraster11"/>
        <w:tblW w:w="14869" w:type="dxa"/>
        <w:tblInd w:w="9" w:type="dxa"/>
        <w:tblLayout w:type="fixed"/>
        <w:tblLook w:val="04A0" w:firstRow="1" w:lastRow="0" w:firstColumn="1" w:lastColumn="0" w:noHBand="0" w:noVBand="1"/>
      </w:tblPr>
      <w:tblGrid>
        <w:gridCol w:w="1119"/>
        <w:gridCol w:w="10066"/>
        <w:gridCol w:w="1134"/>
        <w:gridCol w:w="1275"/>
        <w:gridCol w:w="1275"/>
      </w:tblGrid>
      <w:tr w:rsidR="008C41AD" w:rsidRPr="00E17FC8" w14:paraId="63760CC2" w14:textId="77777777" w:rsidTr="00823288">
        <w:trPr>
          <w:trHeight w:val="658"/>
          <w:tblHeader/>
        </w:trPr>
        <w:tc>
          <w:tcPr>
            <w:tcW w:w="1119" w:type="dxa"/>
            <w:shd w:val="clear" w:color="auto" w:fill="D8DFE4"/>
          </w:tcPr>
          <w:p w14:paraId="4D8B31BE" w14:textId="77777777" w:rsidR="008C41AD" w:rsidRPr="00823288" w:rsidRDefault="008C41AD" w:rsidP="00EC7769">
            <w:pPr>
              <w:spacing w:before="20" w:after="60" w:line="240" w:lineRule="auto"/>
              <w:rPr>
                <w:b/>
                <w:bCs/>
                <w:color w:val="C00000"/>
                <w:sz w:val="20"/>
                <w:szCs w:val="20"/>
              </w:rPr>
            </w:pPr>
            <w:r w:rsidRPr="00823288">
              <w:rPr>
                <w:b/>
                <w:bCs/>
                <w:color w:val="C00000"/>
                <w:sz w:val="20"/>
                <w:szCs w:val="20"/>
              </w:rPr>
              <w:t>ID</w:t>
            </w:r>
          </w:p>
        </w:tc>
        <w:tc>
          <w:tcPr>
            <w:tcW w:w="10066" w:type="dxa"/>
            <w:shd w:val="clear" w:color="auto" w:fill="D8DFE4"/>
          </w:tcPr>
          <w:p w14:paraId="70002781" w14:textId="77777777" w:rsidR="008C41AD" w:rsidRPr="00823288" w:rsidRDefault="008C41AD" w:rsidP="00EC7769">
            <w:pPr>
              <w:spacing w:before="20" w:after="60" w:line="240" w:lineRule="auto"/>
              <w:rPr>
                <w:b/>
                <w:bCs/>
                <w:color w:val="C00000"/>
                <w:sz w:val="20"/>
                <w:szCs w:val="20"/>
              </w:rPr>
            </w:pPr>
            <w:r w:rsidRPr="00823288">
              <w:rPr>
                <w:b/>
                <w:bCs/>
                <w:color w:val="C00000"/>
                <w:sz w:val="20"/>
                <w:szCs w:val="20"/>
              </w:rPr>
              <w:t>Bezeichnung</w:t>
            </w:r>
          </w:p>
        </w:tc>
        <w:tc>
          <w:tcPr>
            <w:tcW w:w="1134" w:type="dxa"/>
            <w:shd w:val="clear" w:color="auto" w:fill="D8DFE4"/>
          </w:tcPr>
          <w:p w14:paraId="50F865C4" w14:textId="77777777" w:rsidR="008C41AD" w:rsidRPr="00823288" w:rsidRDefault="008C41AD" w:rsidP="00EC7769">
            <w:pPr>
              <w:spacing w:before="20" w:after="60" w:line="240" w:lineRule="auto"/>
              <w:ind w:left="-670" w:firstLine="670"/>
              <w:rPr>
                <w:b/>
                <w:bCs/>
                <w:color w:val="C00000"/>
                <w:sz w:val="20"/>
                <w:szCs w:val="20"/>
              </w:rPr>
            </w:pPr>
            <w:r w:rsidRPr="00823288">
              <w:rPr>
                <w:b/>
                <w:bCs/>
                <w:color w:val="C00000"/>
                <w:sz w:val="20"/>
                <w:szCs w:val="20"/>
              </w:rPr>
              <w:t>Einheit</w:t>
            </w:r>
          </w:p>
        </w:tc>
        <w:tc>
          <w:tcPr>
            <w:tcW w:w="1275" w:type="dxa"/>
            <w:shd w:val="clear" w:color="auto" w:fill="D8DFE4"/>
          </w:tcPr>
          <w:p w14:paraId="6464EB3D" w14:textId="77777777" w:rsidR="008C41AD" w:rsidRPr="00823288" w:rsidRDefault="008C41AD" w:rsidP="00EC7769">
            <w:pPr>
              <w:spacing w:before="20" w:after="60" w:line="240" w:lineRule="auto"/>
              <w:ind w:left="-10" w:firstLine="10"/>
              <w:rPr>
                <w:b/>
                <w:bCs/>
                <w:color w:val="C00000"/>
                <w:sz w:val="20"/>
                <w:szCs w:val="20"/>
              </w:rPr>
            </w:pPr>
            <w:r w:rsidRPr="00823288">
              <w:rPr>
                <w:b/>
                <w:bCs/>
                <w:color w:val="C00000"/>
                <w:sz w:val="20"/>
                <w:szCs w:val="20"/>
              </w:rPr>
              <w:t xml:space="preserve">Für </w:t>
            </w:r>
            <w:proofErr w:type="spellStart"/>
            <w:r w:rsidRPr="00823288">
              <w:rPr>
                <w:b/>
                <w:bCs/>
                <w:color w:val="C00000"/>
                <w:sz w:val="20"/>
                <w:szCs w:val="20"/>
              </w:rPr>
              <w:t>gMSB</w:t>
            </w:r>
            <w:proofErr w:type="spellEnd"/>
            <w:r w:rsidRPr="00823288">
              <w:rPr>
                <w:b/>
                <w:bCs/>
                <w:color w:val="C00000"/>
                <w:sz w:val="20"/>
                <w:szCs w:val="20"/>
              </w:rPr>
              <w:t xml:space="preserve"> nutzbar</w:t>
            </w:r>
          </w:p>
        </w:tc>
        <w:tc>
          <w:tcPr>
            <w:tcW w:w="1275" w:type="dxa"/>
            <w:shd w:val="clear" w:color="auto" w:fill="D8DFE4"/>
          </w:tcPr>
          <w:p w14:paraId="0EA1779A" w14:textId="77777777" w:rsidR="008C41AD" w:rsidRPr="00823288" w:rsidRDefault="008C41AD" w:rsidP="00EC7769">
            <w:pPr>
              <w:spacing w:before="20" w:after="60" w:line="240" w:lineRule="auto"/>
              <w:ind w:left="-10" w:firstLine="10"/>
              <w:rPr>
                <w:b/>
                <w:bCs/>
                <w:color w:val="C00000"/>
                <w:sz w:val="20"/>
                <w:szCs w:val="20"/>
              </w:rPr>
            </w:pPr>
            <w:r w:rsidRPr="00823288">
              <w:rPr>
                <w:b/>
                <w:bCs/>
                <w:color w:val="C00000"/>
                <w:sz w:val="20"/>
                <w:szCs w:val="20"/>
              </w:rPr>
              <w:t xml:space="preserve">Für </w:t>
            </w:r>
            <w:proofErr w:type="spellStart"/>
            <w:r w:rsidRPr="00823288">
              <w:rPr>
                <w:b/>
                <w:bCs/>
                <w:color w:val="C00000"/>
                <w:sz w:val="20"/>
                <w:szCs w:val="20"/>
              </w:rPr>
              <w:t>wMSB</w:t>
            </w:r>
            <w:proofErr w:type="spellEnd"/>
            <w:r w:rsidRPr="00823288">
              <w:rPr>
                <w:b/>
                <w:bCs/>
                <w:color w:val="C00000"/>
                <w:sz w:val="20"/>
                <w:szCs w:val="20"/>
              </w:rPr>
              <w:t xml:space="preserve"> nutzbar</w:t>
            </w:r>
          </w:p>
        </w:tc>
      </w:tr>
      <w:tr w:rsidR="008C41AD" w:rsidRPr="00E17FC8" w14:paraId="6F9C9A1B" w14:textId="77777777" w:rsidTr="008C41AD">
        <w:trPr>
          <w:trHeight w:val="300"/>
        </w:trPr>
        <w:tc>
          <w:tcPr>
            <w:tcW w:w="1119" w:type="dxa"/>
          </w:tcPr>
          <w:p w14:paraId="42D4690F"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-0-001</w:t>
            </w:r>
          </w:p>
        </w:tc>
        <w:tc>
          <w:tcPr>
            <w:tcW w:w="10066" w:type="dxa"/>
          </w:tcPr>
          <w:p w14:paraId="69CF4494" w14:textId="523F6050"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p>
        </w:tc>
        <w:tc>
          <w:tcPr>
            <w:tcW w:w="1134" w:type="dxa"/>
          </w:tcPr>
          <w:p w14:paraId="4F86E3B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4D9D5CC"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3EB9414"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46CEF871" w14:textId="77777777" w:rsidTr="008C41AD">
        <w:trPr>
          <w:trHeight w:val="300"/>
        </w:trPr>
        <w:tc>
          <w:tcPr>
            <w:tcW w:w="1119" w:type="dxa"/>
          </w:tcPr>
          <w:p w14:paraId="65D0EBA7"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-0-002</w:t>
            </w:r>
          </w:p>
        </w:tc>
        <w:tc>
          <w:tcPr>
            <w:tcW w:w="10066" w:type="dxa"/>
          </w:tcPr>
          <w:p w14:paraId="1AED4A99" w14:textId="7EA8BD54"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50.000 kWh/a; 100.000 kWh/a] mit </w:t>
            </w:r>
            <w:proofErr w:type="spellStart"/>
            <w:r w:rsidRPr="002E0F7A">
              <w:rPr>
                <w:sz w:val="20"/>
                <w:szCs w:val="20"/>
              </w:rPr>
              <w:t>iMS</w:t>
            </w:r>
            <w:proofErr w:type="spellEnd"/>
          </w:p>
        </w:tc>
        <w:tc>
          <w:tcPr>
            <w:tcW w:w="1134" w:type="dxa"/>
          </w:tcPr>
          <w:p w14:paraId="1C539CC3"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EB19BC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EB16727"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681A3237" w14:textId="77777777" w:rsidTr="008C41AD">
        <w:trPr>
          <w:trHeight w:val="300"/>
        </w:trPr>
        <w:tc>
          <w:tcPr>
            <w:tcW w:w="1119" w:type="dxa"/>
          </w:tcPr>
          <w:p w14:paraId="0D1DE683"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-0-003</w:t>
            </w:r>
          </w:p>
        </w:tc>
        <w:tc>
          <w:tcPr>
            <w:tcW w:w="10066" w:type="dxa"/>
          </w:tcPr>
          <w:p w14:paraId="4F20F2CD" w14:textId="2A7434C8"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20.000 kWh/a; 50.000 kWh/a] mit </w:t>
            </w:r>
            <w:proofErr w:type="spellStart"/>
            <w:r w:rsidRPr="002E0F7A">
              <w:rPr>
                <w:sz w:val="20"/>
                <w:szCs w:val="20"/>
              </w:rPr>
              <w:t>iMS</w:t>
            </w:r>
            <w:proofErr w:type="spellEnd"/>
          </w:p>
        </w:tc>
        <w:tc>
          <w:tcPr>
            <w:tcW w:w="1134" w:type="dxa"/>
          </w:tcPr>
          <w:p w14:paraId="3E0F79B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72BC3F42"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AD3BD84"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200A138F" w14:textId="77777777" w:rsidTr="008C41AD">
        <w:trPr>
          <w:trHeight w:val="300"/>
        </w:trPr>
        <w:tc>
          <w:tcPr>
            <w:tcW w:w="1119" w:type="dxa"/>
          </w:tcPr>
          <w:p w14:paraId="500549D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-0-004</w:t>
            </w:r>
          </w:p>
        </w:tc>
        <w:tc>
          <w:tcPr>
            <w:tcW w:w="10066" w:type="dxa"/>
          </w:tcPr>
          <w:p w14:paraId="75EE791F" w14:textId="47199A79"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10.000 kWh/a; 20.000 kWh/a] mit </w:t>
            </w:r>
            <w:proofErr w:type="spellStart"/>
            <w:r w:rsidRPr="002E0F7A">
              <w:rPr>
                <w:sz w:val="20"/>
                <w:szCs w:val="20"/>
              </w:rPr>
              <w:t>iMS</w:t>
            </w:r>
            <w:proofErr w:type="spellEnd"/>
          </w:p>
        </w:tc>
        <w:tc>
          <w:tcPr>
            <w:tcW w:w="1134" w:type="dxa"/>
          </w:tcPr>
          <w:p w14:paraId="58A9870E"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7AAF1A65"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A948DA1"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6CC09F5" w14:textId="77777777" w:rsidTr="008C41AD">
        <w:trPr>
          <w:trHeight w:val="300"/>
        </w:trPr>
        <w:tc>
          <w:tcPr>
            <w:tcW w:w="1119" w:type="dxa"/>
          </w:tcPr>
          <w:p w14:paraId="3D9D260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-0-005</w:t>
            </w:r>
          </w:p>
        </w:tc>
        <w:tc>
          <w:tcPr>
            <w:tcW w:w="10066" w:type="dxa"/>
          </w:tcPr>
          <w:p w14:paraId="50C87C2F" w14:textId="615EF6BA"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mit einer steuerbaren Verbrauchseinrichtung </w:t>
            </w:r>
            <w:r w:rsidR="000C163A">
              <w:rPr>
                <w:sz w:val="20"/>
                <w:szCs w:val="20"/>
              </w:rPr>
              <w:t>mit denen eine Vereinbarung</w:t>
            </w:r>
            <w:r w:rsidRPr="002E0F7A">
              <w:rPr>
                <w:sz w:val="20"/>
                <w:szCs w:val="20"/>
              </w:rPr>
              <w:t xml:space="preserve"> nach § 14a EnWG </w:t>
            </w:r>
            <w:r w:rsidR="000C163A">
              <w:rPr>
                <w:sz w:val="20"/>
                <w:szCs w:val="20"/>
              </w:rPr>
              <w:t>besteht</w:t>
            </w:r>
            <w:r w:rsidR="004A5881">
              <w:rPr>
                <w:sz w:val="20"/>
                <w:szCs w:val="20"/>
              </w:rPr>
              <w:t xml:space="preserve"> mit </w:t>
            </w:r>
            <w:proofErr w:type="spellStart"/>
            <w:r w:rsidR="004A5881">
              <w:rPr>
                <w:sz w:val="20"/>
                <w:szCs w:val="20"/>
              </w:rPr>
              <w:t>iMS</w:t>
            </w:r>
            <w:proofErr w:type="spellEnd"/>
          </w:p>
        </w:tc>
        <w:tc>
          <w:tcPr>
            <w:tcW w:w="1134" w:type="dxa"/>
          </w:tcPr>
          <w:p w14:paraId="36510645"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D6A4DD2"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52385970"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53BDAA1" w14:textId="77777777" w:rsidTr="008C41AD">
        <w:trPr>
          <w:trHeight w:val="300"/>
        </w:trPr>
        <w:tc>
          <w:tcPr>
            <w:tcW w:w="1119" w:type="dxa"/>
          </w:tcPr>
          <w:p w14:paraId="6CA6E7E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-0-006</w:t>
            </w:r>
          </w:p>
        </w:tc>
        <w:tc>
          <w:tcPr>
            <w:tcW w:w="10066" w:type="dxa"/>
          </w:tcPr>
          <w:p w14:paraId="5A1B51F9" w14:textId="420A5B35"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6.000 kWh/a; 10.000 kWh/a] mit </w:t>
            </w:r>
            <w:proofErr w:type="spellStart"/>
            <w:r w:rsidRPr="002E0F7A">
              <w:rPr>
                <w:sz w:val="20"/>
                <w:szCs w:val="20"/>
              </w:rPr>
              <w:t>iMS</w:t>
            </w:r>
            <w:proofErr w:type="spellEnd"/>
          </w:p>
        </w:tc>
        <w:tc>
          <w:tcPr>
            <w:tcW w:w="1134" w:type="dxa"/>
          </w:tcPr>
          <w:p w14:paraId="65249B3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862898E"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743F5D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7F593DA7" w14:textId="77777777" w:rsidTr="008C41AD">
        <w:trPr>
          <w:trHeight w:val="300"/>
        </w:trPr>
        <w:tc>
          <w:tcPr>
            <w:tcW w:w="1119" w:type="dxa"/>
          </w:tcPr>
          <w:p w14:paraId="743F26EE" w14:textId="77777777" w:rsidR="008C41AD" w:rsidRPr="00736128" w:rsidRDefault="008C41AD" w:rsidP="00EC7769">
            <w:pPr>
              <w:spacing w:before="20" w:after="60" w:line="240" w:lineRule="auto"/>
              <w:rPr>
                <w:rFonts w:cstheme="minorHAnsi"/>
                <w:sz w:val="20"/>
                <w:szCs w:val="20"/>
              </w:rPr>
            </w:pPr>
            <w:r w:rsidRPr="00736128">
              <w:rPr>
                <w:rFonts w:cstheme="minorHAnsi"/>
                <w:sz w:val="20"/>
                <w:szCs w:val="20"/>
              </w:rPr>
              <w:t>4-02-0-007</w:t>
            </w:r>
          </w:p>
        </w:tc>
        <w:tc>
          <w:tcPr>
            <w:tcW w:w="10066" w:type="dxa"/>
          </w:tcPr>
          <w:p w14:paraId="35C56D80" w14:textId="73FA556D" w:rsidR="008C41AD" w:rsidRPr="00736128" w:rsidRDefault="008C41AD" w:rsidP="00EC7769">
            <w:pPr>
              <w:spacing w:before="20" w:after="60" w:line="240" w:lineRule="auto"/>
              <w:rPr>
                <w:rFonts w:cstheme="minorHAnsi"/>
                <w:sz w:val="20"/>
                <w:szCs w:val="20"/>
              </w:rPr>
            </w:pPr>
            <w:r w:rsidRPr="00736128">
              <w:rPr>
                <w:sz w:val="20"/>
                <w:szCs w:val="20"/>
              </w:rPr>
              <w:t xml:space="preserve">POG bei erzeugender Marktlokation </w:t>
            </w:r>
            <w:r w:rsidR="005C6EAD">
              <w:rPr>
                <w:sz w:val="20"/>
                <w:szCs w:val="20"/>
              </w:rPr>
              <w:t xml:space="preserve">mit installierter Leistung </w:t>
            </w:r>
            <w:r w:rsidRPr="00736128">
              <w:rPr>
                <w:sz w:val="20"/>
                <w:szCs w:val="20"/>
              </w:rPr>
              <w:t xml:space="preserve">]7 kW; 15 kW] mit </w:t>
            </w:r>
            <w:proofErr w:type="spellStart"/>
            <w:r w:rsidRPr="00736128">
              <w:rPr>
                <w:sz w:val="20"/>
                <w:szCs w:val="20"/>
              </w:rPr>
              <w:t>iMS</w:t>
            </w:r>
            <w:proofErr w:type="spellEnd"/>
            <w:r w:rsidRPr="00736128">
              <w:rPr>
                <w:sz w:val="20"/>
                <w:szCs w:val="20"/>
              </w:rPr>
              <w:t xml:space="preserve"> </w:t>
            </w:r>
          </w:p>
        </w:tc>
        <w:tc>
          <w:tcPr>
            <w:tcW w:w="1134" w:type="dxa"/>
          </w:tcPr>
          <w:p w14:paraId="720696D9" w14:textId="77777777" w:rsidR="008C41AD" w:rsidRPr="00736128" w:rsidRDefault="008C41AD" w:rsidP="00EC7769">
            <w:pPr>
              <w:spacing w:before="20" w:after="60" w:line="240" w:lineRule="auto"/>
              <w:ind w:left="-670" w:firstLine="670"/>
              <w:rPr>
                <w:rFonts w:cstheme="minorHAnsi"/>
                <w:sz w:val="20"/>
                <w:szCs w:val="20"/>
              </w:rPr>
            </w:pPr>
            <w:r w:rsidRPr="00736128">
              <w:rPr>
                <w:rFonts w:cstheme="minorHAnsi"/>
                <w:sz w:val="20"/>
                <w:szCs w:val="20"/>
              </w:rPr>
              <w:t>€/Tag</w:t>
            </w:r>
          </w:p>
        </w:tc>
        <w:tc>
          <w:tcPr>
            <w:tcW w:w="1275" w:type="dxa"/>
          </w:tcPr>
          <w:p w14:paraId="01D5EA63" w14:textId="77777777" w:rsidR="008C41AD" w:rsidRPr="00736128" w:rsidRDefault="008C41AD" w:rsidP="00EC7769">
            <w:pPr>
              <w:spacing w:before="20" w:after="60" w:line="240" w:lineRule="auto"/>
              <w:ind w:left="-670" w:firstLine="670"/>
              <w:jc w:val="center"/>
              <w:rPr>
                <w:rFonts w:cstheme="minorHAnsi"/>
                <w:sz w:val="20"/>
                <w:szCs w:val="20"/>
              </w:rPr>
            </w:pPr>
            <w:r w:rsidRPr="00736128">
              <w:rPr>
                <w:rFonts w:cstheme="minorHAnsi"/>
                <w:sz w:val="20"/>
                <w:szCs w:val="20"/>
              </w:rPr>
              <w:t>X</w:t>
            </w:r>
          </w:p>
        </w:tc>
        <w:tc>
          <w:tcPr>
            <w:tcW w:w="1275" w:type="dxa"/>
          </w:tcPr>
          <w:p w14:paraId="068D8CA5" w14:textId="77777777" w:rsidR="008C41AD" w:rsidRPr="005A5035" w:rsidRDefault="008C41AD" w:rsidP="00EC7769">
            <w:pPr>
              <w:spacing w:before="20" w:after="60" w:line="240" w:lineRule="auto"/>
              <w:ind w:left="-670" w:firstLine="670"/>
              <w:jc w:val="center"/>
              <w:rPr>
                <w:rFonts w:cstheme="minorHAnsi"/>
                <w:sz w:val="20"/>
                <w:szCs w:val="20"/>
              </w:rPr>
            </w:pPr>
            <w:r w:rsidRPr="00736128">
              <w:rPr>
                <w:rFonts w:cstheme="minorHAnsi"/>
                <w:sz w:val="20"/>
                <w:szCs w:val="20"/>
              </w:rPr>
              <w:t>--</w:t>
            </w:r>
          </w:p>
        </w:tc>
      </w:tr>
      <w:tr w:rsidR="008C41AD" w:rsidRPr="00E17FC8" w14:paraId="286A1D56" w14:textId="77777777" w:rsidTr="008C41AD">
        <w:trPr>
          <w:trHeight w:val="300"/>
        </w:trPr>
        <w:tc>
          <w:tcPr>
            <w:tcW w:w="1119" w:type="dxa"/>
          </w:tcPr>
          <w:p w14:paraId="1D9F2AD8"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-0-008</w:t>
            </w:r>
          </w:p>
        </w:tc>
        <w:tc>
          <w:tcPr>
            <w:tcW w:w="10066" w:type="dxa"/>
          </w:tcPr>
          <w:p w14:paraId="7E3B5C7C" w14:textId="4592B038"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w:t>
            </w:r>
            <w:r w:rsidR="000C163A">
              <w:rPr>
                <w:sz w:val="20"/>
                <w:szCs w:val="20"/>
              </w:rPr>
              <w:t xml:space="preserve">mit installierter Leistung </w:t>
            </w:r>
            <w:r w:rsidRPr="002E0F7A">
              <w:rPr>
                <w:sz w:val="20"/>
                <w:szCs w:val="20"/>
              </w:rPr>
              <w:t xml:space="preserve">]15 kW; 25 kW] mit </w:t>
            </w:r>
            <w:proofErr w:type="spellStart"/>
            <w:r w:rsidRPr="002E0F7A">
              <w:rPr>
                <w:sz w:val="20"/>
                <w:szCs w:val="20"/>
              </w:rPr>
              <w:t>iMS</w:t>
            </w:r>
            <w:proofErr w:type="spellEnd"/>
          </w:p>
        </w:tc>
        <w:tc>
          <w:tcPr>
            <w:tcW w:w="1134" w:type="dxa"/>
          </w:tcPr>
          <w:p w14:paraId="4657EDD8"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4C476B"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75CA672"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1AC1E594" w14:textId="77777777" w:rsidTr="008C41AD">
        <w:trPr>
          <w:trHeight w:val="300"/>
        </w:trPr>
        <w:tc>
          <w:tcPr>
            <w:tcW w:w="1119" w:type="dxa"/>
          </w:tcPr>
          <w:p w14:paraId="09F42F62"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-0-009</w:t>
            </w:r>
          </w:p>
        </w:tc>
        <w:tc>
          <w:tcPr>
            <w:tcW w:w="10066" w:type="dxa"/>
          </w:tcPr>
          <w:p w14:paraId="77CA6C7C" w14:textId="5BBB6B0E"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w:t>
            </w:r>
            <w:r w:rsidR="00736128">
              <w:rPr>
                <w:sz w:val="20"/>
                <w:szCs w:val="20"/>
              </w:rPr>
              <w:t xml:space="preserve">mit installierter Leistung </w:t>
            </w:r>
            <w:r w:rsidRPr="002E0F7A">
              <w:rPr>
                <w:sz w:val="20"/>
                <w:szCs w:val="20"/>
              </w:rPr>
              <w:t xml:space="preserve">]25 kW; 100 kW] mit </w:t>
            </w:r>
            <w:proofErr w:type="spellStart"/>
            <w:r w:rsidRPr="002E0F7A">
              <w:rPr>
                <w:sz w:val="20"/>
                <w:szCs w:val="20"/>
              </w:rPr>
              <w:t>iMS</w:t>
            </w:r>
            <w:proofErr w:type="spellEnd"/>
          </w:p>
        </w:tc>
        <w:tc>
          <w:tcPr>
            <w:tcW w:w="1134" w:type="dxa"/>
          </w:tcPr>
          <w:p w14:paraId="2BB0BF7E"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AF14B9"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5BACFC6"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741642C1" w14:textId="77777777" w:rsidTr="008C41AD">
        <w:trPr>
          <w:trHeight w:val="300"/>
        </w:trPr>
        <w:tc>
          <w:tcPr>
            <w:tcW w:w="1119" w:type="dxa"/>
          </w:tcPr>
          <w:p w14:paraId="1B9121FB"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-0-010</w:t>
            </w:r>
          </w:p>
        </w:tc>
        <w:tc>
          <w:tcPr>
            <w:tcW w:w="10066" w:type="dxa"/>
          </w:tcPr>
          <w:p w14:paraId="29D14B0A" w14:textId="4D70F98C"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w:t>
            </w:r>
            <w:r w:rsidR="00736128">
              <w:rPr>
                <w:sz w:val="20"/>
                <w:szCs w:val="20"/>
              </w:rPr>
              <w:t xml:space="preserve">mit installierter Leistung </w:t>
            </w:r>
            <w:r w:rsidRPr="002E0F7A">
              <w:rPr>
                <w:sz w:val="20"/>
                <w:szCs w:val="20"/>
              </w:rPr>
              <w:t xml:space="preserve">&gt; 100 kW mit </w:t>
            </w:r>
            <w:proofErr w:type="spellStart"/>
            <w:r w:rsidRPr="002E0F7A">
              <w:rPr>
                <w:sz w:val="20"/>
                <w:szCs w:val="20"/>
              </w:rPr>
              <w:t>iMS</w:t>
            </w:r>
            <w:proofErr w:type="spellEnd"/>
          </w:p>
        </w:tc>
        <w:tc>
          <w:tcPr>
            <w:tcW w:w="1134" w:type="dxa"/>
          </w:tcPr>
          <w:p w14:paraId="5D38829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BF6D164"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6CBD0CE"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47E0617D" w14:textId="77777777" w:rsidTr="008C41AD">
        <w:trPr>
          <w:trHeight w:val="300"/>
        </w:trPr>
        <w:tc>
          <w:tcPr>
            <w:tcW w:w="1119" w:type="dxa"/>
          </w:tcPr>
          <w:p w14:paraId="150BD0BD"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-0-011</w:t>
            </w:r>
          </w:p>
        </w:tc>
        <w:tc>
          <w:tcPr>
            <w:tcW w:w="10066" w:type="dxa"/>
          </w:tcPr>
          <w:p w14:paraId="0153A86C" w14:textId="7A18B6AF" w:rsidR="008C41AD" w:rsidRPr="005A5035" w:rsidRDefault="008C41AD" w:rsidP="00EC7769">
            <w:pPr>
              <w:spacing w:before="20" w:after="60" w:line="240" w:lineRule="auto"/>
              <w:rPr>
                <w:rFonts w:cstheme="minorHAnsi"/>
                <w:sz w:val="20"/>
                <w:szCs w:val="20"/>
              </w:rPr>
            </w:pPr>
            <w:r w:rsidRPr="002E0F7A">
              <w:rPr>
                <w:sz w:val="20"/>
                <w:szCs w:val="20"/>
              </w:rPr>
              <w:t>POG bei Marktlokation mit mME</w:t>
            </w:r>
          </w:p>
        </w:tc>
        <w:tc>
          <w:tcPr>
            <w:tcW w:w="1134" w:type="dxa"/>
          </w:tcPr>
          <w:p w14:paraId="0170EED6"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48732AD"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1AFFF42"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2BB60E1F" w14:textId="77777777" w:rsidTr="008C41AD">
        <w:trPr>
          <w:trHeight w:val="300"/>
        </w:trPr>
        <w:tc>
          <w:tcPr>
            <w:tcW w:w="1119" w:type="dxa"/>
          </w:tcPr>
          <w:p w14:paraId="0608E270"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-0-012</w:t>
            </w:r>
          </w:p>
        </w:tc>
        <w:tc>
          <w:tcPr>
            <w:tcW w:w="10066" w:type="dxa"/>
          </w:tcPr>
          <w:p w14:paraId="1DE396FD" w14:textId="3BF8CBC1"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3.000 kWh/a; 6.000 kWh/a] mit </w:t>
            </w:r>
            <w:proofErr w:type="spellStart"/>
            <w:r w:rsidR="004A5881">
              <w:rPr>
                <w:sz w:val="20"/>
                <w:szCs w:val="20"/>
              </w:rPr>
              <w:t>iMS</w:t>
            </w:r>
            <w:proofErr w:type="spellEnd"/>
          </w:p>
        </w:tc>
        <w:tc>
          <w:tcPr>
            <w:tcW w:w="1134" w:type="dxa"/>
          </w:tcPr>
          <w:p w14:paraId="3F243982"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BBF02A5"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9D56CA7"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3E304FB8" w14:textId="77777777" w:rsidTr="008C41AD">
        <w:trPr>
          <w:trHeight w:val="300"/>
        </w:trPr>
        <w:tc>
          <w:tcPr>
            <w:tcW w:w="1119" w:type="dxa"/>
          </w:tcPr>
          <w:p w14:paraId="024891BC"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3</w:t>
            </w:r>
          </w:p>
        </w:tc>
        <w:tc>
          <w:tcPr>
            <w:tcW w:w="10066" w:type="dxa"/>
          </w:tcPr>
          <w:p w14:paraId="350B7DF0" w14:textId="398AF13F"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w:t>
            </w:r>
          </w:p>
        </w:tc>
        <w:tc>
          <w:tcPr>
            <w:tcW w:w="1134" w:type="dxa"/>
          </w:tcPr>
          <w:p w14:paraId="14EB333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E1872FD"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B001B9E"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1A40B6C4" w14:textId="77777777" w:rsidTr="008C41AD">
        <w:trPr>
          <w:trHeight w:val="300"/>
        </w:trPr>
        <w:tc>
          <w:tcPr>
            <w:tcW w:w="1119" w:type="dxa"/>
          </w:tcPr>
          <w:p w14:paraId="5E6F1F15"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4</w:t>
            </w:r>
          </w:p>
        </w:tc>
        <w:tc>
          <w:tcPr>
            <w:tcW w:w="10066" w:type="dxa"/>
          </w:tcPr>
          <w:p w14:paraId="68084F47" w14:textId="63DB4CF1" w:rsidR="008C41AD" w:rsidRPr="005A5035" w:rsidRDefault="008C41AD" w:rsidP="00EC7769">
            <w:pPr>
              <w:spacing w:before="20" w:after="60" w:line="240" w:lineRule="auto"/>
              <w:rPr>
                <w:rFonts w:cstheme="minorHAnsi"/>
                <w:sz w:val="20"/>
                <w:szCs w:val="20"/>
              </w:rPr>
            </w:pPr>
            <w:r w:rsidRPr="00D733A4">
              <w:rPr>
                <w:sz w:val="20"/>
                <w:szCs w:val="20"/>
              </w:rPr>
              <w:t xml:space="preserve">POG bei erzeugender Marktlokation </w:t>
            </w:r>
            <w:r w:rsidR="00B4503C" w:rsidRPr="000575F2">
              <w:rPr>
                <w:sz w:val="20"/>
                <w:szCs w:val="20"/>
              </w:rPr>
              <w:t xml:space="preserve">mit </w:t>
            </w:r>
            <w:r w:rsidR="00B4503C">
              <w:rPr>
                <w:sz w:val="20"/>
                <w:szCs w:val="20"/>
              </w:rPr>
              <w:t xml:space="preserve">einer </w:t>
            </w:r>
            <w:r w:rsidR="00B4503C" w:rsidRPr="000575F2">
              <w:rPr>
                <w:sz w:val="20"/>
                <w:szCs w:val="20"/>
              </w:rPr>
              <w:t>installierten Leistung</w:t>
            </w:r>
            <w:r w:rsidR="00B4503C">
              <w:rPr>
                <w:sz w:val="20"/>
                <w:szCs w:val="20"/>
              </w:rPr>
              <w:t xml:space="preserve"> </w:t>
            </w:r>
            <w:r w:rsidR="004A5881">
              <w:rPr>
                <w:sz w:val="20"/>
                <w:szCs w:val="20"/>
              </w:rPr>
              <w:t>[</w:t>
            </w:r>
            <w:r w:rsidR="00B4503C">
              <w:rPr>
                <w:sz w:val="20"/>
                <w:szCs w:val="20"/>
              </w:rPr>
              <w:t>0</w:t>
            </w:r>
            <w:r w:rsidR="00B4503C" w:rsidRPr="00D733A4">
              <w:rPr>
                <w:sz w:val="20"/>
                <w:szCs w:val="20"/>
              </w:rPr>
              <w:t xml:space="preserve"> </w:t>
            </w:r>
            <w:r w:rsidRPr="00D733A4">
              <w:rPr>
                <w:sz w:val="20"/>
                <w:szCs w:val="20"/>
              </w:rPr>
              <w:t xml:space="preserve">kW; 7 kW] mit </w:t>
            </w:r>
            <w:proofErr w:type="spellStart"/>
            <w:r w:rsidRPr="00D733A4">
              <w:rPr>
                <w:sz w:val="20"/>
                <w:szCs w:val="20"/>
              </w:rPr>
              <w:t>iMS</w:t>
            </w:r>
            <w:proofErr w:type="spellEnd"/>
            <w:r w:rsidRPr="00D733A4">
              <w:rPr>
                <w:sz w:val="20"/>
                <w:szCs w:val="20"/>
              </w:rPr>
              <w:t xml:space="preserve"> </w:t>
            </w:r>
          </w:p>
        </w:tc>
        <w:tc>
          <w:tcPr>
            <w:tcW w:w="1134" w:type="dxa"/>
          </w:tcPr>
          <w:p w14:paraId="21D6512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5F41066"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F25DA9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E776FEB" w14:textId="77777777" w:rsidTr="008C41AD">
        <w:trPr>
          <w:trHeight w:val="300"/>
        </w:trPr>
        <w:tc>
          <w:tcPr>
            <w:tcW w:w="1119" w:type="dxa"/>
          </w:tcPr>
          <w:p w14:paraId="3FB04F40"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5</w:t>
            </w:r>
          </w:p>
        </w:tc>
        <w:tc>
          <w:tcPr>
            <w:tcW w:w="10066" w:type="dxa"/>
          </w:tcPr>
          <w:p w14:paraId="69DD201E" w14:textId="0DA5D758"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Höchstspannung,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p>
        </w:tc>
        <w:tc>
          <w:tcPr>
            <w:tcW w:w="1134" w:type="dxa"/>
          </w:tcPr>
          <w:p w14:paraId="6325FEE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3AFF1BA"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FD94D4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2A53FAF" w14:textId="77777777" w:rsidTr="008C41AD">
        <w:trPr>
          <w:trHeight w:val="300"/>
        </w:trPr>
        <w:tc>
          <w:tcPr>
            <w:tcW w:w="1119" w:type="dxa"/>
          </w:tcPr>
          <w:p w14:paraId="270D6842"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6</w:t>
            </w:r>
          </w:p>
        </w:tc>
        <w:tc>
          <w:tcPr>
            <w:tcW w:w="10066" w:type="dxa"/>
          </w:tcPr>
          <w:p w14:paraId="4865764E" w14:textId="767B1108"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Hochspannung,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p>
        </w:tc>
        <w:tc>
          <w:tcPr>
            <w:tcW w:w="1134" w:type="dxa"/>
          </w:tcPr>
          <w:p w14:paraId="77786F5D"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2554B9A"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D4246DB"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426C4F51" w14:textId="77777777" w:rsidTr="008C41AD">
        <w:trPr>
          <w:trHeight w:val="300"/>
        </w:trPr>
        <w:tc>
          <w:tcPr>
            <w:tcW w:w="1119" w:type="dxa"/>
          </w:tcPr>
          <w:p w14:paraId="48890DCA"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2</w:t>
            </w:r>
            <w:r w:rsidRPr="005A5035">
              <w:rPr>
                <w:rFonts w:cstheme="minorHAnsi"/>
                <w:sz w:val="20"/>
                <w:szCs w:val="20"/>
              </w:rPr>
              <w:t>-0-01</w:t>
            </w:r>
            <w:r>
              <w:rPr>
                <w:rFonts w:cstheme="minorHAnsi"/>
                <w:sz w:val="20"/>
                <w:szCs w:val="20"/>
              </w:rPr>
              <w:t>7</w:t>
            </w:r>
          </w:p>
        </w:tc>
        <w:tc>
          <w:tcPr>
            <w:tcW w:w="10066" w:type="dxa"/>
          </w:tcPr>
          <w:p w14:paraId="4CE2E9E8" w14:textId="6237F6D2"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Mittelspannung,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p>
        </w:tc>
        <w:tc>
          <w:tcPr>
            <w:tcW w:w="1134" w:type="dxa"/>
          </w:tcPr>
          <w:p w14:paraId="383435DC"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60304D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CDCEC90"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45806592" w14:textId="77777777" w:rsidTr="008C41AD">
        <w:trPr>
          <w:trHeight w:val="300"/>
        </w:trPr>
        <w:tc>
          <w:tcPr>
            <w:tcW w:w="1119" w:type="dxa"/>
          </w:tcPr>
          <w:p w14:paraId="502BABC5"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w:t>
            </w:r>
            <w:r>
              <w:rPr>
                <w:rFonts w:cstheme="minorHAnsi"/>
                <w:sz w:val="20"/>
                <w:szCs w:val="20"/>
              </w:rPr>
              <w:t>18</w:t>
            </w:r>
          </w:p>
        </w:tc>
        <w:tc>
          <w:tcPr>
            <w:tcW w:w="10066" w:type="dxa"/>
          </w:tcPr>
          <w:p w14:paraId="36697A23" w14:textId="1D205FF3"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Niederspannung,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p>
        </w:tc>
        <w:tc>
          <w:tcPr>
            <w:tcW w:w="1134" w:type="dxa"/>
          </w:tcPr>
          <w:p w14:paraId="077F54D4"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AE600C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4B81813"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C360A24" w14:textId="77777777" w:rsidTr="008C41AD">
        <w:trPr>
          <w:trHeight w:val="300"/>
        </w:trPr>
        <w:tc>
          <w:tcPr>
            <w:tcW w:w="1119" w:type="dxa"/>
          </w:tcPr>
          <w:p w14:paraId="69C5759E" w14:textId="77777777" w:rsidR="008C41AD" w:rsidRPr="00E67B84" w:rsidRDefault="008C41AD" w:rsidP="00EC7769">
            <w:pPr>
              <w:spacing w:before="20" w:after="60" w:line="240" w:lineRule="auto"/>
              <w:rPr>
                <w:rFonts w:cstheme="minorHAnsi"/>
                <w:sz w:val="20"/>
                <w:szCs w:val="20"/>
              </w:rPr>
            </w:pPr>
            <w:r w:rsidRPr="00E67B84">
              <w:rPr>
                <w:sz w:val="20"/>
                <w:szCs w:val="20"/>
              </w:rPr>
              <w:t>4-0</w:t>
            </w:r>
            <w:r>
              <w:rPr>
                <w:sz w:val="20"/>
                <w:szCs w:val="20"/>
              </w:rPr>
              <w:t>2</w:t>
            </w:r>
            <w:r w:rsidRPr="00E67B84">
              <w:rPr>
                <w:sz w:val="20"/>
                <w:szCs w:val="20"/>
              </w:rPr>
              <w:t>-0-0</w:t>
            </w:r>
            <w:r>
              <w:rPr>
                <w:sz w:val="20"/>
                <w:szCs w:val="20"/>
              </w:rPr>
              <w:t>19</w:t>
            </w:r>
          </w:p>
        </w:tc>
        <w:tc>
          <w:tcPr>
            <w:tcW w:w="10066" w:type="dxa"/>
          </w:tcPr>
          <w:p w14:paraId="573E1799" w14:textId="77777777" w:rsidR="008C41AD" w:rsidRPr="00E67B84" w:rsidRDefault="008C41AD" w:rsidP="00EC7769">
            <w:pPr>
              <w:spacing w:before="20" w:after="60" w:line="240" w:lineRule="auto"/>
              <w:rPr>
                <w:rFonts w:cstheme="minorHAnsi"/>
                <w:color w:val="000000"/>
                <w:sz w:val="20"/>
                <w:szCs w:val="20"/>
              </w:rPr>
            </w:pPr>
            <w:r w:rsidRPr="00E67B84">
              <w:rPr>
                <w:sz w:val="20"/>
                <w:szCs w:val="20"/>
              </w:rPr>
              <w:t>Schaltgerät/Tarifschaltung</w:t>
            </w:r>
          </w:p>
        </w:tc>
        <w:tc>
          <w:tcPr>
            <w:tcW w:w="1134" w:type="dxa"/>
          </w:tcPr>
          <w:p w14:paraId="041C2353" w14:textId="77777777" w:rsidR="008C41AD" w:rsidRPr="005A5035" w:rsidRDefault="008C41AD" w:rsidP="00EC7769">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4683D95B"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B36465C" w14:textId="77777777" w:rsidR="008C41AD" w:rsidRPr="00E67B84"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D16CFC3" w14:textId="77777777" w:rsidTr="008C41AD">
        <w:trPr>
          <w:trHeight w:val="300"/>
        </w:trPr>
        <w:tc>
          <w:tcPr>
            <w:tcW w:w="1119" w:type="dxa"/>
          </w:tcPr>
          <w:p w14:paraId="03C85C31" w14:textId="77777777" w:rsidR="008C41AD" w:rsidRPr="00E67B84" w:rsidRDefault="008C41AD" w:rsidP="00EC7769">
            <w:pPr>
              <w:spacing w:before="20" w:after="60" w:line="240" w:lineRule="auto"/>
              <w:rPr>
                <w:sz w:val="20"/>
                <w:szCs w:val="20"/>
              </w:rPr>
            </w:pPr>
            <w:r>
              <w:rPr>
                <w:sz w:val="20"/>
                <w:szCs w:val="20"/>
              </w:rPr>
              <w:t>4-02-0-021</w:t>
            </w:r>
          </w:p>
        </w:tc>
        <w:tc>
          <w:tcPr>
            <w:tcW w:w="10066" w:type="dxa"/>
          </w:tcPr>
          <w:p w14:paraId="388580DE" w14:textId="77777777" w:rsidR="008C41AD" w:rsidRDefault="008C41AD" w:rsidP="00EC7769">
            <w:pPr>
              <w:spacing w:before="20" w:after="60" w:line="240" w:lineRule="auto"/>
              <w:rPr>
                <w:sz w:val="20"/>
                <w:szCs w:val="20"/>
              </w:rPr>
            </w:pPr>
            <w:r>
              <w:rPr>
                <w:sz w:val="20"/>
                <w:szCs w:val="20"/>
              </w:rPr>
              <w:t>Entgelt für Messstellenbetrieb bei individuellem Angebot</w:t>
            </w:r>
          </w:p>
        </w:tc>
        <w:tc>
          <w:tcPr>
            <w:tcW w:w="1134" w:type="dxa"/>
          </w:tcPr>
          <w:p w14:paraId="74AD9FE9" w14:textId="77777777" w:rsidR="008C41AD" w:rsidRPr="00E67B84" w:rsidRDefault="008C41AD" w:rsidP="00EC7769">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43DC90A0"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c>
          <w:tcPr>
            <w:tcW w:w="1275" w:type="dxa"/>
          </w:tcPr>
          <w:p w14:paraId="7FA5220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3D6AF13D" w14:textId="77777777" w:rsidTr="008C41AD">
        <w:trPr>
          <w:trHeight w:val="300"/>
        </w:trPr>
        <w:tc>
          <w:tcPr>
            <w:tcW w:w="1119" w:type="dxa"/>
          </w:tcPr>
          <w:p w14:paraId="6F2D63A6" w14:textId="77777777" w:rsidR="008C41AD" w:rsidRDefault="008C41AD" w:rsidP="00EC7769">
            <w:pPr>
              <w:spacing w:before="20" w:after="60" w:line="240" w:lineRule="auto"/>
              <w:rPr>
                <w:sz w:val="20"/>
                <w:szCs w:val="20"/>
              </w:rPr>
            </w:pPr>
            <w:r w:rsidRPr="004F4620">
              <w:rPr>
                <w:sz w:val="20"/>
                <w:szCs w:val="20"/>
              </w:rPr>
              <w:t>4-02-0-022</w:t>
            </w:r>
          </w:p>
        </w:tc>
        <w:tc>
          <w:tcPr>
            <w:tcW w:w="10066" w:type="dxa"/>
          </w:tcPr>
          <w:p w14:paraId="3B54C23A" w14:textId="1452C36D" w:rsidR="008C41AD" w:rsidRDefault="000575F2" w:rsidP="00EC7769">
            <w:pPr>
              <w:spacing w:before="20" w:after="60" w:line="240" w:lineRule="auto"/>
              <w:rPr>
                <w:sz w:val="20"/>
                <w:szCs w:val="20"/>
              </w:rPr>
            </w:pPr>
            <w:r>
              <w:rPr>
                <w:sz w:val="20"/>
                <w:szCs w:val="20"/>
              </w:rPr>
              <w:t>Einbau und Betrieb einer Steuereinrichtung am Netzanschlusspunkt</w:t>
            </w:r>
          </w:p>
        </w:tc>
        <w:tc>
          <w:tcPr>
            <w:tcW w:w="1134" w:type="dxa"/>
          </w:tcPr>
          <w:p w14:paraId="3DAC0CB4" w14:textId="77777777" w:rsidR="008C41AD" w:rsidRPr="00E67B84" w:rsidRDefault="008C41AD" w:rsidP="00EC7769">
            <w:pPr>
              <w:spacing w:before="20" w:after="60" w:line="240" w:lineRule="auto"/>
              <w:ind w:left="-670" w:firstLine="670"/>
              <w:rPr>
                <w:rFonts w:cstheme="minorHAnsi"/>
                <w:sz w:val="20"/>
                <w:szCs w:val="20"/>
              </w:rPr>
            </w:pPr>
            <w:r>
              <w:rPr>
                <w:rFonts w:ascii="Calibri" w:eastAsiaTheme="minorHAnsi" w:hAnsi="Calibri" w:cs="Calibri"/>
                <w:color w:val="000000" w:themeColor="text2" w:themeShade="BF"/>
                <w:spacing w:val="5"/>
                <w:sz w:val="20"/>
                <w:szCs w:val="20"/>
                <w:lang w:eastAsia="en-US"/>
              </w:rPr>
              <w:t>€/Tag</w:t>
            </w:r>
          </w:p>
        </w:tc>
        <w:tc>
          <w:tcPr>
            <w:tcW w:w="1275" w:type="dxa"/>
          </w:tcPr>
          <w:p w14:paraId="0C7022DF" w14:textId="77777777" w:rsidR="008C41AD" w:rsidRDefault="008C41AD" w:rsidP="00EC7769">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c>
          <w:tcPr>
            <w:tcW w:w="1275" w:type="dxa"/>
          </w:tcPr>
          <w:p w14:paraId="44F67172" w14:textId="77777777" w:rsidR="008C41AD" w:rsidRDefault="008C41AD" w:rsidP="00EC7769">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r>
      <w:tr w:rsidR="00B70312" w:rsidRPr="00E17FC8" w:rsidDel="00B70312" w14:paraId="38125005" w14:textId="77777777" w:rsidTr="008C41AD">
        <w:trPr>
          <w:trHeight w:val="300"/>
        </w:trPr>
        <w:tc>
          <w:tcPr>
            <w:tcW w:w="1119" w:type="dxa"/>
          </w:tcPr>
          <w:p w14:paraId="54F72081" w14:textId="0CA82FC9" w:rsidR="00B70312" w:rsidRPr="004F4620" w:rsidDel="00B70312" w:rsidRDefault="00B70312" w:rsidP="00B70312">
            <w:pPr>
              <w:spacing w:before="20" w:after="60" w:line="240" w:lineRule="auto"/>
              <w:rPr>
                <w:sz w:val="20"/>
                <w:szCs w:val="20"/>
              </w:rPr>
            </w:pPr>
            <w:r>
              <w:rPr>
                <w:sz w:val="20"/>
                <w:szCs w:val="20"/>
              </w:rPr>
              <w:t>4-02-0-023</w:t>
            </w:r>
          </w:p>
        </w:tc>
        <w:tc>
          <w:tcPr>
            <w:tcW w:w="10066" w:type="dxa"/>
          </w:tcPr>
          <w:p w14:paraId="27A6E316" w14:textId="53D875BE" w:rsidR="00B70312" w:rsidRPr="000575F2" w:rsidDel="00B70312" w:rsidRDefault="00B70312" w:rsidP="00B70312">
            <w:pPr>
              <w:spacing w:before="20" w:after="60" w:line="240" w:lineRule="auto"/>
              <w:rPr>
                <w:sz w:val="20"/>
                <w:szCs w:val="20"/>
              </w:rPr>
            </w:pPr>
            <w:r>
              <w:rPr>
                <w:sz w:val="20"/>
                <w:szCs w:val="20"/>
              </w:rPr>
              <w:t>Jährliches Zusatzentgelt bei vorzeitiger Ausstattung von optionalen Einbaufällen</w:t>
            </w:r>
          </w:p>
        </w:tc>
        <w:tc>
          <w:tcPr>
            <w:tcW w:w="1134" w:type="dxa"/>
          </w:tcPr>
          <w:p w14:paraId="48627DE3" w14:textId="146DD6BF" w:rsidR="00B70312" w:rsidRPr="005A5035" w:rsidDel="00B70312" w:rsidRDefault="00B70312" w:rsidP="00B70312">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5843E77" w14:textId="54D4143C" w:rsidR="00B70312" w:rsidDel="00B70312" w:rsidRDefault="00B70312" w:rsidP="00B70312">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D5D1C45" w14:textId="67191A23" w:rsidR="00B70312" w:rsidDel="00B70312" w:rsidRDefault="00B70312" w:rsidP="00B70312">
            <w:pPr>
              <w:spacing w:before="20" w:after="60" w:line="240" w:lineRule="auto"/>
              <w:ind w:left="-670" w:firstLine="670"/>
              <w:jc w:val="center"/>
              <w:rPr>
                <w:rFonts w:cstheme="minorHAnsi"/>
                <w:sz w:val="20"/>
                <w:szCs w:val="20"/>
              </w:rPr>
            </w:pPr>
            <w:r>
              <w:rPr>
                <w:rFonts w:cstheme="minorHAnsi"/>
                <w:sz w:val="20"/>
                <w:szCs w:val="20"/>
              </w:rPr>
              <w:t>--</w:t>
            </w:r>
          </w:p>
        </w:tc>
      </w:tr>
    </w:tbl>
    <w:p w14:paraId="2B7EB04E" w14:textId="563E600E" w:rsidR="00011B4A" w:rsidRDefault="00011B4A"/>
    <w:p w14:paraId="4081810D" w14:textId="77777777" w:rsidR="00082FFB" w:rsidRDefault="0071423E" w:rsidP="004265FC">
      <w:r>
        <w:t>Hinweis:</w:t>
      </w:r>
    </w:p>
    <w:p w14:paraId="1B5009D5" w14:textId="60C82F84" w:rsidR="00082FFB" w:rsidRDefault="0071423E" w:rsidP="004265FC">
      <w:r>
        <w:t>Für Leistungen, wie beispielsweise die Zusatzdienstleistung nach § 34</w:t>
      </w:r>
      <w:r w:rsidR="00E00D44" w:rsidRPr="00E00D44">
        <w:t xml:space="preserve"> </w:t>
      </w:r>
      <w:r>
        <w:t>Abs. 2 Nr.</w:t>
      </w:r>
      <w:r w:rsidR="0047066F">
        <w:t xml:space="preserve"> </w:t>
      </w:r>
      <w:r>
        <w:t>2a</w:t>
      </w:r>
      <w:r w:rsidR="008C41AD">
        <w:t xml:space="preserve"> </w:t>
      </w:r>
      <w:proofErr w:type="spellStart"/>
      <w:r w:rsidR="008C41AD" w:rsidRPr="00E00D44">
        <w:t>MsbG</w:t>
      </w:r>
      <w:proofErr w:type="spellEnd"/>
      <w:r>
        <w:t xml:space="preserve"> „Steuerung Verbrauchseinrichtungen / Netzan</w:t>
      </w:r>
      <w:r w:rsidR="00082FFB">
        <w:softHyphen/>
      </w:r>
      <w:r>
        <w:t>schlüsse nach § 14a“</w:t>
      </w:r>
      <w:r w:rsidR="0047066F">
        <w:t>,</w:t>
      </w:r>
      <w:r>
        <w:t xml:space="preserve"> sind in dieser Tabelle keine Artikel-ID genannt, da diese Leistungen unter Nutzung der entsprechenden Use-Cases des Abschnitts „</w:t>
      </w:r>
      <w:r w:rsidRPr="0071423E">
        <w:t>Bestellung einer Konfiguration</w:t>
      </w:r>
      <w:r>
        <w:t>“</w:t>
      </w:r>
      <w:r w:rsidR="007D0128">
        <w:t xml:space="preserve"> der </w:t>
      </w:r>
      <w:r w:rsidR="007D0128" w:rsidRPr="007D0128">
        <w:t>Geschäftsprozesse zur Kundenbelieferung mit Elektrizität</w:t>
      </w:r>
      <w:r w:rsidR="007D0128">
        <w:t xml:space="preserve"> (GPKE)</w:t>
      </w:r>
      <w:r>
        <w:t xml:space="preserve"> bestellt werden und somit für die Abrechnung der durch den MSB erbrachten Leistungen die Artikel-ID nach Kapitel „</w:t>
      </w:r>
      <w:r w:rsidRPr="0071423E">
        <w:t xml:space="preserve">Artikel-ID für den Universalbestellprozess </w:t>
      </w:r>
      <w:r w:rsidR="0047066F">
        <w:t xml:space="preserve">und ESA </w:t>
      </w:r>
      <w:r w:rsidRPr="0071423E">
        <w:t>für die Sparte Strom</w:t>
      </w:r>
      <w:r>
        <w:t>“ dieser Codeliste zur Verfügung stehen.</w:t>
      </w:r>
    </w:p>
    <w:p w14:paraId="1F35D995" w14:textId="3D8AA5DA" w:rsidR="004265FC" w:rsidRDefault="0071423E" w:rsidP="004265FC">
      <w:r>
        <w:t xml:space="preserve">Leistungen, die nicht im Rahmen der Marktkommunikation bestellt werden können, können auch nicht mittels der durch EDI@Energy zur Verfügung gestellten Dokumente abgerechnet werden. Wie diese abgerechnet werden, ist zwischen </w:t>
      </w:r>
      <w:r w:rsidR="00082FFB">
        <w:t>den Beteiligten bilateral</w:t>
      </w:r>
      <w:r>
        <w:t xml:space="preserve"> zu vereinbaren</w:t>
      </w:r>
      <w:r w:rsidR="004265FC">
        <w:t>.</w:t>
      </w:r>
    </w:p>
    <w:p w14:paraId="2B9F7E09" w14:textId="77777777" w:rsidR="0047066F" w:rsidRDefault="0047066F">
      <w:pPr>
        <w:spacing w:after="200" w:line="276" w:lineRule="auto"/>
        <w:rPr>
          <w:rFonts w:eastAsiaTheme="majorEastAsia" w:cs="Arial"/>
          <w:b/>
          <w:bCs/>
          <w:szCs w:val="26"/>
        </w:rPr>
      </w:pPr>
      <w:r>
        <w:br w:type="page"/>
      </w:r>
    </w:p>
    <w:p w14:paraId="45F5F636" w14:textId="57E28CB3" w:rsidR="00D01EE6" w:rsidRDefault="00DF2660" w:rsidP="00D01EE6">
      <w:pPr>
        <w:pStyle w:val="berschrift3"/>
      </w:pPr>
      <w:bookmarkStart w:id="29" w:name="_Toc160651893"/>
      <w:r>
        <w:lastRenderedPageBreak/>
        <w:t>Abrechnung Messstellenbetrieb vom MSB an NB</w:t>
      </w:r>
      <w:bookmarkEnd w:id="29"/>
    </w:p>
    <w:p w14:paraId="1BAD880A" w14:textId="66AB7F74" w:rsidR="008175BE" w:rsidRDefault="008175BE" w:rsidP="00D01EE6">
      <w:bookmarkStart w:id="30" w:name="_Hlk192837349"/>
      <w:r w:rsidRPr="008175BE">
        <w:t xml:space="preserve">Hinweis: In der Spalte „Bezeichnung“ wird als Tausendertrennzeichen der übliche „.“ gewählt. Im </w:t>
      </w:r>
      <w:proofErr w:type="spellStart"/>
      <w:r w:rsidRPr="008175BE">
        <w:t>MsbG</w:t>
      </w:r>
      <w:proofErr w:type="spellEnd"/>
      <w:r w:rsidRPr="008175BE">
        <w:t xml:space="preserve"> wird als Tausendertrennzeichen das Leerzeichen genutzt.</w:t>
      </w:r>
    </w:p>
    <w:tbl>
      <w:tblPr>
        <w:tblStyle w:val="Tabellenraster11"/>
        <w:tblW w:w="12319" w:type="dxa"/>
        <w:tblInd w:w="9" w:type="dxa"/>
        <w:tblLayout w:type="fixed"/>
        <w:tblLook w:val="04A0" w:firstRow="1" w:lastRow="0" w:firstColumn="1" w:lastColumn="0" w:noHBand="0" w:noVBand="1"/>
      </w:tblPr>
      <w:tblGrid>
        <w:gridCol w:w="1119"/>
        <w:gridCol w:w="10066"/>
        <w:gridCol w:w="1134"/>
      </w:tblGrid>
      <w:tr w:rsidR="00C375D0" w:rsidRPr="00E17FC8" w14:paraId="4A311DB0" w14:textId="77777777" w:rsidTr="00C375D0">
        <w:trPr>
          <w:trHeight w:val="658"/>
          <w:tblHeader/>
        </w:trPr>
        <w:tc>
          <w:tcPr>
            <w:tcW w:w="1119" w:type="dxa"/>
            <w:shd w:val="clear" w:color="auto" w:fill="D8DFE4"/>
          </w:tcPr>
          <w:p w14:paraId="2E546B85" w14:textId="77777777" w:rsidR="00C375D0" w:rsidRPr="005A5035" w:rsidRDefault="00C375D0" w:rsidP="00A15B17">
            <w:pPr>
              <w:spacing w:before="20" w:after="60" w:line="240" w:lineRule="auto"/>
              <w:rPr>
                <w:rFonts w:cstheme="minorHAnsi"/>
                <w:b/>
                <w:bCs/>
                <w:color w:val="C20000"/>
                <w:sz w:val="20"/>
                <w:szCs w:val="20"/>
              </w:rPr>
            </w:pPr>
            <w:bookmarkStart w:id="31" w:name="_Hlk192837367"/>
            <w:bookmarkEnd w:id="30"/>
            <w:r w:rsidRPr="005A5035">
              <w:rPr>
                <w:rFonts w:cstheme="minorHAnsi"/>
                <w:b/>
                <w:bCs/>
                <w:color w:val="C20000"/>
                <w:sz w:val="20"/>
                <w:szCs w:val="20"/>
              </w:rPr>
              <w:t>ID</w:t>
            </w:r>
          </w:p>
        </w:tc>
        <w:tc>
          <w:tcPr>
            <w:tcW w:w="10066" w:type="dxa"/>
            <w:shd w:val="clear" w:color="auto" w:fill="D8DFE4"/>
          </w:tcPr>
          <w:p w14:paraId="77AD86EF" w14:textId="77777777" w:rsidR="00C375D0" w:rsidRPr="005A5035" w:rsidRDefault="00C375D0" w:rsidP="00A15B17">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shd w:val="clear" w:color="auto" w:fill="D8DFE4"/>
          </w:tcPr>
          <w:p w14:paraId="571E72D0" w14:textId="77777777" w:rsidR="00C375D0" w:rsidRPr="005A5035" w:rsidRDefault="00C375D0" w:rsidP="00A15B17">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r>
      <w:tr w:rsidR="00C375D0" w:rsidRPr="00E17FC8" w14:paraId="7EB4FE65" w14:textId="77777777" w:rsidTr="00C375D0">
        <w:trPr>
          <w:trHeight w:val="300"/>
        </w:trPr>
        <w:tc>
          <w:tcPr>
            <w:tcW w:w="1119" w:type="dxa"/>
          </w:tcPr>
          <w:p w14:paraId="594CB357" w14:textId="4FE35E3A"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-0-001</w:t>
            </w:r>
          </w:p>
        </w:tc>
        <w:tc>
          <w:tcPr>
            <w:tcW w:w="10066" w:type="dxa"/>
          </w:tcPr>
          <w:p w14:paraId="6E88F89A" w14:textId="5C6DC2C4"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p>
        </w:tc>
        <w:tc>
          <w:tcPr>
            <w:tcW w:w="1134" w:type="dxa"/>
          </w:tcPr>
          <w:p w14:paraId="17B630A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B67A91A" w14:textId="77777777" w:rsidTr="00C375D0">
        <w:trPr>
          <w:trHeight w:val="300"/>
        </w:trPr>
        <w:tc>
          <w:tcPr>
            <w:tcW w:w="1119" w:type="dxa"/>
          </w:tcPr>
          <w:p w14:paraId="00906E25" w14:textId="5E04B9D2"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-0-002</w:t>
            </w:r>
          </w:p>
        </w:tc>
        <w:tc>
          <w:tcPr>
            <w:tcW w:w="10066" w:type="dxa"/>
          </w:tcPr>
          <w:p w14:paraId="3FDE21E3" w14:textId="15A185EA"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50.000 kWh/a; 100.000 kWh/a] mit </w:t>
            </w:r>
            <w:proofErr w:type="spellStart"/>
            <w:r w:rsidRPr="002E0F7A">
              <w:rPr>
                <w:sz w:val="20"/>
                <w:szCs w:val="20"/>
              </w:rPr>
              <w:t>iMS</w:t>
            </w:r>
            <w:proofErr w:type="spellEnd"/>
          </w:p>
        </w:tc>
        <w:tc>
          <w:tcPr>
            <w:tcW w:w="1134" w:type="dxa"/>
          </w:tcPr>
          <w:p w14:paraId="47C6CDE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E1D17BC" w14:textId="77777777" w:rsidTr="00C375D0">
        <w:trPr>
          <w:trHeight w:val="300"/>
        </w:trPr>
        <w:tc>
          <w:tcPr>
            <w:tcW w:w="1119" w:type="dxa"/>
          </w:tcPr>
          <w:p w14:paraId="72CF1359" w14:textId="673C852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-0-003</w:t>
            </w:r>
          </w:p>
        </w:tc>
        <w:tc>
          <w:tcPr>
            <w:tcW w:w="10066" w:type="dxa"/>
          </w:tcPr>
          <w:p w14:paraId="0D26336C" w14:textId="089F8735"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20.000 kWh/a; 50.000 kWh/a] mit </w:t>
            </w:r>
            <w:proofErr w:type="spellStart"/>
            <w:r w:rsidRPr="002E0F7A">
              <w:rPr>
                <w:sz w:val="20"/>
                <w:szCs w:val="20"/>
              </w:rPr>
              <w:t>iMS</w:t>
            </w:r>
            <w:proofErr w:type="spellEnd"/>
          </w:p>
        </w:tc>
        <w:tc>
          <w:tcPr>
            <w:tcW w:w="1134" w:type="dxa"/>
          </w:tcPr>
          <w:p w14:paraId="0D8F73E7"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59FFA333" w14:textId="77777777" w:rsidTr="00C375D0">
        <w:trPr>
          <w:trHeight w:val="300"/>
        </w:trPr>
        <w:tc>
          <w:tcPr>
            <w:tcW w:w="1119" w:type="dxa"/>
          </w:tcPr>
          <w:p w14:paraId="0D244078" w14:textId="2665183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-0-004</w:t>
            </w:r>
          </w:p>
        </w:tc>
        <w:tc>
          <w:tcPr>
            <w:tcW w:w="10066" w:type="dxa"/>
          </w:tcPr>
          <w:p w14:paraId="42CA05C6" w14:textId="44688793"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10.000 kWh/a; 20.000 kWh/a] mit </w:t>
            </w:r>
            <w:proofErr w:type="spellStart"/>
            <w:r w:rsidRPr="002E0F7A">
              <w:rPr>
                <w:sz w:val="20"/>
                <w:szCs w:val="20"/>
              </w:rPr>
              <w:t>iMS</w:t>
            </w:r>
            <w:proofErr w:type="spellEnd"/>
          </w:p>
        </w:tc>
        <w:tc>
          <w:tcPr>
            <w:tcW w:w="1134" w:type="dxa"/>
          </w:tcPr>
          <w:p w14:paraId="5B4C5006"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4213220" w14:textId="77777777" w:rsidTr="00C375D0">
        <w:trPr>
          <w:trHeight w:val="300"/>
        </w:trPr>
        <w:tc>
          <w:tcPr>
            <w:tcW w:w="1119" w:type="dxa"/>
          </w:tcPr>
          <w:p w14:paraId="3F24B152" w14:textId="326E7FBA"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-0-005</w:t>
            </w:r>
          </w:p>
        </w:tc>
        <w:tc>
          <w:tcPr>
            <w:tcW w:w="10066" w:type="dxa"/>
          </w:tcPr>
          <w:p w14:paraId="7DB36FCD" w14:textId="7F672DF8" w:rsidR="00C375D0" w:rsidRPr="005A5035" w:rsidRDefault="006F49DB" w:rsidP="00A15B17">
            <w:pPr>
              <w:spacing w:before="20" w:after="60" w:line="240" w:lineRule="auto"/>
              <w:rPr>
                <w:rFonts w:cstheme="minorHAnsi"/>
                <w:sz w:val="20"/>
                <w:szCs w:val="20"/>
              </w:rPr>
            </w:pPr>
            <w:r w:rsidRPr="006F49DB">
              <w:rPr>
                <w:sz w:val="20"/>
                <w:szCs w:val="20"/>
              </w:rPr>
              <w:t>POG bei verbrauchender Marktlokation mit einer steuerbaren Verbrauchseinrichtung mit denen eine Vereinbarung nach § 14a des Energiewirtschaftsgesetzes besteht</w:t>
            </w:r>
            <w:r w:rsidR="004A5881">
              <w:rPr>
                <w:sz w:val="20"/>
                <w:szCs w:val="20"/>
              </w:rPr>
              <w:t xml:space="preserve"> mit </w:t>
            </w:r>
            <w:proofErr w:type="spellStart"/>
            <w:r w:rsidR="004A5881">
              <w:rPr>
                <w:sz w:val="20"/>
                <w:szCs w:val="20"/>
              </w:rPr>
              <w:t>iMS</w:t>
            </w:r>
            <w:proofErr w:type="spellEnd"/>
          </w:p>
        </w:tc>
        <w:tc>
          <w:tcPr>
            <w:tcW w:w="1134" w:type="dxa"/>
          </w:tcPr>
          <w:p w14:paraId="67D5039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50EE2EA" w14:textId="77777777" w:rsidTr="00C375D0">
        <w:trPr>
          <w:trHeight w:val="300"/>
        </w:trPr>
        <w:tc>
          <w:tcPr>
            <w:tcW w:w="1119" w:type="dxa"/>
          </w:tcPr>
          <w:p w14:paraId="588CA607" w14:textId="7089895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-0-006</w:t>
            </w:r>
          </w:p>
        </w:tc>
        <w:tc>
          <w:tcPr>
            <w:tcW w:w="10066" w:type="dxa"/>
          </w:tcPr>
          <w:p w14:paraId="26CA416C" w14:textId="54C30125"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6.000 kWh/a; 10.000 kWh/a] mit </w:t>
            </w:r>
            <w:proofErr w:type="spellStart"/>
            <w:r w:rsidRPr="002E0F7A">
              <w:rPr>
                <w:sz w:val="20"/>
                <w:szCs w:val="20"/>
              </w:rPr>
              <w:t>iMS</w:t>
            </w:r>
            <w:proofErr w:type="spellEnd"/>
          </w:p>
        </w:tc>
        <w:tc>
          <w:tcPr>
            <w:tcW w:w="1134" w:type="dxa"/>
          </w:tcPr>
          <w:p w14:paraId="383C8EC6"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5AE9C4F" w14:textId="77777777" w:rsidTr="00C375D0">
        <w:trPr>
          <w:trHeight w:val="300"/>
        </w:trPr>
        <w:tc>
          <w:tcPr>
            <w:tcW w:w="1119" w:type="dxa"/>
          </w:tcPr>
          <w:p w14:paraId="7723E573" w14:textId="61E6F964"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-0-007</w:t>
            </w:r>
          </w:p>
        </w:tc>
        <w:tc>
          <w:tcPr>
            <w:tcW w:w="10066" w:type="dxa"/>
          </w:tcPr>
          <w:p w14:paraId="372660B1" w14:textId="5F25E106" w:rsidR="00C375D0" w:rsidRPr="00FB336C" w:rsidRDefault="00C375D0" w:rsidP="00A15B17">
            <w:pPr>
              <w:spacing w:before="20" w:after="60" w:line="240" w:lineRule="auto"/>
              <w:rPr>
                <w:rFonts w:cstheme="minorHAnsi"/>
                <w:sz w:val="20"/>
                <w:szCs w:val="20"/>
              </w:rPr>
            </w:pPr>
            <w:r w:rsidRPr="00FB336C">
              <w:rPr>
                <w:sz w:val="20"/>
                <w:szCs w:val="20"/>
              </w:rPr>
              <w:t xml:space="preserve">POG bei erzeugender Marktlokation </w:t>
            </w:r>
            <w:r w:rsidR="00602764" w:rsidRPr="00FB336C">
              <w:rPr>
                <w:rFonts w:ascii="Calibri" w:hAnsi="Calibri" w:cs="Calibri"/>
                <w:color w:val="000000"/>
                <w:sz w:val="20"/>
                <w:szCs w:val="20"/>
              </w:rPr>
              <w:t xml:space="preserve">mit installierter Leistung </w:t>
            </w:r>
            <w:r w:rsidRPr="00FB336C">
              <w:rPr>
                <w:sz w:val="20"/>
                <w:szCs w:val="20"/>
              </w:rPr>
              <w:t xml:space="preserve">]7 kW; 15 kW] mit </w:t>
            </w:r>
            <w:proofErr w:type="spellStart"/>
            <w:r w:rsidRPr="00FB336C">
              <w:rPr>
                <w:sz w:val="20"/>
                <w:szCs w:val="20"/>
              </w:rPr>
              <w:t>iMS</w:t>
            </w:r>
            <w:proofErr w:type="spellEnd"/>
            <w:r w:rsidRPr="00FB336C">
              <w:rPr>
                <w:sz w:val="20"/>
                <w:szCs w:val="20"/>
              </w:rPr>
              <w:t xml:space="preserve"> </w:t>
            </w:r>
          </w:p>
        </w:tc>
        <w:tc>
          <w:tcPr>
            <w:tcW w:w="1134" w:type="dxa"/>
          </w:tcPr>
          <w:p w14:paraId="56584024"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DD70642" w14:textId="77777777" w:rsidTr="00C375D0">
        <w:trPr>
          <w:trHeight w:val="300"/>
        </w:trPr>
        <w:tc>
          <w:tcPr>
            <w:tcW w:w="1119" w:type="dxa"/>
          </w:tcPr>
          <w:p w14:paraId="16AF2817" w14:textId="1BEF517D"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-0-008</w:t>
            </w:r>
          </w:p>
        </w:tc>
        <w:tc>
          <w:tcPr>
            <w:tcW w:w="10066" w:type="dxa"/>
          </w:tcPr>
          <w:p w14:paraId="58A1C655" w14:textId="02F3BEC1" w:rsidR="00C375D0" w:rsidRPr="00FB336C" w:rsidRDefault="00C375D0" w:rsidP="00A15B17">
            <w:pPr>
              <w:spacing w:before="20" w:after="60" w:line="240" w:lineRule="auto"/>
              <w:rPr>
                <w:rFonts w:cstheme="minorHAnsi"/>
                <w:sz w:val="20"/>
                <w:szCs w:val="20"/>
              </w:rPr>
            </w:pPr>
            <w:r w:rsidRPr="00FB336C">
              <w:rPr>
                <w:sz w:val="20"/>
                <w:szCs w:val="20"/>
              </w:rPr>
              <w:t xml:space="preserve">POG bei erzeugender Marktlokation </w:t>
            </w:r>
            <w:r w:rsidR="00602764" w:rsidRPr="00FB336C">
              <w:rPr>
                <w:rFonts w:ascii="Calibri" w:hAnsi="Calibri" w:cs="Calibri"/>
                <w:color w:val="000000"/>
                <w:sz w:val="20"/>
                <w:szCs w:val="20"/>
              </w:rPr>
              <w:t xml:space="preserve">mit installierter Leistung </w:t>
            </w:r>
            <w:r w:rsidRPr="00FB336C">
              <w:rPr>
                <w:sz w:val="20"/>
                <w:szCs w:val="20"/>
              </w:rPr>
              <w:t xml:space="preserve">]15 kW; 25 kW] mit </w:t>
            </w:r>
            <w:proofErr w:type="spellStart"/>
            <w:r w:rsidRPr="00FB336C">
              <w:rPr>
                <w:sz w:val="20"/>
                <w:szCs w:val="20"/>
              </w:rPr>
              <w:t>iMS</w:t>
            </w:r>
            <w:proofErr w:type="spellEnd"/>
          </w:p>
        </w:tc>
        <w:tc>
          <w:tcPr>
            <w:tcW w:w="1134" w:type="dxa"/>
          </w:tcPr>
          <w:p w14:paraId="51428BC3"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02173E6" w14:textId="77777777" w:rsidTr="00C375D0">
        <w:trPr>
          <w:trHeight w:val="300"/>
        </w:trPr>
        <w:tc>
          <w:tcPr>
            <w:tcW w:w="1119" w:type="dxa"/>
          </w:tcPr>
          <w:p w14:paraId="5D17D111" w14:textId="2F9842FF"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-0-009</w:t>
            </w:r>
          </w:p>
        </w:tc>
        <w:tc>
          <w:tcPr>
            <w:tcW w:w="10066" w:type="dxa"/>
          </w:tcPr>
          <w:p w14:paraId="75BC50C4" w14:textId="66B3014A" w:rsidR="00C375D0" w:rsidRPr="00FB336C" w:rsidRDefault="00C375D0" w:rsidP="00A15B17">
            <w:pPr>
              <w:spacing w:before="20" w:after="60" w:line="240" w:lineRule="auto"/>
              <w:rPr>
                <w:rFonts w:cstheme="minorHAnsi"/>
                <w:sz w:val="20"/>
                <w:szCs w:val="20"/>
              </w:rPr>
            </w:pPr>
            <w:r w:rsidRPr="00FB336C">
              <w:rPr>
                <w:sz w:val="20"/>
                <w:szCs w:val="20"/>
              </w:rPr>
              <w:t xml:space="preserve">POG bei erzeugender Marktlokation </w:t>
            </w:r>
            <w:r w:rsidR="00602764" w:rsidRPr="00FB336C">
              <w:rPr>
                <w:rFonts w:ascii="Calibri" w:hAnsi="Calibri" w:cs="Calibri"/>
                <w:color w:val="000000"/>
                <w:sz w:val="20"/>
                <w:szCs w:val="20"/>
              </w:rPr>
              <w:t xml:space="preserve">mit installierter Leistung </w:t>
            </w:r>
            <w:r w:rsidRPr="00FB336C">
              <w:rPr>
                <w:sz w:val="20"/>
                <w:szCs w:val="20"/>
              </w:rPr>
              <w:t xml:space="preserve">]25 kW; 100 kW] mit </w:t>
            </w:r>
            <w:proofErr w:type="spellStart"/>
            <w:r w:rsidRPr="00FB336C">
              <w:rPr>
                <w:sz w:val="20"/>
                <w:szCs w:val="20"/>
              </w:rPr>
              <w:t>iMS</w:t>
            </w:r>
            <w:proofErr w:type="spellEnd"/>
          </w:p>
        </w:tc>
        <w:tc>
          <w:tcPr>
            <w:tcW w:w="1134" w:type="dxa"/>
          </w:tcPr>
          <w:p w14:paraId="54735601"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39AC1F22" w14:textId="77777777" w:rsidTr="00C375D0">
        <w:trPr>
          <w:trHeight w:val="300"/>
        </w:trPr>
        <w:tc>
          <w:tcPr>
            <w:tcW w:w="1119" w:type="dxa"/>
          </w:tcPr>
          <w:p w14:paraId="1E67E898" w14:textId="142F9491"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-0-010</w:t>
            </w:r>
          </w:p>
        </w:tc>
        <w:tc>
          <w:tcPr>
            <w:tcW w:w="10066" w:type="dxa"/>
          </w:tcPr>
          <w:p w14:paraId="1352BEE1" w14:textId="64F309FE" w:rsidR="00C375D0" w:rsidRPr="00FB336C" w:rsidRDefault="00C375D0" w:rsidP="00A15B17">
            <w:pPr>
              <w:spacing w:before="20" w:after="60" w:line="240" w:lineRule="auto"/>
              <w:rPr>
                <w:rFonts w:cstheme="minorHAnsi"/>
                <w:sz w:val="20"/>
                <w:szCs w:val="20"/>
              </w:rPr>
            </w:pPr>
            <w:r w:rsidRPr="00FB336C">
              <w:rPr>
                <w:sz w:val="20"/>
                <w:szCs w:val="20"/>
              </w:rPr>
              <w:t>POG bei erzeugender Marktlokation</w:t>
            </w:r>
            <w:r w:rsidR="00602764" w:rsidRPr="00FB336C">
              <w:rPr>
                <w:sz w:val="20"/>
                <w:szCs w:val="20"/>
              </w:rPr>
              <w:t xml:space="preserve"> </w:t>
            </w:r>
            <w:r w:rsidR="00602764" w:rsidRPr="00FB336C">
              <w:rPr>
                <w:rFonts w:ascii="Calibri" w:hAnsi="Calibri" w:cs="Calibri"/>
                <w:color w:val="000000"/>
                <w:sz w:val="20"/>
                <w:szCs w:val="20"/>
              </w:rPr>
              <w:t>mit installierter Leistung</w:t>
            </w:r>
            <w:r w:rsidRPr="00FB336C">
              <w:rPr>
                <w:sz w:val="20"/>
                <w:szCs w:val="20"/>
              </w:rPr>
              <w:t xml:space="preserve"> &gt; 100 kW mit </w:t>
            </w:r>
            <w:proofErr w:type="spellStart"/>
            <w:r w:rsidRPr="00FB336C">
              <w:rPr>
                <w:sz w:val="20"/>
                <w:szCs w:val="20"/>
              </w:rPr>
              <w:t>iMS</w:t>
            </w:r>
            <w:proofErr w:type="spellEnd"/>
          </w:p>
        </w:tc>
        <w:tc>
          <w:tcPr>
            <w:tcW w:w="1134" w:type="dxa"/>
          </w:tcPr>
          <w:p w14:paraId="68716D51"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427685FC" w14:textId="77777777" w:rsidTr="00C375D0">
        <w:trPr>
          <w:trHeight w:val="300"/>
        </w:trPr>
        <w:tc>
          <w:tcPr>
            <w:tcW w:w="1119" w:type="dxa"/>
          </w:tcPr>
          <w:p w14:paraId="74DBDB13" w14:textId="2039DBF4"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1</w:t>
            </w:r>
          </w:p>
        </w:tc>
        <w:tc>
          <w:tcPr>
            <w:tcW w:w="10066" w:type="dxa"/>
          </w:tcPr>
          <w:p w14:paraId="317050CE" w14:textId="73CDF164"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3.000 kWh/a; 6.000 kWh/a] mit </w:t>
            </w:r>
            <w:proofErr w:type="spellStart"/>
            <w:r w:rsidRPr="002E0F7A">
              <w:rPr>
                <w:sz w:val="20"/>
                <w:szCs w:val="20"/>
              </w:rPr>
              <w:t>iMS</w:t>
            </w:r>
            <w:proofErr w:type="spellEnd"/>
            <w:r w:rsidRPr="002E0F7A">
              <w:rPr>
                <w:sz w:val="20"/>
                <w:szCs w:val="20"/>
              </w:rPr>
              <w:t xml:space="preserve"> </w:t>
            </w:r>
          </w:p>
        </w:tc>
        <w:tc>
          <w:tcPr>
            <w:tcW w:w="1134" w:type="dxa"/>
          </w:tcPr>
          <w:p w14:paraId="3CD8ADB4"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54367E00" w14:textId="77777777" w:rsidTr="00C375D0">
        <w:trPr>
          <w:trHeight w:val="300"/>
        </w:trPr>
        <w:tc>
          <w:tcPr>
            <w:tcW w:w="1119" w:type="dxa"/>
          </w:tcPr>
          <w:p w14:paraId="57FEE219" w14:textId="35A971E2"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2</w:t>
            </w:r>
          </w:p>
        </w:tc>
        <w:tc>
          <w:tcPr>
            <w:tcW w:w="10066" w:type="dxa"/>
          </w:tcPr>
          <w:p w14:paraId="6834B2D8" w14:textId="1C6FA57A"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w:t>
            </w:r>
          </w:p>
        </w:tc>
        <w:tc>
          <w:tcPr>
            <w:tcW w:w="1134" w:type="dxa"/>
          </w:tcPr>
          <w:p w14:paraId="48BDF989"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690358A0" w14:textId="77777777" w:rsidTr="00C375D0">
        <w:trPr>
          <w:trHeight w:val="300"/>
        </w:trPr>
        <w:tc>
          <w:tcPr>
            <w:tcW w:w="1119" w:type="dxa"/>
          </w:tcPr>
          <w:p w14:paraId="498CA695" w14:textId="6F8B941B"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3</w:t>
            </w:r>
          </w:p>
        </w:tc>
        <w:tc>
          <w:tcPr>
            <w:tcW w:w="10066" w:type="dxa"/>
          </w:tcPr>
          <w:p w14:paraId="33DF8124" w14:textId="77B36174"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w:t>
            </w:r>
            <w:r w:rsidR="00602764">
              <w:rPr>
                <w:sz w:val="20"/>
                <w:szCs w:val="20"/>
              </w:rPr>
              <w:t xml:space="preserve">mit installierter Leistung </w:t>
            </w:r>
            <w:r w:rsidR="004A5881">
              <w:rPr>
                <w:sz w:val="20"/>
                <w:szCs w:val="20"/>
              </w:rPr>
              <w:t>[</w:t>
            </w:r>
            <w:r w:rsidR="00602764">
              <w:rPr>
                <w:sz w:val="20"/>
                <w:szCs w:val="20"/>
              </w:rPr>
              <w:t>0</w:t>
            </w:r>
            <w:r w:rsidR="00602764" w:rsidRPr="005E66B9">
              <w:rPr>
                <w:sz w:val="20"/>
                <w:szCs w:val="20"/>
              </w:rPr>
              <w:t xml:space="preserve"> </w:t>
            </w:r>
            <w:r w:rsidR="005E66B9" w:rsidRPr="005E66B9">
              <w:rPr>
                <w:sz w:val="20"/>
                <w:szCs w:val="20"/>
              </w:rPr>
              <w:t>kW; 7 kW]</w:t>
            </w:r>
            <w:r w:rsidR="005E66B9">
              <w:rPr>
                <w:sz w:val="20"/>
                <w:szCs w:val="20"/>
              </w:rPr>
              <w:t xml:space="preserve"> mit </w:t>
            </w:r>
            <w:proofErr w:type="spellStart"/>
            <w:r w:rsidR="005E66B9">
              <w:rPr>
                <w:sz w:val="20"/>
                <w:szCs w:val="20"/>
              </w:rPr>
              <w:t>iMS</w:t>
            </w:r>
            <w:proofErr w:type="spellEnd"/>
            <w:r w:rsidR="005E66B9">
              <w:rPr>
                <w:sz w:val="20"/>
                <w:szCs w:val="20"/>
              </w:rPr>
              <w:t xml:space="preserve"> </w:t>
            </w:r>
          </w:p>
        </w:tc>
        <w:tc>
          <w:tcPr>
            <w:tcW w:w="1134" w:type="dxa"/>
          </w:tcPr>
          <w:p w14:paraId="206A01D8"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A73FAA" w:rsidRPr="00E17FC8" w14:paraId="325CD8B1" w14:textId="77777777" w:rsidTr="00C375D0">
        <w:trPr>
          <w:trHeight w:val="300"/>
        </w:trPr>
        <w:tc>
          <w:tcPr>
            <w:tcW w:w="1119" w:type="dxa"/>
          </w:tcPr>
          <w:p w14:paraId="629002AB" w14:textId="0223A43D" w:rsidR="00A73FAA" w:rsidRPr="005A5035" w:rsidRDefault="00A73FAA"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4</w:t>
            </w:r>
          </w:p>
        </w:tc>
        <w:tc>
          <w:tcPr>
            <w:tcW w:w="10066" w:type="dxa"/>
          </w:tcPr>
          <w:p w14:paraId="49C34B7D" w14:textId="34D14941" w:rsidR="00A73FAA" w:rsidRPr="002E0F7A" w:rsidRDefault="00537D0C" w:rsidP="00A15B17">
            <w:pPr>
              <w:spacing w:before="20" w:after="60" w:line="240" w:lineRule="auto"/>
              <w:rPr>
                <w:sz w:val="20"/>
                <w:szCs w:val="20"/>
              </w:rPr>
            </w:pPr>
            <w:r>
              <w:rPr>
                <w:sz w:val="20"/>
                <w:szCs w:val="20"/>
              </w:rPr>
              <w:t>Einbau und Betrieb einer Steuereinrichtung am Netzanschlusspunkt</w:t>
            </w:r>
          </w:p>
        </w:tc>
        <w:tc>
          <w:tcPr>
            <w:tcW w:w="1134" w:type="dxa"/>
          </w:tcPr>
          <w:p w14:paraId="6433CD6E" w14:textId="38782C6D" w:rsidR="00A73FAA" w:rsidRPr="005A5035" w:rsidRDefault="00A73FAA" w:rsidP="00A15B17">
            <w:pPr>
              <w:spacing w:before="20" w:after="60" w:line="240" w:lineRule="auto"/>
              <w:ind w:left="-670" w:firstLine="670"/>
              <w:rPr>
                <w:rFonts w:cstheme="minorHAnsi"/>
                <w:sz w:val="20"/>
                <w:szCs w:val="20"/>
              </w:rPr>
            </w:pPr>
            <w:r w:rsidRPr="005A5035">
              <w:rPr>
                <w:rFonts w:cstheme="minorHAnsi"/>
                <w:sz w:val="20"/>
                <w:szCs w:val="20"/>
              </w:rPr>
              <w:t>€/Tag</w:t>
            </w:r>
          </w:p>
        </w:tc>
      </w:tr>
      <w:bookmarkEnd w:id="31"/>
    </w:tbl>
    <w:p w14:paraId="52783E29" w14:textId="77777777" w:rsidR="00DF2660" w:rsidRPr="00E17FC8" w:rsidRDefault="00DF2660" w:rsidP="00E17FC8"/>
    <w:p w14:paraId="64D23BFB" w14:textId="4564FE2F" w:rsidR="00E17FC8" w:rsidRDefault="00E17FC8">
      <w:pPr>
        <w:spacing w:after="200" w:line="276" w:lineRule="auto"/>
      </w:pPr>
      <w:r>
        <w:br w:type="page"/>
      </w:r>
    </w:p>
    <w:p w14:paraId="75D1DD6F" w14:textId="2A69BE98" w:rsidR="00C85DC5" w:rsidRDefault="00C85DC5" w:rsidP="00C85DC5">
      <w:pPr>
        <w:pStyle w:val="berschrift1"/>
      </w:pPr>
      <w:bookmarkStart w:id="32" w:name="_Toc160651894"/>
      <w:r>
        <w:lastRenderedPageBreak/>
        <w:t>Änderungshistorie</w:t>
      </w:r>
      <w:bookmarkEnd w:id="32"/>
    </w:p>
    <w:tbl>
      <w:tblPr>
        <w:tblW w:w="14589" w:type="dxa"/>
        <w:tblInd w:w="5" w:type="dxa"/>
        <w:tblLayout w:type="fixed"/>
        <w:tblCellMar>
          <w:left w:w="0" w:type="dxa"/>
          <w:right w:w="0" w:type="dxa"/>
        </w:tblCellMar>
        <w:tblLook w:val="0020" w:firstRow="1" w:lastRow="0" w:firstColumn="0" w:lastColumn="0" w:noHBand="0" w:noVBand="0"/>
      </w:tblPr>
      <w:tblGrid>
        <w:gridCol w:w="714"/>
        <w:gridCol w:w="7"/>
        <w:gridCol w:w="1690"/>
        <w:gridCol w:w="6"/>
        <w:gridCol w:w="3681"/>
        <w:gridCol w:w="3682"/>
        <w:gridCol w:w="2417"/>
        <w:gridCol w:w="2392"/>
      </w:tblGrid>
      <w:tr w:rsidR="00404527" w:rsidRPr="00404527" w14:paraId="53B73DC2" w14:textId="77777777" w:rsidTr="00C375D0">
        <w:trPr>
          <w:cantSplit/>
          <w:tblHeader/>
        </w:trPr>
        <w:tc>
          <w:tcPr>
            <w:tcW w:w="721"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3"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C375D0">
        <w:trPr>
          <w:cantSplit/>
          <w:tblHeader/>
        </w:trPr>
        <w:tc>
          <w:tcPr>
            <w:tcW w:w="721"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1"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2"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C53224" w:rsidRPr="00404527" w14:paraId="7F3FD3E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15575C0" w14:textId="776DC6F0" w:rsidR="00C53224" w:rsidRPr="002D02BD" w:rsidRDefault="00C53224" w:rsidP="00D44EF3">
            <w:pPr>
              <w:pStyle w:val="GEFEG"/>
              <w:tabs>
                <w:tab w:val="right" w:pos="624"/>
              </w:tabs>
              <w:spacing w:line="218" w:lineRule="atLeast"/>
              <w:ind w:left="45"/>
              <w:rPr>
                <w:rFonts w:asciiTheme="minorHAnsi" w:hAnsiTheme="minorHAnsi" w:cstheme="minorHAnsi"/>
                <w:noProof/>
                <w:sz w:val="18"/>
                <w:szCs w:val="18"/>
              </w:rPr>
            </w:pPr>
            <w:r w:rsidRPr="00D44EF3">
              <w:rPr>
                <w:rFonts w:asciiTheme="minorHAnsi" w:hAnsiTheme="minorHAnsi" w:cstheme="minorHAnsi"/>
                <w:sz w:val="18"/>
                <w:szCs w:val="18"/>
              </w:rPr>
              <w:t>25165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693107B" w14:textId="4975EF5B" w:rsidR="00C53224" w:rsidRPr="002D02BD" w:rsidRDefault="00C53224" w:rsidP="00C53224">
            <w:pPr>
              <w:pStyle w:val="GEFEG"/>
              <w:spacing w:line="218" w:lineRule="atLeast"/>
              <w:ind w:left="48"/>
              <w:rPr>
                <w:rFonts w:asciiTheme="minorHAnsi" w:hAnsiTheme="minorHAnsi" w:cstheme="minorHAnsi"/>
                <w:noProof/>
                <w:sz w:val="18"/>
                <w:szCs w:val="18"/>
              </w:rPr>
            </w:pPr>
            <w:r>
              <w:rPr>
                <w:rFonts w:asciiTheme="minorHAnsi" w:hAnsiTheme="minorHAnsi" w:cstheme="minorHAnsi"/>
                <w:noProof/>
                <w:sz w:val="18"/>
                <w:szCs w:val="18"/>
              </w:rPr>
              <w:t>Nach dem Deckblatt</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2EC0E56" w14:textId="4C6C4DCD"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Disclaimer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4EEAFF0" w14:textId="71F17FD8"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Disclaimer vorhanden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3E07AF4" w14:textId="58C28185"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Fehlenden Disclaimer ins Dokument aufgenommen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D9CAA4" w14:textId="7366D325" w:rsidR="00C53224" w:rsidRPr="00513F5E"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C53224" w14:paraId="7E5B887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7DB11A4" w14:textId="38EFB57E"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t>25166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A40758D" w14:textId="5F126502" w:rsidR="00C53224" w:rsidRPr="008A4011" w:rsidRDefault="00C53224" w:rsidP="00C53224">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2818A2">
              <w:rPr>
                <w:rFonts w:asciiTheme="minorHAnsi" w:hAnsiTheme="minorHAnsi" w:cstheme="minorHAnsi"/>
                <w:color w:val="000000"/>
                <w:sz w:val="18"/>
                <w:szCs w:val="18"/>
              </w:rPr>
              <w:t>3.1.1</w:t>
            </w:r>
            <w:r>
              <w:rPr>
                <w:rFonts w:asciiTheme="minorHAnsi" w:hAnsiTheme="minorHAnsi" w:cstheme="minorHAnsi"/>
                <w:color w:val="000000"/>
                <w:sz w:val="18"/>
                <w:szCs w:val="18"/>
              </w:rPr>
              <w:t xml:space="preserve"> </w:t>
            </w:r>
            <w:r w:rsidRPr="002818A2">
              <w:rPr>
                <w:rFonts w:asciiTheme="minorHAnsi" w:hAnsiTheme="minorHAnsi" w:cstheme="minorHAnsi"/>
                <w:color w:val="000000"/>
                <w:sz w:val="18"/>
                <w:szCs w:val="18"/>
              </w:rPr>
              <w:t>Entgelte des Jahresleistungs</w:t>
            </w:r>
            <w:r>
              <w:rPr>
                <w:rFonts w:asciiTheme="minorHAnsi" w:hAnsiTheme="minorHAnsi" w:cstheme="minorHAnsi"/>
                <w:color w:val="000000"/>
                <w:sz w:val="18"/>
                <w:szCs w:val="18"/>
              </w:rPr>
              <w:t>-</w:t>
            </w:r>
            <w:r w:rsidRPr="002818A2">
              <w:rPr>
                <w:rFonts w:asciiTheme="minorHAnsi" w:hAnsiTheme="minorHAnsi" w:cstheme="minorHAns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FB9ED71" w14:textId="77777777"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1-01-6-005</w:t>
            </w:r>
            <w:r w:rsidRPr="002818A2">
              <w:rPr>
                <w:rFonts w:asciiTheme="minorHAnsi" w:hAnsiTheme="minorHAnsi" w:cstheme="minorHAnsi"/>
                <w:color w:val="000000"/>
                <w:sz w:val="18"/>
                <w:szCs w:val="18"/>
                <w:vertAlign w:val="superscript"/>
              </w:rPr>
              <w:fldChar w:fldCharType="begin"/>
            </w:r>
            <w:r w:rsidRPr="002818A2">
              <w:rPr>
                <w:rFonts w:asciiTheme="minorHAnsi" w:hAnsiTheme="minorHAnsi" w:cstheme="minorHAnsi"/>
                <w:color w:val="000000"/>
                <w:sz w:val="18"/>
                <w:szCs w:val="18"/>
                <w:vertAlign w:val="superscript"/>
              </w:rPr>
              <w:instrText xml:space="preserve"> NOTEREF _Ref147846641 \h </w:instrText>
            </w:r>
            <w:r>
              <w:rPr>
                <w:rFonts w:asciiTheme="minorHAnsi" w:hAnsiTheme="minorHAnsi" w:cstheme="minorHAnsi"/>
                <w:color w:val="000000"/>
                <w:sz w:val="18"/>
                <w:szCs w:val="18"/>
                <w:vertAlign w:val="superscript"/>
              </w:rPr>
              <w:instrText xml:space="preserve"> \* MERGEFORMAT </w:instrText>
            </w:r>
            <w:r w:rsidRPr="002818A2">
              <w:rPr>
                <w:rFonts w:asciiTheme="minorHAnsi" w:hAnsiTheme="minorHAnsi" w:cstheme="minorHAnsi"/>
                <w:color w:val="000000"/>
                <w:sz w:val="18"/>
                <w:szCs w:val="18"/>
                <w:vertAlign w:val="superscript"/>
              </w:rPr>
            </w:r>
            <w:r w:rsidRPr="002818A2">
              <w:rPr>
                <w:rFonts w:asciiTheme="minorHAnsi" w:hAnsiTheme="minorHAnsi" w:cstheme="minorHAnsi"/>
                <w:color w:val="000000"/>
                <w:sz w:val="18"/>
                <w:szCs w:val="18"/>
                <w:vertAlign w:val="superscript"/>
              </w:rPr>
              <w:fldChar w:fldCharType="separate"/>
            </w:r>
            <w:r w:rsidRPr="002818A2">
              <w:rPr>
                <w:rFonts w:asciiTheme="minorHAnsi" w:hAnsiTheme="minorHAnsi" w:cstheme="minorHAnsi"/>
                <w:color w:val="000000"/>
                <w:sz w:val="18"/>
                <w:szCs w:val="18"/>
                <w:vertAlign w:val="superscript"/>
              </w:rPr>
              <w:t>8</w:t>
            </w:r>
            <w:r w:rsidRPr="002818A2">
              <w:rPr>
                <w:rFonts w:asciiTheme="minorHAnsi" w:hAnsiTheme="minorHAnsi" w:cstheme="minorHAnsi"/>
                <w:color w:val="000000"/>
                <w:sz w:val="18"/>
                <w:szCs w:val="18"/>
                <w:vertAlign w:val="superscript"/>
              </w:rPr>
              <w:fldChar w:fldCharType="end"/>
            </w:r>
          </w:p>
          <w:p w14:paraId="7AD70195"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2564A2CC"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15EA8C2D" w14:textId="20C634B8"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vertAlign w:val="superscript"/>
              </w:rPr>
              <w:t>8</w:t>
            </w:r>
            <w:r>
              <w:t xml:space="preserve"> </w:t>
            </w:r>
            <w:r w:rsidRPr="002818A2">
              <w:rPr>
                <w:rFonts w:asciiTheme="minorHAnsi" w:hAnsiTheme="minorHAnsi" w:cstheme="minorHAnsi"/>
                <w:color w:val="000000"/>
                <w:sz w:val="18"/>
                <w:szCs w:val="18"/>
              </w:rPr>
              <w:t>Die Gültigkeit ergibt sich aus den BNetzA-Festlegungen BK6-22-300 und BK8-22/010-A.</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EE12AB1" w14:textId="77777777"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1-01-6-005</w:t>
            </w:r>
            <w:r w:rsidRPr="002818A2">
              <w:rPr>
                <w:rFonts w:asciiTheme="minorHAnsi" w:hAnsiTheme="minorHAnsi" w:cstheme="minorHAnsi"/>
                <w:color w:val="000000"/>
                <w:sz w:val="18"/>
                <w:szCs w:val="18"/>
                <w:vertAlign w:val="superscript"/>
              </w:rPr>
              <w:fldChar w:fldCharType="begin"/>
            </w:r>
            <w:r w:rsidRPr="002818A2">
              <w:rPr>
                <w:rFonts w:asciiTheme="minorHAnsi" w:hAnsiTheme="minorHAnsi" w:cstheme="minorHAnsi"/>
                <w:color w:val="000000"/>
                <w:sz w:val="18"/>
                <w:szCs w:val="18"/>
                <w:vertAlign w:val="superscript"/>
              </w:rPr>
              <w:instrText xml:space="preserve"> NOTEREF _Ref147846641 \h </w:instrText>
            </w:r>
            <w:r>
              <w:rPr>
                <w:rFonts w:asciiTheme="minorHAnsi" w:hAnsiTheme="minorHAnsi" w:cstheme="minorHAnsi"/>
                <w:color w:val="000000"/>
                <w:sz w:val="18"/>
                <w:szCs w:val="18"/>
                <w:vertAlign w:val="superscript"/>
              </w:rPr>
              <w:instrText xml:space="preserve"> \* MERGEFORMAT </w:instrText>
            </w:r>
            <w:r w:rsidRPr="002818A2">
              <w:rPr>
                <w:rFonts w:asciiTheme="minorHAnsi" w:hAnsiTheme="minorHAnsi" w:cstheme="minorHAnsi"/>
                <w:color w:val="000000"/>
                <w:sz w:val="18"/>
                <w:szCs w:val="18"/>
                <w:vertAlign w:val="superscript"/>
              </w:rPr>
            </w:r>
            <w:r w:rsidRPr="002818A2">
              <w:rPr>
                <w:rFonts w:asciiTheme="minorHAnsi" w:hAnsiTheme="minorHAnsi" w:cstheme="minorHAnsi"/>
                <w:color w:val="000000"/>
                <w:sz w:val="18"/>
                <w:szCs w:val="18"/>
                <w:vertAlign w:val="superscript"/>
              </w:rPr>
              <w:fldChar w:fldCharType="separate"/>
            </w:r>
            <w:r w:rsidRPr="002818A2">
              <w:rPr>
                <w:rFonts w:asciiTheme="minorHAnsi" w:hAnsiTheme="minorHAnsi" w:cstheme="minorHAnsi"/>
                <w:color w:val="000000"/>
                <w:sz w:val="18"/>
                <w:szCs w:val="18"/>
                <w:vertAlign w:val="superscript"/>
              </w:rPr>
              <w:t>8</w:t>
            </w:r>
            <w:r w:rsidRPr="002818A2">
              <w:rPr>
                <w:rFonts w:asciiTheme="minorHAnsi" w:hAnsiTheme="minorHAnsi" w:cstheme="minorHAnsi"/>
                <w:color w:val="000000"/>
                <w:sz w:val="18"/>
                <w:szCs w:val="18"/>
                <w:vertAlign w:val="superscript"/>
              </w:rPr>
              <w:fldChar w:fldCharType="end"/>
            </w:r>
          </w:p>
          <w:p w14:paraId="4F2FBCD0"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756B62C8"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621047D4" w14:textId="33B99016"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C53224">
              <w:rPr>
                <w:rFonts w:asciiTheme="minorHAnsi" w:hAnsiTheme="minorHAnsi" w:cstheme="minorHAnsi"/>
                <w:color w:val="000000"/>
                <w:sz w:val="18"/>
                <w:szCs w:val="18"/>
                <w:vertAlign w:val="superscript"/>
              </w:rPr>
              <w:t>8</w:t>
            </w:r>
            <w:r>
              <w:t xml:space="preserve"> </w:t>
            </w:r>
            <w:r w:rsidRPr="002818A2">
              <w:rPr>
                <w:rFonts w:asciiTheme="minorHAnsi" w:hAnsiTheme="minorHAnsi" w:cstheme="minorHAnsi"/>
                <w:color w:val="000000"/>
                <w:sz w:val="18"/>
                <w:szCs w:val="18"/>
              </w:rPr>
              <w:t xml:space="preserve">Die </w:t>
            </w:r>
            <w:r>
              <w:rPr>
                <w:rFonts w:asciiTheme="minorHAnsi" w:hAnsiTheme="minorHAnsi" w:cstheme="minorHAnsi"/>
                <w:color w:val="000000"/>
                <w:sz w:val="18"/>
                <w:szCs w:val="18"/>
              </w:rPr>
              <w:t xml:space="preserve">Artikel-ID ist gültig </w:t>
            </w:r>
            <w:r w:rsidRPr="005D12DE">
              <w:rPr>
                <w:rFonts w:asciiTheme="minorHAnsi" w:hAnsiTheme="minorHAnsi" w:cstheme="minorHAnsi"/>
                <w:color w:val="000000"/>
                <w:sz w:val="18"/>
                <w:szCs w:val="18"/>
              </w:rPr>
              <w:t>bis</w:t>
            </w:r>
            <w:r>
              <w:rPr>
                <w:rFonts w:asciiTheme="minorHAnsi" w:hAnsiTheme="minorHAnsi" w:cstheme="minorHAnsi"/>
                <w:color w:val="000000"/>
                <w:sz w:val="18"/>
                <w:szCs w:val="18"/>
              </w:rPr>
              <w:t xml:space="preserve"> 1.1.2025,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5A073AC" w14:textId="70D97887" w:rsidR="00C53224" w:rsidRPr="008A4011"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Die Artikel-ID war einer falschen Logik folgend eingebaut worden. Dies wird nun durch Einfügen der neuen Artikel-ID </w:t>
            </w:r>
            <w:r w:rsidRPr="002818A2">
              <w:rPr>
                <w:rFonts w:asciiTheme="minorHAnsi" w:hAnsiTheme="minorHAnsi" w:cstheme="minorHAnsi"/>
                <w:color w:val="000000"/>
                <w:sz w:val="18"/>
                <w:szCs w:val="18"/>
              </w:rPr>
              <w:t>1-01-</w:t>
            </w:r>
            <w:r>
              <w:rPr>
                <w:rFonts w:asciiTheme="minorHAnsi" w:hAnsiTheme="minorHAnsi" w:cstheme="minorHAnsi"/>
                <w:color w:val="000000"/>
                <w:sz w:val="18"/>
                <w:szCs w:val="18"/>
              </w:rPr>
              <w:t>9</w:t>
            </w:r>
            <w:r w:rsidRPr="002818A2">
              <w:rPr>
                <w:rFonts w:asciiTheme="minorHAnsi" w:hAnsiTheme="minorHAnsi" w:cstheme="minorHAnsi"/>
                <w:color w:val="000000"/>
                <w:sz w:val="18"/>
                <w:szCs w:val="18"/>
              </w:rPr>
              <w:t>-00</w:t>
            </w:r>
            <w:r>
              <w:rPr>
                <w:rFonts w:asciiTheme="minorHAnsi" w:hAnsiTheme="minorHAnsi" w:cstheme="minorHAnsi"/>
                <w:color w:val="000000"/>
                <w:sz w:val="18"/>
                <w:szCs w:val="18"/>
              </w:rPr>
              <w:t>2 korrigiert, wobei der Wechsel der Artikel-ID zum Jahreswechsel 2024/2025 erfolgt.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782574B" w14:textId="66F1C8EB" w:rsidR="00C53224"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C53224" w14:paraId="6942668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2DB8BCF" w14:textId="61F1B965"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t>25167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B8F8573" w14:textId="11623654" w:rsidR="00C53224" w:rsidRDefault="00C53224" w:rsidP="00C53224">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2818A2">
              <w:rPr>
                <w:rFonts w:asciiTheme="minorHAnsi" w:hAnsiTheme="minorHAnsi" w:cstheme="minorHAnsi"/>
                <w:color w:val="000000"/>
                <w:sz w:val="18"/>
                <w:szCs w:val="18"/>
              </w:rPr>
              <w:t>3.1.1</w:t>
            </w:r>
            <w:r>
              <w:rPr>
                <w:rFonts w:asciiTheme="minorHAnsi" w:hAnsiTheme="minorHAnsi" w:cstheme="minorHAnsi"/>
                <w:color w:val="000000"/>
                <w:sz w:val="18"/>
                <w:szCs w:val="18"/>
              </w:rPr>
              <w:t xml:space="preserve"> </w:t>
            </w:r>
            <w:r w:rsidRPr="002818A2">
              <w:rPr>
                <w:rFonts w:asciiTheme="minorHAnsi" w:hAnsiTheme="minorHAnsi" w:cstheme="minorHAnsi"/>
                <w:color w:val="000000"/>
                <w:sz w:val="18"/>
                <w:szCs w:val="18"/>
              </w:rPr>
              <w:t>Entgelte des Jahresleistungs</w:t>
            </w:r>
            <w:r>
              <w:rPr>
                <w:rFonts w:asciiTheme="minorHAnsi" w:hAnsiTheme="minorHAnsi" w:cstheme="minorHAnsi"/>
                <w:color w:val="000000"/>
                <w:sz w:val="18"/>
                <w:szCs w:val="18"/>
              </w:rPr>
              <w:t>-</w:t>
            </w:r>
            <w:r w:rsidRPr="002818A2">
              <w:rPr>
                <w:rFonts w:asciiTheme="minorHAnsi" w:hAnsiTheme="minorHAnsi" w:cstheme="minorHAns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BFF735A" w14:textId="7FCAF7CC" w:rsidR="00C53224" w:rsidRPr="002818A2"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89151A9" w14:textId="1F79FB9B"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w:t>
            </w:r>
            <w:r>
              <w:rPr>
                <w:rFonts w:asciiTheme="minorHAnsi" w:hAnsiTheme="minorHAnsi" w:cstheme="minorHAnsi"/>
                <w:color w:val="000000"/>
                <w:sz w:val="18"/>
                <w:szCs w:val="18"/>
              </w:rPr>
              <w:t>9</w:t>
            </w:r>
            <w:r w:rsidRPr="002818A2">
              <w:rPr>
                <w:rFonts w:asciiTheme="minorHAnsi" w:hAnsiTheme="minorHAnsi" w:cstheme="minorHAnsi"/>
                <w:color w:val="000000"/>
                <w:sz w:val="18"/>
                <w:szCs w:val="18"/>
              </w:rPr>
              <w:t>-00</w:t>
            </w:r>
            <w:r>
              <w:rPr>
                <w:rFonts w:asciiTheme="minorHAnsi" w:hAnsiTheme="minorHAnsi" w:cstheme="minorHAnsi"/>
                <w:color w:val="000000"/>
                <w:sz w:val="18"/>
                <w:szCs w:val="18"/>
              </w:rPr>
              <w:t>2</w:t>
            </w:r>
            <w:r w:rsidR="000704DE">
              <w:rPr>
                <w:rFonts w:asciiTheme="minorHAnsi" w:hAnsiTheme="minorHAnsi" w:cstheme="minorHAnsi"/>
                <w:color w:val="000000"/>
                <w:sz w:val="18"/>
                <w:szCs w:val="18"/>
                <w:vertAlign w:val="superscript"/>
              </w:rPr>
              <w:t>11</w:t>
            </w:r>
          </w:p>
          <w:p w14:paraId="69F6804E"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30A52E37"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11F9372A" w14:textId="57CF3B65" w:rsidR="00C53224" w:rsidRPr="002818A2" w:rsidRDefault="000704DE"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vertAlign w:val="superscript"/>
              </w:rPr>
              <w:t>11</w:t>
            </w:r>
            <w:r w:rsidR="00C53224">
              <w:t xml:space="preserve"> </w:t>
            </w:r>
            <w:r w:rsidR="00C53224" w:rsidRPr="002818A2">
              <w:rPr>
                <w:rFonts w:asciiTheme="minorHAnsi" w:hAnsiTheme="minorHAnsi" w:cstheme="minorHAnsi"/>
                <w:color w:val="000000"/>
                <w:sz w:val="18"/>
                <w:szCs w:val="18"/>
              </w:rPr>
              <w:t xml:space="preserve">Die </w:t>
            </w:r>
            <w:r w:rsidR="00C53224">
              <w:rPr>
                <w:rFonts w:asciiTheme="minorHAnsi" w:hAnsiTheme="minorHAnsi" w:cstheme="minorHAnsi"/>
                <w:color w:val="000000"/>
                <w:sz w:val="18"/>
                <w:szCs w:val="18"/>
              </w:rPr>
              <w:t xml:space="preserve">Artikel-ID ist gültig </w:t>
            </w:r>
            <w:r w:rsidR="00C53224" w:rsidRPr="005D12DE">
              <w:rPr>
                <w:rFonts w:asciiTheme="minorHAnsi" w:hAnsiTheme="minorHAnsi" w:cstheme="minorHAnsi"/>
                <w:color w:val="000000"/>
                <w:sz w:val="18"/>
                <w:szCs w:val="18"/>
              </w:rPr>
              <w:t>ab</w:t>
            </w:r>
            <w:r w:rsidR="00C53224">
              <w:rPr>
                <w:rFonts w:asciiTheme="minorHAnsi" w:hAnsiTheme="minorHAnsi" w:cstheme="minorHAnsi"/>
                <w:color w:val="000000"/>
                <w:sz w:val="18"/>
                <w:szCs w:val="18"/>
              </w:rPr>
              <w:t xml:space="preserve"> 1.1.2025,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0C5F64A" w14:textId="0ACCB89E" w:rsidR="00C53224"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Aufnahme der neuen Artikel-ID, um die falsche Logik (siehe </w:t>
            </w:r>
            <w:proofErr w:type="spellStart"/>
            <w:r>
              <w:rPr>
                <w:rFonts w:asciiTheme="minorHAnsi" w:hAnsiTheme="minorHAnsi" w:cstheme="minorHAnsi"/>
                <w:color w:val="000000"/>
                <w:sz w:val="18"/>
                <w:szCs w:val="18"/>
              </w:rPr>
              <w:t>Änd</w:t>
            </w:r>
            <w:proofErr w:type="spellEnd"/>
            <w:r>
              <w:rPr>
                <w:rFonts w:asciiTheme="minorHAnsi" w:hAnsiTheme="minorHAnsi" w:cstheme="minorHAnsi"/>
                <w:color w:val="000000"/>
                <w:sz w:val="18"/>
                <w:szCs w:val="18"/>
              </w:rPr>
              <w:t xml:space="preserve">-ID </w:t>
            </w:r>
            <w:r w:rsidRPr="00F81179">
              <w:rPr>
                <w:rFonts w:asciiTheme="minorHAnsi" w:hAnsiTheme="minorHAnsi" w:cstheme="minorHAnsi"/>
                <w:color w:val="000000"/>
                <w:sz w:val="18"/>
                <w:szCs w:val="18"/>
              </w:rPr>
              <w:t>25166</w:t>
            </w:r>
            <w:r>
              <w:rPr>
                <w:rFonts w:asciiTheme="minorHAnsi" w:hAnsiTheme="minorHAnsi" w:cstheme="minorHAnsi"/>
                <w:color w:val="000000"/>
                <w:sz w:val="18"/>
                <w:szCs w:val="18"/>
              </w:rPr>
              <w:t>) zu beheben.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58638EA" w14:textId="1DB6F73D" w:rsidR="00C53224"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C53224" w14:paraId="49D33E84"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C023331" w14:textId="6AD34802"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t>25168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B729DAA" w14:textId="467E60EC" w:rsidR="00C53224" w:rsidRPr="008A4011" w:rsidRDefault="00C53224" w:rsidP="00D44EF3">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3.1.7</w:t>
            </w:r>
            <w:r>
              <w:rPr>
                <w:rFonts w:asciiTheme="minorHAnsi" w:hAnsiTheme="minorHAnsi" w:cstheme="minorHAnsi"/>
                <w:color w:val="000000"/>
                <w:sz w:val="18"/>
                <w:szCs w:val="18"/>
              </w:rPr>
              <w:t xml:space="preserve"> </w:t>
            </w:r>
            <w:r w:rsidRPr="00BF7EB0">
              <w:rPr>
                <w:rFonts w:asciiTheme="minorHAnsi" w:hAnsiTheme="minorHAnsi" w:cstheme="minorHAnsi"/>
                <w:color w:val="000000"/>
                <w:sz w:val="18"/>
                <w:szCs w:val="18"/>
              </w:rPr>
              <w:t>Individuelle Netzentgelte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7176BD0" w14:textId="795922A9"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1-07-4-001</w:t>
            </w:r>
            <w:r>
              <w:rPr>
                <w:rFonts w:asciiTheme="minorHAnsi" w:hAnsiTheme="minorHAnsi" w:cstheme="minorHAnsi"/>
                <w:color w:val="000000"/>
                <w:sz w:val="18"/>
                <w:szCs w:val="18"/>
              </w:rPr>
              <w:t xml:space="preserve">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B93A0EE"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1-07-4-001</w:t>
            </w:r>
            <w:r>
              <w:rPr>
                <w:rFonts w:asciiTheme="minorHAnsi" w:hAnsiTheme="minorHAnsi" w:cstheme="minorHAnsi"/>
                <w:color w:val="000000"/>
                <w:sz w:val="18"/>
                <w:szCs w:val="18"/>
              </w:rPr>
              <w:t xml:space="preserve"> vorhanden</w:t>
            </w:r>
          </w:p>
          <w:p w14:paraId="1991CE43" w14:textId="77777777" w:rsidR="00C53224" w:rsidRPr="00BF7EB0"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 xml:space="preserve">Individuelle Netzentgelte nach § 19 </w:t>
            </w:r>
            <w:proofErr w:type="spellStart"/>
            <w:r w:rsidRPr="00BF7EB0">
              <w:rPr>
                <w:rFonts w:asciiTheme="minorHAnsi" w:hAnsiTheme="minorHAnsi" w:cstheme="minorHAnsi"/>
                <w:color w:val="000000"/>
                <w:sz w:val="18"/>
                <w:szCs w:val="18"/>
              </w:rPr>
              <w:t>StromNEV</w:t>
            </w:r>
            <w:proofErr w:type="spellEnd"/>
          </w:p>
          <w:p w14:paraId="288FB101" w14:textId="09A2A74D"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B862DCF" w14:textId="3FF8E8F9" w:rsidR="00C53224" w:rsidRPr="008A4011"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Aufnahme aufgrund der Festlegungen </w:t>
            </w:r>
            <w:r w:rsidRPr="00BF7EB0">
              <w:rPr>
                <w:rFonts w:asciiTheme="minorHAnsi" w:hAnsiTheme="minorHAnsi" w:cstheme="minorHAnsi"/>
                <w:color w:val="000000"/>
                <w:sz w:val="18"/>
                <w:szCs w:val="18"/>
              </w:rPr>
              <w:t>BK6-22-300 und BK8-22/010-A</w:t>
            </w:r>
            <w:r>
              <w:rPr>
                <w:rFonts w:asciiTheme="minorHAnsi" w:hAnsiTheme="minorHAnsi" w:cstheme="minorHAnsi"/>
                <w:color w:val="000000"/>
                <w:sz w:val="18"/>
                <w:szCs w:val="18"/>
              </w:rPr>
              <w:t xml:space="preserve"> erforderlich.</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5982BC0" w14:textId="434828DE" w:rsidR="00C53224"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BF7EB0" w14:paraId="22A7E4F5"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0A1000C" w14:textId="3E85D7E1" w:rsidR="00BF7EB0" w:rsidRPr="00BF7EB0" w:rsidRDefault="00BF7EB0" w:rsidP="00D44EF3">
            <w:pPr>
              <w:pStyle w:val="GEFEG"/>
              <w:tabs>
                <w:tab w:val="right" w:pos="624"/>
              </w:tabs>
              <w:spacing w:line="218" w:lineRule="atLeast"/>
              <w:ind w:left="45"/>
              <w:rPr>
                <w:rFonts w:asciiTheme="minorHAnsi" w:hAnsiTheme="minorHAnsi" w:cstheme="minorHAnsi"/>
                <w:color w:val="000000"/>
                <w:sz w:val="18"/>
                <w:szCs w:val="18"/>
              </w:rPr>
            </w:pPr>
            <w:r w:rsidRPr="00BF7EB0">
              <w:rPr>
                <w:rFonts w:asciiTheme="minorHAnsi" w:hAnsiTheme="minorHAnsi" w:cstheme="minorHAnsi"/>
                <w:sz w:val="18"/>
                <w:szCs w:val="18"/>
              </w:rPr>
              <w:lastRenderedPageBreak/>
              <w:t>25160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B8BA692" w14:textId="075ABEF1" w:rsidR="00BF7EB0" w:rsidRPr="00BF7EB0" w:rsidRDefault="00BF7EB0" w:rsidP="00BF7EB0">
            <w:pPr>
              <w:pStyle w:val="GEFEG"/>
              <w:spacing w:line="218" w:lineRule="atLeast"/>
              <w:ind w:left="48"/>
              <w:rPr>
                <w:rFonts w:asciiTheme="minorHAnsi" w:hAnsiTheme="minorHAnsi" w:cstheme="minorHAnsi"/>
                <w:color w:val="000000"/>
                <w:sz w:val="18"/>
                <w:szCs w:val="18"/>
              </w:rPr>
            </w:pPr>
            <w:r w:rsidRPr="00BF7EB0">
              <w:rPr>
                <w:rFonts w:asciiTheme="minorHAnsi" w:hAnsiTheme="minorHAnsi" w:cstheme="minorHAnsi"/>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F2D8131" w14:textId="77777777" w:rsid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4-02-0-023</w:t>
            </w:r>
          </w:p>
          <w:p w14:paraId="4C5CF327" w14:textId="2FC1E488"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 xml:space="preserve">Vorzeitige Ausstattung mit </w:t>
            </w:r>
            <w:proofErr w:type="spellStart"/>
            <w:r w:rsidRPr="006E0018">
              <w:rPr>
                <w:rFonts w:ascii="Calibri" w:hAnsi="Calibri" w:cs="Calibri"/>
                <w:color w:val="000000"/>
                <w:sz w:val="18"/>
                <w:szCs w:val="18"/>
              </w:rPr>
              <w:t>iMS</w:t>
            </w:r>
            <w:proofErr w:type="spellEnd"/>
            <w:r w:rsidRPr="006E0018">
              <w:rPr>
                <w:rFonts w:ascii="Calibri" w:hAnsi="Calibri" w:cs="Calibri"/>
                <w:color w:val="000000"/>
                <w:sz w:val="18"/>
                <w:szCs w:val="18"/>
              </w:rPr>
              <w:t xml:space="preserve"> - einmalig</w:t>
            </w:r>
          </w:p>
          <w:p w14:paraId="24E8FE41" w14:textId="77777777"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 xml:space="preserve">Zusatzdienstleistung nach § 34 Abs. 2 Nr. 1 </w:t>
            </w:r>
            <w:proofErr w:type="spellStart"/>
            <w:r w:rsidRPr="006E0018">
              <w:rPr>
                <w:rFonts w:ascii="Calibri" w:hAnsi="Calibri" w:cs="Calibri"/>
                <w:color w:val="000000"/>
                <w:sz w:val="18"/>
                <w:szCs w:val="18"/>
              </w:rPr>
              <w:t>MsbG</w:t>
            </w:r>
            <w:proofErr w:type="spellEnd"/>
          </w:p>
          <w:p w14:paraId="196ECA59" w14:textId="77777777"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Gültig ab 01.01.2025</w:t>
            </w:r>
          </w:p>
          <w:p w14:paraId="4A557DCA" w14:textId="77777777" w:rsidR="006E0018" w:rsidRPr="006E0018" w:rsidRDefault="006E0018" w:rsidP="006E0018">
            <w:pPr>
              <w:pStyle w:val="GEFEG"/>
              <w:spacing w:line="218" w:lineRule="atLeast"/>
              <w:ind w:left="45"/>
              <w:rPr>
                <w:rFonts w:ascii="Calibri" w:hAnsi="Calibri" w:cs="Calibri"/>
                <w:color w:val="000000"/>
                <w:sz w:val="18"/>
                <w:szCs w:val="18"/>
              </w:rPr>
            </w:pPr>
          </w:p>
          <w:p w14:paraId="16E262FE" w14:textId="77777777" w:rsid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 xml:space="preserve">4-02-0-020 </w:t>
            </w:r>
          </w:p>
          <w:p w14:paraId="3782238E" w14:textId="74B67639" w:rsidR="00BF7EB0" w:rsidRPr="002C7A22"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Zusatzablesung bei mME z. B. im Rahmen von unterjährigen Ablesungen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69AC373" w14:textId="325C6786" w:rsidR="00BF7EB0" w:rsidRPr="002C7A22" w:rsidRDefault="006E0018" w:rsidP="00BF7EB0">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Artikel-ID gestrichen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A48C37B" w14:textId="6AFB555D" w:rsidR="00BF7EB0" w:rsidRPr="002C7A22" w:rsidRDefault="00C53224" w:rsidP="006E0018">
            <w:pPr>
              <w:pStyle w:val="GEFEG"/>
              <w:spacing w:line="218" w:lineRule="atLeast"/>
              <w:rPr>
                <w:rFonts w:ascii="Calibri" w:hAnsi="Calibri" w:cs="Calibri"/>
                <w:color w:val="000000"/>
                <w:sz w:val="18"/>
                <w:szCs w:val="18"/>
              </w:rPr>
            </w:pPr>
            <w:r w:rsidRPr="006E0018">
              <w:rPr>
                <w:rFonts w:ascii="Calibri" w:hAnsi="Calibri" w:cs="Calibri"/>
                <w:color w:val="000000"/>
                <w:sz w:val="18"/>
                <w:szCs w:val="18"/>
              </w:rPr>
              <w:t xml:space="preserve">Die vorzeitige Ausstattung eines </w:t>
            </w:r>
            <w:proofErr w:type="spellStart"/>
            <w:r w:rsidRPr="006E0018">
              <w:rPr>
                <w:rFonts w:ascii="Calibri" w:hAnsi="Calibri" w:cs="Calibri"/>
                <w:color w:val="000000"/>
                <w:sz w:val="18"/>
                <w:szCs w:val="18"/>
              </w:rPr>
              <w:t>iMS</w:t>
            </w:r>
            <w:proofErr w:type="spellEnd"/>
            <w:r w:rsidRPr="006E0018">
              <w:rPr>
                <w:rFonts w:ascii="Calibri" w:hAnsi="Calibri" w:cs="Calibri"/>
                <w:color w:val="000000"/>
                <w:sz w:val="18"/>
                <w:szCs w:val="18"/>
              </w:rPr>
              <w:t xml:space="preserve"> </w:t>
            </w:r>
            <w:r>
              <w:rPr>
                <w:rFonts w:ascii="Calibri" w:hAnsi="Calibri" w:cs="Calibri"/>
                <w:color w:val="000000"/>
                <w:sz w:val="18"/>
                <w:szCs w:val="18"/>
              </w:rPr>
              <w:t>erfolgt</w:t>
            </w:r>
            <w:r w:rsidRPr="006E0018">
              <w:rPr>
                <w:rFonts w:ascii="Calibri" w:hAnsi="Calibri" w:cs="Calibri"/>
                <w:color w:val="000000"/>
                <w:sz w:val="18"/>
                <w:szCs w:val="18"/>
              </w:rPr>
              <w:t xml:space="preserve"> über den Use-Case Messlokationsänderung und nicht über den Universalbestell</w:t>
            </w:r>
            <w:r>
              <w:rPr>
                <w:rFonts w:ascii="Calibri" w:hAnsi="Calibri" w:cs="Calibri"/>
                <w:color w:val="000000"/>
                <w:sz w:val="18"/>
                <w:szCs w:val="18"/>
              </w:rPr>
              <w:t>-</w:t>
            </w:r>
            <w:r w:rsidRPr="006E0018">
              <w:rPr>
                <w:rFonts w:ascii="Calibri" w:hAnsi="Calibri" w:cs="Calibri"/>
                <w:color w:val="000000"/>
                <w:sz w:val="18"/>
                <w:szCs w:val="18"/>
              </w:rPr>
              <w:t xml:space="preserve">prozess. Damit gibt es hier weder eine Angebotsanfrage noch ein Angebot, </w:t>
            </w:r>
            <w:r>
              <w:rPr>
                <w:rFonts w:ascii="Calibri" w:hAnsi="Calibri" w:cs="Calibri"/>
                <w:color w:val="000000"/>
                <w:sz w:val="18"/>
                <w:szCs w:val="18"/>
              </w:rPr>
              <w:t xml:space="preserve">sodass </w:t>
            </w:r>
            <w:r w:rsidRPr="006E0018">
              <w:rPr>
                <w:rFonts w:ascii="Calibri" w:hAnsi="Calibri" w:cs="Calibri"/>
                <w:color w:val="000000"/>
                <w:sz w:val="18"/>
                <w:szCs w:val="18"/>
              </w:rPr>
              <w:t xml:space="preserve">die </w:t>
            </w:r>
            <w:r>
              <w:rPr>
                <w:rFonts w:ascii="Calibri" w:hAnsi="Calibri" w:cs="Calibri"/>
                <w:color w:val="000000"/>
                <w:sz w:val="18"/>
                <w:szCs w:val="18"/>
              </w:rPr>
              <w:t>p</w:t>
            </w:r>
            <w:r w:rsidRPr="006E0018">
              <w:rPr>
                <w:rFonts w:ascii="Calibri" w:hAnsi="Calibri" w:cs="Calibri"/>
                <w:color w:val="000000"/>
                <w:sz w:val="18"/>
                <w:szCs w:val="18"/>
              </w:rPr>
              <w:t>reislichen Komponenten aktuell nicht abgebildet</w:t>
            </w:r>
            <w:r>
              <w:t xml:space="preserve"> </w:t>
            </w:r>
            <w:r w:rsidRPr="006E0018">
              <w:rPr>
                <w:rFonts w:ascii="Calibri" w:hAnsi="Calibri" w:cs="Calibri"/>
                <w:color w:val="000000"/>
                <w:sz w:val="18"/>
                <w:szCs w:val="18"/>
              </w:rPr>
              <w:t>werden. Damit ist auch eine A</w:t>
            </w:r>
            <w:r>
              <w:rPr>
                <w:rFonts w:ascii="Calibri" w:hAnsi="Calibri" w:cs="Calibri"/>
                <w:color w:val="000000"/>
                <w:sz w:val="18"/>
                <w:szCs w:val="18"/>
              </w:rPr>
              <w:t>b</w:t>
            </w:r>
            <w:r w:rsidRPr="006E0018">
              <w:rPr>
                <w:rFonts w:ascii="Calibri" w:hAnsi="Calibri" w:cs="Calibri"/>
                <w:color w:val="000000"/>
                <w:sz w:val="18"/>
                <w:szCs w:val="18"/>
              </w:rPr>
              <w:t xml:space="preserve">rechnung im Rahmen der </w:t>
            </w:r>
            <w:r w:rsidR="00785A74" w:rsidRPr="006E0018">
              <w:rPr>
                <w:rFonts w:ascii="Calibri" w:hAnsi="Calibri" w:cs="Calibri"/>
                <w:color w:val="000000"/>
                <w:sz w:val="18"/>
                <w:szCs w:val="18"/>
              </w:rPr>
              <w:t>MSB-Rechnung</w:t>
            </w:r>
            <w:r w:rsidRPr="006E0018">
              <w:rPr>
                <w:rFonts w:ascii="Calibri" w:hAnsi="Calibri" w:cs="Calibri"/>
                <w:color w:val="000000"/>
                <w:sz w:val="18"/>
                <w:szCs w:val="18"/>
              </w:rPr>
              <w:t xml:space="preserve"> von MSB an LF nicht möglich.</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4802211" w14:textId="4254A969" w:rsidR="00BF7EB0" w:rsidRDefault="006E0018" w:rsidP="00BF7EB0">
            <w:pPr>
              <w:pStyle w:val="GEFEG"/>
              <w:spacing w:line="218" w:lineRule="atLeast"/>
              <w:ind w:left="45"/>
              <w:rPr>
                <w:rFonts w:asciiTheme="minorHAnsi" w:hAnsiTheme="minorHAnsi" w:cstheme="minorHAnsi"/>
                <w:sz w:val="18"/>
                <w:szCs w:val="18"/>
              </w:rPr>
            </w:pPr>
            <w:r>
              <w:rPr>
                <w:rFonts w:asciiTheme="minorHAnsi" w:hAnsiTheme="minorHAnsi" w:cstheme="minorHAnsi"/>
                <w:noProof/>
                <w:sz w:val="18"/>
                <w:szCs w:val="18"/>
              </w:rPr>
              <w:t>Fehler (11.03.2024)</w:t>
            </w:r>
          </w:p>
        </w:tc>
      </w:tr>
      <w:tr w:rsidR="00B74602" w14:paraId="3853613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60B12AF" w14:textId="6CDAA32A" w:rsidR="00B74602" w:rsidRPr="00BF7EB0" w:rsidRDefault="003525B1" w:rsidP="00D44EF3">
            <w:pPr>
              <w:pStyle w:val="GEFEG"/>
              <w:tabs>
                <w:tab w:val="right" w:pos="624"/>
              </w:tabs>
              <w:spacing w:line="218" w:lineRule="atLeast"/>
              <w:ind w:left="45"/>
              <w:rPr>
                <w:rFonts w:asciiTheme="minorHAnsi" w:hAnsiTheme="minorHAnsi" w:cstheme="minorHAnsi"/>
                <w:sz w:val="18"/>
                <w:szCs w:val="18"/>
              </w:rPr>
            </w:pPr>
            <w:r w:rsidRPr="003525B1">
              <w:rPr>
                <w:rFonts w:asciiTheme="minorHAnsi" w:hAnsiTheme="minorHAnsi" w:cstheme="minorHAnsi"/>
                <w:sz w:val="18"/>
                <w:szCs w:val="18"/>
              </w:rPr>
              <w:t>25174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1D8BBC3" w14:textId="287F3314" w:rsidR="00B74602" w:rsidRPr="00BF7EB0" w:rsidRDefault="00B74602" w:rsidP="00D44EF3">
            <w:pPr>
              <w:pStyle w:val="GEFEG"/>
              <w:spacing w:line="218" w:lineRule="atLeast"/>
              <w:ind w:left="45"/>
              <w:rPr>
                <w:rFonts w:asciiTheme="minorHAnsi" w:hAnsiTheme="minorHAnsi" w:cstheme="minorHAnsi"/>
                <w:sz w:val="18"/>
                <w:szCs w:val="18"/>
              </w:rPr>
            </w:pPr>
            <w:r>
              <w:rPr>
                <w:rFonts w:asciiTheme="minorHAnsi" w:hAnsiTheme="minorHAnsi" w:cstheme="minorHAnsi"/>
                <w:sz w:val="18"/>
                <w:szCs w:val="18"/>
              </w:rPr>
              <w:t>Fußnoten</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2A7E8CE" w14:textId="33EABB29" w:rsidR="00B74602" w:rsidRPr="00B74602" w:rsidRDefault="00B74602" w:rsidP="00D44EF3">
            <w:pPr>
              <w:spacing w:after="0" w:line="218" w:lineRule="atLeast"/>
              <w:ind w:left="45"/>
              <w:rPr>
                <w:sz w:val="18"/>
                <w:szCs w:val="18"/>
                <w:lang w:eastAsia="en-US"/>
              </w:rPr>
            </w:pPr>
            <w:r w:rsidRPr="00B74602">
              <w:rPr>
                <w:sz w:val="18"/>
                <w:szCs w:val="18"/>
              </w:rPr>
              <w:t>[…]</w:t>
            </w:r>
            <w:r>
              <w:rPr>
                <w:sz w:val="18"/>
                <w:szCs w:val="18"/>
              </w:rPr>
              <w:br/>
            </w:r>
            <w:r w:rsidRPr="00B74602">
              <w:rPr>
                <w:sz w:val="18"/>
                <w:szCs w:val="18"/>
                <w:vertAlign w:val="superscript"/>
              </w:rPr>
              <w:t xml:space="preserve">8 </w:t>
            </w:r>
            <w:r w:rsidRPr="00B74602">
              <w:rPr>
                <w:sz w:val="18"/>
                <w:szCs w:val="18"/>
              </w:rPr>
              <w:t>Die Gültigkeit ergibt sich aus den BNetzA-Festlegungen BK6-22-300 und BK8-22/010-A.</w:t>
            </w:r>
            <w:r>
              <w:rPr>
                <w:sz w:val="18"/>
                <w:szCs w:val="18"/>
                <w:vertAlign w:val="superscript"/>
              </w:rPr>
              <w:br/>
            </w:r>
            <w:r w:rsidRPr="00B74602">
              <w:rPr>
                <w:sz w:val="18"/>
                <w:szCs w:val="18"/>
                <w:vertAlign w:val="superscript"/>
              </w:rPr>
              <w:t xml:space="preserve">9 </w:t>
            </w:r>
            <w:r w:rsidRPr="00B74602">
              <w:rPr>
                <w:sz w:val="18"/>
                <w:szCs w:val="18"/>
              </w:rPr>
              <w:t>Die Einschränkung der Gültigkeit erfolgt durch die Beschlüsse BK6-22-300 und BK8-22/010-A.</w:t>
            </w:r>
            <w:r>
              <w:rPr>
                <w:sz w:val="18"/>
                <w:szCs w:val="18"/>
                <w:vertAlign w:val="superscript"/>
              </w:rPr>
              <w:br/>
            </w:r>
            <w:r w:rsidRPr="00B74602">
              <w:rPr>
                <w:sz w:val="18"/>
                <w:szCs w:val="18"/>
                <w:vertAlign w:val="superscript"/>
              </w:rPr>
              <w:t>10</w:t>
            </w:r>
            <w:r w:rsidRPr="00B74602">
              <w:rPr>
                <w:sz w:val="18"/>
                <w:szCs w:val="18"/>
              </w:rPr>
              <w:t xml:space="preserve"> </w:t>
            </w:r>
            <w:r w:rsidRPr="00B74602">
              <w:rPr>
                <w:sz w:val="18"/>
                <w:szCs w:val="18"/>
                <w:lang w:eastAsia="en-US"/>
              </w:rPr>
              <w:t xml:space="preserve">Die Anwendbarkeit von § 22 </w:t>
            </w:r>
            <w:proofErr w:type="spellStart"/>
            <w:r w:rsidRPr="00B74602">
              <w:rPr>
                <w:sz w:val="18"/>
                <w:szCs w:val="18"/>
                <w:lang w:eastAsia="en-US"/>
              </w:rPr>
              <w:t>EnFG</w:t>
            </w:r>
            <w:proofErr w:type="spellEnd"/>
            <w:r w:rsidRPr="00B74602">
              <w:rPr>
                <w:sz w:val="18"/>
                <w:szCs w:val="18"/>
                <w:lang w:eastAsia="en-US"/>
              </w:rPr>
              <w:t xml:space="preserve"> ist abhängig von der beihilferechtlichen Genehmigung der EU-Kommission zum </w:t>
            </w:r>
            <w:proofErr w:type="spellStart"/>
            <w:r w:rsidRPr="00B74602">
              <w:rPr>
                <w:sz w:val="18"/>
                <w:szCs w:val="18"/>
                <w:lang w:eastAsia="en-US"/>
              </w:rPr>
              <w:t>EnFG</w:t>
            </w:r>
            <w:proofErr w:type="spellEnd"/>
            <w:r w:rsidRPr="00B74602">
              <w:rPr>
                <w:sz w:val="18"/>
                <w:szCs w:val="18"/>
                <w:lang w:eastAsia="en-US"/>
              </w:rPr>
              <w:t>.</w:t>
            </w:r>
            <w:r>
              <w:rPr>
                <w:sz w:val="18"/>
                <w:szCs w:val="18"/>
                <w:lang w:eastAsia="en-US"/>
              </w:rPr>
              <w:br/>
            </w:r>
            <w:r w:rsidRPr="00B74602">
              <w:rPr>
                <w:sz w:val="18"/>
                <w:szCs w:val="18"/>
                <w:vertAlign w:val="superscript"/>
                <w:lang w:eastAsia="en-US"/>
              </w:rPr>
              <w:t xml:space="preserve">11 </w:t>
            </w:r>
            <w:r w:rsidRPr="00B74602">
              <w:rPr>
                <w:sz w:val="18"/>
                <w:szCs w:val="18"/>
                <w:lang w:eastAsia="en-US"/>
              </w:rPr>
              <w:t>Diese Artikel-ID darf nur für Gültigkeitszeiträume bis zum 1.1.2024, 00:00 Uhr in Preisblättern, Stammdaten und Rechnungen enthalten sein.</w:t>
            </w:r>
            <w:r>
              <w:rPr>
                <w:sz w:val="18"/>
                <w:szCs w:val="18"/>
                <w:lang w:eastAsia="en-US"/>
              </w:rPr>
              <w:br/>
            </w:r>
            <w:r w:rsidRPr="00B74602">
              <w:rPr>
                <w:sz w:val="18"/>
                <w:szCs w:val="18"/>
                <w:vertAlign w:val="superscript"/>
                <w:lang w:eastAsia="en-US"/>
              </w:rPr>
              <w:t>12</w:t>
            </w:r>
            <w:r w:rsidRPr="00B74602">
              <w:rPr>
                <w:sz w:val="18"/>
                <w:szCs w:val="18"/>
                <w:lang w:eastAsia="en-US"/>
              </w:rPr>
              <w:t xml:space="preserve"> nur noch auf freiwilliger Basis mit den Lieferanten abrechenbar ansonsten mit den Anschlussnutzern, s. GPKE-Festlegung BK6</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E9AECD2" w14:textId="7C0EBF89" w:rsidR="00B74602" w:rsidRPr="003525B1" w:rsidRDefault="00B74602" w:rsidP="00D44EF3">
            <w:pPr>
              <w:spacing w:after="0" w:line="218" w:lineRule="atLeast"/>
              <w:ind w:left="45"/>
              <w:rPr>
                <w:sz w:val="18"/>
                <w:szCs w:val="18"/>
              </w:rPr>
            </w:pPr>
            <w:r w:rsidRPr="00B74602">
              <w:rPr>
                <w:sz w:val="18"/>
                <w:szCs w:val="18"/>
                <w:lang w:eastAsia="en-US"/>
              </w:rPr>
              <w:t>[…]</w:t>
            </w:r>
            <w:r>
              <w:rPr>
                <w:sz w:val="18"/>
                <w:szCs w:val="18"/>
                <w:lang w:eastAsia="en-US"/>
              </w:rPr>
              <w:br/>
            </w:r>
            <w:r w:rsidRPr="00B74602">
              <w:rPr>
                <w:sz w:val="18"/>
                <w:szCs w:val="18"/>
                <w:vertAlign w:val="superscript"/>
                <w:lang w:eastAsia="en-US"/>
              </w:rPr>
              <w:t>8</w:t>
            </w:r>
            <w:r w:rsidRPr="00B74602">
              <w:rPr>
                <w:sz w:val="18"/>
                <w:szCs w:val="18"/>
                <w:lang w:eastAsia="en-US"/>
              </w:rPr>
              <w:t xml:space="preserve"> Die Artikel-ID ist gültig bis 1.1.2025, 00:00 Uhr.</w:t>
            </w:r>
            <w:r>
              <w:rPr>
                <w:sz w:val="18"/>
                <w:szCs w:val="18"/>
                <w:lang w:eastAsia="en-US"/>
              </w:rPr>
              <w:br/>
            </w:r>
            <w:r w:rsidRPr="00B74602">
              <w:rPr>
                <w:sz w:val="18"/>
                <w:szCs w:val="18"/>
                <w:vertAlign w:val="superscript"/>
              </w:rPr>
              <w:t xml:space="preserve">9 </w:t>
            </w:r>
            <w:r w:rsidRPr="00B74602">
              <w:rPr>
                <w:sz w:val="18"/>
                <w:szCs w:val="18"/>
              </w:rPr>
              <w:t>Die Einschränkung der Gültigkeit erfolgt durch die Beschlüsse BK6-22-300 und BK8-22/010-A.</w:t>
            </w:r>
            <w:r>
              <w:rPr>
                <w:sz w:val="18"/>
                <w:szCs w:val="18"/>
              </w:rPr>
              <w:br/>
            </w:r>
            <w:r w:rsidRPr="00B74602">
              <w:rPr>
                <w:sz w:val="18"/>
                <w:szCs w:val="18"/>
                <w:vertAlign w:val="superscript"/>
              </w:rPr>
              <w:t xml:space="preserve">10 </w:t>
            </w:r>
            <w:r w:rsidRPr="00B74602">
              <w:rPr>
                <w:sz w:val="18"/>
                <w:szCs w:val="18"/>
              </w:rPr>
              <w:t>Die Gültigkeit ergibt sich aus den BNetzA-Festlegungen BK6-22-300 und BK8-22/010-A.</w:t>
            </w:r>
            <w:r>
              <w:rPr>
                <w:sz w:val="18"/>
                <w:szCs w:val="18"/>
                <w:vertAlign w:val="superscript"/>
              </w:rPr>
              <w:br/>
            </w:r>
            <w:r w:rsidRPr="00B74602">
              <w:rPr>
                <w:sz w:val="18"/>
                <w:szCs w:val="18"/>
                <w:vertAlign w:val="superscript"/>
              </w:rPr>
              <w:t>11</w:t>
            </w:r>
            <w:r w:rsidRPr="00B74602">
              <w:rPr>
                <w:sz w:val="18"/>
                <w:szCs w:val="18"/>
              </w:rPr>
              <w:t xml:space="preserve"> </w:t>
            </w:r>
            <w:r w:rsidRPr="00B74602">
              <w:rPr>
                <w:sz w:val="18"/>
                <w:szCs w:val="18"/>
                <w:lang w:eastAsia="en-US"/>
              </w:rPr>
              <w:t>Die Artikel-ID ist gültig ab 1.1.2025, 00:00 Uhr.</w:t>
            </w:r>
            <w:r>
              <w:rPr>
                <w:sz w:val="18"/>
                <w:szCs w:val="18"/>
              </w:rPr>
              <w:br/>
            </w:r>
            <w:r w:rsidRPr="00B74602">
              <w:rPr>
                <w:sz w:val="18"/>
                <w:szCs w:val="18"/>
                <w:vertAlign w:val="superscript"/>
              </w:rPr>
              <w:t>12</w:t>
            </w:r>
            <w:r w:rsidRPr="00B74602">
              <w:rPr>
                <w:sz w:val="18"/>
                <w:szCs w:val="18"/>
              </w:rPr>
              <w:t xml:space="preserve"> </w:t>
            </w:r>
            <w:r w:rsidRPr="00B74602">
              <w:rPr>
                <w:sz w:val="18"/>
                <w:szCs w:val="18"/>
                <w:lang w:eastAsia="en-US"/>
              </w:rPr>
              <w:t xml:space="preserve">Die Anwendbarkeit von § 22 </w:t>
            </w:r>
            <w:proofErr w:type="spellStart"/>
            <w:r w:rsidRPr="00B74602">
              <w:rPr>
                <w:sz w:val="18"/>
                <w:szCs w:val="18"/>
                <w:lang w:eastAsia="en-US"/>
              </w:rPr>
              <w:t>EnFG</w:t>
            </w:r>
            <w:proofErr w:type="spellEnd"/>
            <w:r w:rsidRPr="00B74602">
              <w:rPr>
                <w:sz w:val="18"/>
                <w:szCs w:val="18"/>
                <w:lang w:eastAsia="en-US"/>
              </w:rPr>
              <w:t xml:space="preserve"> ist abhängig von der beihilferechtlichen Genehmigung der EU-Kommission zum </w:t>
            </w:r>
            <w:proofErr w:type="spellStart"/>
            <w:r w:rsidRPr="00B74602">
              <w:rPr>
                <w:sz w:val="18"/>
                <w:szCs w:val="18"/>
                <w:lang w:eastAsia="en-US"/>
              </w:rPr>
              <w:t>EnFG</w:t>
            </w:r>
            <w:proofErr w:type="spellEnd"/>
            <w:r w:rsidRPr="00B74602">
              <w:rPr>
                <w:sz w:val="18"/>
                <w:szCs w:val="18"/>
                <w:lang w:eastAsia="en-US"/>
              </w:rPr>
              <w:t>.</w:t>
            </w:r>
            <w:r>
              <w:rPr>
                <w:sz w:val="18"/>
                <w:szCs w:val="18"/>
                <w:lang w:eastAsia="en-US"/>
              </w:rPr>
              <w:br/>
            </w:r>
            <w:r w:rsidRPr="00B74602">
              <w:rPr>
                <w:sz w:val="18"/>
                <w:szCs w:val="18"/>
                <w:vertAlign w:val="superscript"/>
                <w:lang w:eastAsia="en-US"/>
              </w:rPr>
              <w:t xml:space="preserve">13 </w:t>
            </w:r>
            <w:r w:rsidRPr="00B74602">
              <w:rPr>
                <w:sz w:val="18"/>
                <w:szCs w:val="18"/>
                <w:lang w:eastAsia="en-US"/>
              </w:rPr>
              <w:t>Diese Artikel-ID darf nur für Gültigkeitszeiträume bis zum 1.1.2024, 00:00 Uhr in Preisblättern, Stammdaten und Rechnungen enthalten sein.</w:t>
            </w:r>
            <w:r>
              <w:rPr>
                <w:sz w:val="18"/>
                <w:szCs w:val="18"/>
                <w:lang w:eastAsia="en-US"/>
              </w:rPr>
              <w:br/>
            </w:r>
            <w:r w:rsidRPr="00B74602">
              <w:rPr>
                <w:sz w:val="18"/>
                <w:szCs w:val="18"/>
                <w:vertAlign w:val="superscript"/>
                <w:lang w:eastAsia="en-US"/>
              </w:rPr>
              <w:t>14</w:t>
            </w:r>
            <w:r w:rsidRPr="00B74602">
              <w:rPr>
                <w:sz w:val="18"/>
                <w:szCs w:val="18"/>
                <w:lang w:eastAsia="en-US"/>
              </w:rPr>
              <w:t xml:space="preserve"> nur noch auf freiwilliger Basis mit den Lieferanten abrechenbar ansonsten mit den Anschlussnutzern, s. GPKE-Festlegung BK6</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87C00CB" w14:textId="65C82B79" w:rsidR="00B74602" w:rsidRPr="006E0018" w:rsidRDefault="00B74602" w:rsidP="00D44EF3">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Durch das Einfügen neuer Fußnoten hat sich die bisherige Nummerierung geändert.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730AE" w14:textId="14515470" w:rsidR="00B74602" w:rsidRDefault="003525B1" w:rsidP="00BF7EB0">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303D7A" w14:paraId="2CC3AF87"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318D415" w14:textId="03F5D583" w:rsidR="00303D7A" w:rsidRPr="00303D7A" w:rsidRDefault="00303D7A" w:rsidP="00303D7A">
            <w:pPr>
              <w:pStyle w:val="GEFEG"/>
              <w:tabs>
                <w:tab w:val="right" w:pos="624"/>
              </w:tabs>
              <w:spacing w:line="218" w:lineRule="atLeast"/>
              <w:ind w:left="45"/>
              <w:rPr>
                <w:rFonts w:asciiTheme="minorHAnsi" w:hAnsiTheme="minorHAnsi" w:cstheme="minorHAnsi"/>
                <w:sz w:val="18"/>
                <w:szCs w:val="18"/>
              </w:rPr>
            </w:pPr>
            <w:r w:rsidRPr="00303D7A">
              <w:rPr>
                <w:rFonts w:asciiTheme="minorHAnsi" w:hAnsiTheme="minorHAnsi" w:cstheme="minorHAnsi"/>
                <w:color w:val="000000"/>
                <w:sz w:val="18"/>
                <w:szCs w:val="18"/>
              </w:rPr>
              <w:lastRenderedPageBreak/>
              <w:t>25395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8105896" w14:textId="77777777" w:rsidR="00303D7A" w:rsidRDefault="00303D7A" w:rsidP="00303D7A">
            <w:pPr>
              <w:pStyle w:val="GEFEG"/>
              <w:spacing w:line="218" w:lineRule="atLeast"/>
              <w:ind w:left="45"/>
              <w:rPr>
                <w:rFonts w:asciiTheme="minorHAnsi" w:hAnsiTheme="minorHAnsi" w:cstheme="minorHAnsi"/>
                <w:color w:val="000000"/>
                <w:sz w:val="18"/>
                <w:szCs w:val="18"/>
              </w:rPr>
            </w:pPr>
            <w:r w:rsidRPr="00303D7A">
              <w:rPr>
                <w:rFonts w:asciiTheme="minorHAnsi" w:hAnsiTheme="minorHAnsi" w:cstheme="minorHAnsi"/>
                <w:color w:val="000000"/>
                <w:sz w:val="18"/>
                <w:szCs w:val="18"/>
              </w:rPr>
              <w:t>Kapitel 3.1.10</w:t>
            </w:r>
          </w:p>
          <w:p w14:paraId="2A8CF96E" w14:textId="0154FD41" w:rsidR="00D82962" w:rsidRPr="00303D7A" w:rsidRDefault="00D82962" w:rsidP="00303D7A">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D49B598" w14:textId="44FF9AE3" w:rsidR="00303D7A" w:rsidRPr="00303D7A" w:rsidRDefault="00303D7A" w:rsidP="00303D7A">
            <w:pPr>
              <w:spacing w:after="0" w:line="218" w:lineRule="atLeast"/>
              <w:ind w:left="45"/>
              <w:rPr>
                <w:rFonts w:cstheme="minorHAnsi"/>
                <w:sz w:val="18"/>
                <w:szCs w:val="18"/>
              </w:rPr>
            </w:pPr>
            <w:r w:rsidRPr="00303D7A">
              <w:rPr>
                <w:rFonts w:cstheme="minorHAnsi"/>
                <w:color w:val="000000"/>
                <w:sz w:val="18"/>
                <w:szCs w:val="18"/>
              </w:rPr>
              <w:t xml:space="preserve">1-10-4 Aufschläge aufgrund individueller Netzentgelte nach § 19 </w:t>
            </w:r>
            <w:proofErr w:type="spellStart"/>
            <w:r w:rsidRPr="00303D7A">
              <w:rPr>
                <w:rFonts w:cstheme="minorHAnsi"/>
                <w:color w:val="000000"/>
                <w:sz w:val="18"/>
                <w:szCs w:val="18"/>
              </w:rPr>
              <w:t>StromNEV</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FC870BF" w14:textId="1CE5C777" w:rsidR="00303D7A" w:rsidRPr="00303D7A" w:rsidRDefault="00303D7A" w:rsidP="00303D7A">
            <w:pPr>
              <w:spacing w:after="0" w:line="218" w:lineRule="atLeast"/>
              <w:ind w:left="45"/>
              <w:rPr>
                <w:rFonts w:cstheme="minorHAnsi"/>
                <w:sz w:val="18"/>
                <w:szCs w:val="18"/>
                <w:lang w:eastAsia="en-US"/>
              </w:rPr>
            </w:pPr>
            <w:r w:rsidRPr="00303D7A">
              <w:rPr>
                <w:rFonts w:cstheme="minorHAnsi"/>
                <w:color w:val="000000"/>
                <w:sz w:val="18"/>
                <w:szCs w:val="18"/>
              </w:rPr>
              <w:t xml:space="preserve">1-10-4 Aufschläge aufgrund individueller Netzentgelte nach § 19 </w:t>
            </w:r>
            <w:proofErr w:type="spellStart"/>
            <w:r w:rsidRPr="00303D7A">
              <w:rPr>
                <w:rFonts w:cstheme="minorHAnsi"/>
                <w:color w:val="000000"/>
                <w:sz w:val="18"/>
                <w:szCs w:val="18"/>
              </w:rPr>
              <w:t>StromNEV</w:t>
            </w:r>
            <w:proofErr w:type="spellEnd"/>
            <w:r w:rsidRPr="00303D7A">
              <w:rPr>
                <w:rFonts w:cstheme="minorHAnsi"/>
                <w:color w:val="000000"/>
                <w:sz w:val="18"/>
                <w:szCs w:val="18"/>
              </w:rPr>
              <w:t xml:space="preserve"> (bis 31.12.2024)</w:t>
            </w:r>
            <w:r w:rsidRPr="00303D7A">
              <w:rPr>
                <w:rFonts w:cstheme="minorHAnsi"/>
                <w:color w:val="000000"/>
                <w:sz w:val="18"/>
                <w:szCs w:val="18"/>
              </w:rPr>
              <w:br/>
            </w:r>
            <w:r w:rsidRPr="00303D7A">
              <w:rPr>
                <w:rFonts w:cstheme="minorHAnsi"/>
                <w:color w:val="000000"/>
                <w:sz w:val="18"/>
                <w:szCs w:val="18"/>
              </w:rPr>
              <w:br/>
              <w:t>1-10-4 Aufschläge für besondere Netznutzung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79A11DA" w14:textId="3621E145" w:rsidR="00303D7A" w:rsidRPr="00303D7A" w:rsidRDefault="00303D7A" w:rsidP="00303D7A">
            <w:pPr>
              <w:pStyle w:val="GEFEG"/>
              <w:spacing w:line="218" w:lineRule="atLeast"/>
              <w:ind w:left="45"/>
              <w:rPr>
                <w:rFonts w:asciiTheme="minorHAnsi" w:hAnsiTheme="minorHAnsi" w:cstheme="minorHAnsi"/>
                <w:color w:val="000000"/>
                <w:sz w:val="18"/>
                <w:szCs w:val="18"/>
              </w:rPr>
            </w:pPr>
            <w:r w:rsidRPr="00303D7A">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303D7A">
              <w:rPr>
                <w:rFonts w:asciiTheme="minorHAnsi" w:hAnsiTheme="minorHAnsi" w:cstheme="minorHAnsi"/>
                <w:color w:val="000000"/>
                <w:sz w:val="18"/>
                <w:szCs w:val="18"/>
              </w:rPr>
              <w:t>StromNEV</w:t>
            </w:r>
            <w:proofErr w:type="spellEnd"/>
            <w:r w:rsidRPr="00303D7A">
              <w:rPr>
                <w:rFonts w:asciiTheme="minorHAnsi" w:hAnsiTheme="minorHAnsi" w:cstheme="minorHAnsi"/>
                <w:color w:val="000000"/>
                <w:sz w:val="18"/>
                <w:szCs w:val="18"/>
              </w:rPr>
              <w:t>-Umlage“) anteilig auf alle Letztverbraucher umgelegt.</w:t>
            </w:r>
            <w:r w:rsidRPr="00303D7A">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CAB9018" w14:textId="6D5120C0" w:rsidR="00303D7A" w:rsidRPr="00303D7A" w:rsidRDefault="00303D7A" w:rsidP="00303D7A">
            <w:pPr>
              <w:pStyle w:val="GEFEG"/>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Anpassung</w:t>
            </w:r>
            <w:r w:rsidRPr="00303D7A">
              <w:rPr>
                <w:rFonts w:asciiTheme="minorHAnsi" w:hAnsiTheme="minorHAnsi" w:cstheme="minorHAnsi"/>
                <w:color w:val="000000"/>
                <w:sz w:val="18"/>
                <w:szCs w:val="18"/>
              </w:rPr>
              <w:t xml:space="preserve"> (03.12.2024)</w:t>
            </w:r>
          </w:p>
        </w:tc>
      </w:tr>
      <w:tr w:rsidR="00D82962" w14:paraId="5F370D38"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1ED2F39" w14:textId="24331A39"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EC36E24"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3339A434" w14:textId="3A654AF2"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55D3A87" w14:textId="277B93CA"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1-10-4-001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A (Strommengen von Letztverbrauchern für die jeweils ersten 1.000.000 kWh je Marktlokation)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49B2C81" w14:textId="4AE169AC"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1-10-4-001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A (Strommengen von Letztverbrauchern für die jeweils ersten 1.000.000 kWh je Marktlokation) (bis 31.12.2024)</w:t>
            </w:r>
            <w:r w:rsidRPr="00D82962">
              <w:rPr>
                <w:rFonts w:cstheme="minorHAnsi"/>
                <w:color w:val="000000"/>
                <w:sz w:val="18"/>
                <w:szCs w:val="18"/>
              </w:rPr>
              <w:br/>
            </w:r>
            <w:r w:rsidRPr="00D82962">
              <w:rPr>
                <w:rFonts w:cstheme="minorHAnsi"/>
                <w:color w:val="000000"/>
                <w:sz w:val="18"/>
                <w:szCs w:val="18"/>
              </w:rPr>
              <w:br/>
              <w:t>1-10-4-001 Aufschläge für besondere Netznutzung Letztverbrauchergruppe A (Strommengen von Letztverbrauchern für die jeweils ersten 1.000.000 kWh je Marktlokation)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0071412" w14:textId="449FDBA7"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A99F41E" w14:textId="62E60154" w:rsidR="00D82962" w:rsidRPr="00D82962" w:rsidRDefault="00D82962" w:rsidP="00D82962">
            <w:pPr>
              <w:pStyle w:val="GEFEG"/>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Anpassung</w:t>
            </w:r>
            <w:r w:rsidRPr="00303D7A">
              <w:rPr>
                <w:rFonts w:asciiTheme="minorHAnsi" w:hAnsiTheme="minorHAnsi" w:cstheme="minorHAnsi"/>
                <w:color w:val="000000"/>
                <w:sz w:val="18"/>
                <w:szCs w:val="18"/>
              </w:rPr>
              <w:t xml:space="preserve"> </w:t>
            </w:r>
            <w:r w:rsidRPr="00D82962">
              <w:rPr>
                <w:rFonts w:asciiTheme="minorHAnsi" w:hAnsiTheme="minorHAnsi" w:cstheme="minorHAnsi"/>
                <w:color w:val="000000"/>
                <w:sz w:val="18"/>
                <w:szCs w:val="18"/>
              </w:rPr>
              <w:t>(03.12.2024)</w:t>
            </w:r>
          </w:p>
        </w:tc>
      </w:tr>
      <w:tr w:rsidR="00D82962" w14:paraId="31A9304B"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EC04E9F" w14:textId="6F15B79A"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E8F343E"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32951B0E" w14:textId="76D3F7CD"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D3BB424" w14:textId="1BA3B2AD"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1-10-4-002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B (Letztverbraucher, deren Jahresverbrauch an einer Marktlokation 1.000.000 kWh übersteigt, zahlen zusätzlich für über 1.000.000 kWh hinausgehende Strombezüge eine § 19 </w:t>
            </w:r>
            <w:proofErr w:type="spellStart"/>
            <w:r w:rsidRPr="00D82962">
              <w:rPr>
                <w:rFonts w:cstheme="minorHAnsi"/>
                <w:color w:val="000000"/>
                <w:sz w:val="18"/>
                <w:szCs w:val="18"/>
              </w:rPr>
              <w:t>StromNEVUmlage</w:t>
            </w:r>
            <w:proofErr w:type="spellEnd"/>
            <w:r w:rsidRPr="00D82962">
              <w:rPr>
                <w:rFonts w:cstheme="minorHAnsi"/>
                <w:color w:val="000000"/>
                <w:sz w:val="18"/>
                <w:szCs w:val="18"/>
              </w:rPr>
              <w:t>)</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67A8A91" w14:textId="720A484C"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1-10-4-002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B (Letztverbraucher, deren Jahresverbrauch an einer Marktlokation 1.000.000 kWh übersteigt, zahlen zusätzlich für über 1.000.000 kWh hinausgehende Strombezüge eine § 19 </w:t>
            </w:r>
            <w:proofErr w:type="spellStart"/>
            <w:r w:rsidRPr="00D82962">
              <w:rPr>
                <w:rFonts w:cstheme="minorHAnsi"/>
                <w:color w:val="000000"/>
                <w:sz w:val="18"/>
                <w:szCs w:val="18"/>
              </w:rPr>
              <w:t>StromNEVUmlage</w:t>
            </w:r>
            <w:proofErr w:type="spellEnd"/>
            <w:r w:rsidRPr="00D82962">
              <w:rPr>
                <w:rFonts w:cstheme="minorHAnsi"/>
                <w:color w:val="000000"/>
                <w:sz w:val="18"/>
                <w:szCs w:val="18"/>
              </w:rPr>
              <w:t>) (bis 31.12.2024)</w:t>
            </w:r>
            <w:r w:rsidRPr="00D82962">
              <w:rPr>
                <w:rFonts w:cstheme="minorHAnsi"/>
                <w:color w:val="000000"/>
                <w:sz w:val="18"/>
                <w:szCs w:val="18"/>
              </w:rPr>
              <w:br/>
            </w:r>
            <w:r w:rsidRPr="00D82962">
              <w:rPr>
                <w:rFonts w:cstheme="minorHAnsi"/>
                <w:color w:val="000000"/>
                <w:sz w:val="18"/>
                <w:szCs w:val="18"/>
              </w:rPr>
              <w:br/>
              <w:t xml:space="preserve">1-10-4-002 Aufschläge für besondere Netznutzung Letztverbrauchergruppe B (Letztverbraucher, deren Jahresverbrauch an einer Marktlokation 1.000.000 kWh übersteigt, zahlen zusätzlich für über 1.000.000 kWh hinausgehende Strombezüge eine § 19 </w:t>
            </w:r>
            <w:proofErr w:type="spellStart"/>
            <w:r w:rsidRPr="00D82962">
              <w:rPr>
                <w:rFonts w:cstheme="minorHAnsi"/>
                <w:color w:val="000000"/>
                <w:sz w:val="18"/>
                <w:szCs w:val="18"/>
              </w:rPr>
              <w:t>StromNEVUmlage</w:t>
            </w:r>
            <w:proofErr w:type="spellEnd"/>
            <w:r w:rsidRPr="00D82962">
              <w:rPr>
                <w:rFonts w:cstheme="minorHAnsi"/>
                <w:color w:val="000000"/>
                <w:sz w:val="18"/>
                <w:szCs w:val="18"/>
              </w:rPr>
              <w:t>)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622AD12" w14:textId="0F848752"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B5687EC" w14:textId="73455470" w:rsidR="00D82962" w:rsidRPr="00D82962" w:rsidRDefault="00D82962" w:rsidP="00D82962">
            <w:pPr>
              <w:pStyle w:val="GEFEG"/>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Anpassung</w:t>
            </w:r>
            <w:r w:rsidRPr="00303D7A">
              <w:rPr>
                <w:rFonts w:asciiTheme="minorHAnsi" w:hAnsiTheme="minorHAnsi" w:cstheme="minorHAnsi"/>
                <w:color w:val="000000"/>
                <w:sz w:val="18"/>
                <w:szCs w:val="18"/>
              </w:rPr>
              <w:t xml:space="preserve"> </w:t>
            </w:r>
            <w:r w:rsidRPr="00D82962">
              <w:rPr>
                <w:rFonts w:asciiTheme="minorHAnsi" w:hAnsiTheme="minorHAnsi" w:cstheme="minorHAnsi"/>
                <w:color w:val="000000"/>
                <w:sz w:val="18"/>
                <w:szCs w:val="18"/>
              </w:rPr>
              <w:t>(03.12.2024)</w:t>
            </w:r>
          </w:p>
        </w:tc>
      </w:tr>
      <w:tr w:rsidR="00D82962" w14:paraId="63CB91F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80B6285" w14:textId="37BD8CDD"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8155D23"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27CF4A2E" w14:textId="36A2B07A"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65D9396" w14:textId="766D39AA"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1-10-4-003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D82962">
              <w:rPr>
                <w:rFonts w:cstheme="minorHAnsi"/>
                <w:color w:val="000000"/>
                <w:sz w:val="18"/>
                <w:szCs w:val="18"/>
              </w:rPr>
              <w:t>StromNEV</w:t>
            </w:r>
            <w:proofErr w:type="spellEnd"/>
            <w:r w:rsidRPr="00D82962">
              <w:rPr>
                <w:rFonts w:cstheme="minorHAnsi"/>
                <w:color w:val="000000"/>
                <w:sz w:val="18"/>
                <w:szCs w:val="18"/>
              </w:rPr>
              <w:t>-Umlage)</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EF3C944" w14:textId="574A219F"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1-10-4-003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D82962">
              <w:rPr>
                <w:rFonts w:cstheme="minorHAnsi"/>
                <w:color w:val="000000"/>
                <w:sz w:val="18"/>
                <w:szCs w:val="18"/>
              </w:rPr>
              <w:t>StromNEV</w:t>
            </w:r>
            <w:proofErr w:type="spellEnd"/>
            <w:r w:rsidRPr="00D82962">
              <w:rPr>
                <w:rFonts w:cstheme="minorHAnsi"/>
                <w:color w:val="000000"/>
                <w:sz w:val="18"/>
                <w:szCs w:val="18"/>
              </w:rPr>
              <w:t>-Umlage) (bis 31.12.2024)</w:t>
            </w:r>
            <w:r w:rsidRPr="00D82962">
              <w:rPr>
                <w:rFonts w:cstheme="minorHAnsi"/>
                <w:color w:val="000000"/>
                <w:sz w:val="18"/>
                <w:szCs w:val="18"/>
              </w:rPr>
              <w:br/>
            </w:r>
            <w:r w:rsidRPr="00D82962">
              <w:rPr>
                <w:rFonts w:cstheme="minorHAnsi"/>
                <w:color w:val="000000"/>
                <w:sz w:val="18"/>
                <w:szCs w:val="18"/>
              </w:rPr>
              <w:br/>
              <w:t xml:space="preserve">1-10-4-003 Aufschläge für besondere Netznutzung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D82962">
              <w:rPr>
                <w:rFonts w:cstheme="minorHAnsi"/>
                <w:color w:val="000000"/>
                <w:sz w:val="18"/>
                <w:szCs w:val="18"/>
              </w:rPr>
              <w:t>StromNEV</w:t>
            </w:r>
            <w:proofErr w:type="spellEnd"/>
            <w:r w:rsidRPr="00D82962">
              <w:rPr>
                <w:rFonts w:cstheme="minorHAnsi"/>
                <w:color w:val="000000"/>
                <w:sz w:val="18"/>
                <w:szCs w:val="18"/>
              </w:rPr>
              <w:t>-Umlage)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97D257F" w14:textId="51F8BC22"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1145346" w14:textId="39B12034" w:rsidR="00D82962" w:rsidRPr="00D82962" w:rsidRDefault="00D82962" w:rsidP="00D82962">
            <w:pPr>
              <w:pStyle w:val="GEFEG"/>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Anpassung</w:t>
            </w:r>
            <w:r w:rsidRPr="00303D7A">
              <w:rPr>
                <w:rFonts w:asciiTheme="minorHAnsi" w:hAnsiTheme="minorHAnsi" w:cstheme="minorHAnsi"/>
                <w:color w:val="000000"/>
                <w:sz w:val="18"/>
                <w:szCs w:val="18"/>
              </w:rPr>
              <w:t xml:space="preserve"> </w:t>
            </w:r>
            <w:r w:rsidRPr="00D82962">
              <w:rPr>
                <w:rFonts w:asciiTheme="minorHAnsi" w:hAnsiTheme="minorHAnsi" w:cstheme="minorHAnsi"/>
                <w:color w:val="000000"/>
                <w:sz w:val="18"/>
                <w:szCs w:val="18"/>
              </w:rPr>
              <w:t>(03.12.2024)</w:t>
            </w:r>
          </w:p>
        </w:tc>
      </w:tr>
      <w:tr w:rsidR="00D82962" w14:paraId="19C6F45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7FB97C7" w14:textId="59C7C702"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5068CFB"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09FAAC86" w14:textId="475B5E90"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0B954A3" w14:textId="574539FE"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1-10-4-004 Für Marktlokationen deren (Teil-)Menge von dem Aufschlag der individuellen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befreit ist</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0F0E7C1" w14:textId="7F787926"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1-10-4-004 Für Marktlokationen deren (Teil-)Menge von dem Aufschlag der individuellen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befreit ist (bis 31.12.2024)</w:t>
            </w:r>
            <w:r w:rsidRPr="00D82962">
              <w:rPr>
                <w:rFonts w:cstheme="minorHAnsi"/>
                <w:color w:val="000000"/>
                <w:sz w:val="18"/>
                <w:szCs w:val="18"/>
              </w:rPr>
              <w:br/>
            </w:r>
            <w:r w:rsidRPr="00D82962">
              <w:rPr>
                <w:rFonts w:cstheme="minorHAnsi"/>
                <w:color w:val="000000"/>
                <w:sz w:val="18"/>
                <w:szCs w:val="18"/>
              </w:rPr>
              <w:br/>
              <w:t>1-10-4-004 Für Marktlokationen deren (Teil-)Menge von dem Aufschl</w:t>
            </w:r>
            <w:r>
              <w:rPr>
                <w:rFonts w:cstheme="minorHAnsi"/>
                <w:color w:val="000000"/>
                <w:sz w:val="18"/>
                <w:szCs w:val="18"/>
              </w:rPr>
              <w:t>ag</w:t>
            </w:r>
            <w:r w:rsidRPr="00D82962">
              <w:rPr>
                <w:rFonts w:cstheme="minorHAnsi"/>
                <w:color w:val="000000"/>
                <w:sz w:val="18"/>
                <w:szCs w:val="18"/>
              </w:rPr>
              <w:t xml:space="preserve"> für besondere Netznutzung befreit ist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4F79861" w14:textId="35C02A6B"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7CBC" w14:textId="7281ADCD" w:rsidR="00D82962" w:rsidRPr="00D82962" w:rsidRDefault="00D82962" w:rsidP="00D82962">
            <w:pPr>
              <w:pStyle w:val="GEFEG"/>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Anpassung</w:t>
            </w:r>
            <w:r w:rsidRPr="00303D7A">
              <w:rPr>
                <w:rFonts w:asciiTheme="minorHAnsi" w:hAnsiTheme="minorHAnsi" w:cstheme="minorHAnsi"/>
                <w:color w:val="000000"/>
                <w:sz w:val="18"/>
                <w:szCs w:val="18"/>
              </w:rPr>
              <w:t xml:space="preserve"> </w:t>
            </w:r>
            <w:r w:rsidRPr="00D82962">
              <w:rPr>
                <w:rFonts w:asciiTheme="minorHAnsi" w:hAnsiTheme="minorHAnsi" w:cstheme="minorHAnsi"/>
                <w:color w:val="000000"/>
                <w:sz w:val="18"/>
                <w:szCs w:val="18"/>
              </w:rPr>
              <w:t>(03.12.2024)</w:t>
            </w:r>
          </w:p>
        </w:tc>
      </w:tr>
      <w:tr w:rsidR="00D239CA" w14:paraId="3FDE7577"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4C948EF" w14:textId="42F1684D" w:rsidR="00D239CA" w:rsidRPr="00D82962" w:rsidRDefault="00D239CA" w:rsidP="00D239CA">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lastRenderedPageBreak/>
              <w:t>26523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8FFB42B" w14:textId="423B363A" w:rsidR="00D239CA" w:rsidRPr="00D82962" w:rsidRDefault="00D239CA" w:rsidP="00D239CA">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4AFAA11" w14:textId="749C2A41" w:rsidR="00D239CA" w:rsidRPr="00D82962" w:rsidRDefault="00D239CA" w:rsidP="00D239CA">
            <w:pPr>
              <w:spacing w:after="0" w:line="218" w:lineRule="atLeast"/>
              <w:ind w:left="45"/>
              <w:rPr>
                <w:rFonts w:cstheme="minorHAnsi"/>
                <w:color w:val="000000"/>
                <w:sz w:val="18"/>
                <w:szCs w:val="18"/>
              </w:rPr>
            </w:pPr>
            <w:r w:rsidRPr="00A9188F">
              <w:rPr>
                <w:rFonts w:ascii="Calibri" w:hAnsi="Calibri" w:cs="Calibri"/>
                <w:color w:val="000000"/>
                <w:sz w:val="18"/>
                <w:szCs w:val="18"/>
              </w:rPr>
              <w:t>4-02-0-001</w:t>
            </w:r>
            <w:r w:rsidRPr="00A9188F">
              <w:rPr>
                <w:rFonts w:ascii="Calibri" w:hAnsi="Calibri" w:cs="Calibri"/>
                <w:color w:val="000000"/>
                <w:sz w:val="18"/>
                <w:szCs w:val="18"/>
              </w:rPr>
              <w:br/>
              <w:t xml:space="preserve">POG bei verbrauchender Marktlokation &gt; 100.000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Angemessenes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100.000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21C1CDA" w14:textId="09F577BF" w:rsidR="00D239CA" w:rsidRPr="00D82962" w:rsidRDefault="00D239CA" w:rsidP="00D239CA">
            <w:pPr>
              <w:spacing w:after="0" w:line="218" w:lineRule="atLeast"/>
              <w:ind w:left="45"/>
              <w:rPr>
                <w:rFonts w:cstheme="minorHAnsi"/>
                <w:color w:val="000000"/>
                <w:sz w:val="18"/>
                <w:szCs w:val="18"/>
              </w:rPr>
            </w:pPr>
            <w:r w:rsidRPr="00A9188F">
              <w:rPr>
                <w:rFonts w:ascii="Calibri" w:hAnsi="Calibri" w:cs="Calibri"/>
                <w:color w:val="000000"/>
                <w:sz w:val="18"/>
                <w:szCs w:val="18"/>
              </w:rPr>
              <w:t>4-02-0-001</w:t>
            </w:r>
            <w:r w:rsidRPr="00A9188F">
              <w:rPr>
                <w:rFonts w:ascii="Calibri" w:hAnsi="Calibri" w:cs="Calibri"/>
                <w:color w:val="000000"/>
                <w:sz w:val="18"/>
                <w:szCs w:val="18"/>
              </w:rPr>
              <w:br/>
              <w:t xml:space="preserve">POG bei verbrauchender Marktlokation mit einem Jahresstromverbrauch &gt; 100.000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B8BA665" w14:textId="6416BD75" w:rsidR="00D239CA" w:rsidRPr="00D82962" w:rsidRDefault="00D239CA" w:rsidP="00D239CA">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77B4A4F" w14:textId="2A17BDE3" w:rsidR="00D239CA" w:rsidRDefault="00D239CA" w:rsidP="00D239CA">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D239CA" w14:paraId="2DE00CA2"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91BBBCA" w14:textId="07515EB9" w:rsidR="00D239CA" w:rsidRPr="00A9188F" w:rsidRDefault="00D239CA" w:rsidP="00D239CA">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26524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8001F29" w14:textId="57AB97B4"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7B81526" w14:textId="21829631"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4-02-0-002</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50. 000 kWh/a; 100.000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200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50.000 bis einschließlich 100.000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C1047EB" w14:textId="2FDD5CE5"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4-02-0-002</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50.000 kWh/a; 100.000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7A3D88A" w14:textId="5B1A1230"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3B6FBA0" w14:textId="05737632"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D239CA" w14:paraId="06389C9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97E5B86" w14:textId="44DB6588" w:rsidR="00D239CA" w:rsidRPr="00A9188F" w:rsidRDefault="00D239CA" w:rsidP="00D239CA">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26525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F8A2203" w14:textId="2FD2D9BD"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1478A01" w14:textId="29C8A035"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4-02-0-003</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20. 000 kWh/a; 50.000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170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20.000 bis einschließlich 50.000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0863C0E" w14:textId="3DF19CCF"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4-02-0-003</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20</w:t>
            </w:r>
            <w:r w:rsidR="00FB336C">
              <w:rPr>
                <w:rFonts w:ascii="Calibri" w:hAnsi="Calibri" w:cs="Calibri"/>
                <w:color w:val="000000"/>
                <w:sz w:val="18"/>
                <w:szCs w:val="18"/>
              </w:rPr>
              <w:t>.</w:t>
            </w:r>
            <w:r w:rsidRPr="00A9188F">
              <w:rPr>
                <w:rFonts w:ascii="Calibri" w:hAnsi="Calibri" w:cs="Calibri"/>
                <w:color w:val="000000"/>
                <w:sz w:val="18"/>
                <w:szCs w:val="18"/>
              </w:rPr>
              <w:t xml:space="preserve">000 kWh/a; 50.000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8BAA9F3" w14:textId="721249AC"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C167FFA" w14:textId="7E537198"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D239CA" w14:paraId="348559B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5C28018" w14:textId="7ACFD78F" w:rsidR="00D239CA" w:rsidRPr="00A9188F" w:rsidRDefault="00D239CA" w:rsidP="00D239CA">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26526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1B8D629" w14:textId="128D827C"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AFCBAA3" w14:textId="3D144009"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4-02-0-004</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10. 000 kWh/a; 20.000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130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10.000 bis einschließlich 20.000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C90CD96" w14:textId="79197395"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4-02-0-004</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10.000 kWh/a; 20.000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A2BF38C" w14:textId="1C8DAE1B"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32B05AB" w14:textId="5FD64222"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D239CA" w14:paraId="208382EA"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049F680" w14:textId="67A2C4C8" w:rsidR="00D239CA" w:rsidRPr="00A9188F" w:rsidRDefault="00D239CA" w:rsidP="00D239CA">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lastRenderedPageBreak/>
              <w:t>26527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0826E0F" w14:textId="6A6417CD"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6C4FBF4" w14:textId="1D07AC54"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4-02-0-005</w:t>
            </w:r>
            <w:r w:rsidRPr="00A9188F">
              <w:rPr>
                <w:rFonts w:ascii="Calibri" w:hAnsi="Calibri" w:cs="Calibri"/>
                <w:color w:val="000000"/>
                <w:sz w:val="18"/>
                <w:szCs w:val="18"/>
              </w:rPr>
              <w:br/>
              <w:t xml:space="preserve">POG bei verbrauchender Marktlokation mit einer steuerbaren Verbrauchseinrichtung oder an steuerbaren Netzanschlüssen nach § 14a EnWG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 § 30 Abs. 1 Nr. 5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r>
            <w:r w:rsidR="002E64A7" w:rsidRPr="002E64A7">
              <w:rPr>
                <w:rFonts w:ascii="Calibri" w:hAnsi="Calibri" w:cs="Calibri"/>
                <w:color w:val="000000"/>
                <w:sz w:val="18"/>
                <w:szCs w:val="18"/>
              </w:rPr>
              <w:t xml:space="preserve">Nicht mehr als 130 Euro brutto jährliches Entgelt für mit </w:t>
            </w:r>
            <w:proofErr w:type="spellStart"/>
            <w:r w:rsidR="002E64A7" w:rsidRPr="002E64A7">
              <w:rPr>
                <w:rFonts w:ascii="Calibri" w:hAnsi="Calibri" w:cs="Calibri"/>
                <w:color w:val="000000"/>
                <w:sz w:val="18"/>
                <w:szCs w:val="18"/>
              </w:rPr>
              <w:t>iMS</w:t>
            </w:r>
            <w:proofErr w:type="spellEnd"/>
            <w:r w:rsidR="002E64A7" w:rsidRPr="002E64A7">
              <w:rPr>
                <w:rFonts w:ascii="Calibri" w:hAnsi="Calibri" w:cs="Calibri"/>
                <w:color w:val="000000"/>
                <w:sz w:val="18"/>
                <w:szCs w:val="18"/>
              </w:rPr>
              <w:t xml:space="preserve"> ausgestattete Marktlokation mit unterbrechbaren Verbrauchseinrichtung nach § 14a EnWG</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E02BCEC" w14:textId="3EF24314"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4-02-0-005</w:t>
            </w:r>
            <w:r w:rsidRPr="00A9188F">
              <w:rPr>
                <w:rFonts w:ascii="Calibri" w:hAnsi="Calibri" w:cs="Calibri"/>
                <w:color w:val="000000"/>
                <w:sz w:val="18"/>
                <w:szCs w:val="18"/>
              </w:rPr>
              <w:br/>
              <w:t>POG bei verbrauchender Marktlokation mit einer steuerbaren Verbrauchseinrichtung mit denen eine Vereinbarung</w:t>
            </w:r>
            <w:r w:rsidR="00260B28">
              <w:rPr>
                <w:rFonts w:ascii="Calibri" w:hAnsi="Calibri" w:cs="Calibri"/>
                <w:color w:val="000000"/>
                <w:sz w:val="18"/>
                <w:szCs w:val="18"/>
              </w:rPr>
              <w:t xml:space="preserve"> </w:t>
            </w:r>
            <w:r w:rsidRPr="00A9188F">
              <w:rPr>
                <w:rFonts w:ascii="Calibri" w:hAnsi="Calibri" w:cs="Calibri"/>
                <w:color w:val="000000"/>
                <w:sz w:val="18"/>
                <w:szCs w:val="18"/>
              </w:rPr>
              <w:t>nach § 14a des Energiewirtschaftsgesetzes besteht</w:t>
            </w:r>
            <w:r w:rsidR="00FB336C">
              <w:rPr>
                <w:rFonts w:ascii="Calibri" w:hAnsi="Calibri" w:cs="Calibri"/>
                <w:color w:val="000000"/>
                <w:sz w:val="18"/>
                <w:szCs w:val="18"/>
              </w:rPr>
              <w:t xml:space="preserve"> mit </w:t>
            </w:r>
            <w:proofErr w:type="spellStart"/>
            <w:r w:rsidR="00FB336C">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A16782F" w14:textId="6723881C"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B0D83BC" w14:textId="4B1C1010"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D239CA" w14:paraId="76B276B0"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98BB132" w14:textId="37804423" w:rsidR="00D239CA" w:rsidRPr="00A9188F" w:rsidRDefault="00D239CA" w:rsidP="00D239CA">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26528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F19BE7A" w14:textId="4EC2B27A"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9AD3D24" w14:textId="3BFC473D"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4-02-0-006</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6.000 kWh/a; 10.000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6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100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6.000 bis einschließlich 10.000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60F5A6F" w14:textId="45A9A13E"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4-02-0-006</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6.000 kWh/a; 10.000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60D0B53" w14:textId="246DE126"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D782F11" w14:textId="51B7844D"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D239CA" w14:paraId="215084B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4FAF84D" w14:textId="290138A1" w:rsidR="00D239CA" w:rsidRPr="00A9188F" w:rsidRDefault="00D239CA" w:rsidP="00D239CA">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26529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B147CA2" w14:textId="2EE63688"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BFE4AD1" w14:textId="2FDEB607"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4-02-0-007</w:t>
            </w:r>
            <w:r w:rsidRPr="00A9188F">
              <w:rPr>
                <w:rFonts w:ascii="Calibri" w:hAnsi="Calibri" w:cs="Calibri"/>
                <w:color w:val="000000"/>
                <w:sz w:val="18"/>
                <w:szCs w:val="18"/>
              </w:rPr>
              <w:br/>
              <w:t xml:space="preserve">POG bei erzeugender Marktlokation ]7 kW; 15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100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7 bis einschließlich 15</w:t>
            </w:r>
            <w:r w:rsidR="002E64A7">
              <w:rPr>
                <w:rFonts w:ascii="Calibri" w:hAnsi="Calibri" w:cs="Calibri"/>
                <w:color w:val="000000"/>
                <w:sz w:val="18"/>
                <w:szCs w:val="18"/>
              </w:rPr>
              <w:t> </w:t>
            </w:r>
            <w:r w:rsidRPr="00A9188F">
              <w:rPr>
                <w:rFonts w:ascii="Calibri" w:hAnsi="Calibri" w:cs="Calibri"/>
                <w:color w:val="000000"/>
                <w:sz w:val="18"/>
                <w:szCs w:val="18"/>
              </w:rPr>
              <w:t>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3588E00F" w14:textId="2B74ADEA"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4-02-0-007</w:t>
            </w:r>
            <w:r w:rsidRPr="00A9188F">
              <w:rPr>
                <w:rFonts w:ascii="Calibri" w:hAnsi="Calibri" w:cs="Calibri"/>
                <w:color w:val="000000"/>
                <w:sz w:val="18"/>
                <w:szCs w:val="18"/>
              </w:rPr>
              <w:br/>
              <w:t xml:space="preserve">POG bei erzeugender Marktlokation </w:t>
            </w:r>
            <w:r w:rsidR="005C6EAD">
              <w:rPr>
                <w:sz w:val="20"/>
                <w:szCs w:val="20"/>
              </w:rPr>
              <w:t xml:space="preserve">mit installierter Leistung </w:t>
            </w:r>
            <w:r w:rsidRPr="00A9188F">
              <w:rPr>
                <w:rFonts w:ascii="Calibri" w:hAnsi="Calibri" w:cs="Calibri"/>
                <w:color w:val="000000"/>
                <w:sz w:val="18"/>
                <w:szCs w:val="18"/>
              </w:rPr>
              <w:t xml:space="preserve">]7 kW; 15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F0878C3" w14:textId="5445CA28" w:rsidR="00D239CA" w:rsidRPr="00A9188F" w:rsidRDefault="0081341C"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Redaktionell: Anpassung der Beschreibung zur Artikel-ID in der Spalte "Bezeichnung".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30DBE75" w14:textId="31A98ABB"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D239CA" w14:paraId="6D25FBC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619C9B5" w14:textId="6539F576" w:rsidR="00D239CA" w:rsidRPr="00A9188F" w:rsidRDefault="00D239CA" w:rsidP="00D239CA">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65C068A" w14:textId="7B8A91CC"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373912F" w14:textId="0E082876"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4-02-0-008</w:t>
            </w:r>
            <w:r w:rsidRPr="00A9188F">
              <w:rPr>
                <w:rFonts w:ascii="Calibri" w:hAnsi="Calibri" w:cs="Calibri"/>
                <w:color w:val="000000"/>
                <w:sz w:val="18"/>
                <w:szCs w:val="18"/>
              </w:rPr>
              <w:br/>
              <w:t xml:space="preserve">POG bei erzeugender Marktlokation ]15 kW; 25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130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w:t>
            </w:r>
            <w:r w:rsidRPr="00A9188F">
              <w:rPr>
                <w:rFonts w:ascii="Calibri" w:hAnsi="Calibri" w:cs="Calibri"/>
                <w:color w:val="000000"/>
                <w:sz w:val="18"/>
                <w:szCs w:val="18"/>
              </w:rPr>
              <w:br/>
              <w:t>15 bis einschließlich 25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39582A1" w14:textId="6A04F954"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4-02-0-008</w:t>
            </w:r>
            <w:r w:rsidRPr="00A9188F">
              <w:rPr>
                <w:rFonts w:ascii="Calibri" w:hAnsi="Calibri" w:cs="Calibri"/>
                <w:color w:val="000000"/>
                <w:sz w:val="18"/>
                <w:szCs w:val="18"/>
              </w:rPr>
              <w:br/>
              <w:t xml:space="preserve">POG bei erzeugender Marktlokation mit installierter Leistung ]15 kW; 25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9C12A10" w14:textId="30CD59DE"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2777DE7" w14:textId="255FA5AB"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D239CA" w14:paraId="4CA4D494"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D28C0CD" w14:textId="6A0E058E" w:rsidR="00D239CA" w:rsidRPr="00A9188F" w:rsidRDefault="00D239CA" w:rsidP="00D239CA">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lastRenderedPageBreak/>
              <w:t>26531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F795A08" w14:textId="36F81831"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D7FAB6A" w14:textId="66C4D016"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4-02-0-009</w:t>
            </w:r>
            <w:r w:rsidRPr="00A9188F">
              <w:rPr>
                <w:rFonts w:ascii="Calibri" w:hAnsi="Calibri" w:cs="Calibri"/>
                <w:color w:val="000000"/>
                <w:sz w:val="18"/>
                <w:szCs w:val="18"/>
              </w:rPr>
              <w:br/>
              <w:t xml:space="preserve">POG bei erzeugender Marktlokation ]25 kW; 100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200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w:t>
            </w:r>
            <w:r w:rsidRPr="00A9188F">
              <w:rPr>
                <w:rFonts w:ascii="Calibri" w:hAnsi="Calibri" w:cs="Calibri"/>
                <w:color w:val="000000"/>
                <w:sz w:val="18"/>
                <w:szCs w:val="18"/>
              </w:rPr>
              <w:br/>
              <w:t>25 bis einschließlich 100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5DFD86E" w14:textId="276FD65A"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4-02-0-009</w:t>
            </w:r>
            <w:r w:rsidRPr="00A9188F">
              <w:rPr>
                <w:rFonts w:ascii="Calibri" w:hAnsi="Calibri" w:cs="Calibri"/>
                <w:color w:val="000000"/>
                <w:sz w:val="18"/>
                <w:szCs w:val="18"/>
              </w:rPr>
              <w:br/>
              <w:t xml:space="preserve">POG bei erzeugender Marktlokation mit installierter Leistung ]25 kW; 100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77E9C0B" w14:textId="010072BD"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F355904" w14:textId="3CA9A0F2"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D239CA" w14:paraId="4DB00CD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B283C02" w14:textId="75EA8905" w:rsidR="00D239CA" w:rsidRPr="00A9188F" w:rsidRDefault="00D239CA" w:rsidP="00D239CA">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26532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192F2DE" w14:textId="419785FE"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D7BF5D5" w14:textId="6CFC40CE"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4-02-0-010</w:t>
            </w:r>
            <w:r w:rsidRPr="00A9188F">
              <w:rPr>
                <w:rFonts w:ascii="Calibri" w:hAnsi="Calibri" w:cs="Calibri"/>
                <w:color w:val="000000"/>
                <w:sz w:val="18"/>
                <w:szCs w:val="18"/>
              </w:rPr>
              <w:br/>
              <w:t xml:space="preserve">POG bei erzeugender Marktlokation &gt; 100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Angemessenes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100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792B548" w14:textId="28FF9A87"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4-02-0-010</w:t>
            </w:r>
            <w:r w:rsidRPr="00A9188F">
              <w:rPr>
                <w:rFonts w:ascii="Calibri" w:hAnsi="Calibri" w:cs="Calibri"/>
                <w:color w:val="000000"/>
                <w:sz w:val="18"/>
                <w:szCs w:val="18"/>
              </w:rPr>
              <w:br/>
              <w:t xml:space="preserve">POG bei erzeugender Marktlokation mit installierter Leistung &gt; 100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241813F" w14:textId="1730D46A"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6080B8E" w14:textId="03C5F978"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D239CA" w14:paraId="108813C2"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46448CC" w14:textId="4F6AA5FC" w:rsidR="00D239CA" w:rsidRPr="00A9188F" w:rsidRDefault="00D239CA" w:rsidP="00D239CA">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26533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649729B" w14:textId="496E8A57"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ABE7C80" w14:textId="30BE049F"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4-02-0-011</w:t>
            </w:r>
            <w:r w:rsidRPr="00A9188F">
              <w:rPr>
                <w:rFonts w:ascii="Calibri" w:hAnsi="Calibri" w:cs="Calibri"/>
                <w:color w:val="000000"/>
                <w:sz w:val="18"/>
                <w:szCs w:val="18"/>
              </w:rPr>
              <w:br/>
              <w:t xml:space="preserve">POG bei Marktlokation mit mME § 32 Abs.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Nicht mehr als 20 Euro brutto jährlich für mit mME ausgestattete Marktlokation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38BB0C53" w14:textId="04C41983"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4-02-0-011</w:t>
            </w:r>
            <w:r w:rsidRPr="00A9188F">
              <w:rPr>
                <w:rFonts w:ascii="Calibri" w:hAnsi="Calibri" w:cs="Calibri"/>
                <w:color w:val="000000"/>
                <w:sz w:val="18"/>
                <w:szCs w:val="18"/>
              </w:rPr>
              <w:br/>
              <w:t>POG bei Marktlokation mit mME</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AD48D1D" w14:textId="0800032D"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Redaktionell: Anpassung der Beschreibung zur Artikel-ID in der Spalte "Bezeichnung".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7367DE2" w14:textId="69047D41"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D239CA" w14:paraId="1B8A8042"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7B4EC97" w14:textId="2B67240B" w:rsidR="00D239CA" w:rsidRPr="00A9188F" w:rsidRDefault="00D239CA" w:rsidP="00D239CA">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26534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2E5216A" w14:textId="2EDE7916"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B3FC110" w14:textId="34E33A75"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4-02-0-012</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3.000 kWh/a; 6.000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60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3.000 bis einschließlich 6.000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7DE6FB0" w14:textId="142AC397" w:rsidR="00D239CA" w:rsidRPr="00A9188F" w:rsidRDefault="00D239CA" w:rsidP="00D239CA">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4-02-0-012</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3.000 kWh/a; 6.000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B6F6390" w14:textId="30DB0A4A" w:rsidR="00D239CA" w:rsidRPr="00A9188F" w:rsidRDefault="00B4503C"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r>
              <w:rPr>
                <w:rFonts w:ascii="Calibri" w:hAnsi="Calibri" w:cs="Calibri"/>
                <w:color w:val="000000"/>
                <w:sz w:val="18"/>
                <w:szCs w:val="18"/>
              </w:rPr>
              <w:t xml:space="preserve"> Die Artikel-ID </w:t>
            </w:r>
            <w:r w:rsidRPr="00A9188F">
              <w:rPr>
                <w:rFonts w:ascii="Calibri" w:hAnsi="Calibri" w:cs="Calibri"/>
                <w:color w:val="000000"/>
                <w:sz w:val="18"/>
                <w:szCs w:val="18"/>
              </w:rPr>
              <w:t>4-02-0-012</w:t>
            </w:r>
            <w:r>
              <w:rPr>
                <w:rFonts w:ascii="Calibri" w:hAnsi="Calibri" w:cs="Calibri"/>
                <w:color w:val="000000"/>
                <w:sz w:val="18"/>
                <w:szCs w:val="18"/>
              </w:rPr>
              <w:t xml:space="preserve"> und die Artikel-ID </w:t>
            </w:r>
            <w:r w:rsidRPr="00B4503C">
              <w:rPr>
                <w:rFonts w:ascii="Calibri" w:hAnsi="Calibri" w:cs="Calibri"/>
                <w:color w:val="000000"/>
                <w:sz w:val="18"/>
                <w:szCs w:val="18"/>
              </w:rPr>
              <w:t>4-02-0-013</w:t>
            </w:r>
            <w:r>
              <w:rPr>
                <w:rFonts w:ascii="Calibri" w:hAnsi="Calibri" w:cs="Calibri"/>
                <w:color w:val="000000"/>
                <w:sz w:val="18"/>
                <w:szCs w:val="18"/>
              </w:rPr>
              <w:t xml:space="preserve"> werden genutzt, um die neue POG für die grenze von </w:t>
            </w:r>
            <w:r w:rsidRPr="00B4503C">
              <w:rPr>
                <w:rFonts w:ascii="Calibri" w:hAnsi="Calibri" w:cs="Calibri"/>
                <w:color w:val="000000"/>
                <w:sz w:val="18"/>
                <w:szCs w:val="18"/>
              </w:rPr>
              <w:t>[0 kWh/a; 6.000 kWh/a]</w:t>
            </w:r>
            <w:r>
              <w:rPr>
                <w:rFonts w:ascii="Calibri" w:hAnsi="Calibri" w:cs="Calibri"/>
                <w:color w:val="000000"/>
                <w:sz w:val="18"/>
                <w:szCs w:val="18"/>
              </w:rPr>
              <w:t xml:space="preserve"> abzubilden.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B4B8717" w14:textId="5591C80B" w:rsidR="00D239CA" w:rsidRPr="00A9188F" w:rsidRDefault="00D239CA" w:rsidP="00D239CA">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4F2EB81A"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9EBD12D" w14:textId="564DCA8C"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lastRenderedPageBreak/>
              <w:t>26535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6C46DAA" w14:textId="01604EAE"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8AFD3B9" w14:textId="5E2679D8"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4-02-0-013</w:t>
            </w:r>
            <w:r w:rsidRPr="00A9188F">
              <w:rPr>
                <w:rFonts w:ascii="Calibri" w:hAnsi="Calibri" w:cs="Calibri"/>
                <w:color w:val="000000"/>
                <w:sz w:val="18"/>
                <w:szCs w:val="18"/>
              </w:rPr>
              <w:br/>
              <w:t xml:space="preserve">POG bei verbrauchender Marktlokation [0 kWh/a; 3.000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30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bis einschließlich 3.000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C5A2631" w14:textId="4E26016D"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4-02-0-013</w:t>
            </w:r>
            <w:r w:rsidRPr="00A9188F">
              <w:rPr>
                <w:rFonts w:ascii="Calibri" w:hAnsi="Calibri" w:cs="Calibri"/>
                <w:color w:val="000000"/>
                <w:sz w:val="18"/>
                <w:szCs w:val="18"/>
              </w:rPr>
              <w:br/>
              <w:t xml:space="preserve">POG bei verbrauchender Marktlokation [0 kWh/a; 3.000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977F24E" w14:textId="1F92CADB" w:rsidR="00B7091D" w:rsidRPr="00A9188F" w:rsidRDefault="00B4503C"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r>
              <w:rPr>
                <w:rFonts w:ascii="Calibri" w:hAnsi="Calibri" w:cs="Calibri"/>
                <w:color w:val="000000"/>
                <w:sz w:val="18"/>
                <w:szCs w:val="18"/>
              </w:rPr>
              <w:t xml:space="preserve"> Die Artikel-ID </w:t>
            </w:r>
            <w:r w:rsidRPr="00A9188F">
              <w:rPr>
                <w:rFonts w:ascii="Calibri" w:hAnsi="Calibri" w:cs="Calibri"/>
                <w:color w:val="000000"/>
                <w:sz w:val="18"/>
                <w:szCs w:val="18"/>
              </w:rPr>
              <w:t>4-02-0-012</w:t>
            </w:r>
            <w:r>
              <w:rPr>
                <w:rFonts w:ascii="Calibri" w:hAnsi="Calibri" w:cs="Calibri"/>
                <w:color w:val="000000"/>
                <w:sz w:val="18"/>
                <w:szCs w:val="18"/>
              </w:rPr>
              <w:t xml:space="preserve"> und die Artikel-ID </w:t>
            </w:r>
            <w:r w:rsidRPr="00B4503C">
              <w:rPr>
                <w:rFonts w:ascii="Calibri" w:hAnsi="Calibri" w:cs="Calibri"/>
                <w:color w:val="000000"/>
                <w:sz w:val="18"/>
                <w:szCs w:val="18"/>
              </w:rPr>
              <w:t>4-02-0-013</w:t>
            </w:r>
            <w:r>
              <w:rPr>
                <w:rFonts w:ascii="Calibri" w:hAnsi="Calibri" w:cs="Calibri"/>
                <w:color w:val="000000"/>
                <w:sz w:val="18"/>
                <w:szCs w:val="18"/>
              </w:rPr>
              <w:t xml:space="preserve"> werden genutzt, um die neue POG für die Grenze von </w:t>
            </w:r>
            <w:r w:rsidRPr="00B4503C">
              <w:rPr>
                <w:rFonts w:ascii="Calibri" w:hAnsi="Calibri" w:cs="Calibri"/>
                <w:color w:val="000000"/>
                <w:sz w:val="18"/>
                <w:szCs w:val="18"/>
              </w:rPr>
              <w:t>[0 kWh/a; 6.000 kWh/a]</w:t>
            </w:r>
            <w:r>
              <w:rPr>
                <w:rFonts w:ascii="Calibri" w:hAnsi="Calibri" w:cs="Calibri"/>
                <w:color w:val="000000"/>
                <w:sz w:val="18"/>
                <w:szCs w:val="18"/>
              </w:rPr>
              <w:t xml:space="preserve"> abzubilden.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9975F45" w14:textId="1FA54031"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78148856"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1F7D0D1" w14:textId="46BF4AC5"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26536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B12B240" w14:textId="33A44767"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74D104E" w14:textId="173C080D"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4-02-0-014</w:t>
            </w:r>
            <w:r w:rsidRPr="00A9188F">
              <w:rPr>
                <w:rFonts w:ascii="Calibri" w:hAnsi="Calibri" w:cs="Calibri"/>
                <w:color w:val="000000"/>
                <w:sz w:val="18"/>
                <w:szCs w:val="18"/>
              </w:rPr>
              <w:br/>
              <w:t xml:space="preserve">POG bei erzeugender Marktlokation ]1 kW; 7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in Verbindung mit § 29 Abs. 2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1 bis einschließlich 7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327725A7" w14:textId="0F6B6556"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4-02-0-014</w:t>
            </w:r>
            <w:r w:rsidRPr="00A9188F">
              <w:rPr>
                <w:rFonts w:ascii="Calibri" w:hAnsi="Calibri" w:cs="Calibri"/>
                <w:color w:val="000000"/>
                <w:sz w:val="18"/>
                <w:szCs w:val="18"/>
              </w:rPr>
              <w:br/>
              <w:t xml:space="preserve">POG bei erzeugender Marktlokation </w:t>
            </w:r>
            <w:r w:rsidR="00B4503C" w:rsidRPr="000575F2">
              <w:rPr>
                <w:sz w:val="20"/>
                <w:szCs w:val="20"/>
              </w:rPr>
              <w:t xml:space="preserve">mit </w:t>
            </w:r>
            <w:r w:rsidR="00B4503C">
              <w:rPr>
                <w:sz w:val="20"/>
                <w:szCs w:val="20"/>
              </w:rPr>
              <w:t xml:space="preserve">einer </w:t>
            </w:r>
            <w:r w:rsidR="00B4503C" w:rsidRPr="000575F2">
              <w:rPr>
                <w:sz w:val="20"/>
                <w:szCs w:val="20"/>
              </w:rPr>
              <w:t>installierten Leistung</w:t>
            </w:r>
            <w:r w:rsidR="00B4503C">
              <w:rPr>
                <w:sz w:val="20"/>
                <w:szCs w:val="20"/>
              </w:rPr>
              <w:t xml:space="preserve"> </w:t>
            </w:r>
            <w:r w:rsidR="00FB336C">
              <w:rPr>
                <w:rFonts w:ascii="Calibri" w:hAnsi="Calibri" w:cs="Calibri"/>
                <w:color w:val="000000"/>
                <w:sz w:val="18"/>
                <w:szCs w:val="18"/>
              </w:rPr>
              <w:t>[</w:t>
            </w:r>
            <w:r w:rsidR="00B4503C">
              <w:rPr>
                <w:rFonts w:ascii="Calibri" w:hAnsi="Calibri" w:cs="Calibri"/>
                <w:color w:val="000000"/>
                <w:sz w:val="18"/>
                <w:szCs w:val="18"/>
              </w:rPr>
              <w:t>0</w:t>
            </w:r>
            <w:r w:rsidR="00B4503C" w:rsidRPr="00A9188F">
              <w:rPr>
                <w:rFonts w:ascii="Calibri" w:hAnsi="Calibri" w:cs="Calibri"/>
                <w:color w:val="000000"/>
                <w:sz w:val="18"/>
                <w:szCs w:val="18"/>
              </w:rPr>
              <w:t xml:space="preserve"> </w:t>
            </w:r>
            <w:r w:rsidRPr="00A9188F">
              <w:rPr>
                <w:rFonts w:ascii="Calibri" w:hAnsi="Calibri" w:cs="Calibri"/>
                <w:color w:val="000000"/>
                <w:sz w:val="18"/>
                <w:szCs w:val="18"/>
              </w:rPr>
              <w:t xml:space="preserve">kW; 7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FEC3CAE" w14:textId="00E2E0C7" w:rsidR="00B7091D" w:rsidRPr="00A9188F" w:rsidRDefault="00B4503C"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4E09DDA" w14:textId="04FDA917"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690FD4F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0EAF91F" w14:textId="1F695515"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26537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163EF74" w14:textId="26F1C233"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1E62322" w14:textId="23B3E184"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4-02-0-015</w:t>
            </w:r>
            <w:r w:rsidRPr="00A9188F">
              <w:rPr>
                <w:rFonts w:ascii="Calibri" w:hAnsi="Calibri" w:cs="Calibri"/>
                <w:color w:val="000000"/>
                <w:sz w:val="18"/>
                <w:szCs w:val="18"/>
              </w:rPr>
              <w:br/>
              <w:t>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Höchstspannung,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für 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r w:rsidRPr="00A9188F">
              <w:rPr>
                <w:rFonts w:ascii="Calibri" w:hAnsi="Calibri" w:cs="Calibri"/>
                <w:color w:val="000000"/>
                <w:sz w:val="18"/>
                <w:szCs w:val="18"/>
              </w:rPr>
              <w:br/>
              <w:t xml:space="preserve">Zusatzdienstleistung nach § 34 Abs. 3 Nr. 3 </w:t>
            </w:r>
            <w:proofErr w:type="spellStart"/>
            <w:r w:rsidRPr="00A9188F">
              <w:rPr>
                <w:rFonts w:ascii="Calibri" w:hAnsi="Calibri" w:cs="Calibri"/>
                <w:color w:val="000000"/>
                <w:sz w:val="18"/>
                <w:szCs w:val="18"/>
              </w:rPr>
              <w:t>MsbG</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4DEC212" w14:textId="46DF4744"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4-02-0-015</w:t>
            </w:r>
            <w:r w:rsidRPr="00A9188F">
              <w:rPr>
                <w:rFonts w:ascii="Calibri" w:hAnsi="Calibri" w:cs="Calibri"/>
                <w:color w:val="000000"/>
                <w:sz w:val="18"/>
                <w:szCs w:val="18"/>
              </w:rPr>
              <w:br/>
              <w:t xml:space="preserve">Zusatzdienstleistung: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Höchstspannung, für Messstellenbetrieb bei mME/</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0C7E389" w14:textId="7EBDCC06"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Auf Grund der strukturellen Änderung im § 34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F70E50C" w14:textId="1ACABDD5"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11ECF7B0"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62596ED" w14:textId="4AE6D5AE"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26538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B1BE527" w14:textId="14A05DA3"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832E7F5" w14:textId="6734FF7E"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4-02-0-016</w:t>
            </w:r>
            <w:r w:rsidRPr="00A9188F">
              <w:rPr>
                <w:rFonts w:ascii="Calibri" w:hAnsi="Calibri" w:cs="Calibri"/>
                <w:color w:val="000000"/>
                <w:sz w:val="18"/>
                <w:szCs w:val="18"/>
              </w:rPr>
              <w:br/>
              <w:t xml:space="preserve"> 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Hochspannung,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für 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r w:rsidRPr="00A9188F">
              <w:rPr>
                <w:rFonts w:ascii="Calibri" w:hAnsi="Calibri" w:cs="Calibri"/>
                <w:color w:val="000000"/>
                <w:sz w:val="18"/>
                <w:szCs w:val="18"/>
              </w:rPr>
              <w:br/>
              <w:t xml:space="preserve">Zusatzdienstleistung nach § 34 Abs. 3 Nr. 3 </w:t>
            </w:r>
            <w:proofErr w:type="spellStart"/>
            <w:r w:rsidRPr="00A9188F">
              <w:rPr>
                <w:rFonts w:ascii="Calibri" w:hAnsi="Calibri" w:cs="Calibri"/>
                <w:color w:val="000000"/>
                <w:sz w:val="18"/>
                <w:szCs w:val="18"/>
              </w:rPr>
              <w:t>MsbG</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3F94CDD" w14:textId="773A7756"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4-02-0-016</w:t>
            </w:r>
            <w:r w:rsidRPr="00A9188F">
              <w:rPr>
                <w:rFonts w:ascii="Calibri" w:hAnsi="Calibri" w:cs="Calibri"/>
                <w:color w:val="000000"/>
                <w:sz w:val="18"/>
                <w:szCs w:val="18"/>
              </w:rPr>
              <w:br/>
              <w:t xml:space="preserve">Zusatzdienstleistung: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Hochspannung, für Messstellenbetrieb bei mME/</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E06903B" w14:textId="19011408"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Auf Grund der strukturellen Änderung im § 34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CD7E805" w14:textId="56BEC980"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7FD49BD8"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2A05439" w14:textId="1A6BB4CB"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lastRenderedPageBreak/>
              <w:t>26539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BCBDC43" w14:textId="31038505"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6CDA9BD" w14:textId="6F12F046"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4-02-0-017</w:t>
            </w:r>
            <w:r w:rsidRPr="00A9188F">
              <w:rPr>
                <w:rFonts w:ascii="Calibri" w:hAnsi="Calibri" w:cs="Calibri"/>
                <w:color w:val="000000"/>
                <w:sz w:val="18"/>
                <w:szCs w:val="18"/>
              </w:rPr>
              <w:br/>
              <w:t>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Mittelspannung,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für 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r w:rsidRPr="00A9188F">
              <w:rPr>
                <w:rFonts w:ascii="Calibri" w:hAnsi="Calibri" w:cs="Calibri"/>
                <w:color w:val="000000"/>
                <w:sz w:val="18"/>
                <w:szCs w:val="18"/>
              </w:rPr>
              <w:br/>
              <w:t xml:space="preserve">Zusatzdienstleistung nach § 34 Abs. 3 Nr. 3 </w:t>
            </w:r>
            <w:proofErr w:type="spellStart"/>
            <w:r w:rsidRPr="00A9188F">
              <w:rPr>
                <w:rFonts w:ascii="Calibri" w:hAnsi="Calibri" w:cs="Calibri"/>
                <w:color w:val="000000"/>
                <w:sz w:val="18"/>
                <w:szCs w:val="18"/>
              </w:rPr>
              <w:t>MsbG</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AF5A8BA" w14:textId="44989701"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4-02-0-017</w:t>
            </w:r>
            <w:r w:rsidRPr="00A9188F">
              <w:rPr>
                <w:rFonts w:ascii="Calibri" w:hAnsi="Calibri" w:cs="Calibri"/>
                <w:color w:val="000000"/>
                <w:sz w:val="18"/>
                <w:szCs w:val="18"/>
              </w:rPr>
              <w:br/>
              <w:t xml:space="preserve">Zusatzdienstleistung: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Mittelspannung, für Messstellenbetrieb bei mME/</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D56C528" w14:textId="2CE5D8A8"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Auf Grund der strukturellen Änderung im § 34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4D6645A" w14:textId="26E67435"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65D1A83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3974B34" w14:textId="4D26D76B"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26540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E2CEC46" w14:textId="66231409"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C70FFDC" w14:textId="6AC49A3F"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4-02-0-018</w:t>
            </w:r>
            <w:r w:rsidRPr="00A9188F">
              <w:rPr>
                <w:rFonts w:ascii="Calibri" w:hAnsi="Calibri" w:cs="Calibri"/>
                <w:color w:val="000000"/>
                <w:sz w:val="18"/>
                <w:szCs w:val="18"/>
              </w:rPr>
              <w:br/>
              <w:t>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Niederspannung,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für 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r w:rsidRPr="00A9188F">
              <w:rPr>
                <w:rFonts w:ascii="Calibri" w:hAnsi="Calibri" w:cs="Calibri"/>
                <w:color w:val="000000"/>
                <w:sz w:val="18"/>
                <w:szCs w:val="18"/>
              </w:rPr>
              <w:br/>
              <w:t xml:space="preserve">Zusatzdienstleistung nach § 34 Abs. 3 Nr. 3 </w:t>
            </w:r>
            <w:proofErr w:type="spellStart"/>
            <w:r w:rsidRPr="00A9188F">
              <w:rPr>
                <w:rFonts w:ascii="Calibri" w:hAnsi="Calibri" w:cs="Calibri"/>
                <w:color w:val="000000"/>
                <w:sz w:val="18"/>
                <w:szCs w:val="18"/>
              </w:rPr>
              <w:t>MsbG</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7614913B" w14:textId="135E6231"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4-02-0-018</w:t>
            </w:r>
            <w:r w:rsidRPr="00A9188F">
              <w:rPr>
                <w:rFonts w:ascii="Calibri" w:hAnsi="Calibri" w:cs="Calibri"/>
                <w:color w:val="000000"/>
                <w:sz w:val="18"/>
                <w:szCs w:val="18"/>
              </w:rPr>
              <w:br/>
              <w:t xml:space="preserve">Zusatzdienstleistung: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Niederspannung, für Messstellenbetrieb bei mME/</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E147D5F" w14:textId="26E9BCA8"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Auf Grund der strukturellen Änderung im § 34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31A5F95" w14:textId="3E9AE854"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5A22696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95DD4C7" w14:textId="75318DFE"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26541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FB8A3E2" w14:textId="09214EB9"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973DF2B" w14:textId="1D7F9121"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4-02-0-022</w:t>
            </w:r>
            <w:r w:rsidRPr="00A9188F">
              <w:rPr>
                <w:rFonts w:ascii="Calibri" w:hAnsi="Calibri" w:cs="Calibri"/>
                <w:color w:val="000000"/>
                <w:sz w:val="18"/>
                <w:szCs w:val="18"/>
              </w:rPr>
              <w:br/>
              <w:t>Zusätzliche Ausstattung mit einer Steuerungseinrichtung und Anbindung an SMGW</w:t>
            </w:r>
            <w:r w:rsidRPr="00A9188F">
              <w:rPr>
                <w:rFonts w:ascii="Calibri" w:hAnsi="Calibri" w:cs="Calibri"/>
                <w:color w:val="000000"/>
                <w:sz w:val="18"/>
                <w:szCs w:val="18"/>
              </w:rPr>
              <w:br/>
              <w:t xml:space="preserve">Zusatzdienstleistung nach § 34 Abs. 2 Nr. 5 </w:t>
            </w:r>
            <w:proofErr w:type="spellStart"/>
            <w:r w:rsidRPr="00A9188F">
              <w:rPr>
                <w:rFonts w:ascii="Calibri" w:hAnsi="Calibri" w:cs="Calibri"/>
                <w:color w:val="000000"/>
                <w:sz w:val="18"/>
                <w:szCs w:val="18"/>
              </w:rPr>
              <w:t>MsbG</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D45507B" w14:textId="6F8023E1"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4-02-0-022</w:t>
            </w:r>
            <w:r w:rsidRPr="00A9188F">
              <w:rPr>
                <w:rFonts w:ascii="Calibri" w:hAnsi="Calibri" w:cs="Calibri"/>
                <w:color w:val="000000"/>
                <w:sz w:val="18"/>
                <w:szCs w:val="18"/>
              </w:rPr>
              <w:br/>
              <w:t>Einbau und Betrieb einer Steuereinrichtung am Netzanschlusspunkt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72D730C" w14:textId="285A0E50" w:rsidR="00B7091D" w:rsidRPr="00A9188F" w:rsidRDefault="004C4541"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Auf Grund der strukturellen Änderung im § 34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5A37092" w14:textId="54E6637E"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4898619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76F9125" w14:textId="4E945644"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26542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E2014C1" w14:textId="4132A297"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FC90190" w14:textId="2C83391C"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Artikel-ID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D4DB5CD" w14:textId="16F33D1E"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4-02-0-023</w:t>
            </w:r>
            <w:r w:rsidRPr="00A9188F">
              <w:rPr>
                <w:rFonts w:ascii="Calibri" w:hAnsi="Calibri" w:cs="Calibri"/>
                <w:color w:val="000000"/>
                <w:sz w:val="18"/>
                <w:szCs w:val="18"/>
              </w:rPr>
              <w:br/>
            </w:r>
            <w:r w:rsidR="007B50F0">
              <w:rPr>
                <w:sz w:val="20"/>
                <w:szCs w:val="20"/>
              </w:rPr>
              <w:t>Jährliches Zusatzentgelt bei vorzeitiger Ausstattung von optionalen Einbaufällen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B58AC92" w14:textId="77777777" w:rsidR="00B7091D" w:rsidRDefault="007B50F0" w:rsidP="00B7091D">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Neues Entgelt</w:t>
            </w:r>
            <w:r w:rsidR="00B7091D" w:rsidRPr="00A9188F">
              <w:rPr>
                <w:rFonts w:ascii="Calibri" w:hAnsi="Calibri" w:cs="Calibri"/>
                <w:color w:val="000000"/>
                <w:sz w:val="18"/>
                <w:szCs w:val="18"/>
              </w:rPr>
              <w:t xml:space="preserve"> gemäß </w:t>
            </w:r>
            <w:proofErr w:type="spellStart"/>
            <w:r w:rsidR="00B7091D" w:rsidRPr="00A9188F">
              <w:rPr>
                <w:rFonts w:ascii="Calibri" w:hAnsi="Calibri" w:cs="Calibri"/>
                <w:color w:val="000000"/>
                <w:sz w:val="18"/>
                <w:szCs w:val="18"/>
              </w:rPr>
              <w:t>MsbG</w:t>
            </w:r>
            <w:proofErr w:type="spellEnd"/>
            <w:r w:rsidR="00B7091D" w:rsidRPr="00A9188F">
              <w:rPr>
                <w:rFonts w:ascii="Calibri" w:hAnsi="Calibri" w:cs="Calibri"/>
                <w:color w:val="000000"/>
                <w:sz w:val="18"/>
                <w:szCs w:val="18"/>
              </w:rPr>
              <w:t xml:space="preserve"> § 30 Abs. 3</w:t>
            </w:r>
          </w:p>
          <w:p w14:paraId="49442DB3" w14:textId="09C341B1" w:rsidR="00525349" w:rsidRPr="00A9188F" w:rsidRDefault="00525349" w:rsidP="00B7091D">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Die Nutzbarkeit richtet sich an den Prozessen und rechtlichen Vorgaben aus.</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799F6A8" w14:textId="47CCC9B1"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10D4AAF0"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D22EBC8" w14:textId="49AE6CAA"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26544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FBC2A27" w14:textId="438B876E"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0A9F37D" w14:textId="5AD76059"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Hinweis zum Kapitel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2EEA34F" w14:textId="13982AEC"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Hinweis: In der Spalte „Bezeichnung“ wird als Tausendertrennzeichen der übliche „.“ gewählt. Im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wird als Tausendertrennzeichen das Leerzeichen genutzt.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7FBB735" w14:textId="14A86E4B"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w:t>
            </w:r>
            <w:r w:rsidR="004C4541">
              <w:rPr>
                <w:rFonts w:ascii="Calibri" w:hAnsi="Calibri" w:cs="Calibri"/>
                <w:color w:val="000000"/>
                <w:sz w:val="18"/>
                <w:szCs w:val="18"/>
              </w:rPr>
              <w:t>E</w:t>
            </w:r>
            <w:r w:rsidRPr="00A9188F">
              <w:rPr>
                <w:rFonts w:ascii="Calibri" w:hAnsi="Calibri" w:cs="Calibri"/>
                <w:color w:val="000000"/>
                <w:sz w:val="18"/>
                <w:szCs w:val="18"/>
              </w:rPr>
              <w:t xml:space="preserve">in praktischer Hinweis zum Vergleich der Arbeitsgrenzen zwischen diesem Dokument und dem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EB069B9" w14:textId="569875B7"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78C5F2A2"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DE4AE22" w14:textId="5CFA2045"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26545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8F9165B" w14:textId="02B4D4CE"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6DB9041" w14:textId="6E549F3A"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Hinweis zum Kapitel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039D65F" w14:textId="3F6D5D59"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Hinweis: In der Spalte „Bezeichnung“ wird als Tausendertrennzeichen der übliche „.“ gewählt. Im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wird als Tausendertrennzeichen das Leerzeichen genutzt.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5E1BC4C" w14:textId="272DD381"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w:t>
            </w:r>
            <w:r w:rsidR="004C4541">
              <w:rPr>
                <w:rFonts w:ascii="Calibri" w:hAnsi="Calibri" w:cs="Calibri"/>
                <w:color w:val="000000"/>
                <w:sz w:val="18"/>
                <w:szCs w:val="18"/>
              </w:rPr>
              <w:t>E</w:t>
            </w:r>
            <w:r w:rsidRPr="00A9188F">
              <w:rPr>
                <w:rFonts w:ascii="Calibri" w:hAnsi="Calibri" w:cs="Calibri"/>
                <w:color w:val="000000"/>
                <w:sz w:val="18"/>
                <w:szCs w:val="18"/>
              </w:rPr>
              <w:t xml:space="preserve">in praktischer Hinweis zum Vergleich der Arbeitsgrenzen zwischen diesem Dokument und dem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0019BE2" w14:textId="4D977F67"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365AD0D0"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F41994B" w14:textId="777F5183"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lastRenderedPageBreak/>
              <w:t>26546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2A2CBED" w14:textId="6A67043A"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A7642B3" w14:textId="0D1A05CE"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4-03-0-001</w:t>
            </w:r>
            <w:r w:rsidRPr="00A9188F">
              <w:rPr>
                <w:rFonts w:ascii="Calibri" w:hAnsi="Calibri" w:cs="Calibri"/>
                <w:color w:val="000000"/>
                <w:sz w:val="18"/>
                <w:szCs w:val="18"/>
              </w:rPr>
              <w:br/>
              <w:t xml:space="preserve">POG bei verbrauchender Marktlokation &gt; 100.000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Angemessenes,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w:t>
            </w:r>
            <w:r w:rsidRPr="00A9188F">
              <w:rPr>
                <w:rFonts w:ascii="Calibri" w:hAnsi="Calibri" w:cs="Calibri"/>
                <w:color w:val="000000"/>
                <w:sz w:val="18"/>
                <w:szCs w:val="18"/>
              </w:rPr>
              <w:br/>
              <w:t>100.000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5E9B3C1" w14:textId="3A5D766B"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4-03-0-001</w:t>
            </w:r>
            <w:r w:rsidRPr="00A9188F">
              <w:rPr>
                <w:rFonts w:ascii="Calibri" w:hAnsi="Calibri" w:cs="Calibri"/>
                <w:color w:val="000000"/>
                <w:sz w:val="18"/>
                <w:szCs w:val="18"/>
              </w:rPr>
              <w:br/>
              <w:t xml:space="preserve">POG bei verbrauchender Marktlokation mit einem Jahresstromverbrauch &gt; 100.000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1A1CE15" w14:textId="0AA3FE4E"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76B9C60" w14:textId="300DCD70"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1926ECB0"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90FFFF7" w14:textId="0552D629"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26547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5DB9F38" w14:textId="55EE9B8A"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577DDD0" w14:textId="3DD1E343"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4-03-0-002</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50.000 kWh/a; 100.000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50.000 bis </w:t>
            </w:r>
            <w:r w:rsidRPr="00A9188F">
              <w:rPr>
                <w:rFonts w:ascii="Calibri" w:hAnsi="Calibri" w:cs="Calibri"/>
                <w:color w:val="000000"/>
                <w:sz w:val="18"/>
                <w:szCs w:val="18"/>
              </w:rPr>
              <w:br/>
              <w:t>einschließlich 100.000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28576CA" w14:textId="38084AEC"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4-03-0-002</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50.000 kWh/a; 100.000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52AF189" w14:textId="7ECC67DF"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B80D98D" w14:textId="389BA1AA"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7226831C"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586F13F" w14:textId="4A80C840"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26548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54E1EB6E" w14:textId="498F1B7D"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A11CA60" w14:textId="121E54E4"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4-03-0-003</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20.000 kWh/a; 50.000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20.000 bis </w:t>
            </w:r>
            <w:r w:rsidRPr="00A9188F">
              <w:rPr>
                <w:rFonts w:ascii="Calibri" w:hAnsi="Calibri" w:cs="Calibri"/>
                <w:color w:val="000000"/>
                <w:sz w:val="18"/>
                <w:szCs w:val="18"/>
              </w:rPr>
              <w:br/>
              <w:t>einschließlich 50.000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78DC8E7" w14:textId="30AB776F"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4-03-0-003</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20.000 kWh/a; 50.000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560FB7E" w14:textId="2886B988"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49CE5BD" w14:textId="1F08D3E9"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78CB531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D924003" w14:textId="2B40A5A7"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26549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EAE75C8" w14:textId="6A1FC5F7"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5E92018" w14:textId="5FFA8DD0"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4-03-0-004</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10.000 kWh/a; 20.000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10.000 bis </w:t>
            </w:r>
            <w:r w:rsidRPr="00A9188F">
              <w:rPr>
                <w:rFonts w:ascii="Calibri" w:hAnsi="Calibri" w:cs="Calibri"/>
                <w:color w:val="000000"/>
                <w:sz w:val="18"/>
                <w:szCs w:val="18"/>
              </w:rPr>
              <w:br/>
              <w:t>einschließlich 20.000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B811986" w14:textId="2A1F52C9"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4-03-0-004</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10.000 kWh/a; 20.000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2BD1D98" w14:textId="4A596112"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C252A0F" w14:textId="60718F4A"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72DF925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0A33648" w14:textId="3B18FA15"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lastRenderedPageBreak/>
              <w:t>26550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06639C1" w14:textId="483EBA64"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CC2738A" w14:textId="2981621A"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4-03-0-005</w:t>
            </w:r>
            <w:r w:rsidRPr="00A9188F">
              <w:rPr>
                <w:rFonts w:ascii="Calibri" w:hAnsi="Calibri" w:cs="Calibri"/>
                <w:color w:val="000000"/>
                <w:sz w:val="18"/>
                <w:szCs w:val="18"/>
              </w:rPr>
              <w:br/>
              <w:t xml:space="preserve">POG bei verbrauchender Marktlokation mit einer steuerbaren Verbrauchseinrichtung oder an steuerbaren </w:t>
            </w:r>
            <w:r w:rsidRPr="00A9188F">
              <w:rPr>
                <w:rFonts w:ascii="Calibri" w:hAnsi="Calibri" w:cs="Calibri"/>
                <w:color w:val="000000"/>
                <w:sz w:val="18"/>
                <w:szCs w:val="18"/>
              </w:rPr>
              <w:br/>
              <w:t xml:space="preserve">Netzanschlüssen nach § 14a EnWG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 § 30 Abs. 1 Nr. 5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unterbrechbaren Verbrauchseinrichtung nach § 14a </w:t>
            </w:r>
            <w:r w:rsidRPr="00A9188F">
              <w:rPr>
                <w:rFonts w:ascii="Calibri" w:hAnsi="Calibri" w:cs="Calibri"/>
                <w:color w:val="000000"/>
                <w:sz w:val="18"/>
                <w:szCs w:val="18"/>
              </w:rPr>
              <w:br/>
              <w:t>EnWG</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AD7211E" w14:textId="72799DC0"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4-03-0-005</w:t>
            </w:r>
            <w:r w:rsidRPr="00A9188F">
              <w:rPr>
                <w:rFonts w:ascii="Calibri" w:hAnsi="Calibri" w:cs="Calibri"/>
                <w:color w:val="000000"/>
                <w:sz w:val="18"/>
                <w:szCs w:val="18"/>
              </w:rPr>
              <w:br/>
              <w:t>POG bei verbrauchender Marktlokation mit einer steuerbaren Verbrauchseinrichtung mit denen eine Vereinbarung nach § 14a des Energiewirtschaftsgesetzes besteht</w:t>
            </w:r>
            <w:r w:rsidR="00FB336C">
              <w:rPr>
                <w:rFonts w:ascii="Calibri" w:hAnsi="Calibri" w:cs="Calibri"/>
                <w:color w:val="000000"/>
                <w:sz w:val="18"/>
                <w:szCs w:val="18"/>
              </w:rPr>
              <w:t xml:space="preserve"> mit </w:t>
            </w:r>
            <w:proofErr w:type="spellStart"/>
            <w:r w:rsidR="00FB336C">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A1E4747" w14:textId="035EE0A9"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6A13E4C" w14:textId="40DB0605"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52750258"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7E0AC0C" w14:textId="6DE7DC9B"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26551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13547BD" w14:textId="73072310"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40DEF68" w14:textId="73D90748"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4-03-0-006</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6.000 kWh/a; 10.000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6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6.000 bis </w:t>
            </w:r>
            <w:r w:rsidRPr="00A9188F">
              <w:rPr>
                <w:rFonts w:ascii="Calibri" w:hAnsi="Calibri" w:cs="Calibri"/>
                <w:color w:val="000000"/>
                <w:sz w:val="18"/>
                <w:szCs w:val="18"/>
              </w:rPr>
              <w:br/>
              <w:t>einschließlich 10.000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5A64925" w14:textId="67F959B4"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4-03-0-006</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6.000 kWh/a; 10.000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750B42E" w14:textId="327009EE"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E1D3B33" w14:textId="09EAEF78"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2539331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A44CAFE" w14:textId="1E68DF01"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26552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C2C4FDD" w14:textId="383FFC4F"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B007FBD" w14:textId="09BF3F77"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4-03-0-007</w:t>
            </w:r>
            <w:r w:rsidRPr="00A9188F">
              <w:rPr>
                <w:rFonts w:ascii="Calibri" w:hAnsi="Calibri" w:cs="Calibri"/>
                <w:color w:val="000000"/>
                <w:sz w:val="18"/>
                <w:szCs w:val="18"/>
              </w:rPr>
              <w:br/>
              <w:t xml:space="preserve">POG bei erzeugender Marktlokation ]7 kW; 15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7 bis einschließlich 15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D31672E" w14:textId="0F39C568"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4-03-0-007</w:t>
            </w:r>
            <w:r w:rsidRPr="00A9188F">
              <w:rPr>
                <w:rFonts w:ascii="Calibri" w:hAnsi="Calibri" w:cs="Calibri"/>
                <w:color w:val="000000"/>
                <w:sz w:val="18"/>
                <w:szCs w:val="18"/>
              </w:rPr>
              <w:br/>
              <w:t xml:space="preserve">POG bei erzeugender Marktlokation </w:t>
            </w:r>
            <w:r w:rsidR="00602764" w:rsidRPr="00A9188F">
              <w:rPr>
                <w:rFonts w:ascii="Calibri" w:hAnsi="Calibri" w:cs="Calibri"/>
                <w:color w:val="000000"/>
                <w:sz w:val="18"/>
                <w:szCs w:val="18"/>
              </w:rPr>
              <w:t>mit installierter Leistung</w:t>
            </w:r>
            <w:r w:rsidR="00602764">
              <w:rPr>
                <w:rFonts w:ascii="Calibri" w:hAnsi="Calibri" w:cs="Calibri"/>
                <w:color w:val="000000"/>
                <w:sz w:val="18"/>
                <w:szCs w:val="18"/>
              </w:rPr>
              <w:t xml:space="preserve"> </w:t>
            </w:r>
            <w:r w:rsidRPr="00A9188F">
              <w:rPr>
                <w:rFonts w:ascii="Calibri" w:hAnsi="Calibri" w:cs="Calibri"/>
                <w:color w:val="000000"/>
                <w:sz w:val="18"/>
                <w:szCs w:val="18"/>
              </w:rPr>
              <w:t xml:space="preserve">]7 kW; 15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B500A61" w14:textId="79911D5A" w:rsidR="00B7091D" w:rsidRPr="00A9188F" w:rsidRDefault="00880851"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8AB0DB3" w14:textId="1222E6AD"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1CA6DCB5"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3526C6B" w14:textId="486DBF01"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26553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C162874" w14:textId="35456C7F"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91AAD0D" w14:textId="43600387"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4-03-0-008</w:t>
            </w:r>
            <w:r w:rsidRPr="00A9188F">
              <w:rPr>
                <w:rFonts w:ascii="Calibri" w:hAnsi="Calibri" w:cs="Calibri"/>
                <w:color w:val="000000"/>
                <w:sz w:val="18"/>
                <w:szCs w:val="18"/>
              </w:rPr>
              <w:br/>
              <w:t xml:space="preserve">POG bei erzeugender Marktlokation ]15 kW; 25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15 bis einschließlich 25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F6DAD6E" w14:textId="55741F25"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4-03-0-008</w:t>
            </w:r>
            <w:r w:rsidRPr="00A9188F">
              <w:rPr>
                <w:rFonts w:ascii="Calibri" w:hAnsi="Calibri" w:cs="Calibri"/>
                <w:color w:val="000000"/>
                <w:sz w:val="18"/>
                <w:szCs w:val="18"/>
              </w:rPr>
              <w:br/>
              <w:t xml:space="preserve">POG bei erzeugender Marktlokation mit installierter Leistung ]15 kW; 25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DA32968" w14:textId="7BAE7C24"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7784975" w14:textId="5199DADB"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79329886"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E6C931A" w14:textId="69CC8089"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lastRenderedPageBreak/>
              <w:t>26554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6541131" w14:textId="656BF7C9"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2246499" w14:textId="7A0DC90F"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4-03-0-009</w:t>
            </w:r>
            <w:r w:rsidRPr="00A9188F">
              <w:rPr>
                <w:rFonts w:ascii="Calibri" w:hAnsi="Calibri" w:cs="Calibri"/>
                <w:color w:val="000000"/>
                <w:sz w:val="18"/>
                <w:szCs w:val="18"/>
              </w:rPr>
              <w:br/>
              <w:t xml:space="preserve">POG bei erzeugender Marktlokation ]25 kW; 100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25 bis einschließlich 100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9341101" w14:textId="7DE74BFE"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4-03-0-009</w:t>
            </w:r>
            <w:r w:rsidRPr="00A9188F">
              <w:rPr>
                <w:rFonts w:ascii="Calibri" w:hAnsi="Calibri" w:cs="Calibri"/>
                <w:color w:val="000000"/>
                <w:sz w:val="18"/>
                <w:szCs w:val="18"/>
              </w:rPr>
              <w:br/>
              <w:t xml:space="preserve">POG bei erzeugender Marktlokation mit installierter Leistung ]25 kW; 100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D7D41E3" w14:textId="3985D3DF"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95551DF" w14:textId="0F6628A5"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2139A9D2"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43CD7F6" w14:textId="3C34969C"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26555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5D35EB88" w14:textId="4882B6CA"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899A149" w14:textId="59AB2E3C"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4-03-0-010</w:t>
            </w:r>
            <w:r w:rsidRPr="00A9188F">
              <w:rPr>
                <w:rFonts w:ascii="Calibri" w:hAnsi="Calibri" w:cs="Calibri"/>
                <w:color w:val="000000"/>
                <w:sz w:val="18"/>
                <w:szCs w:val="18"/>
              </w:rPr>
              <w:br/>
              <w:t xml:space="preserve">POG bei erzeugender Marktlokation &gt; 100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Angemessenes,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100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38CD6867" w14:textId="17199F3F"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4-03-0-010</w:t>
            </w:r>
            <w:r w:rsidRPr="00A9188F">
              <w:rPr>
                <w:rFonts w:ascii="Calibri" w:hAnsi="Calibri" w:cs="Calibri"/>
                <w:color w:val="000000"/>
                <w:sz w:val="18"/>
                <w:szCs w:val="18"/>
              </w:rPr>
              <w:br/>
              <w:t xml:space="preserve">POG bei erzeugender Marktlokation mit installierter Leistung&gt; 100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B2B0D10" w14:textId="1268EAC4"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DA0E9E3" w14:textId="610856E3"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1146C36A"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01D3BF7" w14:textId="62C37B71"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26556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C927029" w14:textId="00639843"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8E5B16F" w14:textId="07D4FFA3"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4-03-0-011</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3.000 kWh/a; 6.000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3.000 bis </w:t>
            </w:r>
            <w:r w:rsidRPr="00A9188F">
              <w:rPr>
                <w:rFonts w:ascii="Calibri" w:hAnsi="Calibri" w:cs="Calibri"/>
                <w:color w:val="000000"/>
                <w:sz w:val="18"/>
                <w:szCs w:val="18"/>
              </w:rPr>
              <w:br/>
              <w:t>einschließlich 6.000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ED4AF4F" w14:textId="5E032ADB"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4-03-0-011</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3.000 kWh/a; 6.000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0566E8B" w14:textId="1BE73E66" w:rsidR="00B7091D" w:rsidRPr="00A9188F" w:rsidRDefault="00345475"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r w:rsidR="00602764">
              <w:rPr>
                <w:rFonts w:ascii="Calibri" w:hAnsi="Calibri" w:cs="Calibri"/>
                <w:color w:val="000000"/>
                <w:sz w:val="18"/>
                <w:szCs w:val="18"/>
              </w:rPr>
              <w:t xml:space="preserve"> Die Artikel-ID </w:t>
            </w:r>
            <w:r w:rsidR="00602764" w:rsidRPr="00A9188F">
              <w:rPr>
                <w:rFonts w:ascii="Calibri" w:hAnsi="Calibri" w:cs="Calibri"/>
                <w:color w:val="000000"/>
                <w:sz w:val="18"/>
                <w:szCs w:val="18"/>
              </w:rPr>
              <w:t>4-0</w:t>
            </w:r>
            <w:r w:rsidR="00880851">
              <w:rPr>
                <w:rFonts w:ascii="Calibri" w:hAnsi="Calibri" w:cs="Calibri"/>
                <w:color w:val="000000"/>
                <w:sz w:val="18"/>
                <w:szCs w:val="18"/>
              </w:rPr>
              <w:t>3</w:t>
            </w:r>
            <w:r w:rsidR="00602764" w:rsidRPr="00A9188F">
              <w:rPr>
                <w:rFonts w:ascii="Calibri" w:hAnsi="Calibri" w:cs="Calibri"/>
                <w:color w:val="000000"/>
                <w:sz w:val="18"/>
                <w:szCs w:val="18"/>
              </w:rPr>
              <w:t>-0-01</w:t>
            </w:r>
            <w:r w:rsidR="00602764">
              <w:rPr>
                <w:rFonts w:ascii="Calibri" w:hAnsi="Calibri" w:cs="Calibri"/>
                <w:color w:val="000000"/>
                <w:sz w:val="18"/>
                <w:szCs w:val="18"/>
              </w:rPr>
              <w:t xml:space="preserve">1 und die Artikel-ID </w:t>
            </w:r>
            <w:r w:rsidR="00602764" w:rsidRPr="00B4503C">
              <w:rPr>
                <w:rFonts w:ascii="Calibri" w:hAnsi="Calibri" w:cs="Calibri"/>
                <w:color w:val="000000"/>
                <w:sz w:val="18"/>
                <w:szCs w:val="18"/>
              </w:rPr>
              <w:t>4-0</w:t>
            </w:r>
            <w:r w:rsidR="00880851">
              <w:rPr>
                <w:rFonts w:ascii="Calibri" w:hAnsi="Calibri" w:cs="Calibri"/>
                <w:color w:val="000000"/>
                <w:sz w:val="18"/>
                <w:szCs w:val="18"/>
              </w:rPr>
              <w:t>3</w:t>
            </w:r>
            <w:r w:rsidR="00602764" w:rsidRPr="00B4503C">
              <w:rPr>
                <w:rFonts w:ascii="Calibri" w:hAnsi="Calibri" w:cs="Calibri"/>
                <w:color w:val="000000"/>
                <w:sz w:val="18"/>
                <w:szCs w:val="18"/>
              </w:rPr>
              <w:t>-0-01</w:t>
            </w:r>
            <w:r w:rsidR="00602764">
              <w:rPr>
                <w:rFonts w:ascii="Calibri" w:hAnsi="Calibri" w:cs="Calibri"/>
                <w:color w:val="000000"/>
                <w:sz w:val="18"/>
                <w:szCs w:val="18"/>
              </w:rPr>
              <w:t xml:space="preserve">2 werden genutzt, um die neue POG für die Grenze von </w:t>
            </w:r>
            <w:r w:rsidR="00602764" w:rsidRPr="00B4503C">
              <w:rPr>
                <w:rFonts w:ascii="Calibri" w:hAnsi="Calibri" w:cs="Calibri"/>
                <w:color w:val="000000"/>
                <w:sz w:val="18"/>
                <w:szCs w:val="18"/>
              </w:rPr>
              <w:t>[0 kWh/a; 6.000 kWh/a]</w:t>
            </w:r>
            <w:r w:rsidR="00602764">
              <w:rPr>
                <w:rFonts w:ascii="Calibri" w:hAnsi="Calibri" w:cs="Calibri"/>
                <w:color w:val="000000"/>
                <w:sz w:val="18"/>
                <w:szCs w:val="18"/>
              </w:rPr>
              <w:t xml:space="preserve"> abzubilden.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EDBCCA6" w14:textId="71CEE5FD"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5DB81F9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1ECFA2B" w14:textId="7B9FED04"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lastRenderedPageBreak/>
              <w:t>26557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B460BC6" w14:textId="4154AF82"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93EA80F" w14:textId="68DDEE35"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4-03-0-012</w:t>
            </w:r>
            <w:r w:rsidRPr="00A9188F">
              <w:rPr>
                <w:rFonts w:ascii="Calibri" w:hAnsi="Calibri" w:cs="Calibri"/>
                <w:color w:val="000000"/>
                <w:sz w:val="18"/>
                <w:szCs w:val="18"/>
              </w:rPr>
              <w:br/>
              <w:t xml:space="preserve">POG bei verbrauchender Marktlokation [0 kWh/a; 3.000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bis einschließlich 3.000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73C22E79" w14:textId="11519AF6"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4-03-0-012</w:t>
            </w:r>
            <w:r w:rsidRPr="00A9188F">
              <w:rPr>
                <w:rFonts w:ascii="Calibri" w:hAnsi="Calibri" w:cs="Calibri"/>
                <w:color w:val="000000"/>
                <w:sz w:val="18"/>
                <w:szCs w:val="18"/>
              </w:rPr>
              <w:br/>
              <w:t xml:space="preserve">POG bei verbrauchender Marktlokation [0 kWh/a; 3.000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B7DCEDD" w14:textId="37C958B5" w:rsidR="00B7091D" w:rsidRPr="00A9188F" w:rsidRDefault="00602764"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r>
              <w:rPr>
                <w:rFonts w:ascii="Calibri" w:hAnsi="Calibri" w:cs="Calibri"/>
                <w:color w:val="000000"/>
                <w:sz w:val="18"/>
                <w:szCs w:val="18"/>
              </w:rPr>
              <w:t xml:space="preserve"> Die Artikel-ID </w:t>
            </w:r>
            <w:r w:rsidRPr="00A9188F">
              <w:rPr>
                <w:rFonts w:ascii="Calibri" w:hAnsi="Calibri" w:cs="Calibri"/>
                <w:color w:val="000000"/>
                <w:sz w:val="18"/>
                <w:szCs w:val="18"/>
              </w:rPr>
              <w:t>4-0</w:t>
            </w:r>
            <w:r w:rsidR="00880851">
              <w:rPr>
                <w:rFonts w:ascii="Calibri" w:hAnsi="Calibri" w:cs="Calibri"/>
                <w:color w:val="000000"/>
                <w:sz w:val="18"/>
                <w:szCs w:val="18"/>
              </w:rPr>
              <w:t>3</w:t>
            </w:r>
            <w:r w:rsidRPr="00A9188F">
              <w:rPr>
                <w:rFonts w:ascii="Calibri" w:hAnsi="Calibri" w:cs="Calibri"/>
                <w:color w:val="000000"/>
                <w:sz w:val="18"/>
                <w:szCs w:val="18"/>
              </w:rPr>
              <w:t>-0-01</w:t>
            </w:r>
            <w:r>
              <w:rPr>
                <w:rFonts w:ascii="Calibri" w:hAnsi="Calibri" w:cs="Calibri"/>
                <w:color w:val="000000"/>
                <w:sz w:val="18"/>
                <w:szCs w:val="18"/>
              </w:rPr>
              <w:t xml:space="preserve">1 und die Artikel-ID </w:t>
            </w:r>
            <w:r w:rsidRPr="00B4503C">
              <w:rPr>
                <w:rFonts w:ascii="Calibri" w:hAnsi="Calibri" w:cs="Calibri"/>
                <w:color w:val="000000"/>
                <w:sz w:val="18"/>
                <w:szCs w:val="18"/>
              </w:rPr>
              <w:t>4-0</w:t>
            </w:r>
            <w:r w:rsidR="00880851">
              <w:rPr>
                <w:rFonts w:ascii="Calibri" w:hAnsi="Calibri" w:cs="Calibri"/>
                <w:color w:val="000000"/>
                <w:sz w:val="18"/>
                <w:szCs w:val="18"/>
              </w:rPr>
              <w:t>3</w:t>
            </w:r>
            <w:r w:rsidRPr="00B4503C">
              <w:rPr>
                <w:rFonts w:ascii="Calibri" w:hAnsi="Calibri" w:cs="Calibri"/>
                <w:color w:val="000000"/>
                <w:sz w:val="18"/>
                <w:szCs w:val="18"/>
              </w:rPr>
              <w:t>-0-01</w:t>
            </w:r>
            <w:r>
              <w:rPr>
                <w:rFonts w:ascii="Calibri" w:hAnsi="Calibri" w:cs="Calibri"/>
                <w:color w:val="000000"/>
                <w:sz w:val="18"/>
                <w:szCs w:val="18"/>
              </w:rPr>
              <w:t xml:space="preserve">2 werden genutzt, um die neue POG für die Grenze von </w:t>
            </w:r>
            <w:r w:rsidRPr="00B4503C">
              <w:rPr>
                <w:rFonts w:ascii="Calibri" w:hAnsi="Calibri" w:cs="Calibri"/>
                <w:color w:val="000000"/>
                <w:sz w:val="18"/>
                <w:szCs w:val="18"/>
              </w:rPr>
              <w:t>[0 kWh/a; 6.000 kWh/a]</w:t>
            </w:r>
            <w:r>
              <w:rPr>
                <w:rFonts w:ascii="Calibri" w:hAnsi="Calibri" w:cs="Calibri"/>
                <w:color w:val="000000"/>
                <w:sz w:val="18"/>
                <w:szCs w:val="18"/>
              </w:rPr>
              <w:t xml:space="preserve"> abzubilden.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475FEAE" w14:textId="7CF225C4"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3FCA365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27A1F51" w14:textId="574CAAEE"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26558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2101CE7" w14:textId="33465151"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F317F6B" w14:textId="2BAA56A3"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4-03-0-013</w:t>
            </w:r>
            <w:r w:rsidRPr="00A9188F">
              <w:rPr>
                <w:rFonts w:ascii="Calibri" w:hAnsi="Calibri" w:cs="Calibri"/>
                <w:color w:val="000000"/>
                <w:sz w:val="18"/>
                <w:szCs w:val="18"/>
              </w:rPr>
              <w:br/>
              <w:t xml:space="preserve">POG bei erzeugender Marktlokation ]1 kW; 7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in Verbindung mit § 29 Abs. 2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1 bis einschließlich 7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8F210E1" w14:textId="1B94AE9C"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4-03-0-013</w:t>
            </w:r>
            <w:r w:rsidRPr="00A9188F">
              <w:rPr>
                <w:rFonts w:ascii="Calibri" w:hAnsi="Calibri" w:cs="Calibri"/>
                <w:color w:val="000000"/>
                <w:sz w:val="18"/>
                <w:szCs w:val="18"/>
              </w:rPr>
              <w:br/>
              <w:t xml:space="preserve">POG bei erzeugender Marktlokation </w:t>
            </w:r>
            <w:r w:rsidR="00FB336C">
              <w:rPr>
                <w:rFonts w:ascii="Calibri" w:hAnsi="Calibri" w:cs="Calibri"/>
                <w:color w:val="000000"/>
                <w:sz w:val="18"/>
                <w:szCs w:val="18"/>
              </w:rPr>
              <w:t>[</w:t>
            </w:r>
            <w:r w:rsidR="00602764">
              <w:rPr>
                <w:rFonts w:ascii="Calibri" w:hAnsi="Calibri" w:cs="Calibri"/>
                <w:color w:val="000000"/>
                <w:sz w:val="18"/>
                <w:szCs w:val="18"/>
              </w:rPr>
              <w:t>0</w:t>
            </w:r>
            <w:r w:rsidR="00602764" w:rsidRPr="00A9188F">
              <w:rPr>
                <w:rFonts w:ascii="Calibri" w:hAnsi="Calibri" w:cs="Calibri"/>
                <w:color w:val="000000"/>
                <w:sz w:val="18"/>
                <w:szCs w:val="18"/>
              </w:rPr>
              <w:t xml:space="preserve"> </w:t>
            </w:r>
            <w:r w:rsidRPr="00A9188F">
              <w:rPr>
                <w:rFonts w:ascii="Calibri" w:hAnsi="Calibri" w:cs="Calibri"/>
                <w:color w:val="000000"/>
                <w:sz w:val="18"/>
                <w:szCs w:val="18"/>
              </w:rPr>
              <w:t xml:space="preserve">kW; 7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97E3585" w14:textId="13A85F54" w:rsidR="00B7091D" w:rsidRPr="00A9188F" w:rsidRDefault="00880851"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9D8087C" w14:textId="3EC00F75"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B7091D" w14:paraId="5D253797" w14:textId="2ABE1F5E"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E3A551F" w14:textId="0CD2EE2D" w:rsidR="00B7091D" w:rsidRPr="00A9188F" w:rsidRDefault="00B7091D" w:rsidP="00B7091D">
            <w:pPr>
              <w:pStyle w:val="GEFEG"/>
              <w:tabs>
                <w:tab w:val="right" w:pos="624"/>
              </w:tabs>
              <w:spacing w:line="218" w:lineRule="atLeast"/>
              <w:ind w:left="45"/>
              <w:rPr>
                <w:rFonts w:ascii="Calibri" w:hAnsi="Calibri" w:cs="Calibri"/>
                <w:color w:val="000000"/>
                <w:sz w:val="18"/>
                <w:szCs w:val="18"/>
              </w:rPr>
            </w:pPr>
            <w:r w:rsidRPr="00A9188F">
              <w:rPr>
                <w:rFonts w:ascii="Calibri" w:hAnsi="Calibri" w:cs="Calibri"/>
                <w:color w:val="000000"/>
                <w:sz w:val="18"/>
                <w:szCs w:val="18"/>
              </w:rPr>
              <w:t>26559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EE0420E" w14:textId="31C2A1EA"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C52EAFA" w14:textId="75E700A4"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Artikel-ID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40D5522" w14:textId="4ECC7058" w:rsidR="00B7091D" w:rsidRPr="00A9188F" w:rsidRDefault="00B7091D" w:rsidP="00B7091D">
            <w:pPr>
              <w:spacing w:after="0" w:line="218" w:lineRule="atLeast"/>
              <w:ind w:left="45"/>
              <w:rPr>
                <w:rFonts w:ascii="Calibri" w:hAnsi="Calibri" w:cs="Calibri"/>
                <w:color w:val="000000"/>
                <w:sz w:val="18"/>
                <w:szCs w:val="18"/>
              </w:rPr>
            </w:pPr>
            <w:r w:rsidRPr="00A9188F">
              <w:rPr>
                <w:rFonts w:ascii="Calibri" w:hAnsi="Calibri" w:cs="Calibri"/>
                <w:color w:val="000000"/>
                <w:sz w:val="18"/>
                <w:szCs w:val="18"/>
              </w:rPr>
              <w:t>4-03-0-014</w:t>
            </w:r>
            <w:r w:rsidRPr="00A9188F">
              <w:rPr>
                <w:rFonts w:ascii="Calibri" w:hAnsi="Calibri" w:cs="Calibri"/>
                <w:color w:val="000000"/>
                <w:sz w:val="18"/>
                <w:szCs w:val="18"/>
              </w:rPr>
              <w:br/>
            </w:r>
            <w:r w:rsidR="00537D0C" w:rsidRPr="00537D0C">
              <w:rPr>
                <w:rFonts w:ascii="Calibri" w:hAnsi="Calibri" w:cs="Calibri"/>
                <w:color w:val="000000"/>
                <w:sz w:val="18"/>
                <w:szCs w:val="18"/>
              </w:rPr>
              <w:t>Einbau und Betrieb einer Steuereinrichtung am Netzanschlusspunkt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EED368D" w14:textId="2104AD58" w:rsidR="00B7091D"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Neuer </w:t>
            </w:r>
            <w:r w:rsidR="004C4541" w:rsidRPr="00A9188F">
              <w:rPr>
                <w:rFonts w:ascii="Calibri" w:hAnsi="Calibri" w:cs="Calibri"/>
                <w:color w:val="000000"/>
                <w:sz w:val="18"/>
                <w:szCs w:val="18"/>
              </w:rPr>
              <w:t>POG-Fall</w:t>
            </w:r>
            <w:r w:rsidRPr="00A9188F">
              <w:rPr>
                <w:rFonts w:ascii="Calibri" w:hAnsi="Calibri" w:cs="Calibri"/>
                <w:color w:val="000000"/>
                <w:sz w:val="18"/>
                <w:szCs w:val="18"/>
              </w:rPr>
              <w:t xml:space="preserve"> gemäß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 30 Abs. </w:t>
            </w:r>
            <w:r w:rsidR="00F1522F">
              <w:rPr>
                <w:rFonts w:ascii="Calibri" w:hAnsi="Calibri" w:cs="Calibri"/>
                <w:color w:val="000000"/>
                <w:sz w:val="18"/>
                <w:szCs w:val="18"/>
              </w:rPr>
              <w:t>2</w:t>
            </w:r>
            <w:r w:rsidR="00E14EF3">
              <w:rPr>
                <w:rFonts w:ascii="Calibri" w:hAnsi="Calibri" w:cs="Calibri"/>
                <w:color w:val="000000"/>
                <w:sz w:val="18"/>
                <w:szCs w:val="18"/>
              </w:rPr>
              <w:t xml:space="preserve"> Nr. 2</w:t>
            </w:r>
            <w:r w:rsidR="00FB1BFF">
              <w:rPr>
                <w:rFonts w:ascii="Calibri" w:hAnsi="Calibri" w:cs="Calibri"/>
                <w:color w:val="000000"/>
                <w:sz w:val="18"/>
                <w:szCs w:val="18"/>
              </w:rPr>
              <w:t>.</w:t>
            </w:r>
          </w:p>
          <w:p w14:paraId="1E87CACD" w14:textId="6D52B070" w:rsidR="00FB1BFF" w:rsidRPr="00A9188F" w:rsidRDefault="00FB1BFF" w:rsidP="00B7091D">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Die Nutzbarkeit richtet sich an den Prozessen und rechtlichen Vorgaben aus.</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A7BDEF5" w14:textId="362CFE0F" w:rsidR="00B7091D" w:rsidRPr="00A9188F" w:rsidRDefault="00B7091D" w:rsidP="00B7091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F10A9D" w14:paraId="3D6DB88C" w14:textId="77777777" w:rsidTr="00F10A9D">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E6D4523" w14:textId="1D16CC44" w:rsidR="00F10A9D" w:rsidRPr="00F10A9D" w:rsidRDefault="00F10A9D" w:rsidP="00F10A9D">
            <w:pPr>
              <w:pStyle w:val="GEFEG"/>
              <w:tabs>
                <w:tab w:val="right" w:pos="624"/>
              </w:tabs>
              <w:spacing w:line="218" w:lineRule="atLeast"/>
              <w:ind w:left="45"/>
              <w:rPr>
                <w:rFonts w:asciiTheme="minorHAnsi" w:hAnsiTheme="minorHAnsi" w:cstheme="minorHAnsi"/>
                <w:color w:val="000000"/>
                <w:sz w:val="18"/>
                <w:szCs w:val="18"/>
              </w:rPr>
            </w:pPr>
            <w:r w:rsidRPr="00F10A9D">
              <w:rPr>
                <w:rFonts w:asciiTheme="minorHAnsi" w:hAnsiTheme="minorHAnsi" w:cstheme="minorHAnsi"/>
                <w:color w:val="000000"/>
                <w:sz w:val="18"/>
                <w:szCs w:val="18"/>
              </w:rPr>
              <w:t>26008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10224AF" w14:textId="69623E7F" w:rsidR="00F10A9D" w:rsidRPr="00FB1BFF" w:rsidRDefault="00F10A9D" w:rsidP="00F10A9D">
            <w:pPr>
              <w:pStyle w:val="GEFEG"/>
              <w:spacing w:line="218" w:lineRule="atLeast"/>
              <w:ind w:left="45"/>
              <w:rPr>
                <w:rFonts w:asciiTheme="minorHAnsi" w:hAnsiTheme="minorHAnsi" w:cstheme="minorHAnsi"/>
                <w:color w:val="000000"/>
                <w:sz w:val="18"/>
                <w:szCs w:val="18"/>
              </w:rPr>
            </w:pPr>
            <w:r w:rsidRPr="00FB1BFF">
              <w:rPr>
                <w:rFonts w:asciiTheme="minorHAnsi" w:hAnsiTheme="minorHAnsi" w:cstheme="minorHAns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A4626AA" w14:textId="7D6D7096" w:rsidR="00F10A9D" w:rsidRPr="00FB1BFF" w:rsidRDefault="00F10A9D" w:rsidP="00F10A9D">
            <w:pPr>
              <w:spacing w:after="0" w:line="218" w:lineRule="atLeast"/>
              <w:ind w:left="45"/>
              <w:rPr>
                <w:rFonts w:cstheme="minorHAnsi"/>
                <w:color w:val="000000"/>
                <w:sz w:val="18"/>
                <w:szCs w:val="18"/>
              </w:rPr>
            </w:pPr>
            <w:r w:rsidRPr="00FB1BFF">
              <w:rPr>
                <w:rFonts w:cstheme="minorHAnsi"/>
                <w:color w:val="000000"/>
                <w:sz w:val="18"/>
                <w:szCs w:val="18"/>
              </w:rPr>
              <w:t>Die Artikel-ID können vom MSB ab dem 1. April 2024 angewendet werden. Die Artikel-ID sind ab dem 1. Januar 2024 gültig.</w:t>
            </w:r>
            <w:r w:rsidRPr="00FB1BFF">
              <w:rPr>
                <w:rFonts w:cstheme="minorHAnsi"/>
                <w:color w:val="000000"/>
                <w:sz w:val="18"/>
                <w:szCs w:val="18"/>
              </w:rPr>
              <w:br/>
              <w:t>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30462079" w14:textId="6A8535C8" w:rsidR="00F10A9D" w:rsidRPr="00FB1BFF" w:rsidRDefault="00F10A9D" w:rsidP="00F10A9D">
            <w:pPr>
              <w:spacing w:after="0" w:line="218" w:lineRule="atLeast"/>
              <w:ind w:left="45"/>
              <w:rPr>
                <w:rFonts w:cstheme="minorHAnsi"/>
                <w:color w:val="000000"/>
                <w:sz w:val="18"/>
                <w:szCs w:val="18"/>
              </w:rPr>
            </w:pPr>
            <w:r w:rsidRPr="00FB1BFF">
              <w:rPr>
                <w:rFonts w:cstheme="minorHAnsi"/>
                <w:color w:val="000000"/>
                <w:sz w:val="18"/>
                <w:szCs w:val="18"/>
              </w:rPr>
              <w:t>Die Artikel-ID können vom MSB ab dem 1. April 2024 angewendet werden. Die Artikel-ID sind ab dem 1. Januar 2024 gültig.</w:t>
            </w:r>
            <w:r w:rsidRPr="00FB1BFF">
              <w:rPr>
                <w:rFonts w:cstheme="minorHAnsi"/>
                <w:color w:val="000000"/>
                <w:sz w:val="18"/>
                <w:szCs w:val="18"/>
              </w:rPr>
              <w:br/>
              <w:t>Nicht vorhanden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D589E32" w14:textId="136D2D46" w:rsidR="00F10A9D" w:rsidRPr="00FB1BFF" w:rsidRDefault="00F10A9D" w:rsidP="00F10A9D">
            <w:pPr>
              <w:pStyle w:val="GEFEG"/>
              <w:spacing w:line="218" w:lineRule="atLeast"/>
              <w:ind w:left="45"/>
              <w:rPr>
                <w:rFonts w:asciiTheme="minorHAnsi" w:hAnsiTheme="minorHAnsi" w:cstheme="minorHAnsi"/>
                <w:color w:val="000000"/>
                <w:sz w:val="18"/>
                <w:szCs w:val="18"/>
              </w:rPr>
            </w:pPr>
            <w:r w:rsidRPr="00FB1BFF">
              <w:rPr>
                <w:rFonts w:asciiTheme="minorHAnsi" w:hAnsiTheme="minorHAnsi" w:cstheme="minorHAnsi"/>
                <w:color w:val="000000"/>
                <w:sz w:val="18"/>
                <w:szCs w:val="18"/>
              </w:rPr>
              <w:t>Redaktionelle Anpassung: Information ist nicht mehr notwendig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BB9AEA5" w14:textId="05721462" w:rsidR="00F10A9D" w:rsidRPr="00A9188F" w:rsidRDefault="00F10A9D" w:rsidP="00F10A9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r w:rsidR="00F10A9D" w14:paraId="26C9542A" w14:textId="77777777" w:rsidTr="00F10A9D">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5886ECA" w14:textId="0EA715B0" w:rsidR="00F10A9D" w:rsidRPr="00F10A9D" w:rsidRDefault="00F10A9D" w:rsidP="00F10A9D">
            <w:pPr>
              <w:pStyle w:val="GEFEG"/>
              <w:tabs>
                <w:tab w:val="right" w:pos="624"/>
              </w:tabs>
              <w:spacing w:line="218" w:lineRule="atLeast"/>
              <w:ind w:left="45"/>
              <w:rPr>
                <w:rFonts w:asciiTheme="minorHAnsi" w:hAnsiTheme="minorHAnsi" w:cstheme="minorHAnsi"/>
                <w:color w:val="000000"/>
                <w:sz w:val="18"/>
                <w:szCs w:val="18"/>
              </w:rPr>
            </w:pPr>
            <w:r w:rsidRPr="00F10A9D">
              <w:rPr>
                <w:rFonts w:asciiTheme="minorHAnsi" w:hAnsiTheme="minorHAnsi" w:cstheme="minorHAnsi"/>
                <w:color w:val="000000"/>
                <w:sz w:val="18"/>
                <w:szCs w:val="18"/>
              </w:rPr>
              <w:t>26009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E0F057C" w14:textId="7904759C" w:rsidR="00F10A9D" w:rsidRPr="00FB1BFF" w:rsidRDefault="00F10A9D" w:rsidP="00F10A9D">
            <w:pPr>
              <w:pStyle w:val="GEFEG"/>
              <w:spacing w:line="218" w:lineRule="atLeast"/>
              <w:ind w:left="45"/>
              <w:rPr>
                <w:rFonts w:asciiTheme="minorHAnsi" w:hAnsiTheme="minorHAnsi" w:cstheme="minorHAnsi"/>
                <w:color w:val="000000"/>
                <w:sz w:val="18"/>
                <w:szCs w:val="18"/>
              </w:rPr>
            </w:pPr>
            <w:r w:rsidRPr="00FB1BFF">
              <w:rPr>
                <w:rFonts w:asciiTheme="minorHAnsi" w:hAnsiTheme="minorHAnsi" w:cstheme="minorHAns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152588A" w14:textId="5E6E9452" w:rsidR="00F10A9D" w:rsidRPr="00FB1BFF" w:rsidRDefault="00F10A9D" w:rsidP="00F10A9D">
            <w:pPr>
              <w:spacing w:after="0" w:line="218" w:lineRule="atLeast"/>
              <w:ind w:left="45"/>
              <w:rPr>
                <w:rFonts w:cstheme="minorHAnsi"/>
                <w:color w:val="000000"/>
                <w:sz w:val="18"/>
                <w:szCs w:val="18"/>
              </w:rPr>
            </w:pPr>
            <w:r w:rsidRPr="00FB1BFF">
              <w:rPr>
                <w:rFonts w:cstheme="minorHAnsi"/>
                <w:color w:val="000000"/>
                <w:sz w:val="18"/>
                <w:szCs w:val="18"/>
              </w:rPr>
              <w:t>Die Artikel-ID sind ab dem 1. Januar 2024 gültig.</w:t>
            </w:r>
            <w:r w:rsidRPr="00FB1BFF">
              <w:rPr>
                <w:rFonts w:cstheme="minorHAnsi"/>
                <w:color w:val="000000"/>
                <w:sz w:val="18"/>
                <w:szCs w:val="18"/>
              </w:rPr>
              <w:br/>
              <w:t>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F1B6E96" w14:textId="533CE8FA" w:rsidR="00F10A9D" w:rsidRPr="00FB1BFF" w:rsidRDefault="00F10A9D" w:rsidP="00F10A9D">
            <w:pPr>
              <w:spacing w:after="0" w:line="218" w:lineRule="atLeast"/>
              <w:ind w:left="45"/>
              <w:rPr>
                <w:rFonts w:cstheme="minorHAnsi"/>
                <w:color w:val="000000"/>
                <w:sz w:val="18"/>
                <w:szCs w:val="18"/>
              </w:rPr>
            </w:pPr>
            <w:r w:rsidRPr="00FB1BFF">
              <w:rPr>
                <w:rFonts w:cstheme="minorHAnsi"/>
                <w:color w:val="000000"/>
                <w:sz w:val="18"/>
                <w:szCs w:val="18"/>
              </w:rPr>
              <w:t>Die Artikel-ID sind ab dem 1. Januar 2024 gültig.</w:t>
            </w:r>
            <w:r w:rsidRPr="00FB1BFF">
              <w:rPr>
                <w:rFonts w:cstheme="minorHAnsi"/>
                <w:color w:val="000000"/>
                <w:sz w:val="18"/>
                <w:szCs w:val="18"/>
              </w:rPr>
              <w:br/>
              <w:t>Nicht vorhanden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A6E6323" w14:textId="62C29AD5" w:rsidR="00F10A9D" w:rsidRPr="00FB1BFF" w:rsidRDefault="00F10A9D" w:rsidP="00F10A9D">
            <w:pPr>
              <w:pStyle w:val="GEFEG"/>
              <w:spacing w:line="218" w:lineRule="atLeast"/>
              <w:ind w:left="45"/>
              <w:rPr>
                <w:rFonts w:asciiTheme="minorHAnsi" w:hAnsiTheme="minorHAnsi" w:cstheme="minorHAnsi"/>
                <w:color w:val="000000"/>
                <w:sz w:val="18"/>
                <w:szCs w:val="18"/>
              </w:rPr>
            </w:pPr>
            <w:r w:rsidRPr="00FB1BFF">
              <w:rPr>
                <w:rFonts w:asciiTheme="minorHAnsi" w:hAnsiTheme="minorHAnsi" w:cstheme="minorHAnsi"/>
                <w:color w:val="000000"/>
                <w:sz w:val="18"/>
                <w:szCs w:val="18"/>
              </w:rPr>
              <w:t>Redaktionelle Anpassung: Information ist nicht mehr notwendig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7DDE5E5" w14:textId="71BF6847" w:rsidR="00F10A9D" w:rsidRPr="00A9188F" w:rsidRDefault="00F10A9D" w:rsidP="00F10A9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Anpassung </w:t>
            </w:r>
            <w:r w:rsidR="00BC5314">
              <w:rPr>
                <w:rFonts w:ascii="Calibri" w:hAnsi="Calibri" w:cs="Calibri"/>
                <w:color w:val="000000"/>
                <w:sz w:val="18"/>
                <w:szCs w:val="18"/>
              </w:rPr>
              <w:t>(20.03.2025)</w:t>
            </w:r>
          </w:p>
        </w:tc>
      </w:tr>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sectPr w:rsidR="00667908" w:rsidSect="005533B9">
      <w:footnotePr>
        <w:numStart w:val="8"/>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FFCC6" w14:textId="77777777" w:rsidR="005533B9" w:rsidRDefault="005533B9" w:rsidP="00957DBB">
      <w:pPr>
        <w:spacing w:line="240" w:lineRule="auto"/>
      </w:pPr>
      <w:r>
        <w:separator/>
      </w:r>
    </w:p>
  </w:endnote>
  <w:endnote w:type="continuationSeparator" w:id="0">
    <w:p w14:paraId="0968136A" w14:textId="77777777" w:rsidR="005533B9" w:rsidRDefault="005533B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49AF42CC" w:rsidR="00E02D05" w:rsidRDefault="00E02D05" w:rsidP="00F40AD5">
                          <w:pPr>
                            <w:pStyle w:val="Fuzeile"/>
                          </w:pPr>
                          <w:r>
                            <w:t>Version: 5.</w:t>
                          </w:r>
                          <w:r w:rsidR="00C15B5C">
                            <w:t>5</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49AF42CC" w:rsidR="00E02D05" w:rsidRDefault="00E02D05" w:rsidP="00F40AD5">
                    <w:pPr>
                      <w:pStyle w:val="Fuzeile"/>
                    </w:pPr>
                    <w:r>
                      <w:t>Version: 5.</w:t>
                    </w:r>
                    <w:r w:rsidR="00C15B5C">
                      <w:t>5</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D44EA">
                            <w:fldChar w:fldCharType="begin"/>
                          </w:r>
                          <w:r w:rsidR="000D44EA">
                            <w:instrText xml:space="preserve"> NUMPAGES   \* MERGEFORMAT </w:instrText>
                          </w:r>
                          <w:r w:rsidR="000D44EA">
                            <w:fldChar w:fldCharType="separate"/>
                          </w:r>
                          <w:r>
                            <w:t>6</w:t>
                          </w:r>
                          <w:r w:rsidR="000D44E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0F582"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722435C7" w:rsidR="00E02D05" w:rsidRPr="009F0FEA" w:rsidRDefault="000D44E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3-20T00:00:00Z">
                                <w:dateFormat w:val="dd.MM.yyyy"/>
                                <w:lid w:val="de-DE"/>
                                <w:storeMappedDataAs w:val="dateTime"/>
                                <w:calendar w:val="gregorian"/>
                              </w:date>
                            </w:sdtPr>
                            <w:sdtEndPr/>
                            <w:sdtContent>
                              <w:r w:rsidR="00823288">
                                <w:t>20.03.2025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722435C7" w:rsidR="00E02D05" w:rsidRPr="009F0FEA" w:rsidRDefault="005C6EA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3-20T00:00:00Z">
                          <w:dateFormat w:val="dd.MM.yyyy"/>
                          <w:lid w:val="de-DE"/>
                          <w:storeMappedDataAs w:val="dateTime"/>
                          <w:calendar w:val="gregorian"/>
                        </w:date>
                      </w:sdtPr>
                      <w:sdtEndPr/>
                      <w:sdtContent>
                        <w:r w:rsidR="00823288">
                          <w:t>20.03.2025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2E76BC"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9416" w14:textId="77777777" w:rsidR="005533B9" w:rsidRDefault="005533B9" w:rsidP="00957DBB">
      <w:pPr>
        <w:spacing w:line="240" w:lineRule="auto"/>
      </w:pPr>
      <w:r>
        <w:separator/>
      </w:r>
    </w:p>
  </w:footnote>
  <w:footnote w:type="continuationSeparator" w:id="0">
    <w:p w14:paraId="285EEFF7" w14:textId="77777777" w:rsidR="005533B9" w:rsidRDefault="005533B9" w:rsidP="00957DBB">
      <w:pPr>
        <w:spacing w:line="240" w:lineRule="auto"/>
      </w:pPr>
      <w:r>
        <w:continuationSeparator/>
      </w:r>
    </w:p>
  </w:footnote>
  <w:footnote w:id="1">
    <w:p w14:paraId="5FD2738F" w14:textId="00A3FC85" w:rsidR="00C63706" w:rsidRDefault="00C63706">
      <w:pPr>
        <w:pStyle w:val="Funotentext"/>
      </w:pPr>
      <w:r>
        <w:rPr>
          <w:rStyle w:val="Funotenzeichen"/>
        </w:rPr>
        <w:footnoteRef/>
      </w:r>
      <w:r>
        <w:t xml:space="preserve"> </w:t>
      </w:r>
      <w:r w:rsidRPr="002818A2">
        <w:rPr>
          <w:rFonts w:cstheme="minorHAnsi"/>
          <w:color w:val="000000"/>
          <w:sz w:val="18"/>
          <w:szCs w:val="18"/>
        </w:rPr>
        <w:t xml:space="preserve">Die </w:t>
      </w:r>
      <w:r>
        <w:rPr>
          <w:rFonts w:cstheme="minorHAnsi"/>
          <w:color w:val="000000"/>
          <w:sz w:val="18"/>
          <w:szCs w:val="18"/>
        </w:rPr>
        <w:t>Artikel-ID ist gültig bis 1.1.2025, 00:00 Uhr.</w:t>
      </w:r>
    </w:p>
  </w:footnote>
  <w:footnote w:id="2">
    <w:p w14:paraId="2FF23AD4" w14:textId="60D02121" w:rsidR="002C16F3" w:rsidRPr="001A100B" w:rsidRDefault="002C16F3" w:rsidP="002C16F3">
      <w:pPr>
        <w:pStyle w:val="Funotentext"/>
        <w:rPr>
          <w:sz w:val="20"/>
        </w:rPr>
      </w:pPr>
      <w:r w:rsidRPr="001A100B">
        <w:rPr>
          <w:rStyle w:val="Funotenzeichen"/>
          <w:sz w:val="20"/>
        </w:rPr>
        <w:footnoteRef/>
      </w:r>
      <w:r w:rsidRPr="001A100B">
        <w:rPr>
          <w:sz w:val="20"/>
        </w:rPr>
        <w:t xml:space="preserve"> </w:t>
      </w:r>
      <w:r w:rsidR="0006574F" w:rsidRPr="001A100B">
        <w:rPr>
          <w:sz w:val="20"/>
        </w:rPr>
        <w:t>Die Einschränkung der Gültigkeit erfolgt durch die Beschlüsse BK6-22-300 und BK8-22/010-A.</w:t>
      </w:r>
    </w:p>
  </w:footnote>
  <w:footnote w:id="3">
    <w:p w14:paraId="2C48B5A5" w14:textId="5823646A" w:rsidR="0006574F" w:rsidRDefault="0006574F">
      <w:pPr>
        <w:pStyle w:val="Funotentext"/>
      </w:pPr>
      <w:r>
        <w:rPr>
          <w:rStyle w:val="Funotenzeichen"/>
        </w:rPr>
        <w:footnoteRef/>
      </w:r>
      <w:r>
        <w:t xml:space="preserve"> </w:t>
      </w:r>
      <w:r w:rsidRPr="00530DD6">
        <w:rPr>
          <w:rStyle w:val="cf01"/>
          <w:rFonts w:asciiTheme="minorHAnsi" w:hAnsiTheme="minorHAnsi" w:cstheme="minorHAnsi"/>
          <w:sz w:val="20"/>
          <w:szCs w:val="20"/>
        </w:rPr>
        <w:t>Die Gültigkeit ergibt sich aus den BNetzA-Festlegungen BK6-22-300 und BK8-22/010-A.</w:t>
      </w:r>
    </w:p>
  </w:footnote>
  <w:footnote w:id="4">
    <w:p w14:paraId="34318C7C" w14:textId="0338E5E0" w:rsidR="0093338A" w:rsidRDefault="0093338A">
      <w:pPr>
        <w:pStyle w:val="Funotentext"/>
      </w:pPr>
      <w:r>
        <w:rPr>
          <w:rStyle w:val="Funotenzeichen"/>
        </w:rPr>
        <w:footnoteRef/>
      </w:r>
      <w:r>
        <w:t xml:space="preserve"> </w:t>
      </w:r>
      <w:r w:rsidRPr="00BD7001">
        <w:rPr>
          <w:rStyle w:val="cf01"/>
          <w:rFonts w:asciiTheme="minorHAnsi" w:hAnsiTheme="minorHAnsi" w:cstheme="minorHAnsi"/>
          <w:sz w:val="20"/>
          <w:szCs w:val="20"/>
        </w:rPr>
        <w:t>Die Artikel-ID ist gültig ab 1.1.2025, 00:00 Uhr.</w:t>
      </w:r>
    </w:p>
  </w:footnote>
  <w:footnote w:id="5">
    <w:p w14:paraId="5601E2DE"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w:t>
      </w:r>
      <w:r w:rsidRPr="00695FBC">
        <w:rPr>
          <w:sz w:val="20"/>
          <w:lang w:eastAsia="en-US"/>
        </w:rPr>
        <w:t>Die Anwendbarkeit von § 22 EnFG ist abhängig von der beihilferechtlichen Genehmigung der EU-Kommission zum EnFG.</w:t>
      </w:r>
    </w:p>
  </w:footnote>
  <w:footnote w:id="6">
    <w:p w14:paraId="21694215"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Diese Artikel-ID darf nur für Gültigkeitszeiträume bis zum 1.1.2024, 00:00 Uhr in Preisblättern, Stammdaten und Rechnungen enthalten sein.</w:t>
      </w:r>
    </w:p>
  </w:footnote>
  <w:footnote w:id="7">
    <w:p w14:paraId="7D833712" w14:textId="6ADFCA4B" w:rsidR="00CD4EFB" w:rsidRPr="001A100B" w:rsidRDefault="00CD4EFB">
      <w:pPr>
        <w:pStyle w:val="Funotentext"/>
        <w:rPr>
          <w:sz w:val="20"/>
        </w:rPr>
      </w:pPr>
      <w:r w:rsidRPr="001A100B">
        <w:rPr>
          <w:rStyle w:val="Funotenzeichen"/>
          <w:sz w:val="20"/>
        </w:rPr>
        <w:footnoteRef/>
      </w:r>
      <w:r w:rsidRPr="001A100B">
        <w:rPr>
          <w:sz w:val="20"/>
        </w:rPr>
        <w:t xml:space="preserve"> 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0D44EA"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34470A"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64894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g3d3BAwAAGQkAAA4AAABkcnMvZTJvRG9jLnhtbKRWbW/jNgz+PmD/&#10;QdD3a+w0SRujziFo1+KA4q643nCfFVmOhcqSJilv+/UjJdtJX9YVtwI1KImkqIfkw1x93reKbIXz&#10;0uiS5mcZJUJzU0m9LumfP24/XVLiA9MVU0aLkh6Ep58Xv/92tbOFGJvGqEo4Ak60L3a2pE0IthiN&#10;PG9Ey/yZsULDYW1cywIs3XpUObYD760ajbNsNtoZV1lnuPAedm/SIV1E/3UtePhW114EokoKsYX4&#10;dfG7wu9occWKtWO2kbwLg/1CFC2TGi4dXN2wwMjGyVeuWsmd8aYOZ9y0I1PXkov4BnhNnr14zZ0z&#10;Gxvfsi52azvABNC+wOmX3fKv2ztnH+2DS9GDeG/4kyfaXDdMr8XSWwARUotQjXZ2XZya4Hp9tN/X&#10;rkU/8C6yjyAfBpDFPhAOm+NJNrnMIBcczqYXswzkmAXeQKpemfHmjxPDi8m0N5zOQcaYWJGujcEN&#10;wewsFJQ/Yub/H2aPDbMipsIjAA+OyKqkc0o0a6GsvwveBMGfyBxDwrtBCVHtVr4D+KMAvfdOVljn&#10;w50wLUGhpA4SFIuPbe99SJD0KpgNb5SsbqVSceHWq2vlyJZBR9zGvw7FZ2pKo7I2aJY84g5A7Iv0&#10;liiFgxKop/R3UQMimN4YSexfMdzDOBc65OmoYZVI108h9zH5kMPBImY0OkTPNdw/+O4cIDe89p2i&#10;7PTRVMT2H4yz9wJLxoNFvNnoMBi3Uhv3lgMFr+puTvo9SAkaRGllqgPUizOJfLzltxLyds98eGAO&#10;2AZ6ARg0fINPrcyupKaTKGmM+/utfdSHgoZTSnbAXiX1f22YE5SoLxpKfZ5PJkh3cTGZXoxh4U5P&#10;VqcnetNeGyiHHLja8iiiflC9WDvT/gSiXeKtcMQ0h7tLyoPrF9chsSpQNRfLZVQDirMs3OtHy9E5&#10;oop1+WP/kznbFW8AXvhq+vZixYsaTrpoqc1yE0wtY4Efce3whlZfXFnJC/jveBKkVz3/3/MErMIG&#10;gUwzqf2Qj5a5p439lN4rV1LJcIjjCd6MQentg+RIsbg40kcOUCb+uHOslk8ENqCYeqVkAphJ/h4n&#10;P1cf4fLZfSslbd/9KHcvg3S9GCJvgJMG1I3hmxYaOE1cJxQLMO59I62HMilEuxIV0NCXKvYC9HJw&#10;IvAmdlHsX96x0nAQozwGhjH/C0Xml+ez2ZgSGBZ5lsO0QISgufuhkJ1n2bwbCuez8zFUeurHnmp7&#10;JvwQWca4UiRRhMBigcX5G5mp+62AA/50HbWOv2gW/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BNeHau4QAAAAoBAAAPAAAAZHJzL2Rvd25y&#10;ZXYueG1sTI/BasMwEETvhf6D2EJviWzLKY1jOYTQ9hQKSQolN8Xa2CbWyliK7fx91VN7XOYx8zZf&#10;T6ZlA/ausSQhnkfAkEqrG6okfB3fZ6/AnFekVWsJJdzRwbp4fMhVpu1IexwOvmKhhFymJNTedxnn&#10;rqzRKDe3HVLILrY3yoezr7ju1RjKTcuTKHrhRjUUFmrV4bbG8nq4GQkfoxo3In4bdtfL9n46Lj6/&#10;dzFK+fw0bVbAPE7+D4Zf/aAORXA62xtpx1oJM5EuRWAlpMkCWCCSZQrsHEghEuBFzv+/UPw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P9g3d3BAwAAGQkAAA4AAAAA&#10;AAAAAAAAAAAAPAIAAGRycy9lMm9Eb2MueG1sUEsBAi0AFAAGAAgAAAAhAJ/R0xPhFAAAWF0AABQA&#10;AAAAAAAAAAAAAAAAKQYAAGRycy9tZWRpYS9pbWFnZTEuZW1mUEsBAi0AFAAGAAgAAAAhAE14dq7h&#10;AAAACgEAAA8AAAAAAAAAAAAAAAAAPBsAAGRycy9kb3ducmV2LnhtbFBLAQItABQABgAIAAAAIQCO&#10;IglCugAAACEBAAAZAAAAAAAAAAAAAAAAAEocAABkcnMvX3JlbHMvZTJvRG9jLnhtbC5yZWxzUEsF&#10;BgAAAAAGAAYAfAEAADs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F042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0D44EA"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2487E"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64AC6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A51A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5958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18066404">
    <w:abstractNumId w:val="13"/>
  </w:num>
  <w:num w:numId="2" w16cid:durableId="254361682">
    <w:abstractNumId w:val="15"/>
  </w:num>
  <w:num w:numId="3" w16cid:durableId="358547740">
    <w:abstractNumId w:val="8"/>
  </w:num>
  <w:num w:numId="4" w16cid:durableId="1696811245">
    <w:abstractNumId w:val="6"/>
  </w:num>
  <w:num w:numId="5" w16cid:durableId="87695026">
    <w:abstractNumId w:val="7"/>
  </w:num>
  <w:num w:numId="6" w16cid:durableId="803163282">
    <w:abstractNumId w:val="16"/>
  </w:num>
  <w:num w:numId="7" w16cid:durableId="1008674230">
    <w:abstractNumId w:val="9"/>
  </w:num>
  <w:num w:numId="8" w16cid:durableId="90399586">
    <w:abstractNumId w:val="5"/>
  </w:num>
  <w:num w:numId="9" w16cid:durableId="311522259">
    <w:abstractNumId w:val="11"/>
  </w:num>
  <w:num w:numId="10" w16cid:durableId="1265269061">
    <w:abstractNumId w:val="12"/>
  </w:num>
  <w:num w:numId="11" w16cid:durableId="1933001683">
    <w:abstractNumId w:val="14"/>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0"/>
  </w:num>
  <w:num w:numId="18" w16cid:durableId="189296326">
    <w:abstractNumId w:val="10"/>
  </w:num>
  <w:num w:numId="19" w16cid:durableId="750153531">
    <w:abstractNumId w:val="10"/>
  </w:num>
  <w:num w:numId="20" w16cid:durableId="1536848674">
    <w:abstractNumId w:val="10"/>
  </w:num>
  <w:num w:numId="21" w16cid:durableId="174733612">
    <w:abstractNumId w:val="10"/>
  </w:num>
  <w:num w:numId="22" w16cid:durableId="2933692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1B4A"/>
    <w:rsid w:val="00013DD1"/>
    <w:rsid w:val="000142BC"/>
    <w:rsid w:val="00016F34"/>
    <w:rsid w:val="000209BF"/>
    <w:rsid w:val="000214D9"/>
    <w:rsid w:val="0002193E"/>
    <w:rsid w:val="00021B8E"/>
    <w:rsid w:val="00023E6D"/>
    <w:rsid w:val="000313CE"/>
    <w:rsid w:val="00031845"/>
    <w:rsid w:val="00031BD2"/>
    <w:rsid w:val="000325CB"/>
    <w:rsid w:val="0004324C"/>
    <w:rsid w:val="00043654"/>
    <w:rsid w:val="00050073"/>
    <w:rsid w:val="000519D4"/>
    <w:rsid w:val="0005269E"/>
    <w:rsid w:val="00056D9B"/>
    <w:rsid w:val="00056EC3"/>
    <w:rsid w:val="000575F2"/>
    <w:rsid w:val="0006574F"/>
    <w:rsid w:val="000704DE"/>
    <w:rsid w:val="00080BD4"/>
    <w:rsid w:val="00080D12"/>
    <w:rsid w:val="00082FFB"/>
    <w:rsid w:val="00085672"/>
    <w:rsid w:val="00087E55"/>
    <w:rsid w:val="00094A15"/>
    <w:rsid w:val="00095406"/>
    <w:rsid w:val="000A0247"/>
    <w:rsid w:val="000A5E8E"/>
    <w:rsid w:val="000A68B7"/>
    <w:rsid w:val="000A6E4F"/>
    <w:rsid w:val="000A74EB"/>
    <w:rsid w:val="000A7EF8"/>
    <w:rsid w:val="000B0024"/>
    <w:rsid w:val="000B2873"/>
    <w:rsid w:val="000B2AAF"/>
    <w:rsid w:val="000B3035"/>
    <w:rsid w:val="000B365C"/>
    <w:rsid w:val="000B3B7A"/>
    <w:rsid w:val="000B56A3"/>
    <w:rsid w:val="000B7C4B"/>
    <w:rsid w:val="000C163A"/>
    <w:rsid w:val="000C2FF4"/>
    <w:rsid w:val="000C7051"/>
    <w:rsid w:val="000D08AE"/>
    <w:rsid w:val="000D278D"/>
    <w:rsid w:val="000D2D15"/>
    <w:rsid w:val="000D41A3"/>
    <w:rsid w:val="000D44EA"/>
    <w:rsid w:val="000E0D90"/>
    <w:rsid w:val="000E4D3F"/>
    <w:rsid w:val="000E54EE"/>
    <w:rsid w:val="000E577C"/>
    <w:rsid w:val="000F0360"/>
    <w:rsid w:val="000F2A53"/>
    <w:rsid w:val="000F3E6A"/>
    <w:rsid w:val="000F4809"/>
    <w:rsid w:val="000F638E"/>
    <w:rsid w:val="000F76ED"/>
    <w:rsid w:val="001013D4"/>
    <w:rsid w:val="00101DD6"/>
    <w:rsid w:val="0010243E"/>
    <w:rsid w:val="001028A2"/>
    <w:rsid w:val="001054A5"/>
    <w:rsid w:val="00110BAA"/>
    <w:rsid w:val="00123298"/>
    <w:rsid w:val="00124038"/>
    <w:rsid w:val="0012604C"/>
    <w:rsid w:val="00126AC0"/>
    <w:rsid w:val="0014036C"/>
    <w:rsid w:val="00141076"/>
    <w:rsid w:val="00143838"/>
    <w:rsid w:val="00150672"/>
    <w:rsid w:val="00153523"/>
    <w:rsid w:val="00154693"/>
    <w:rsid w:val="00167D9A"/>
    <w:rsid w:val="00170E02"/>
    <w:rsid w:val="00177153"/>
    <w:rsid w:val="0018499C"/>
    <w:rsid w:val="00185AFF"/>
    <w:rsid w:val="001878D9"/>
    <w:rsid w:val="001924E0"/>
    <w:rsid w:val="00192E4E"/>
    <w:rsid w:val="00194495"/>
    <w:rsid w:val="00194DD4"/>
    <w:rsid w:val="00195E74"/>
    <w:rsid w:val="001A100B"/>
    <w:rsid w:val="001A1ADD"/>
    <w:rsid w:val="001A2A2B"/>
    <w:rsid w:val="001A3508"/>
    <w:rsid w:val="001A3C8C"/>
    <w:rsid w:val="001A5C74"/>
    <w:rsid w:val="001B2F85"/>
    <w:rsid w:val="001C1DD7"/>
    <w:rsid w:val="001C6370"/>
    <w:rsid w:val="001D5587"/>
    <w:rsid w:val="001D6521"/>
    <w:rsid w:val="001D72E8"/>
    <w:rsid w:val="001E0270"/>
    <w:rsid w:val="001E1ECA"/>
    <w:rsid w:val="001E53D2"/>
    <w:rsid w:val="001E7383"/>
    <w:rsid w:val="001E7705"/>
    <w:rsid w:val="001E793C"/>
    <w:rsid w:val="001F0649"/>
    <w:rsid w:val="001F3159"/>
    <w:rsid w:val="001F4A18"/>
    <w:rsid w:val="001F4ACB"/>
    <w:rsid w:val="002003C3"/>
    <w:rsid w:val="00200C76"/>
    <w:rsid w:val="002012D8"/>
    <w:rsid w:val="00202E06"/>
    <w:rsid w:val="00203367"/>
    <w:rsid w:val="002051AE"/>
    <w:rsid w:val="002051E1"/>
    <w:rsid w:val="00217841"/>
    <w:rsid w:val="00225AE5"/>
    <w:rsid w:val="00225D9D"/>
    <w:rsid w:val="00231010"/>
    <w:rsid w:val="002318A4"/>
    <w:rsid w:val="002364E9"/>
    <w:rsid w:val="002425B0"/>
    <w:rsid w:val="002435D9"/>
    <w:rsid w:val="00246474"/>
    <w:rsid w:val="00251242"/>
    <w:rsid w:val="00252A78"/>
    <w:rsid w:val="00260B28"/>
    <w:rsid w:val="0026580B"/>
    <w:rsid w:val="00270073"/>
    <w:rsid w:val="0027017D"/>
    <w:rsid w:val="00273DFB"/>
    <w:rsid w:val="0027639C"/>
    <w:rsid w:val="002770D5"/>
    <w:rsid w:val="00277CBA"/>
    <w:rsid w:val="002818A2"/>
    <w:rsid w:val="00282DA8"/>
    <w:rsid w:val="00283DEF"/>
    <w:rsid w:val="002901AA"/>
    <w:rsid w:val="00290BE3"/>
    <w:rsid w:val="00291C0F"/>
    <w:rsid w:val="00292813"/>
    <w:rsid w:val="002928D9"/>
    <w:rsid w:val="002948A0"/>
    <w:rsid w:val="00295960"/>
    <w:rsid w:val="002A4381"/>
    <w:rsid w:val="002C16F3"/>
    <w:rsid w:val="002C3C00"/>
    <w:rsid w:val="002C7A22"/>
    <w:rsid w:val="002D02BD"/>
    <w:rsid w:val="002D5275"/>
    <w:rsid w:val="002D618D"/>
    <w:rsid w:val="002E4D45"/>
    <w:rsid w:val="002E64A7"/>
    <w:rsid w:val="002F0325"/>
    <w:rsid w:val="002F1020"/>
    <w:rsid w:val="002F1852"/>
    <w:rsid w:val="002F4E70"/>
    <w:rsid w:val="002F54DA"/>
    <w:rsid w:val="002F6016"/>
    <w:rsid w:val="00303D7A"/>
    <w:rsid w:val="00305528"/>
    <w:rsid w:val="003105F7"/>
    <w:rsid w:val="00312453"/>
    <w:rsid w:val="003172D9"/>
    <w:rsid w:val="003215AA"/>
    <w:rsid w:val="0032295E"/>
    <w:rsid w:val="003241AB"/>
    <w:rsid w:val="0032526F"/>
    <w:rsid w:val="003266F5"/>
    <w:rsid w:val="003339DD"/>
    <w:rsid w:val="0034345A"/>
    <w:rsid w:val="00345475"/>
    <w:rsid w:val="003519A4"/>
    <w:rsid w:val="00352278"/>
    <w:rsid w:val="003525B1"/>
    <w:rsid w:val="00356815"/>
    <w:rsid w:val="00357867"/>
    <w:rsid w:val="003629DE"/>
    <w:rsid w:val="0036351B"/>
    <w:rsid w:val="00372DA1"/>
    <w:rsid w:val="003738B0"/>
    <w:rsid w:val="003828C7"/>
    <w:rsid w:val="003835E0"/>
    <w:rsid w:val="00391054"/>
    <w:rsid w:val="0039126C"/>
    <w:rsid w:val="00394E49"/>
    <w:rsid w:val="003959F1"/>
    <w:rsid w:val="00395FAF"/>
    <w:rsid w:val="003A2ADF"/>
    <w:rsid w:val="003B3E1B"/>
    <w:rsid w:val="003B610A"/>
    <w:rsid w:val="003B6F80"/>
    <w:rsid w:val="003D652D"/>
    <w:rsid w:val="003D7ED3"/>
    <w:rsid w:val="003E624D"/>
    <w:rsid w:val="003F4E75"/>
    <w:rsid w:val="003F5596"/>
    <w:rsid w:val="003F5D09"/>
    <w:rsid w:val="003F74C1"/>
    <w:rsid w:val="004017BD"/>
    <w:rsid w:val="00401EB3"/>
    <w:rsid w:val="00403728"/>
    <w:rsid w:val="00404527"/>
    <w:rsid w:val="00405AC4"/>
    <w:rsid w:val="0041183F"/>
    <w:rsid w:val="00413E7B"/>
    <w:rsid w:val="00417780"/>
    <w:rsid w:val="00421A72"/>
    <w:rsid w:val="004233A7"/>
    <w:rsid w:val="004265FC"/>
    <w:rsid w:val="00431A57"/>
    <w:rsid w:val="00433401"/>
    <w:rsid w:val="00434B0E"/>
    <w:rsid w:val="00435D5C"/>
    <w:rsid w:val="00436211"/>
    <w:rsid w:val="00436C5B"/>
    <w:rsid w:val="0043772E"/>
    <w:rsid w:val="004412F5"/>
    <w:rsid w:val="00441A73"/>
    <w:rsid w:val="004431A5"/>
    <w:rsid w:val="004502B2"/>
    <w:rsid w:val="004533D5"/>
    <w:rsid w:val="0045340B"/>
    <w:rsid w:val="00453B73"/>
    <w:rsid w:val="00454BC9"/>
    <w:rsid w:val="00455488"/>
    <w:rsid w:val="00457DB8"/>
    <w:rsid w:val="004655DF"/>
    <w:rsid w:val="00465728"/>
    <w:rsid w:val="00467037"/>
    <w:rsid w:val="0047066F"/>
    <w:rsid w:val="00470D07"/>
    <w:rsid w:val="00472EB1"/>
    <w:rsid w:val="0047645E"/>
    <w:rsid w:val="00476DEC"/>
    <w:rsid w:val="00481563"/>
    <w:rsid w:val="004836FD"/>
    <w:rsid w:val="0048496B"/>
    <w:rsid w:val="00487AE5"/>
    <w:rsid w:val="00495664"/>
    <w:rsid w:val="00496436"/>
    <w:rsid w:val="004A3011"/>
    <w:rsid w:val="004A33CF"/>
    <w:rsid w:val="004A5881"/>
    <w:rsid w:val="004A700F"/>
    <w:rsid w:val="004B0968"/>
    <w:rsid w:val="004B1C55"/>
    <w:rsid w:val="004B53C4"/>
    <w:rsid w:val="004B6F52"/>
    <w:rsid w:val="004B7020"/>
    <w:rsid w:val="004B77BC"/>
    <w:rsid w:val="004B7DB3"/>
    <w:rsid w:val="004B7FEA"/>
    <w:rsid w:val="004C4541"/>
    <w:rsid w:val="004C4C80"/>
    <w:rsid w:val="004D0919"/>
    <w:rsid w:val="004D1170"/>
    <w:rsid w:val="004E3BE4"/>
    <w:rsid w:val="004E574B"/>
    <w:rsid w:val="004E6A7C"/>
    <w:rsid w:val="004F25ED"/>
    <w:rsid w:val="004F4B5B"/>
    <w:rsid w:val="004F6513"/>
    <w:rsid w:val="00501BCE"/>
    <w:rsid w:val="00513F5E"/>
    <w:rsid w:val="00517152"/>
    <w:rsid w:val="00517B5C"/>
    <w:rsid w:val="00522D74"/>
    <w:rsid w:val="0052310E"/>
    <w:rsid w:val="00525349"/>
    <w:rsid w:val="00533187"/>
    <w:rsid w:val="00535BFD"/>
    <w:rsid w:val="005371FE"/>
    <w:rsid w:val="00537D0C"/>
    <w:rsid w:val="00540AC0"/>
    <w:rsid w:val="00542C93"/>
    <w:rsid w:val="00546F74"/>
    <w:rsid w:val="00553137"/>
    <w:rsid w:val="005533B9"/>
    <w:rsid w:val="005607B8"/>
    <w:rsid w:val="0056403A"/>
    <w:rsid w:val="005656AB"/>
    <w:rsid w:val="005734C7"/>
    <w:rsid w:val="0058296E"/>
    <w:rsid w:val="00583319"/>
    <w:rsid w:val="00584E4D"/>
    <w:rsid w:val="00584FE1"/>
    <w:rsid w:val="0058640C"/>
    <w:rsid w:val="00586587"/>
    <w:rsid w:val="00590104"/>
    <w:rsid w:val="00592FB0"/>
    <w:rsid w:val="005968C5"/>
    <w:rsid w:val="005A5035"/>
    <w:rsid w:val="005B070E"/>
    <w:rsid w:val="005B4DEB"/>
    <w:rsid w:val="005B666E"/>
    <w:rsid w:val="005C6EAD"/>
    <w:rsid w:val="005D12DE"/>
    <w:rsid w:val="005E1729"/>
    <w:rsid w:val="005E445C"/>
    <w:rsid w:val="005E4653"/>
    <w:rsid w:val="005E66B9"/>
    <w:rsid w:val="005E7740"/>
    <w:rsid w:val="005E78DA"/>
    <w:rsid w:val="005E7AEE"/>
    <w:rsid w:val="005F2FBC"/>
    <w:rsid w:val="005F3733"/>
    <w:rsid w:val="00602764"/>
    <w:rsid w:val="00603BB3"/>
    <w:rsid w:val="00604112"/>
    <w:rsid w:val="006149F3"/>
    <w:rsid w:val="00617264"/>
    <w:rsid w:val="006257C3"/>
    <w:rsid w:val="006272A3"/>
    <w:rsid w:val="006303FF"/>
    <w:rsid w:val="0063209C"/>
    <w:rsid w:val="00634263"/>
    <w:rsid w:val="00634E61"/>
    <w:rsid w:val="00636A5B"/>
    <w:rsid w:val="00637124"/>
    <w:rsid w:val="0063742E"/>
    <w:rsid w:val="00647097"/>
    <w:rsid w:val="0065028F"/>
    <w:rsid w:val="006545A6"/>
    <w:rsid w:val="00654DE3"/>
    <w:rsid w:val="0066378D"/>
    <w:rsid w:val="00667908"/>
    <w:rsid w:val="00670671"/>
    <w:rsid w:val="006804E0"/>
    <w:rsid w:val="0068182C"/>
    <w:rsid w:val="00687AA6"/>
    <w:rsid w:val="00695314"/>
    <w:rsid w:val="00695FBC"/>
    <w:rsid w:val="00696393"/>
    <w:rsid w:val="006A27FF"/>
    <w:rsid w:val="006A4E3E"/>
    <w:rsid w:val="006C0993"/>
    <w:rsid w:val="006C1E0B"/>
    <w:rsid w:val="006C5809"/>
    <w:rsid w:val="006C6AEE"/>
    <w:rsid w:val="006D06C9"/>
    <w:rsid w:val="006E0018"/>
    <w:rsid w:val="006E023F"/>
    <w:rsid w:val="006E0C9A"/>
    <w:rsid w:val="006E0D82"/>
    <w:rsid w:val="006E1007"/>
    <w:rsid w:val="006E3F6C"/>
    <w:rsid w:val="006E489B"/>
    <w:rsid w:val="006E6A5C"/>
    <w:rsid w:val="006F0EC7"/>
    <w:rsid w:val="006F49DB"/>
    <w:rsid w:val="006F7BE1"/>
    <w:rsid w:val="007049F5"/>
    <w:rsid w:val="00706BB5"/>
    <w:rsid w:val="00707040"/>
    <w:rsid w:val="00707B80"/>
    <w:rsid w:val="00710F97"/>
    <w:rsid w:val="007118E4"/>
    <w:rsid w:val="0071212F"/>
    <w:rsid w:val="00712C02"/>
    <w:rsid w:val="00713881"/>
    <w:rsid w:val="0071423E"/>
    <w:rsid w:val="00717582"/>
    <w:rsid w:val="00724904"/>
    <w:rsid w:val="00725CA5"/>
    <w:rsid w:val="00736128"/>
    <w:rsid w:val="00740D47"/>
    <w:rsid w:val="007430BC"/>
    <w:rsid w:val="00743C8E"/>
    <w:rsid w:val="0075077E"/>
    <w:rsid w:val="00750F55"/>
    <w:rsid w:val="0075550C"/>
    <w:rsid w:val="007635FC"/>
    <w:rsid w:val="00763D0D"/>
    <w:rsid w:val="0076558F"/>
    <w:rsid w:val="00766750"/>
    <w:rsid w:val="00766B12"/>
    <w:rsid w:val="00774B46"/>
    <w:rsid w:val="007803C5"/>
    <w:rsid w:val="0078105F"/>
    <w:rsid w:val="0078514D"/>
    <w:rsid w:val="00785A74"/>
    <w:rsid w:val="00786B67"/>
    <w:rsid w:val="00787DD1"/>
    <w:rsid w:val="0079056D"/>
    <w:rsid w:val="007A0CD4"/>
    <w:rsid w:val="007A35DD"/>
    <w:rsid w:val="007A6785"/>
    <w:rsid w:val="007B50F0"/>
    <w:rsid w:val="007C4D4A"/>
    <w:rsid w:val="007D0128"/>
    <w:rsid w:val="007D1113"/>
    <w:rsid w:val="007D5D5F"/>
    <w:rsid w:val="007E31CC"/>
    <w:rsid w:val="007E35C2"/>
    <w:rsid w:val="007F523B"/>
    <w:rsid w:val="007F528A"/>
    <w:rsid w:val="008112E4"/>
    <w:rsid w:val="0081341C"/>
    <w:rsid w:val="008175BE"/>
    <w:rsid w:val="00821916"/>
    <w:rsid w:val="00821B41"/>
    <w:rsid w:val="00823288"/>
    <w:rsid w:val="0082638A"/>
    <w:rsid w:val="00827194"/>
    <w:rsid w:val="0083105D"/>
    <w:rsid w:val="0083280D"/>
    <w:rsid w:val="00846BFF"/>
    <w:rsid w:val="008477A6"/>
    <w:rsid w:val="008528FB"/>
    <w:rsid w:val="00853E95"/>
    <w:rsid w:val="008646FE"/>
    <w:rsid w:val="00877F90"/>
    <w:rsid w:val="00880851"/>
    <w:rsid w:val="00893610"/>
    <w:rsid w:val="00896044"/>
    <w:rsid w:val="008978B7"/>
    <w:rsid w:val="008A40CE"/>
    <w:rsid w:val="008A75D3"/>
    <w:rsid w:val="008B5656"/>
    <w:rsid w:val="008C17A7"/>
    <w:rsid w:val="008C367F"/>
    <w:rsid w:val="008C41AD"/>
    <w:rsid w:val="008C5F5D"/>
    <w:rsid w:val="008C6D16"/>
    <w:rsid w:val="008D342B"/>
    <w:rsid w:val="008D3D67"/>
    <w:rsid w:val="008F01AB"/>
    <w:rsid w:val="008F122E"/>
    <w:rsid w:val="00910DA9"/>
    <w:rsid w:val="009150BE"/>
    <w:rsid w:val="00916063"/>
    <w:rsid w:val="0091640F"/>
    <w:rsid w:val="00921469"/>
    <w:rsid w:val="00922070"/>
    <w:rsid w:val="00923075"/>
    <w:rsid w:val="00930FA2"/>
    <w:rsid w:val="009321CE"/>
    <w:rsid w:val="0093338A"/>
    <w:rsid w:val="0093347E"/>
    <w:rsid w:val="00934426"/>
    <w:rsid w:val="0093473F"/>
    <w:rsid w:val="0093746A"/>
    <w:rsid w:val="00941B16"/>
    <w:rsid w:val="00944F40"/>
    <w:rsid w:val="00945F56"/>
    <w:rsid w:val="00953B2F"/>
    <w:rsid w:val="009545E9"/>
    <w:rsid w:val="00954D7A"/>
    <w:rsid w:val="00957DBB"/>
    <w:rsid w:val="0096002B"/>
    <w:rsid w:val="0096236B"/>
    <w:rsid w:val="00964444"/>
    <w:rsid w:val="009648D2"/>
    <w:rsid w:val="00972B1C"/>
    <w:rsid w:val="00975F65"/>
    <w:rsid w:val="00976452"/>
    <w:rsid w:val="009840A2"/>
    <w:rsid w:val="00990E20"/>
    <w:rsid w:val="00990F7A"/>
    <w:rsid w:val="00991C4B"/>
    <w:rsid w:val="009A00B6"/>
    <w:rsid w:val="009A0B86"/>
    <w:rsid w:val="009A18C5"/>
    <w:rsid w:val="009A55E4"/>
    <w:rsid w:val="009A5B4B"/>
    <w:rsid w:val="009B6700"/>
    <w:rsid w:val="009B79C6"/>
    <w:rsid w:val="009C03DF"/>
    <w:rsid w:val="009D1E39"/>
    <w:rsid w:val="009D3E67"/>
    <w:rsid w:val="009D7B30"/>
    <w:rsid w:val="009D7EE4"/>
    <w:rsid w:val="009E066E"/>
    <w:rsid w:val="009E2C26"/>
    <w:rsid w:val="009E6D6C"/>
    <w:rsid w:val="009F0FEA"/>
    <w:rsid w:val="009F1ABA"/>
    <w:rsid w:val="009F76F7"/>
    <w:rsid w:val="00A031B8"/>
    <w:rsid w:val="00A042A0"/>
    <w:rsid w:val="00A04EC3"/>
    <w:rsid w:val="00A05122"/>
    <w:rsid w:val="00A075D7"/>
    <w:rsid w:val="00A268BA"/>
    <w:rsid w:val="00A418DA"/>
    <w:rsid w:val="00A424AF"/>
    <w:rsid w:val="00A42E47"/>
    <w:rsid w:val="00A430FF"/>
    <w:rsid w:val="00A43C57"/>
    <w:rsid w:val="00A46E11"/>
    <w:rsid w:val="00A506A3"/>
    <w:rsid w:val="00A53882"/>
    <w:rsid w:val="00A555D7"/>
    <w:rsid w:val="00A62D59"/>
    <w:rsid w:val="00A62ED8"/>
    <w:rsid w:val="00A6510E"/>
    <w:rsid w:val="00A654C6"/>
    <w:rsid w:val="00A66367"/>
    <w:rsid w:val="00A70902"/>
    <w:rsid w:val="00A71364"/>
    <w:rsid w:val="00A7358F"/>
    <w:rsid w:val="00A73FAA"/>
    <w:rsid w:val="00A76AA1"/>
    <w:rsid w:val="00A81EAB"/>
    <w:rsid w:val="00A82F9F"/>
    <w:rsid w:val="00A8371D"/>
    <w:rsid w:val="00A84C93"/>
    <w:rsid w:val="00A87EF3"/>
    <w:rsid w:val="00A926A4"/>
    <w:rsid w:val="00A927BA"/>
    <w:rsid w:val="00A941E8"/>
    <w:rsid w:val="00A95AA7"/>
    <w:rsid w:val="00A966B7"/>
    <w:rsid w:val="00A96F08"/>
    <w:rsid w:val="00A96F18"/>
    <w:rsid w:val="00AA18B2"/>
    <w:rsid w:val="00AA3BB9"/>
    <w:rsid w:val="00AA3E52"/>
    <w:rsid w:val="00AB59B2"/>
    <w:rsid w:val="00AD2BE2"/>
    <w:rsid w:val="00AD4840"/>
    <w:rsid w:val="00AD721D"/>
    <w:rsid w:val="00AE1EA9"/>
    <w:rsid w:val="00AE75EF"/>
    <w:rsid w:val="00AF40E1"/>
    <w:rsid w:val="00B00208"/>
    <w:rsid w:val="00B01B31"/>
    <w:rsid w:val="00B03FA4"/>
    <w:rsid w:val="00B107CA"/>
    <w:rsid w:val="00B136C2"/>
    <w:rsid w:val="00B1565F"/>
    <w:rsid w:val="00B20D70"/>
    <w:rsid w:val="00B212BA"/>
    <w:rsid w:val="00B21B96"/>
    <w:rsid w:val="00B308B5"/>
    <w:rsid w:val="00B31FCC"/>
    <w:rsid w:val="00B335C4"/>
    <w:rsid w:val="00B3480F"/>
    <w:rsid w:val="00B40185"/>
    <w:rsid w:val="00B43C0E"/>
    <w:rsid w:val="00B4503C"/>
    <w:rsid w:val="00B51AD7"/>
    <w:rsid w:val="00B53894"/>
    <w:rsid w:val="00B55565"/>
    <w:rsid w:val="00B6298B"/>
    <w:rsid w:val="00B62CD8"/>
    <w:rsid w:val="00B62D09"/>
    <w:rsid w:val="00B67F6E"/>
    <w:rsid w:val="00B70312"/>
    <w:rsid w:val="00B7091D"/>
    <w:rsid w:val="00B74602"/>
    <w:rsid w:val="00B9121E"/>
    <w:rsid w:val="00BA2014"/>
    <w:rsid w:val="00BA31A9"/>
    <w:rsid w:val="00BA387B"/>
    <w:rsid w:val="00BA4187"/>
    <w:rsid w:val="00BB6FC9"/>
    <w:rsid w:val="00BC0DF6"/>
    <w:rsid w:val="00BC1DFF"/>
    <w:rsid w:val="00BC3F3B"/>
    <w:rsid w:val="00BC515B"/>
    <w:rsid w:val="00BC5314"/>
    <w:rsid w:val="00BC6F5B"/>
    <w:rsid w:val="00BC73E9"/>
    <w:rsid w:val="00BC7478"/>
    <w:rsid w:val="00BC7ABC"/>
    <w:rsid w:val="00BD0669"/>
    <w:rsid w:val="00BD4ED9"/>
    <w:rsid w:val="00BD7001"/>
    <w:rsid w:val="00BE363E"/>
    <w:rsid w:val="00BE6BA2"/>
    <w:rsid w:val="00BE76F6"/>
    <w:rsid w:val="00BF4BD9"/>
    <w:rsid w:val="00BF7EB0"/>
    <w:rsid w:val="00C11495"/>
    <w:rsid w:val="00C124FC"/>
    <w:rsid w:val="00C14D8A"/>
    <w:rsid w:val="00C15B5C"/>
    <w:rsid w:val="00C21C2F"/>
    <w:rsid w:val="00C23B5F"/>
    <w:rsid w:val="00C23C31"/>
    <w:rsid w:val="00C25106"/>
    <w:rsid w:val="00C2771C"/>
    <w:rsid w:val="00C31B88"/>
    <w:rsid w:val="00C351FE"/>
    <w:rsid w:val="00C355BA"/>
    <w:rsid w:val="00C36A6F"/>
    <w:rsid w:val="00C375D0"/>
    <w:rsid w:val="00C40DE8"/>
    <w:rsid w:val="00C43AE1"/>
    <w:rsid w:val="00C44AE3"/>
    <w:rsid w:val="00C53224"/>
    <w:rsid w:val="00C63706"/>
    <w:rsid w:val="00C665B4"/>
    <w:rsid w:val="00C7294C"/>
    <w:rsid w:val="00C74D31"/>
    <w:rsid w:val="00C8548A"/>
    <w:rsid w:val="00C85929"/>
    <w:rsid w:val="00C85DC5"/>
    <w:rsid w:val="00C92376"/>
    <w:rsid w:val="00CA0850"/>
    <w:rsid w:val="00CA2883"/>
    <w:rsid w:val="00CB6322"/>
    <w:rsid w:val="00CC240F"/>
    <w:rsid w:val="00CC755D"/>
    <w:rsid w:val="00CD4EFB"/>
    <w:rsid w:val="00CD533D"/>
    <w:rsid w:val="00CD5D9B"/>
    <w:rsid w:val="00CD77EA"/>
    <w:rsid w:val="00CE21F7"/>
    <w:rsid w:val="00CE55EF"/>
    <w:rsid w:val="00CF051A"/>
    <w:rsid w:val="00D01EE6"/>
    <w:rsid w:val="00D0574A"/>
    <w:rsid w:val="00D149AE"/>
    <w:rsid w:val="00D1588C"/>
    <w:rsid w:val="00D1625E"/>
    <w:rsid w:val="00D200FC"/>
    <w:rsid w:val="00D20BE8"/>
    <w:rsid w:val="00D2321B"/>
    <w:rsid w:val="00D239CA"/>
    <w:rsid w:val="00D3118C"/>
    <w:rsid w:val="00D447F5"/>
    <w:rsid w:val="00D44EF3"/>
    <w:rsid w:val="00D50EE1"/>
    <w:rsid w:val="00D52E20"/>
    <w:rsid w:val="00D610F2"/>
    <w:rsid w:val="00D62FC4"/>
    <w:rsid w:val="00D64BAB"/>
    <w:rsid w:val="00D66CFF"/>
    <w:rsid w:val="00D750B7"/>
    <w:rsid w:val="00D7730F"/>
    <w:rsid w:val="00D8034B"/>
    <w:rsid w:val="00D80909"/>
    <w:rsid w:val="00D81673"/>
    <w:rsid w:val="00D82962"/>
    <w:rsid w:val="00D867F8"/>
    <w:rsid w:val="00D908FA"/>
    <w:rsid w:val="00D9358E"/>
    <w:rsid w:val="00DA0514"/>
    <w:rsid w:val="00DB2524"/>
    <w:rsid w:val="00DB7DC5"/>
    <w:rsid w:val="00DC34CC"/>
    <w:rsid w:val="00DD089B"/>
    <w:rsid w:val="00DD0ADE"/>
    <w:rsid w:val="00DD2C41"/>
    <w:rsid w:val="00DD56DA"/>
    <w:rsid w:val="00DD6B8A"/>
    <w:rsid w:val="00DE1EF3"/>
    <w:rsid w:val="00DE3534"/>
    <w:rsid w:val="00DE5E3F"/>
    <w:rsid w:val="00DF0053"/>
    <w:rsid w:val="00DF057C"/>
    <w:rsid w:val="00DF243A"/>
    <w:rsid w:val="00DF2660"/>
    <w:rsid w:val="00DF6322"/>
    <w:rsid w:val="00DF7669"/>
    <w:rsid w:val="00E00D44"/>
    <w:rsid w:val="00E02D05"/>
    <w:rsid w:val="00E041F2"/>
    <w:rsid w:val="00E0422A"/>
    <w:rsid w:val="00E11DD2"/>
    <w:rsid w:val="00E14EF3"/>
    <w:rsid w:val="00E14F79"/>
    <w:rsid w:val="00E161DF"/>
    <w:rsid w:val="00E17B74"/>
    <w:rsid w:val="00E17FC8"/>
    <w:rsid w:val="00E24213"/>
    <w:rsid w:val="00E24E61"/>
    <w:rsid w:val="00E27098"/>
    <w:rsid w:val="00E3678C"/>
    <w:rsid w:val="00E370E0"/>
    <w:rsid w:val="00E41061"/>
    <w:rsid w:val="00E438D1"/>
    <w:rsid w:val="00E46C0B"/>
    <w:rsid w:val="00E5666D"/>
    <w:rsid w:val="00E5678A"/>
    <w:rsid w:val="00E56AE1"/>
    <w:rsid w:val="00E57322"/>
    <w:rsid w:val="00E601D5"/>
    <w:rsid w:val="00E61179"/>
    <w:rsid w:val="00E64A62"/>
    <w:rsid w:val="00E6567C"/>
    <w:rsid w:val="00E67B84"/>
    <w:rsid w:val="00E77E0D"/>
    <w:rsid w:val="00E8079E"/>
    <w:rsid w:val="00E82CF9"/>
    <w:rsid w:val="00E83C0F"/>
    <w:rsid w:val="00E8765A"/>
    <w:rsid w:val="00E91CC3"/>
    <w:rsid w:val="00E95563"/>
    <w:rsid w:val="00EA3484"/>
    <w:rsid w:val="00EA3E79"/>
    <w:rsid w:val="00EA4423"/>
    <w:rsid w:val="00EB0A45"/>
    <w:rsid w:val="00EB11E2"/>
    <w:rsid w:val="00EB4668"/>
    <w:rsid w:val="00EB79C7"/>
    <w:rsid w:val="00EC201F"/>
    <w:rsid w:val="00EC6D1C"/>
    <w:rsid w:val="00F00CCE"/>
    <w:rsid w:val="00F10342"/>
    <w:rsid w:val="00F10A9D"/>
    <w:rsid w:val="00F13AF2"/>
    <w:rsid w:val="00F140CB"/>
    <w:rsid w:val="00F151DF"/>
    <w:rsid w:val="00F1522F"/>
    <w:rsid w:val="00F24884"/>
    <w:rsid w:val="00F266B4"/>
    <w:rsid w:val="00F322E2"/>
    <w:rsid w:val="00F33B0B"/>
    <w:rsid w:val="00F348C1"/>
    <w:rsid w:val="00F35198"/>
    <w:rsid w:val="00F40AD5"/>
    <w:rsid w:val="00F40D9A"/>
    <w:rsid w:val="00F41282"/>
    <w:rsid w:val="00F5409C"/>
    <w:rsid w:val="00F55822"/>
    <w:rsid w:val="00F61029"/>
    <w:rsid w:val="00F6131F"/>
    <w:rsid w:val="00F613FE"/>
    <w:rsid w:val="00F617DC"/>
    <w:rsid w:val="00F63ED6"/>
    <w:rsid w:val="00F66222"/>
    <w:rsid w:val="00F67AA0"/>
    <w:rsid w:val="00F77D5B"/>
    <w:rsid w:val="00F86038"/>
    <w:rsid w:val="00F907C7"/>
    <w:rsid w:val="00F92862"/>
    <w:rsid w:val="00F96DAC"/>
    <w:rsid w:val="00FA428A"/>
    <w:rsid w:val="00FA5570"/>
    <w:rsid w:val="00FB1BFF"/>
    <w:rsid w:val="00FB2B23"/>
    <w:rsid w:val="00FB2E47"/>
    <w:rsid w:val="00FB32DF"/>
    <w:rsid w:val="00FB336C"/>
    <w:rsid w:val="00FB5BF7"/>
    <w:rsid w:val="00FD00C8"/>
    <w:rsid w:val="00FE0195"/>
    <w:rsid w:val="00FE277B"/>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423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B212BA"/>
    <w:pPr>
      <w:tabs>
        <w:tab w:val="left" w:pos="1724"/>
        <w:tab w:val="right" w:leader="dot" w:pos="9316"/>
      </w:tabs>
      <w:ind w:left="1360" w:right="68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bsatz-Standardschriftart"/>
    <w:rsid w:val="001A2A2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187">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7744569">
      <w:bodyDiv w:val="1"/>
      <w:marLeft w:val="0"/>
      <w:marRight w:val="0"/>
      <w:marTop w:val="0"/>
      <w:marBottom w:val="0"/>
      <w:divBdr>
        <w:top w:val="none" w:sz="0" w:space="0" w:color="auto"/>
        <w:left w:val="none" w:sz="0" w:space="0" w:color="auto"/>
        <w:bottom w:val="none" w:sz="0" w:space="0" w:color="auto"/>
        <w:right w:val="none" w:sz="0" w:space="0" w:color="auto"/>
      </w:divBdr>
      <w:divsChild>
        <w:div w:id="1343430632">
          <w:marLeft w:val="0"/>
          <w:marRight w:val="0"/>
          <w:marTop w:val="0"/>
          <w:marBottom w:val="0"/>
          <w:divBdr>
            <w:top w:val="none" w:sz="0" w:space="0" w:color="auto"/>
            <w:left w:val="none" w:sz="0" w:space="0" w:color="auto"/>
            <w:bottom w:val="none" w:sz="0" w:space="0" w:color="auto"/>
            <w:right w:val="none" w:sz="0" w:space="0" w:color="auto"/>
          </w:divBdr>
        </w:div>
      </w:divsChild>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198396668">
      <w:bodyDiv w:val="1"/>
      <w:marLeft w:val="0"/>
      <w:marRight w:val="0"/>
      <w:marTop w:val="0"/>
      <w:marBottom w:val="0"/>
      <w:divBdr>
        <w:top w:val="none" w:sz="0" w:space="0" w:color="auto"/>
        <w:left w:val="none" w:sz="0" w:space="0" w:color="auto"/>
        <w:bottom w:val="none" w:sz="0" w:space="0" w:color="auto"/>
        <w:right w:val="none" w:sz="0" w:space="0" w:color="auto"/>
      </w:divBdr>
    </w:div>
    <w:div w:id="220681770">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07466610">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34796141">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688334884">
      <w:bodyDiv w:val="1"/>
      <w:marLeft w:val="0"/>
      <w:marRight w:val="0"/>
      <w:marTop w:val="0"/>
      <w:marBottom w:val="0"/>
      <w:divBdr>
        <w:top w:val="none" w:sz="0" w:space="0" w:color="auto"/>
        <w:left w:val="none" w:sz="0" w:space="0" w:color="auto"/>
        <w:bottom w:val="none" w:sz="0" w:space="0" w:color="auto"/>
        <w:right w:val="none" w:sz="0" w:space="0" w:color="auto"/>
      </w:divBdr>
    </w:div>
    <w:div w:id="724107751">
      <w:bodyDiv w:val="1"/>
      <w:marLeft w:val="0"/>
      <w:marRight w:val="0"/>
      <w:marTop w:val="0"/>
      <w:marBottom w:val="0"/>
      <w:divBdr>
        <w:top w:val="none" w:sz="0" w:space="0" w:color="auto"/>
        <w:left w:val="none" w:sz="0" w:space="0" w:color="auto"/>
        <w:bottom w:val="none" w:sz="0" w:space="0" w:color="auto"/>
        <w:right w:val="none" w:sz="0" w:space="0" w:color="auto"/>
      </w:divBdr>
    </w:div>
    <w:div w:id="765462140">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510217712">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866941114">
      <w:bodyDiv w:val="1"/>
      <w:marLeft w:val="0"/>
      <w:marRight w:val="0"/>
      <w:marTop w:val="0"/>
      <w:marBottom w:val="0"/>
      <w:divBdr>
        <w:top w:val="none" w:sz="0" w:space="0" w:color="auto"/>
        <w:left w:val="none" w:sz="0" w:space="0" w:color="auto"/>
        <w:bottom w:val="none" w:sz="0" w:space="0" w:color="auto"/>
        <w:right w:val="none" w:sz="0" w:space="0" w:color="auto"/>
      </w:divBdr>
    </w:div>
    <w:div w:id="1933010196">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 w:id="206603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214D9"/>
    <w:rsid w:val="000349AC"/>
    <w:rsid w:val="00056EC3"/>
    <w:rsid w:val="000771FC"/>
    <w:rsid w:val="000F0360"/>
    <w:rsid w:val="000F1417"/>
    <w:rsid w:val="000F219E"/>
    <w:rsid w:val="00180335"/>
    <w:rsid w:val="001859E0"/>
    <w:rsid w:val="001F05B6"/>
    <w:rsid w:val="0020347E"/>
    <w:rsid w:val="0020788E"/>
    <w:rsid w:val="00233E9B"/>
    <w:rsid w:val="00246CCF"/>
    <w:rsid w:val="00277576"/>
    <w:rsid w:val="00297931"/>
    <w:rsid w:val="002A1430"/>
    <w:rsid w:val="002E2B89"/>
    <w:rsid w:val="00311808"/>
    <w:rsid w:val="003B254F"/>
    <w:rsid w:val="00467AD8"/>
    <w:rsid w:val="00470737"/>
    <w:rsid w:val="00481DB6"/>
    <w:rsid w:val="0049298E"/>
    <w:rsid w:val="004B03DF"/>
    <w:rsid w:val="004B6EDB"/>
    <w:rsid w:val="0052704D"/>
    <w:rsid w:val="0059264F"/>
    <w:rsid w:val="00604112"/>
    <w:rsid w:val="006257C3"/>
    <w:rsid w:val="00637124"/>
    <w:rsid w:val="0066378D"/>
    <w:rsid w:val="00663BE5"/>
    <w:rsid w:val="00664B96"/>
    <w:rsid w:val="00684F4D"/>
    <w:rsid w:val="00692225"/>
    <w:rsid w:val="00696393"/>
    <w:rsid w:val="006A7521"/>
    <w:rsid w:val="006D505B"/>
    <w:rsid w:val="007A381A"/>
    <w:rsid w:val="007B6A87"/>
    <w:rsid w:val="007F7D0E"/>
    <w:rsid w:val="00817DE6"/>
    <w:rsid w:val="00835138"/>
    <w:rsid w:val="00845CF1"/>
    <w:rsid w:val="008528FB"/>
    <w:rsid w:val="00857F69"/>
    <w:rsid w:val="00873BAD"/>
    <w:rsid w:val="008900CA"/>
    <w:rsid w:val="0089578C"/>
    <w:rsid w:val="00896440"/>
    <w:rsid w:val="008E3812"/>
    <w:rsid w:val="009928C5"/>
    <w:rsid w:val="009B781B"/>
    <w:rsid w:val="00A073D7"/>
    <w:rsid w:val="00A61889"/>
    <w:rsid w:val="00A95AA7"/>
    <w:rsid w:val="00AD3530"/>
    <w:rsid w:val="00AF0165"/>
    <w:rsid w:val="00B117AE"/>
    <w:rsid w:val="00B15717"/>
    <w:rsid w:val="00B603ED"/>
    <w:rsid w:val="00BD1B29"/>
    <w:rsid w:val="00BE427E"/>
    <w:rsid w:val="00C02C97"/>
    <w:rsid w:val="00C03815"/>
    <w:rsid w:val="00C07786"/>
    <w:rsid w:val="00C35A68"/>
    <w:rsid w:val="00C66F2C"/>
    <w:rsid w:val="00CA2227"/>
    <w:rsid w:val="00CC0411"/>
    <w:rsid w:val="00CC363E"/>
    <w:rsid w:val="00CD7D47"/>
    <w:rsid w:val="00D0267D"/>
    <w:rsid w:val="00D06972"/>
    <w:rsid w:val="00D507B6"/>
    <w:rsid w:val="00D609BD"/>
    <w:rsid w:val="00DA64E4"/>
    <w:rsid w:val="00E24E61"/>
    <w:rsid w:val="00E8530A"/>
    <w:rsid w:val="00F126EB"/>
    <w:rsid w:val="00FB06B8"/>
    <w:rsid w:val="00FB12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2025-03-20T00:00:00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10938-23FC-472F-BF1E-5AED68142D06}">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3.xml><?xml version="1.0" encoding="utf-8"?>
<ds:datastoreItem xmlns:ds="http://schemas.openxmlformats.org/officeDocument/2006/customXml" ds:itemID="{E64343E3-A8D3-463E-AD49-78D5BAC458B7}">
  <ds:schemaRefs>
    <ds:schemaRef ds:uri="http://schemas.microsoft.com/sharepoint/v3/contenttype/forms"/>
  </ds:schemaRefs>
</ds:datastoreItem>
</file>

<file path=customXml/itemProps4.xml><?xml version="1.0" encoding="utf-8"?>
<ds:datastoreItem xmlns:ds="http://schemas.openxmlformats.org/officeDocument/2006/customXml" ds:itemID="{5E87A5BB-9C5E-4D43-A75D-3A33EFDD96D1}"/>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69</Pages>
  <Words>13784</Words>
  <Characters>86842</Characters>
  <Application>Microsoft Office Word</Application>
  <DocSecurity>0</DocSecurity>
  <Lines>723</Lines>
  <Paragraphs>200</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100426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2023-10-20T06:17:00Z</cp:lastPrinted>
  <dcterms:created xsi:type="dcterms:W3CDTF">2025-03-18T13:28:00Z</dcterms:created>
  <dcterms:modified xsi:type="dcterms:W3CDTF">2025-03-18T13:29:00Z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0x010100CFFB00ED0CCA5A4E95AC499561C8B68C</vt:lpwstr>
  </property>
  <property fmtid="{D5CDD505-2E9C-101B-9397-08002B2CF9AE}" pid="11" name="MSIP_Label_1296979a-6864-497f-9619-5e68a0042f82_Enabled">
    <vt:lpwstr>true</vt:lpwstr>
  </property>
  <property fmtid="{D5CDD505-2E9C-101B-9397-08002B2CF9AE}" pid="12" name="MSIP_Label_1296979a-6864-497f-9619-5e68a0042f82_SetDate">
    <vt:lpwstr>2024-02-26T12:05:44Z</vt:lpwstr>
  </property>
  <property fmtid="{D5CDD505-2E9C-101B-9397-08002B2CF9AE}" pid="13" name="MSIP_Label_1296979a-6864-497f-9619-5e68a0042f82_Method">
    <vt:lpwstr>Standard</vt:lpwstr>
  </property>
  <property fmtid="{D5CDD505-2E9C-101B-9397-08002B2CF9AE}" pid="14" name="MSIP_Label_1296979a-6864-497f-9619-5e68a0042f82_Name">
    <vt:lpwstr>C2 - Intern</vt:lpwstr>
  </property>
  <property fmtid="{D5CDD505-2E9C-101B-9397-08002B2CF9AE}" pid="15" name="MSIP_Label_1296979a-6864-497f-9619-5e68a0042f82_SiteId">
    <vt:lpwstr>35f39db9-2a0a-47e9-a0cf-01e62406975d</vt:lpwstr>
  </property>
  <property fmtid="{D5CDD505-2E9C-101B-9397-08002B2CF9AE}" pid="16" name="MSIP_Label_1296979a-6864-497f-9619-5e68a0042f82_ActionId">
    <vt:lpwstr>4b8d5bee-2ad4-4eb6-b14c-4e8ebcff7ed6</vt:lpwstr>
  </property>
  <property fmtid="{D5CDD505-2E9C-101B-9397-08002B2CF9AE}" pid="17" name="MSIP_Label_1296979a-6864-497f-9619-5e68a0042f82_ContentBits">
    <vt:lpwstr>2</vt:lpwstr>
  </property>
  <property fmtid="{D5CDD505-2E9C-101B-9397-08002B2CF9AE}" pid="18" name="MediaServiceImageTags">
    <vt:lpwstr/>
  </property>
</Properties>
</file>