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word/glossary/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Content>
        <w:p w14:paraId="1DE6ADEB" w14:textId="7DFBD37C" w:rsidR="00991C4B" w:rsidRPr="0046355C" w:rsidRDefault="001D49D2" w:rsidP="00021B8E">
          <w:pPr>
            <w:pStyle w:val="Dokumentart"/>
            <w:spacing w:before="2520" w:after="0"/>
            <w:rPr>
              <w:color w:val="C00000"/>
            </w:rPr>
          </w:pPr>
          <w:r>
            <w:rPr>
              <w:color w:val="C00000"/>
            </w:rPr>
            <w:t>Informatorische Lesefassung</w:t>
          </w:r>
        </w:p>
      </w:sdtContent>
    </w:sdt>
    <w:p w14:paraId="35AACC8A" w14:textId="2C4A663B" w:rsidR="00021B8E" w:rsidRPr="0046355C"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46355C"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03-31T00:00:00Z">
            <w:dateFormat w:val="dd.MM.yyyy"/>
            <w:lid w:val="de-DE"/>
            <w:storeMappedDataAs w:val="dateTime"/>
            <w:calendar w:val="gregorian"/>
          </w:date>
        </w:sdtPr>
        <w:sdtContent>
          <w:r w:rsidR="0046355C" w:rsidRPr="0046355C">
            <w:rPr>
              <w:color w:val="FFFFFF" w:themeColor="background1"/>
              <w:sz w:val="40"/>
              <w:szCs w:val="40"/>
            </w:rPr>
            <w:t>31.03.2023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6F6662F9" w:rsidR="00FA428A" w:rsidRPr="00FA428A" w:rsidRDefault="006144EA" w:rsidP="004F25ED">
                <w:pPr>
                  <w:spacing w:after="0" w:line="240" w:lineRule="auto"/>
                </w:pPr>
                <w:r>
                  <w:t>2.</w:t>
                </w:r>
                <w:r w:rsidR="00034B10">
                  <w:t>5</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1213795F" w:rsidR="00FA428A" w:rsidRPr="00FA428A" w:rsidRDefault="005A3ADC" w:rsidP="004F25ED">
                <w:pPr>
                  <w:spacing w:after="0" w:line="240" w:lineRule="auto"/>
                </w:pPr>
                <w:r>
                  <w:t xml:space="preserve">Publikationsdatum: </w:t>
                </w:r>
              </w:p>
            </w:tc>
          </w:sdtContent>
        </w:sdt>
        <w:tc>
          <w:tcPr>
            <w:tcW w:w="5687" w:type="dxa"/>
            <w:noWrap/>
            <w:vAlign w:val="center"/>
          </w:tcPr>
          <w:p w14:paraId="1F8934F0" w14:textId="6F7D8F67" w:rsidR="00FA428A" w:rsidRPr="00FA428A" w:rsidRDefault="003850E5" w:rsidP="004F25ED">
            <w:pPr>
              <w:spacing w:after="0" w:line="240" w:lineRule="auto"/>
            </w:pPr>
            <w:r>
              <w:t>31</w:t>
            </w:r>
            <w:r w:rsidR="00034B10">
              <w:t>.0</w:t>
            </w:r>
            <w:r>
              <w:t>3</w:t>
            </w:r>
            <w:r w:rsidR="00034B10">
              <w:t>.2023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4D0224B2" w:rsidR="00F40AD5" w:rsidRDefault="00452D91">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78096951" w14:textId="10F213AB" w:rsidR="00A83D7A" w:rsidRDefault="005B070E" w:rsidP="00E57571">
          <w:pPr>
            <w:pStyle w:val="Verzeichnis1"/>
            <w:ind w:right="624"/>
            <w:rPr>
              <w:rFonts w:eastAsiaTheme="minorEastAsia"/>
              <w:b w:val="0"/>
            </w:rPr>
          </w:pPr>
          <w:r>
            <w:fldChar w:fldCharType="begin"/>
          </w:r>
          <w:r w:rsidR="00535BFD">
            <w:instrText xml:space="preserve"> TOC \o "1-4" \h \z \u </w:instrText>
          </w:r>
          <w:r>
            <w:fldChar w:fldCharType="separate"/>
          </w:r>
          <w:hyperlink w:anchor="_Toc129364331" w:history="1">
            <w:r w:rsidR="00A83D7A" w:rsidRPr="001B1B40">
              <w:rPr>
                <w:rStyle w:val="Hyperlink"/>
              </w:rPr>
              <w:t>1</w:t>
            </w:r>
            <w:r w:rsidR="00A83D7A">
              <w:rPr>
                <w:rFonts w:eastAsiaTheme="minorEastAsia"/>
                <w:b w:val="0"/>
              </w:rPr>
              <w:tab/>
            </w:r>
            <w:r w:rsidR="00A83D7A" w:rsidRPr="001B1B40">
              <w:rPr>
                <w:rStyle w:val="Hyperlink"/>
              </w:rPr>
              <w:t>Einleitung</w:t>
            </w:r>
            <w:r w:rsidR="00A83D7A">
              <w:rPr>
                <w:webHidden/>
              </w:rPr>
              <w:tab/>
            </w:r>
            <w:r w:rsidR="00A83D7A">
              <w:rPr>
                <w:webHidden/>
              </w:rPr>
              <w:fldChar w:fldCharType="begin"/>
            </w:r>
            <w:r w:rsidR="00A83D7A">
              <w:rPr>
                <w:webHidden/>
              </w:rPr>
              <w:instrText xml:space="preserve"> PAGEREF _Toc129364331 \h </w:instrText>
            </w:r>
            <w:r w:rsidR="00A83D7A">
              <w:rPr>
                <w:webHidden/>
              </w:rPr>
            </w:r>
            <w:r w:rsidR="00A83D7A">
              <w:rPr>
                <w:webHidden/>
              </w:rPr>
              <w:fldChar w:fldCharType="separate"/>
            </w:r>
            <w:r w:rsidR="00C04FC7">
              <w:rPr>
                <w:webHidden/>
              </w:rPr>
              <w:t>5</w:t>
            </w:r>
            <w:r w:rsidR="00A83D7A">
              <w:rPr>
                <w:webHidden/>
              </w:rPr>
              <w:fldChar w:fldCharType="end"/>
            </w:r>
          </w:hyperlink>
        </w:p>
        <w:p w14:paraId="1C1A4569" w14:textId="43557C17" w:rsidR="00A83D7A" w:rsidRDefault="00000000" w:rsidP="00E57571">
          <w:pPr>
            <w:pStyle w:val="Verzeichnis1"/>
            <w:ind w:right="624"/>
            <w:rPr>
              <w:rFonts w:eastAsiaTheme="minorEastAsia"/>
              <w:b w:val="0"/>
            </w:rPr>
          </w:pPr>
          <w:hyperlink w:anchor="_Toc129364332" w:history="1">
            <w:r w:rsidR="00A83D7A" w:rsidRPr="001B1B40">
              <w:rPr>
                <w:rStyle w:val="Hyperlink"/>
              </w:rPr>
              <w:t>2</w:t>
            </w:r>
            <w:r w:rsidR="00A83D7A">
              <w:rPr>
                <w:rFonts w:eastAsiaTheme="minorEastAsia"/>
                <w:b w:val="0"/>
              </w:rPr>
              <w:tab/>
            </w:r>
            <w:r w:rsidR="00A83D7A" w:rsidRPr="001B1B40">
              <w:rPr>
                <w:rStyle w:val="Hyperlink"/>
              </w:rPr>
              <w:t>Systematik OBIS-Kennzahlen</w:t>
            </w:r>
            <w:r w:rsidR="00A83D7A">
              <w:rPr>
                <w:webHidden/>
              </w:rPr>
              <w:tab/>
            </w:r>
            <w:r w:rsidR="00A83D7A">
              <w:rPr>
                <w:webHidden/>
              </w:rPr>
              <w:fldChar w:fldCharType="begin"/>
            </w:r>
            <w:r w:rsidR="00A83D7A">
              <w:rPr>
                <w:webHidden/>
              </w:rPr>
              <w:instrText xml:space="preserve"> PAGEREF _Toc129364332 \h </w:instrText>
            </w:r>
            <w:r w:rsidR="00A83D7A">
              <w:rPr>
                <w:webHidden/>
              </w:rPr>
            </w:r>
            <w:r w:rsidR="00A83D7A">
              <w:rPr>
                <w:webHidden/>
              </w:rPr>
              <w:fldChar w:fldCharType="separate"/>
            </w:r>
            <w:r w:rsidR="00C04FC7">
              <w:rPr>
                <w:webHidden/>
              </w:rPr>
              <w:t>6</w:t>
            </w:r>
            <w:r w:rsidR="00A83D7A">
              <w:rPr>
                <w:webHidden/>
              </w:rPr>
              <w:fldChar w:fldCharType="end"/>
            </w:r>
          </w:hyperlink>
        </w:p>
        <w:p w14:paraId="36E57FB9" w14:textId="3234C56D" w:rsidR="00A83D7A" w:rsidRDefault="00000000" w:rsidP="00E57571">
          <w:pPr>
            <w:pStyle w:val="Verzeichnis2"/>
            <w:tabs>
              <w:tab w:val="left" w:pos="1360"/>
            </w:tabs>
            <w:ind w:right="624"/>
            <w:rPr>
              <w:rFonts w:eastAsiaTheme="minorEastAsia"/>
            </w:rPr>
          </w:pPr>
          <w:hyperlink w:anchor="_Toc129364333" w:history="1">
            <w:r w:rsidR="00A83D7A" w:rsidRPr="001B1B40">
              <w:rPr>
                <w:rStyle w:val="Hyperlink"/>
              </w:rPr>
              <w:t>2.1</w:t>
            </w:r>
            <w:r w:rsidR="00A83D7A">
              <w:rPr>
                <w:rFonts w:eastAsiaTheme="minorEastAsia"/>
              </w:rPr>
              <w:tab/>
            </w:r>
            <w:r w:rsidR="00A83D7A" w:rsidRPr="001B1B40">
              <w:rPr>
                <w:rStyle w:val="Hyperlink"/>
              </w:rPr>
              <w:t>Grundsätzliches zu OBIS-Kennzahlen elektrische Energie</w:t>
            </w:r>
            <w:r w:rsidR="00A83D7A">
              <w:rPr>
                <w:webHidden/>
              </w:rPr>
              <w:tab/>
            </w:r>
            <w:r w:rsidR="00A83D7A">
              <w:rPr>
                <w:webHidden/>
              </w:rPr>
              <w:fldChar w:fldCharType="begin"/>
            </w:r>
            <w:r w:rsidR="00A83D7A">
              <w:rPr>
                <w:webHidden/>
              </w:rPr>
              <w:instrText xml:space="preserve"> PAGEREF _Toc129364333 \h </w:instrText>
            </w:r>
            <w:r w:rsidR="00A83D7A">
              <w:rPr>
                <w:webHidden/>
              </w:rPr>
            </w:r>
            <w:r w:rsidR="00A83D7A">
              <w:rPr>
                <w:webHidden/>
              </w:rPr>
              <w:fldChar w:fldCharType="separate"/>
            </w:r>
            <w:r w:rsidR="00C04FC7">
              <w:rPr>
                <w:webHidden/>
              </w:rPr>
              <w:t>6</w:t>
            </w:r>
            <w:r w:rsidR="00A83D7A">
              <w:rPr>
                <w:webHidden/>
              </w:rPr>
              <w:fldChar w:fldCharType="end"/>
            </w:r>
          </w:hyperlink>
        </w:p>
        <w:p w14:paraId="1D61A6FD" w14:textId="4A18450D" w:rsidR="00A83D7A" w:rsidRDefault="00000000" w:rsidP="00E57571">
          <w:pPr>
            <w:pStyle w:val="Verzeichnis2"/>
            <w:tabs>
              <w:tab w:val="left" w:pos="1360"/>
            </w:tabs>
            <w:ind w:right="624"/>
            <w:rPr>
              <w:rFonts w:eastAsiaTheme="minorEastAsia"/>
            </w:rPr>
          </w:pPr>
          <w:hyperlink w:anchor="_Toc129364334" w:history="1">
            <w:r w:rsidR="00A83D7A" w:rsidRPr="001B1B40">
              <w:rPr>
                <w:rStyle w:val="Hyperlink"/>
              </w:rPr>
              <w:t>2.2</w:t>
            </w:r>
            <w:r w:rsidR="00A83D7A">
              <w:rPr>
                <w:rFonts w:eastAsiaTheme="minorEastAsia"/>
              </w:rPr>
              <w:tab/>
            </w:r>
            <w:r w:rsidR="00A83D7A" w:rsidRPr="001B1B40">
              <w:rPr>
                <w:rStyle w:val="Hyperlink"/>
              </w:rPr>
              <w:t>Schlüsselwerte zu OBIS-Kennzahlen elektrische Energie</w:t>
            </w:r>
            <w:r w:rsidR="00A83D7A">
              <w:rPr>
                <w:webHidden/>
              </w:rPr>
              <w:tab/>
            </w:r>
            <w:r w:rsidR="00A83D7A">
              <w:rPr>
                <w:webHidden/>
              </w:rPr>
              <w:fldChar w:fldCharType="begin"/>
            </w:r>
            <w:r w:rsidR="00A83D7A">
              <w:rPr>
                <w:webHidden/>
              </w:rPr>
              <w:instrText xml:space="preserve"> PAGEREF _Toc129364334 \h </w:instrText>
            </w:r>
            <w:r w:rsidR="00A83D7A">
              <w:rPr>
                <w:webHidden/>
              </w:rPr>
            </w:r>
            <w:r w:rsidR="00A83D7A">
              <w:rPr>
                <w:webHidden/>
              </w:rPr>
              <w:fldChar w:fldCharType="separate"/>
            </w:r>
            <w:r w:rsidR="00C04FC7">
              <w:rPr>
                <w:webHidden/>
              </w:rPr>
              <w:t>8</w:t>
            </w:r>
            <w:r w:rsidR="00A83D7A">
              <w:rPr>
                <w:webHidden/>
              </w:rPr>
              <w:fldChar w:fldCharType="end"/>
            </w:r>
          </w:hyperlink>
        </w:p>
        <w:p w14:paraId="464FF607" w14:textId="0DE81DFA" w:rsidR="00A83D7A" w:rsidRDefault="00000000" w:rsidP="00E57571">
          <w:pPr>
            <w:pStyle w:val="Verzeichnis2"/>
            <w:tabs>
              <w:tab w:val="left" w:pos="1360"/>
            </w:tabs>
            <w:ind w:right="624"/>
            <w:rPr>
              <w:rFonts w:eastAsiaTheme="minorEastAsia"/>
            </w:rPr>
          </w:pPr>
          <w:hyperlink w:anchor="_Toc129364335" w:history="1">
            <w:r w:rsidR="00A83D7A" w:rsidRPr="001B1B40">
              <w:rPr>
                <w:rStyle w:val="Hyperlink"/>
              </w:rPr>
              <w:t>2.3</w:t>
            </w:r>
            <w:r w:rsidR="00A83D7A">
              <w:rPr>
                <w:rFonts w:eastAsiaTheme="minorEastAsia"/>
              </w:rPr>
              <w:tab/>
            </w:r>
            <w:r w:rsidR="00A83D7A" w:rsidRPr="001B1B40">
              <w:rPr>
                <w:rStyle w:val="Hyperlink"/>
              </w:rPr>
              <w:t>Grundsätzliches zu OBIS-Kennzahlen thermische Energie</w:t>
            </w:r>
            <w:r w:rsidR="00A83D7A">
              <w:rPr>
                <w:webHidden/>
              </w:rPr>
              <w:tab/>
            </w:r>
            <w:r w:rsidR="00A83D7A">
              <w:rPr>
                <w:webHidden/>
              </w:rPr>
              <w:fldChar w:fldCharType="begin"/>
            </w:r>
            <w:r w:rsidR="00A83D7A">
              <w:rPr>
                <w:webHidden/>
              </w:rPr>
              <w:instrText xml:space="preserve"> PAGEREF _Toc129364335 \h </w:instrText>
            </w:r>
            <w:r w:rsidR="00A83D7A">
              <w:rPr>
                <w:webHidden/>
              </w:rPr>
            </w:r>
            <w:r w:rsidR="00A83D7A">
              <w:rPr>
                <w:webHidden/>
              </w:rPr>
              <w:fldChar w:fldCharType="separate"/>
            </w:r>
            <w:r w:rsidR="00C04FC7">
              <w:rPr>
                <w:webHidden/>
              </w:rPr>
              <w:t>8</w:t>
            </w:r>
            <w:r w:rsidR="00A83D7A">
              <w:rPr>
                <w:webHidden/>
              </w:rPr>
              <w:fldChar w:fldCharType="end"/>
            </w:r>
          </w:hyperlink>
        </w:p>
        <w:p w14:paraId="049E3447" w14:textId="547EB2D5" w:rsidR="00A83D7A" w:rsidRDefault="00000000" w:rsidP="00E57571">
          <w:pPr>
            <w:pStyle w:val="Verzeichnis1"/>
            <w:ind w:right="624"/>
            <w:rPr>
              <w:rFonts w:eastAsiaTheme="minorEastAsia"/>
              <w:b w:val="0"/>
            </w:rPr>
          </w:pPr>
          <w:hyperlink w:anchor="_Toc129364336" w:history="1">
            <w:r w:rsidR="00A83D7A" w:rsidRPr="001B1B40">
              <w:rPr>
                <w:rStyle w:val="Hyperlink"/>
              </w:rPr>
              <w:t>3</w:t>
            </w:r>
            <w:r w:rsidR="00A83D7A">
              <w:rPr>
                <w:rFonts w:eastAsiaTheme="minorEastAsia"/>
                <w:b w:val="0"/>
              </w:rPr>
              <w:tab/>
            </w:r>
            <w:r w:rsidR="00A83D7A" w:rsidRPr="001B1B40">
              <w:rPr>
                <w:rStyle w:val="Hyperlink"/>
              </w:rPr>
              <w:t>Codelisten der in der Marktkommunikation verwendeten OBIS-Kennzahlen für elektrische Energie</w:t>
            </w:r>
            <w:r w:rsidR="00A83D7A">
              <w:rPr>
                <w:webHidden/>
              </w:rPr>
              <w:tab/>
            </w:r>
            <w:r w:rsidR="00A83D7A">
              <w:rPr>
                <w:webHidden/>
              </w:rPr>
              <w:fldChar w:fldCharType="begin"/>
            </w:r>
            <w:r w:rsidR="00A83D7A">
              <w:rPr>
                <w:webHidden/>
              </w:rPr>
              <w:instrText xml:space="preserve"> PAGEREF _Toc129364336 \h </w:instrText>
            </w:r>
            <w:r w:rsidR="00A83D7A">
              <w:rPr>
                <w:webHidden/>
              </w:rPr>
            </w:r>
            <w:r w:rsidR="00A83D7A">
              <w:rPr>
                <w:webHidden/>
              </w:rPr>
              <w:fldChar w:fldCharType="separate"/>
            </w:r>
            <w:r w:rsidR="00C04FC7">
              <w:rPr>
                <w:webHidden/>
              </w:rPr>
              <w:t>10</w:t>
            </w:r>
            <w:r w:rsidR="00A83D7A">
              <w:rPr>
                <w:webHidden/>
              </w:rPr>
              <w:fldChar w:fldCharType="end"/>
            </w:r>
          </w:hyperlink>
        </w:p>
        <w:p w14:paraId="44483114" w14:textId="3915B7E1" w:rsidR="00A83D7A" w:rsidRDefault="00000000" w:rsidP="00E57571">
          <w:pPr>
            <w:pStyle w:val="Verzeichnis2"/>
            <w:tabs>
              <w:tab w:val="left" w:pos="1360"/>
            </w:tabs>
            <w:ind w:right="624"/>
            <w:rPr>
              <w:rFonts w:eastAsiaTheme="minorEastAsia"/>
            </w:rPr>
          </w:pPr>
          <w:hyperlink w:anchor="_Toc129364337" w:history="1">
            <w:r w:rsidR="00A83D7A" w:rsidRPr="001B1B40">
              <w:rPr>
                <w:rStyle w:val="Hyperlink"/>
              </w:rPr>
              <w:t>3.1</w:t>
            </w:r>
            <w:r w:rsidR="00A83D7A">
              <w:rPr>
                <w:rFonts w:eastAsiaTheme="minorEastAsia"/>
              </w:rPr>
              <w:tab/>
            </w:r>
            <w:r w:rsidR="00A83D7A" w:rsidRPr="001B1B40">
              <w:rPr>
                <w:rStyle w:val="Hyperlink"/>
              </w:rPr>
              <w:t>Verwendete OBIS-Kennzahlen</w:t>
            </w:r>
            <w:r w:rsidR="00A83D7A">
              <w:rPr>
                <w:webHidden/>
              </w:rPr>
              <w:tab/>
            </w:r>
            <w:r w:rsidR="00A83D7A">
              <w:rPr>
                <w:webHidden/>
              </w:rPr>
              <w:fldChar w:fldCharType="begin"/>
            </w:r>
            <w:r w:rsidR="00A83D7A">
              <w:rPr>
                <w:webHidden/>
              </w:rPr>
              <w:instrText xml:space="preserve"> PAGEREF _Toc129364337 \h </w:instrText>
            </w:r>
            <w:r w:rsidR="00A83D7A">
              <w:rPr>
                <w:webHidden/>
              </w:rPr>
            </w:r>
            <w:r w:rsidR="00A83D7A">
              <w:rPr>
                <w:webHidden/>
              </w:rPr>
              <w:fldChar w:fldCharType="separate"/>
            </w:r>
            <w:r w:rsidR="00C04FC7">
              <w:rPr>
                <w:webHidden/>
              </w:rPr>
              <w:t>10</w:t>
            </w:r>
            <w:r w:rsidR="00A83D7A">
              <w:rPr>
                <w:webHidden/>
              </w:rPr>
              <w:fldChar w:fldCharType="end"/>
            </w:r>
          </w:hyperlink>
        </w:p>
        <w:p w14:paraId="208FA954" w14:textId="068FE500" w:rsidR="00A83D7A" w:rsidRDefault="00000000" w:rsidP="00E57571">
          <w:pPr>
            <w:pStyle w:val="Verzeichnis2"/>
            <w:tabs>
              <w:tab w:val="left" w:pos="1360"/>
            </w:tabs>
            <w:ind w:right="624"/>
            <w:rPr>
              <w:rFonts w:eastAsiaTheme="minorEastAsia"/>
            </w:rPr>
          </w:pPr>
          <w:hyperlink w:anchor="_Toc129364338" w:history="1">
            <w:r w:rsidR="00A83D7A" w:rsidRPr="001B1B40">
              <w:rPr>
                <w:rStyle w:val="Hyperlink"/>
              </w:rPr>
              <w:t>3.2</w:t>
            </w:r>
            <w:r w:rsidR="00A83D7A">
              <w:rPr>
                <w:rFonts w:eastAsiaTheme="minorEastAsia"/>
              </w:rPr>
              <w:tab/>
            </w:r>
            <w:r w:rsidR="00A83D7A" w:rsidRPr="001B1B40">
              <w:rPr>
                <w:rStyle w:val="Hyperlink"/>
              </w:rPr>
              <w:t>Weitere definierte OBIS-Kennzahlen zur Übertragung von Informationen zusätzlich zu Kapitel 3.1</w:t>
            </w:r>
            <w:r w:rsidR="00A83D7A">
              <w:rPr>
                <w:webHidden/>
              </w:rPr>
              <w:tab/>
            </w:r>
            <w:r w:rsidR="00A83D7A">
              <w:rPr>
                <w:webHidden/>
              </w:rPr>
              <w:fldChar w:fldCharType="begin"/>
            </w:r>
            <w:r w:rsidR="00A83D7A">
              <w:rPr>
                <w:webHidden/>
              </w:rPr>
              <w:instrText xml:space="preserve"> PAGEREF _Toc129364338 \h </w:instrText>
            </w:r>
            <w:r w:rsidR="00A83D7A">
              <w:rPr>
                <w:webHidden/>
              </w:rPr>
            </w:r>
            <w:r w:rsidR="00A83D7A">
              <w:rPr>
                <w:webHidden/>
              </w:rPr>
              <w:fldChar w:fldCharType="separate"/>
            </w:r>
            <w:r w:rsidR="00C04FC7">
              <w:rPr>
                <w:webHidden/>
              </w:rPr>
              <w:t>12</w:t>
            </w:r>
            <w:r w:rsidR="00A83D7A">
              <w:rPr>
                <w:webHidden/>
              </w:rPr>
              <w:fldChar w:fldCharType="end"/>
            </w:r>
          </w:hyperlink>
        </w:p>
        <w:p w14:paraId="425FC5EB" w14:textId="354147B3" w:rsidR="00A83D7A" w:rsidRDefault="00000000" w:rsidP="00E57571">
          <w:pPr>
            <w:pStyle w:val="Verzeichnis2"/>
            <w:tabs>
              <w:tab w:val="left" w:pos="1360"/>
            </w:tabs>
            <w:ind w:right="624"/>
            <w:rPr>
              <w:rFonts w:eastAsiaTheme="minorEastAsia"/>
            </w:rPr>
          </w:pPr>
          <w:hyperlink w:anchor="_Toc129364339" w:history="1">
            <w:r w:rsidR="00A83D7A" w:rsidRPr="001B1B40">
              <w:rPr>
                <w:rStyle w:val="Hyperlink"/>
              </w:rPr>
              <w:t>3.3</w:t>
            </w:r>
            <w:r w:rsidR="00A83D7A">
              <w:rPr>
                <w:rFonts w:eastAsiaTheme="minorEastAsia"/>
              </w:rPr>
              <w:tab/>
            </w:r>
            <w:r w:rsidR="00A83D7A" w:rsidRPr="001B1B40">
              <w:rPr>
                <w:rStyle w:val="Hyperlink"/>
              </w:rPr>
              <w:t>Erforderliche Werte und zulässige OBIS-Kennzahlen</w:t>
            </w:r>
            <w:r w:rsidR="00A83D7A">
              <w:rPr>
                <w:webHidden/>
              </w:rPr>
              <w:tab/>
            </w:r>
            <w:r w:rsidR="00A83D7A">
              <w:rPr>
                <w:webHidden/>
              </w:rPr>
              <w:fldChar w:fldCharType="begin"/>
            </w:r>
            <w:r w:rsidR="00A83D7A">
              <w:rPr>
                <w:webHidden/>
              </w:rPr>
              <w:instrText xml:space="preserve"> PAGEREF _Toc129364339 \h </w:instrText>
            </w:r>
            <w:r w:rsidR="00A83D7A">
              <w:rPr>
                <w:webHidden/>
              </w:rPr>
            </w:r>
            <w:r w:rsidR="00A83D7A">
              <w:rPr>
                <w:webHidden/>
              </w:rPr>
              <w:fldChar w:fldCharType="separate"/>
            </w:r>
            <w:r w:rsidR="00C04FC7">
              <w:rPr>
                <w:webHidden/>
              </w:rPr>
              <w:t>13</w:t>
            </w:r>
            <w:r w:rsidR="00A83D7A">
              <w:rPr>
                <w:webHidden/>
              </w:rPr>
              <w:fldChar w:fldCharType="end"/>
            </w:r>
          </w:hyperlink>
        </w:p>
        <w:p w14:paraId="6F38B05E" w14:textId="7478351C" w:rsidR="00A83D7A" w:rsidRDefault="00000000" w:rsidP="00E57571">
          <w:pPr>
            <w:pStyle w:val="Verzeichnis3"/>
            <w:tabs>
              <w:tab w:val="left" w:pos="1560"/>
            </w:tabs>
            <w:ind w:right="624"/>
            <w:rPr>
              <w:rFonts w:eastAsiaTheme="minorEastAsia"/>
              <w:noProof/>
            </w:rPr>
          </w:pPr>
          <w:hyperlink w:anchor="_Toc129364340" w:history="1">
            <w:r w:rsidR="00A83D7A" w:rsidRPr="001B1B40">
              <w:rPr>
                <w:rStyle w:val="Hyperlink"/>
                <w:rFonts w:eastAsia="Arial"/>
                <w:noProof/>
              </w:rPr>
              <w:t>3.3.1</w:t>
            </w:r>
            <w:r w:rsidR="00A83D7A">
              <w:rPr>
                <w:rFonts w:eastAsiaTheme="minorEastAsia"/>
                <w:noProof/>
              </w:rPr>
              <w:tab/>
            </w:r>
            <w:r w:rsidR="00A83D7A" w:rsidRPr="001B1B40">
              <w:rPr>
                <w:rStyle w:val="Hyperlink"/>
                <w:rFonts w:eastAsia="Arial"/>
                <w:noProof/>
              </w:rPr>
              <w:t>auf Ebene der Marktlokation</w:t>
            </w:r>
            <w:r w:rsidR="00A83D7A">
              <w:rPr>
                <w:noProof/>
                <w:webHidden/>
              </w:rPr>
              <w:tab/>
            </w:r>
            <w:r w:rsidR="00A83D7A">
              <w:rPr>
                <w:noProof/>
                <w:webHidden/>
              </w:rPr>
              <w:fldChar w:fldCharType="begin"/>
            </w:r>
            <w:r w:rsidR="00A83D7A">
              <w:rPr>
                <w:noProof/>
                <w:webHidden/>
              </w:rPr>
              <w:instrText xml:space="preserve"> PAGEREF _Toc129364340 \h </w:instrText>
            </w:r>
            <w:r w:rsidR="00A83D7A">
              <w:rPr>
                <w:noProof/>
                <w:webHidden/>
              </w:rPr>
            </w:r>
            <w:r w:rsidR="00A83D7A">
              <w:rPr>
                <w:noProof/>
                <w:webHidden/>
              </w:rPr>
              <w:fldChar w:fldCharType="separate"/>
            </w:r>
            <w:r w:rsidR="00C04FC7">
              <w:rPr>
                <w:noProof/>
                <w:webHidden/>
              </w:rPr>
              <w:t>13</w:t>
            </w:r>
            <w:r w:rsidR="00A83D7A">
              <w:rPr>
                <w:noProof/>
                <w:webHidden/>
              </w:rPr>
              <w:fldChar w:fldCharType="end"/>
            </w:r>
          </w:hyperlink>
        </w:p>
        <w:p w14:paraId="6CD30AD8" w14:textId="4187E64B" w:rsidR="00A83D7A" w:rsidRDefault="00000000" w:rsidP="00E57571">
          <w:pPr>
            <w:pStyle w:val="Verzeichnis3"/>
            <w:tabs>
              <w:tab w:val="left" w:pos="1560"/>
            </w:tabs>
            <w:ind w:right="624"/>
            <w:rPr>
              <w:rFonts w:eastAsiaTheme="minorEastAsia"/>
              <w:noProof/>
            </w:rPr>
          </w:pPr>
          <w:hyperlink w:anchor="_Toc129364341" w:history="1">
            <w:r w:rsidR="00A83D7A" w:rsidRPr="001B1B40">
              <w:rPr>
                <w:rStyle w:val="Hyperlink"/>
                <w:noProof/>
              </w:rPr>
              <w:t>3.3.2</w:t>
            </w:r>
            <w:r w:rsidR="00A83D7A">
              <w:rPr>
                <w:rFonts w:eastAsiaTheme="minorEastAsia"/>
                <w:noProof/>
              </w:rPr>
              <w:tab/>
            </w:r>
            <w:r w:rsidR="00A83D7A" w:rsidRPr="001B1B40">
              <w:rPr>
                <w:rStyle w:val="Hyperlink"/>
                <w:noProof/>
              </w:rPr>
              <w:t>auf Ebene der Messlokation</w:t>
            </w:r>
            <w:r w:rsidR="00A83D7A">
              <w:rPr>
                <w:noProof/>
                <w:webHidden/>
              </w:rPr>
              <w:tab/>
            </w:r>
            <w:r w:rsidR="00A83D7A">
              <w:rPr>
                <w:noProof/>
                <w:webHidden/>
              </w:rPr>
              <w:fldChar w:fldCharType="begin"/>
            </w:r>
            <w:r w:rsidR="00A83D7A">
              <w:rPr>
                <w:noProof/>
                <w:webHidden/>
              </w:rPr>
              <w:instrText xml:space="preserve"> PAGEREF _Toc129364341 \h </w:instrText>
            </w:r>
            <w:r w:rsidR="00A83D7A">
              <w:rPr>
                <w:noProof/>
                <w:webHidden/>
              </w:rPr>
            </w:r>
            <w:r w:rsidR="00A83D7A">
              <w:rPr>
                <w:noProof/>
                <w:webHidden/>
              </w:rPr>
              <w:fldChar w:fldCharType="separate"/>
            </w:r>
            <w:r w:rsidR="00C04FC7">
              <w:rPr>
                <w:noProof/>
                <w:webHidden/>
              </w:rPr>
              <w:t>14</w:t>
            </w:r>
            <w:r w:rsidR="00A83D7A">
              <w:rPr>
                <w:noProof/>
                <w:webHidden/>
              </w:rPr>
              <w:fldChar w:fldCharType="end"/>
            </w:r>
          </w:hyperlink>
        </w:p>
        <w:p w14:paraId="7753F4AE" w14:textId="613DE0F0" w:rsidR="00A83D7A" w:rsidRDefault="00000000" w:rsidP="00E57571">
          <w:pPr>
            <w:pStyle w:val="Verzeichnis3"/>
            <w:tabs>
              <w:tab w:val="left" w:pos="1560"/>
            </w:tabs>
            <w:ind w:right="624"/>
            <w:rPr>
              <w:rFonts w:eastAsiaTheme="minorEastAsia"/>
              <w:noProof/>
            </w:rPr>
          </w:pPr>
          <w:hyperlink w:anchor="_Toc129364342" w:history="1">
            <w:r w:rsidR="00A83D7A" w:rsidRPr="001B1B40">
              <w:rPr>
                <w:rStyle w:val="Hyperlink"/>
                <w:rFonts w:eastAsia="Arial"/>
                <w:noProof/>
              </w:rPr>
              <w:t>3.3.3</w:t>
            </w:r>
            <w:r w:rsidR="00A83D7A">
              <w:rPr>
                <w:rFonts w:eastAsiaTheme="minorEastAsia"/>
                <w:noProof/>
              </w:rPr>
              <w:tab/>
            </w:r>
            <w:r w:rsidR="00A83D7A" w:rsidRPr="001B1B40">
              <w:rPr>
                <w:rStyle w:val="Hyperlink"/>
                <w:rFonts w:eastAsia="Arial"/>
                <w:noProof/>
              </w:rPr>
              <w:t>auf Ebene der Netzlokation</w:t>
            </w:r>
            <w:r w:rsidR="00A83D7A">
              <w:rPr>
                <w:noProof/>
                <w:webHidden/>
              </w:rPr>
              <w:tab/>
            </w:r>
            <w:r w:rsidR="00A83D7A">
              <w:rPr>
                <w:noProof/>
                <w:webHidden/>
              </w:rPr>
              <w:fldChar w:fldCharType="begin"/>
            </w:r>
            <w:r w:rsidR="00A83D7A">
              <w:rPr>
                <w:noProof/>
                <w:webHidden/>
              </w:rPr>
              <w:instrText xml:space="preserve"> PAGEREF _Toc129364342 \h </w:instrText>
            </w:r>
            <w:r w:rsidR="00A83D7A">
              <w:rPr>
                <w:noProof/>
                <w:webHidden/>
              </w:rPr>
            </w:r>
            <w:r w:rsidR="00A83D7A">
              <w:rPr>
                <w:noProof/>
                <w:webHidden/>
              </w:rPr>
              <w:fldChar w:fldCharType="separate"/>
            </w:r>
            <w:r w:rsidR="00C04FC7">
              <w:rPr>
                <w:noProof/>
                <w:webHidden/>
              </w:rPr>
              <w:t>19</w:t>
            </w:r>
            <w:r w:rsidR="00A83D7A">
              <w:rPr>
                <w:noProof/>
                <w:webHidden/>
              </w:rPr>
              <w:fldChar w:fldCharType="end"/>
            </w:r>
          </w:hyperlink>
        </w:p>
        <w:p w14:paraId="6ADEACEC" w14:textId="38AB45E6" w:rsidR="00A83D7A" w:rsidRDefault="00000000" w:rsidP="00E57571">
          <w:pPr>
            <w:pStyle w:val="Verzeichnis3"/>
            <w:tabs>
              <w:tab w:val="left" w:pos="1560"/>
            </w:tabs>
            <w:ind w:right="624"/>
            <w:rPr>
              <w:rFonts w:eastAsiaTheme="minorEastAsia"/>
              <w:noProof/>
            </w:rPr>
          </w:pPr>
          <w:hyperlink w:anchor="_Toc129364343" w:history="1">
            <w:r w:rsidR="00A83D7A" w:rsidRPr="001B1B40">
              <w:rPr>
                <w:rStyle w:val="Hyperlink"/>
                <w:noProof/>
              </w:rPr>
              <w:t>3.3.4</w:t>
            </w:r>
            <w:r w:rsidR="00A83D7A">
              <w:rPr>
                <w:rFonts w:eastAsiaTheme="minorEastAsia"/>
                <w:noProof/>
              </w:rPr>
              <w:tab/>
            </w:r>
            <w:r w:rsidR="00A83D7A" w:rsidRPr="001B1B40">
              <w:rPr>
                <w:rStyle w:val="Hyperlink"/>
                <w:noProof/>
              </w:rPr>
              <w:t>Erläuterungen OBIS-Kennzahlen auf Ebene der Messlokation</w:t>
            </w:r>
            <w:r w:rsidR="00A83D7A">
              <w:rPr>
                <w:noProof/>
                <w:webHidden/>
              </w:rPr>
              <w:tab/>
            </w:r>
            <w:r w:rsidR="00A83D7A">
              <w:rPr>
                <w:noProof/>
                <w:webHidden/>
              </w:rPr>
              <w:fldChar w:fldCharType="begin"/>
            </w:r>
            <w:r w:rsidR="00A83D7A">
              <w:rPr>
                <w:noProof/>
                <w:webHidden/>
              </w:rPr>
              <w:instrText xml:space="preserve"> PAGEREF _Toc129364343 \h </w:instrText>
            </w:r>
            <w:r w:rsidR="00A83D7A">
              <w:rPr>
                <w:noProof/>
                <w:webHidden/>
              </w:rPr>
            </w:r>
            <w:r w:rsidR="00A83D7A">
              <w:rPr>
                <w:noProof/>
                <w:webHidden/>
              </w:rPr>
              <w:fldChar w:fldCharType="separate"/>
            </w:r>
            <w:r w:rsidR="00C04FC7">
              <w:rPr>
                <w:noProof/>
                <w:webHidden/>
              </w:rPr>
              <w:t>22</w:t>
            </w:r>
            <w:r w:rsidR="00A83D7A">
              <w:rPr>
                <w:noProof/>
                <w:webHidden/>
              </w:rPr>
              <w:fldChar w:fldCharType="end"/>
            </w:r>
          </w:hyperlink>
        </w:p>
        <w:p w14:paraId="7B9CC15B" w14:textId="6A00E721" w:rsidR="00A83D7A" w:rsidRDefault="00000000" w:rsidP="00E57571">
          <w:pPr>
            <w:pStyle w:val="Verzeichnis3"/>
            <w:tabs>
              <w:tab w:val="left" w:pos="1560"/>
            </w:tabs>
            <w:ind w:right="624"/>
            <w:rPr>
              <w:rFonts w:eastAsiaTheme="minorEastAsia"/>
              <w:noProof/>
            </w:rPr>
          </w:pPr>
          <w:hyperlink w:anchor="_Toc129364344" w:history="1">
            <w:r w:rsidR="00A83D7A" w:rsidRPr="001B1B40">
              <w:rPr>
                <w:rStyle w:val="Hyperlink"/>
                <w:rFonts w:eastAsia="Arial"/>
                <w:noProof/>
              </w:rPr>
              <w:t>3.3.5</w:t>
            </w:r>
            <w:r w:rsidR="00A83D7A">
              <w:rPr>
                <w:rFonts w:eastAsiaTheme="minorEastAsia"/>
                <w:noProof/>
              </w:rPr>
              <w:tab/>
            </w:r>
            <w:r w:rsidR="00A83D7A" w:rsidRPr="001B1B40">
              <w:rPr>
                <w:rStyle w:val="Hyperlink"/>
                <w:noProof/>
              </w:rPr>
              <w:t>für Messprodukte Strom, die ausschließlich für die Rolle ESA Anwendung finden</w:t>
            </w:r>
            <w:r w:rsidR="00A83D7A">
              <w:rPr>
                <w:noProof/>
                <w:webHidden/>
              </w:rPr>
              <w:tab/>
            </w:r>
            <w:r w:rsidR="00A83D7A">
              <w:rPr>
                <w:noProof/>
                <w:webHidden/>
              </w:rPr>
              <w:fldChar w:fldCharType="begin"/>
            </w:r>
            <w:r w:rsidR="00A83D7A">
              <w:rPr>
                <w:noProof/>
                <w:webHidden/>
              </w:rPr>
              <w:instrText xml:space="preserve"> PAGEREF _Toc129364344 \h </w:instrText>
            </w:r>
            <w:r w:rsidR="00A83D7A">
              <w:rPr>
                <w:noProof/>
                <w:webHidden/>
              </w:rPr>
            </w:r>
            <w:r w:rsidR="00A83D7A">
              <w:rPr>
                <w:noProof/>
                <w:webHidden/>
              </w:rPr>
              <w:fldChar w:fldCharType="separate"/>
            </w:r>
            <w:r w:rsidR="00C04FC7">
              <w:rPr>
                <w:noProof/>
                <w:webHidden/>
              </w:rPr>
              <w:t>23</w:t>
            </w:r>
            <w:r w:rsidR="00A83D7A">
              <w:rPr>
                <w:noProof/>
                <w:webHidden/>
              </w:rPr>
              <w:fldChar w:fldCharType="end"/>
            </w:r>
          </w:hyperlink>
        </w:p>
        <w:p w14:paraId="47B2C85A" w14:textId="4F822C8F" w:rsidR="00A83D7A" w:rsidRDefault="00000000" w:rsidP="00E57571">
          <w:pPr>
            <w:pStyle w:val="Verzeichnis3"/>
            <w:tabs>
              <w:tab w:val="left" w:pos="1560"/>
            </w:tabs>
            <w:ind w:right="624"/>
            <w:rPr>
              <w:rFonts w:eastAsiaTheme="minorEastAsia"/>
              <w:noProof/>
            </w:rPr>
          </w:pPr>
          <w:hyperlink w:anchor="_Toc129364345" w:history="1">
            <w:r w:rsidR="00A83D7A" w:rsidRPr="001B1B40">
              <w:rPr>
                <w:rStyle w:val="Hyperlink"/>
                <w:rFonts w:eastAsia="Arial"/>
                <w:noProof/>
              </w:rPr>
              <w:t>3.3.6</w:t>
            </w:r>
            <w:r w:rsidR="00A83D7A">
              <w:rPr>
                <w:rFonts w:eastAsiaTheme="minorEastAsia"/>
                <w:noProof/>
              </w:rPr>
              <w:tab/>
            </w:r>
            <w:r w:rsidR="00A83D7A" w:rsidRPr="001B1B40">
              <w:rPr>
                <w:rStyle w:val="Hyperlink"/>
                <w:rFonts w:eastAsia="Arial"/>
                <w:noProof/>
              </w:rPr>
              <w:t>für Konfigurationsprodukte Werte nach Typ 2 Strom</w:t>
            </w:r>
            <w:r w:rsidR="00A83D7A">
              <w:rPr>
                <w:noProof/>
                <w:webHidden/>
              </w:rPr>
              <w:tab/>
            </w:r>
            <w:r w:rsidR="00A83D7A">
              <w:rPr>
                <w:noProof/>
                <w:webHidden/>
              </w:rPr>
              <w:fldChar w:fldCharType="begin"/>
            </w:r>
            <w:r w:rsidR="00A83D7A">
              <w:rPr>
                <w:noProof/>
                <w:webHidden/>
              </w:rPr>
              <w:instrText xml:space="preserve"> PAGEREF _Toc129364345 \h </w:instrText>
            </w:r>
            <w:r w:rsidR="00A83D7A">
              <w:rPr>
                <w:noProof/>
                <w:webHidden/>
              </w:rPr>
            </w:r>
            <w:r w:rsidR="00A83D7A">
              <w:rPr>
                <w:noProof/>
                <w:webHidden/>
              </w:rPr>
              <w:fldChar w:fldCharType="separate"/>
            </w:r>
            <w:r w:rsidR="00C04FC7">
              <w:rPr>
                <w:noProof/>
                <w:webHidden/>
              </w:rPr>
              <w:t>26</w:t>
            </w:r>
            <w:r w:rsidR="00A83D7A">
              <w:rPr>
                <w:noProof/>
                <w:webHidden/>
              </w:rPr>
              <w:fldChar w:fldCharType="end"/>
            </w:r>
          </w:hyperlink>
        </w:p>
        <w:p w14:paraId="30BD0E1F" w14:textId="4C2D2121" w:rsidR="00A83D7A" w:rsidRDefault="00000000" w:rsidP="00E57571">
          <w:pPr>
            <w:pStyle w:val="Verzeichnis1"/>
            <w:ind w:right="624"/>
            <w:rPr>
              <w:rFonts w:eastAsiaTheme="minorEastAsia"/>
              <w:b w:val="0"/>
            </w:rPr>
          </w:pPr>
          <w:hyperlink w:anchor="_Toc129364346" w:history="1">
            <w:r w:rsidR="00A83D7A" w:rsidRPr="001B1B40">
              <w:rPr>
                <w:rStyle w:val="Hyperlink"/>
              </w:rPr>
              <w:t>4</w:t>
            </w:r>
            <w:r w:rsidR="00A83D7A">
              <w:rPr>
                <w:rFonts w:eastAsiaTheme="minorEastAsia"/>
                <w:b w:val="0"/>
              </w:rPr>
              <w:tab/>
            </w:r>
            <w:r w:rsidR="00A83D7A" w:rsidRPr="001B1B40">
              <w:rPr>
                <w:rStyle w:val="Hyperlink"/>
              </w:rPr>
              <w:t>Codelisten der in der Marktkommunikation verwendeten OBIS-Kennzahlen für thermische Energie</w:t>
            </w:r>
            <w:r w:rsidR="00A83D7A">
              <w:rPr>
                <w:webHidden/>
              </w:rPr>
              <w:tab/>
            </w:r>
            <w:r w:rsidR="00A83D7A">
              <w:rPr>
                <w:webHidden/>
              </w:rPr>
              <w:fldChar w:fldCharType="begin"/>
            </w:r>
            <w:r w:rsidR="00A83D7A">
              <w:rPr>
                <w:webHidden/>
              </w:rPr>
              <w:instrText xml:space="preserve"> PAGEREF _Toc129364346 \h </w:instrText>
            </w:r>
            <w:r w:rsidR="00A83D7A">
              <w:rPr>
                <w:webHidden/>
              </w:rPr>
            </w:r>
            <w:r w:rsidR="00A83D7A">
              <w:rPr>
                <w:webHidden/>
              </w:rPr>
              <w:fldChar w:fldCharType="separate"/>
            </w:r>
            <w:r w:rsidR="00C04FC7">
              <w:rPr>
                <w:webHidden/>
              </w:rPr>
              <w:t>27</w:t>
            </w:r>
            <w:r w:rsidR="00A83D7A">
              <w:rPr>
                <w:webHidden/>
              </w:rPr>
              <w:fldChar w:fldCharType="end"/>
            </w:r>
          </w:hyperlink>
        </w:p>
        <w:p w14:paraId="5FD3848A" w14:textId="3B9E58FF" w:rsidR="00A83D7A" w:rsidRDefault="00000000" w:rsidP="00E57571">
          <w:pPr>
            <w:pStyle w:val="Verzeichnis2"/>
            <w:tabs>
              <w:tab w:val="left" w:pos="1360"/>
            </w:tabs>
            <w:ind w:right="624"/>
            <w:rPr>
              <w:rFonts w:eastAsiaTheme="minorEastAsia"/>
            </w:rPr>
          </w:pPr>
          <w:hyperlink w:anchor="_Toc129364347" w:history="1">
            <w:r w:rsidR="00A83D7A" w:rsidRPr="001B1B40">
              <w:rPr>
                <w:rStyle w:val="Hyperlink"/>
              </w:rPr>
              <w:t>4.1</w:t>
            </w:r>
            <w:r w:rsidR="00A83D7A">
              <w:rPr>
                <w:rFonts w:eastAsiaTheme="minorEastAsia"/>
              </w:rPr>
              <w:tab/>
            </w:r>
            <w:r w:rsidR="00A83D7A" w:rsidRPr="001B1B40">
              <w:rPr>
                <w:rStyle w:val="Hyperlink"/>
              </w:rPr>
              <w:t>Verwendete OBIS-Kennzahlen</w:t>
            </w:r>
            <w:r w:rsidR="00A83D7A">
              <w:rPr>
                <w:webHidden/>
              </w:rPr>
              <w:tab/>
            </w:r>
            <w:r w:rsidR="00A83D7A">
              <w:rPr>
                <w:webHidden/>
              </w:rPr>
              <w:fldChar w:fldCharType="begin"/>
            </w:r>
            <w:r w:rsidR="00A83D7A">
              <w:rPr>
                <w:webHidden/>
              </w:rPr>
              <w:instrText xml:space="preserve"> PAGEREF _Toc129364347 \h </w:instrText>
            </w:r>
            <w:r w:rsidR="00A83D7A">
              <w:rPr>
                <w:webHidden/>
              </w:rPr>
            </w:r>
            <w:r w:rsidR="00A83D7A">
              <w:rPr>
                <w:webHidden/>
              </w:rPr>
              <w:fldChar w:fldCharType="separate"/>
            </w:r>
            <w:r w:rsidR="00C04FC7">
              <w:rPr>
                <w:webHidden/>
              </w:rPr>
              <w:t>27</w:t>
            </w:r>
            <w:r w:rsidR="00A83D7A">
              <w:rPr>
                <w:webHidden/>
              </w:rPr>
              <w:fldChar w:fldCharType="end"/>
            </w:r>
          </w:hyperlink>
        </w:p>
        <w:p w14:paraId="509094B3" w14:textId="65AD5663" w:rsidR="00A83D7A" w:rsidRDefault="00000000" w:rsidP="00E57571">
          <w:pPr>
            <w:pStyle w:val="Verzeichnis2"/>
            <w:tabs>
              <w:tab w:val="left" w:pos="1360"/>
            </w:tabs>
            <w:ind w:right="624"/>
            <w:rPr>
              <w:rFonts w:eastAsiaTheme="minorEastAsia"/>
            </w:rPr>
          </w:pPr>
          <w:hyperlink w:anchor="_Toc129364348" w:history="1">
            <w:r w:rsidR="00A83D7A" w:rsidRPr="001B1B40">
              <w:rPr>
                <w:rStyle w:val="Hyperlink"/>
              </w:rPr>
              <w:t>4.2</w:t>
            </w:r>
            <w:r w:rsidR="00A83D7A">
              <w:rPr>
                <w:rFonts w:eastAsiaTheme="minorEastAsia"/>
              </w:rPr>
              <w:tab/>
            </w:r>
            <w:r w:rsidR="00A83D7A" w:rsidRPr="001B1B40">
              <w:rPr>
                <w:rStyle w:val="Hyperlink"/>
              </w:rPr>
              <w:t>Weitere definierte OBIS-Kennzahlen zur Übertragung von Informationen zusätzlich zu Kapitel 4.1</w:t>
            </w:r>
            <w:r w:rsidR="00A83D7A">
              <w:rPr>
                <w:webHidden/>
              </w:rPr>
              <w:tab/>
            </w:r>
            <w:r w:rsidR="00A83D7A">
              <w:rPr>
                <w:webHidden/>
              </w:rPr>
              <w:fldChar w:fldCharType="begin"/>
            </w:r>
            <w:r w:rsidR="00A83D7A">
              <w:rPr>
                <w:webHidden/>
              </w:rPr>
              <w:instrText xml:space="preserve"> PAGEREF _Toc129364348 \h </w:instrText>
            </w:r>
            <w:r w:rsidR="00A83D7A">
              <w:rPr>
                <w:webHidden/>
              </w:rPr>
            </w:r>
            <w:r w:rsidR="00A83D7A">
              <w:rPr>
                <w:webHidden/>
              </w:rPr>
              <w:fldChar w:fldCharType="separate"/>
            </w:r>
            <w:r w:rsidR="00C04FC7">
              <w:rPr>
                <w:webHidden/>
              </w:rPr>
              <w:t>28</w:t>
            </w:r>
            <w:r w:rsidR="00A83D7A">
              <w:rPr>
                <w:webHidden/>
              </w:rPr>
              <w:fldChar w:fldCharType="end"/>
            </w:r>
          </w:hyperlink>
        </w:p>
        <w:p w14:paraId="55A56673" w14:textId="447242EE" w:rsidR="00A83D7A" w:rsidRDefault="00000000" w:rsidP="00E57571">
          <w:pPr>
            <w:pStyle w:val="Verzeichnis2"/>
            <w:tabs>
              <w:tab w:val="left" w:pos="1360"/>
            </w:tabs>
            <w:ind w:right="624"/>
            <w:rPr>
              <w:rFonts w:eastAsiaTheme="minorEastAsia"/>
            </w:rPr>
          </w:pPr>
          <w:hyperlink w:anchor="_Toc129364349" w:history="1">
            <w:r w:rsidR="00A83D7A" w:rsidRPr="001B1B40">
              <w:rPr>
                <w:rStyle w:val="Hyperlink"/>
              </w:rPr>
              <w:t>4.3</w:t>
            </w:r>
            <w:r w:rsidR="00A83D7A">
              <w:rPr>
                <w:rFonts w:eastAsiaTheme="minorEastAsia"/>
              </w:rPr>
              <w:tab/>
            </w:r>
            <w:r w:rsidR="00A83D7A" w:rsidRPr="001B1B40">
              <w:rPr>
                <w:rStyle w:val="Hyperlink"/>
              </w:rPr>
              <w:t>Gerätespezifische OBIS-Kennzahlen (Zähler, Encoder, Umwerter)</w:t>
            </w:r>
            <w:r w:rsidR="00A83D7A">
              <w:rPr>
                <w:webHidden/>
              </w:rPr>
              <w:tab/>
            </w:r>
            <w:r w:rsidR="00A83D7A">
              <w:rPr>
                <w:webHidden/>
              </w:rPr>
              <w:fldChar w:fldCharType="begin"/>
            </w:r>
            <w:r w:rsidR="00A83D7A">
              <w:rPr>
                <w:webHidden/>
              </w:rPr>
              <w:instrText xml:space="preserve"> PAGEREF _Toc129364349 \h </w:instrText>
            </w:r>
            <w:r w:rsidR="00A83D7A">
              <w:rPr>
                <w:webHidden/>
              </w:rPr>
            </w:r>
            <w:r w:rsidR="00A83D7A">
              <w:rPr>
                <w:webHidden/>
              </w:rPr>
              <w:fldChar w:fldCharType="separate"/>
            </w:r>
            <w:r w:rsidR="00C04FC7">
              <w:rPr>
                <w:webHidden/>
              </w:rPr>
              <w:t>28</w:t>
            </w:r>
            <w:r w:rsidR="00A83D7A">
              <w:rPr>
                <w:webHidden/>
              </w:rPr>
              <w:fldChar w:fldCharType="end"/>
            </w:r>
          </w:hyperlink>
        </w:p>
        <w:p w14:paraId="4558384C" w14:textId="7D120307" w:rsidR="00A83D7A" w:rsidRDefault="00000000" w:rsidP="00E57571">
          <w:pPr>
            <w:pStyle w:val="Verzeichnis2"/>
            <w:tabs>
              <w:tab w:val="left" w:pos="1360"/>
            </w:tabs>
            <w:ind w:right="624"/>
            <w:rPr>
              <w:rFonts w:eastAsiaTheme="minorEastAsia"/>
            </w:rPr>
          </w:pPr>
          <w:hyperlink w:anchor="_Toc129364350" w:history="1">
            <w:r w:rsidR="00A83D7A" w:rsidRPr="001B1B40">
              <w:rPr>
                <w:rStyle w:val="Hyperlink"/>
              </w:rPr>
              <w:t>4.4</w:t>
            </w:r>
            <w:r w:rsidR="00A83D7A">
              <w:rPr>
                <w:rFonts w:eastAsiaTheme="minorEastAsia"/>
              </w:rPr>
              <w:tab/>
            </w:r>
            <w:r w:rsidR="00A83D7A" w:rsidRPr="001B1B40">
              <w:rPr>
                <w:rStyle w:val="Hyperlink"/>
              </w:rPr>
              <w:t>OBIS-Kennzahlen für Zustandsgrößen</w:t>
            </w:r>
            <w:r w:rsidR="00A83D7A">
              <w:rPr>
                <w:webHidden/>
              </w:rPr>
              <w:tab/>
            </w:r>
            <w:r w:rsidR="00A83D7A">
              <w:rPr>
                <w:webHidden/>
              </w:rPr>
              <w:fldChar w:fldCharType="begin"/>
            </w:r>
            <w:r w:rsidR="00A83D7A">
              <w:rPr>
                <w:webHidden/>
              </w:rPr>
              <w:instrText xml:space="preserve"> PAGEREF _Toc129364350 \h </w:instrText>
            </w:r>
            <w:r w:rsidR="00A83D7A">
              <w:rPr>
                <w:webHidden/>
              </w:rPr>
            </w:r>
            <w:r w:rsidR="00A83D7A">
              <w:rPr>
                <w:webHidden/>
              </w:rPr>
              <w:fldChar w:fldCharType="separate"/>
            </w:r>
            <w:r w:rsidR="00C04FC7">
              <w:rPr>
                <w:webHidden/>
              </w:rPr>
              <w:t>30</w:t>
            </w:r>
            <w:r w:rsidR="00A83D7A">
              <w:rPr>
                <w:webHidden/>
              </w:rPr>
              <w:fldChar w:fldCharType="end"/>
            </w:r>
          </w:hyperlink>
        </w:p>
        <w:p w14:paraId="64749260" w14:textId="6266E7AB" w:rsidR="00A83D7A" w:rsidRDefault="00000000" w:rsidP="00E57571">
          <w:pPr>
            <w:pStyle w:val="Verzeichnis2"/>
            <w:tabs>
              <w:tab w:val="left" w:pos="1360"/>
            </w:tabs>
            <w:ind w:right="624"/>
            <w:rPr>
              <w:rFonts w:eastAsiaTheme="minorEastAsia"/>
            </w:rPr>
          </w:pPr>
          <w:hyperlink w:anchor="_Toc129364351" w:history="1">
            <w:r w:rsidR="00A83D7A" w:rsidRPr="001B1B40">
              <w:rPr>
                <w:rStyle w:val="Hyperlink"/>
              </w:rPr>
              <w:t>4.5</w:t>
            </w:r>
            <w:r w:rsidR="00A83D7A">
              <w:rPr>
                <w:rFonts w:eastAsiaTheme="minorEastAsia"/>
              </w:rPr>
              <w:tab/>
            </w:r>
            <w:r w:rsidR="00A83D7A" w:rsidRPr="001B1B40">
              <w:rPr>
                <w:rStyle w:val="Hyperlink"/>
              </w:rPr>
              <w:t>OBIS-Kennzahlen zur Gasbeschaffenheitsanalyse (Profilwerte, Mittelwerte)</w:t>
            </w:r>
            <w:r w:rsidR="00A83D7A">
              <w:rPr>
                <w:webHidden/>
              </w:rPr>
              <w:tab/>
            </w:r>
            <w:r w:rsidR="00A83D7A">
              <w:rPr>
                <w:webHidden/>
              </w:rPr>
              <w:fldChar w:fldCharType="begin"/>
            </w:r>
            <w:r w:rsidR="00A83D7A">
              <w:rPr>
                <w:webHidden/>
              </w:rPr>
              <w:instrText xml:space="preserve"> PAGEREF _Toc129364351 \h </w:instrText>
            </w:r>
            <w:r w:rsidR="00A83D7A">
              <w:rPr>
                <w:webHidden/>
              </w:rPr>
            </w:r>
            <w:r w:rsidR="00A83D7A">
              <w:rPr>
                <w:webHidden/>
              </w:rPr>
              <w:fldChar w:fldCharType="separate"/>
            </w:r>
            <w:r w:rsidR="00C04FC7">
              <w:rPr>
                <w:webHidden/>
              </w:rPr>
              <w:t>30</w:t>
            </w:r>
            <w:r w:rsidR="00A83D7A">
              <w:rPr>
                <w:webHidden/>
              </w:rPr>
              <w:fldChar w:fldCharType="end"/>
            </w:r>
          </w:hyperlink>
        </w:p>
        <w:p w14:paraId="672053C0" w14:textId="1B37B49C" w:rsidR="00A83D7A" w:rsidRDefault="00000000" w:rsidP="00E57571">
          <w:pPr>
            <w:pStyle w:val="Verzeichnis2"/>
            <w:tabs>
              <w:tab w:val="left" w:pos="1360"/>
            </w:tabs>
            <w:ind w:right="624"/>
            <w:rPr>
              <w:rFonts w:eastAsiaTheme="minorEastAsia"/>
            </w:rPr>
          </w:pPr>
          <w:hyperlink w:anchor="_Toc129364352" w:history="1">
            <w:r w:rsidR="00A83D7A" w:rsidRPr="001B1B40">
              <w:rPr>
                <w:rStyle w:val="Hyperlink"/>
              </w:rPr>
              <w:t>4.6</w:t>
            </w:r>
            <w:r w:rsidR="00A83D7A">
              <w:rPr>
                <w:rFonts w:eastAsiaTheme="minorEastAsia"/>
              </w:rPr>
              <w:tab/>
            </w:r>
            <w:r w:rsidR="00A83D7A" w:rsidRPr="001B1B40">
              <w:rPr>
                <w:rStyle w:val="Hyperlink"/>
              </w:rPr>
              <w:t>Erforderliche Werte und zulässige OBIS-Kennzahlen</w:t>
            </w:r>
            <w:r w:rsidR="00A83D7A">
              <w:rPr>
                <w:webHidden/>
              </w:rPr>
              <w:tab/>
            </w:r>
            <w:r w:rsidR="00A83D7A">
              <w:rPr>
                <w:webHidden/>
              </w:rPr>
              <w:fldChar w:fldCharType="begin"/>
            </w:r>
            <w:r w:rsidR="00A83D7A">
              <w:rPr>
                <w:webHidden/>
              </w:rPr>
              <w:instrText xml:space="preserve"> PAGEREF _Toc129364352 \h </w:instrText>
            </w:r>
            <w:r w:rsidR="00A83D7A">
              <w:rPr>
                <w:webHidden/>
              </w:rPr>
            </w:r>
            <w:r w:rsidR="00A83D7A">
              <w:rPr>
                <w:webHidden/>
              </w:rPr>
              <w:fldChar w:fldCharType="separate"/>
            </w:r>
            <w:r w:rsidR="00C04FC7">
              <w:rPr>
                <w:webHidden/>
              </w:rPr>
              <w:t>32</w:t>
            </w:r>
            <w:r w:rsidR="00A83D7A">
              <w:rPr>
                <w:webHidden/>
              </w:rPr>
              <w:fldChar w:fldCharType="end"/>
            </w:r>
          </w:hyperlink>
        </w:p>
        <w:p w14:paraId="5E39D5A6" w14:textId="27B65CB7" w:rsidR="00A83D7A" w:rsidRDefault="00000000" w:rsidP="00E57571">
          <w:pPr>
            <w:pStyle w:val="Verzeichnis3"/>
            <w:tabs>
              <w:tab w:val="left" w:pos="1560"/>
            </w:tabs>
            <w:ind w:right="624"/>
            <w:rPr>
              <w:rFonts w:eastAsiaTheme="minorEastAsia"/>
              <w:noProof/>
            </w:rPr>
          </w:pPr>
          <w:hyperlink w:anchor="_Toc129364353" w:history="1">
            <w:r w:rsidR="00A83D7A" w:rsidRPr="001B1B40">
              <w:rPr>
                <w:rStyle w:val="Hyperlink"/>
                <w:rFonts w:eastAsia="Arial"/>
                <w:noProof/>
              </w:rPr>
              <w:t>4.6.1</w:t>
            </w:r>
            <w:r w:rsidR="00A83D7A">
              <w:rPr>
                <w:rFonts w:eastAsiaTheme="minorEastAsia"/>
                <w:noProof/>
              </w:rPr>
              <w:tab/>
            </w:r>
            <w:r w:rsidR="00A83D7A" w:rsidRPr="001B1B40">
              <w:rPr>
                <w:rStyle w:val="Hyperlink"/>
                <w:rFonts w:eastAsia="Arial"/>
                <w:noProof/>
              </w:rPr>
              <w:t>auf Ebene der Marktlokation</w:t>
            </w:r>
            <w:r w:rsidR="00A83D7A">
              <w:rPr>
                <w:noProof/>
                <w:webHidden/>
              </w:rPr>
              <w:tab/>
            </w:r>
            <w:r w:rsidR="00A83D7A">
              <w:rPr>
                <w:noProof/>
                <w:webHidden/>
              </w:rPr>
              <w:fldChar w:fldCharType="begin"/>
            </w:r>
            <w:r w:rsidR="00A83D7A">
              <w:rPr>
                <w:noProof/>
                <w:webHidden/>
              </w:rPr>
              <w:instrText xml:space="preserve"> PAGEREF _Toc129364353 \h </w:instrText>
            </w:r>
            <w:r w:rsidR="00A83D7A">
              <w:rPr>
                <w:noProof/>
                <w:webHidden/>
              </w:rPr>
            </w:r>
            <w:r w:rsidR="00A83D7A">
              <w:rPr>
                <w:noProof/>
                <w:webHidden/>
              </w:rPr>
              <w:fldChar w:fldCharType="separate"/>
            </w:r>
            <w:r w:rsidR="00C04FC7">
              <w:rPr>
                <w:noProof/>
                <w:webHidden/>
              </w:rPr>
              <w:t>32</w:t>
            </w:r>
            <w:r w:rsidR="00A83D7A">
              <w:rPr>
                <w:noProof/>
                <w:webHidden/>
              </w:rPr>
              <w:fldChar w:fldCharType="end"/>
            </w:r>
          </w:hyperlink>
        </w:p>
        <w:p w14:paraId="6BC62688" w14:textId="140B8B26" w:rsidR="00A83D7A" w:rsidRDefault="00000000" w:rsidP="00E57571">
          <w:pPr>
            <w:pStyle w:val="Verzeichnis3"/>
            <w:tabs>
              <w:tab w:val="left" w:pos="1560"/>
            </w:tabs>
            <w:ind w:right="624"/>
            <w:rPr>
              <w:rFonts w:eastAsiaTheme="minorEastAsia"/>
              <w:noProof/>
            </w:rPr>
          </w:pPr>
          <w:hyperlink w:anchor="_Toc129364354" w:history="1">
            <w:r w:rsidR="00A83D7A" w:rsidRPr="001B1B40">
              <w:rPr>
                <w:rStyle w:val="Hyperlink"/>
                <w:noProof/>
              </w:rPr>
              <w:t>4.6.2</w:t>
            </w:r>
            <w:r w:rsidR="00A83D7A">
              <w:rPr>
                <w:rFonts w:eastAsiaTheme="minorEastAsia"/>
                <w:noProof/>
              </w:rPr>
              <w:tab/>
            </w:r>
            <w:r w:rsidR="00A83D7A" w:rsidRPr="001B1B40">
              <w:rPr>
                <w:rStyle w:val="Hyperlink"/>
                <w:noProof/>
              </w:rPr>
              <w:t>auf Ebene der Messlokation</w:t>
            </w:r>
            <w:r w:rsidR="00A83D7A">
              <w:rPr>
                <w:noProof/>
                <w:webHidden/>
              </w:rPr>
              <w:tab/>
            </w:r>
            <w:r w:rsidR="00A83D7A">
              <w:rPr>
                <w:noProof/>
                <w:webHidden/>
              </w:rPr>
              <w:fldChar w:fldCharType="begin"/>
            </w:r>
            <w:r w:rsidR="00A83D7A">
              <w:rPr>
                <w:noProof/>
                <w:webHidden/>
              </w:rPr>
              <w:instrText xml:space="preserve"> PAGEREF _Toc129364354 \h </w:instrText>
            </w:r>
            <w:r w:rsidR="00A83D7A">
              <w:rPr>
                <w:noProof/>
                <w:webHidden/>
              </w:rPr>
            </w:r>
            <w:r w:rsidR="00A83D7A">
              <w:rPr>
                <w:noProof/>
                <w:webHidden/>
              </w:rPr>
              <w:fldChar w:fldCharType="separate"/>
            </w:r>
            <w:r w:rsidR="00C04FC7">
              <w:rPr>
                <w:noProof/>
                <w:webHidden/>
              </w:rPr>
              <w:t>32</w:t>
            </w:r>
            <w:r w:rsidR="00A83D7A">
              <w:rPr>
                <w:noProof/>
                <w:webHidden/>
              </w:rPr>
              <w:fldChar w:fldCharType="end"/>
            </w:r>
          </w:hyperlink>
        </w:p>
        <w:p w14:paraId="2BC11875" w14:textId="090D1174" w:rsidR="00A83D7A" w:rsidRDefault="00000000" w:rsidP="00E57571">
          <w:pPr>
            <w:pStyle w:val="Verzeichnis1"/>
            <w:ind w:right="624"/>
            <w:rPr>
              <w:rFonts w:eastAsiaTheme="minorEastAsia"/>
              <w:b w:val="0"/>
            </w:rPr>
          </w:pPr>
          <w:hyperlink w:anchor="_Toc129364355" w:history="1">
            <w:r w:rsidR="00A83D7A" w:rsidRPr="001B1B40">
              <w:rPr>
                <w:rStyle w:val="Hyperlink"/>
              </w:rPr>
              <w:t>5</w:t>
            </w:r>
            <w:r w:rsidR="00A83D7A">
              <w:rPr>
                <w:rFonts w:eastAsiaTheme="minorEastAsia"/>
                <w:b w:val="0"/>
              </w:rPr>
              <w:tab/>
            </w:r>
            <w:r w:rsidR="00A83D7A" w:rsidRPr="001B1B40">
              <w:rPr>
                <w:rStyle w:val="Hyperlink"/>
              </w:rPr>
              <w:t>Codeliste der in der Marktkommunikation verwendeten Medien</w:t>
            </w:r>
            <w:r w:rsidR="00A83D7A">
              <w:rPr>
                <w:webHidden/>
              </w:rPr>
              <w:tab/>
            </w:r>
            <w:r w:rsidR="00A83D7A">
              <w:rPr>
                <w:webHidden/>
              </w:rPr>
              <w:fldChar w:fldCharType="begin"/>
            </w:r>
            <w:r w:rsidR="00A83D7A">
              <w:rPr>
                <w:webHidden/>
              </w:rPr>
              <w:instrText xml:space="preserve"> PAGEREF _Toc129364355 \h </w:instrText>
            </w:r>
            <w:r w:rsidR="00A83D7A">
              <w:rPr>
                <w:webHidden/>
              </w:rPr>
            </w:r>
            <w:r w:rsidR="00A83D7A">
              <w:rPr>
                <w:webHidden/>
              </w:rPr>
              <w:fldChar w:fldCharType="separate"/>
            </w:r>
            <w:r w:rsidR="00C04FC7">
              <w:rPr>
                <w:webHidden/>
              </w:rPr>
              <w:t>33</w:t>
            </w:r>
            <w:r w:rsidR="00A83D7A">
              <w:rPr>
                <w:webHidden/>
              </w:rPr>
              <w:fldChar w:fldCharType="end"/>
            </w:r>
          </w:hyperlink>
        </w:p>
        <w:p w14:paraId="29D40D75" w14:textId="010A3303" w:rsidR="00A83D7A" w:rsidRDefault="00000000" w:rsidP="00E57571">
          <w:pPr>
            <w:pStyle w:val="Verzeichnis1"/>
            <w:ind w:right="624"/>
            <w:rPr>
              <w:rFonts w:eastAsiaTheme="minorEastAsia"/>
              <w:b w:val="0"/>
            </w:rPr>
          </w:pPr>
          <w:hyperlink w:anchor="_Toc129364356" w:history="1">
            <w:r w:rsidR="00A83D7A" w:rsidRPr="001B1B40">
              <w:rPr>
                <w:rStyle w:val="Hyperlink"/>
              </w:rPr>
              <w:t>6</w:t>
            </w:r>
            <w:r w:rsidR="00A83D7A">
              <w:rPr>
                <w:rFonts w:eastAsiaTheme="minorEastAsia"/>
                <w:b w:val="0"/>
              </w:rPr>
              <w:tab/>
            </w:r>
            <w:r w:rsidR="00A83D7A" w:rsidRPr="001B1B40">
              <w:rPr>
                <w:rStyle w:val="Hyperlink"/>
              </w:rPr>
              <w:t>Beispiele</w:t>
            </w:r>
            <w:r w:rsidR="00A83D7A">
              <w:rPr>
                <w:webHidden/>
              </w:rPr>
              <w:tab/>
            </w:r>
            <w:r w:rsidR="00A83D7A">
              <w:rPr>
                <w:webHidden/>
              </w:rPr>
              <w:fldChar w:fldCharType="begin"/>
            </w:r>
            <w:r w:rsidR="00A83D7A">
              <w:rPr>
                <w:webHidden/>
              </w:rPr>
              <w:instrText xml:space="preserve"> PAGEREF _Toc129364356 \h </w:instrText>
            </w:r>
            <w:r w:rsidR="00A83D7A">
              <w:rPr>
                <w:webHidden/>
              </w:rPr>
            </w:r>
            <w:r w:rsidR="00A83D7A">
              <w:rPr>
                <w:webHidden/>
              </w:rPr>
              <w:fldChar w:fldCharType="separate"/>
            </w:r>
            <w:r w:rsidR="00C04FC7">
              <w:rPr>
                <w:webHidden/>
              </w:rPr>
              <w:t>34</w:t>
            </w:r>
            <w:r w:rsidR="00A83D7A">
              <w:rPr>
                <w:webHidden/>
              </w:rPr>
              <w:fldChar w:fldCharType="end"/>
            </w:r>
          </w:hyperlink>
        </w:p>
        <w:p w14:paraId="471509E2" w14:textId="65A7289A" w:rsidR="00A83D7A" w:rsidRDefault="00000000" w:rsidP="00E57571">
          <w:pPr>
            <w:pStyle w:val="Verzeichnis2"/>
            <w:tabs>
              <w:tab w:val="left" w:pos="1360"/>
            </w:tabs>
            <w:ind w:right="624"/>
            <w:rPr>
              <w:rFonts w:eastAsiaTheme="minorEastAsia"/>
            </w:rPr>
          </w:pPr>
          <w:hyperlink w:anchor="_Toc129364357" w:history="1">
            <w:r w:rsidR="00A83D7A" w:rsidRPr="001B1B40">
              <w:rPr>
                <w:rStyle w:val="Hyperlink"/>
              </w:rPr>
              <w:t>6.1</w:t>
            </w:r>
            <w:r w:rsidR="00A83D7A">
              <w:rPr>
                <w:rFonts w:eastAsiaTheme="minorEastAsia"/>
              </w:rPr>
              <w:tab/>
            </w:r>
            <w:r w:rsidR="00A83D7A" w:rsidRPr="001B1B40">
              <w:rPr>
                <w:rStyle w:val="Hyperlink"/>
              </w:rPr>
              <w:t>Beispiel 1: Vorschub (1/4 Std. Lastgang) elektrische Wirkarbeit, Bezug des Kunden, total</w:t>
            </w:r>
            <w:r w:rsidR="00A83D7A">
              <w:rPr>
                <w:webHidden/>
              </w:rPr>
              <w:tab/>
            </w:r>
            <w:r w:rsidR="00A83D7A">
              <w:rPr>
                <w:webHidden/>
              </w:rPr>
              <w:fldChar w:fldCharType="begin"/>
            </w:r>
            <w:r w:rsidR="00A83D7A">
              <w:rPr>
                <w:webHidden/>
              </w:rPr>
              <w:instrText xml:space="preserve"> PAGEREF _Toc129364357 \h </w:instrText>
            </w:r>
            <w:r w:rsidR="00A83D7A">
              <w:rPr>
                <w:webHidden/>
              </w:rPr>
            </w:r>
            <w:r w:rsidR="00A83D7A">
              <w:rPr>
                <w:webHidden/>
              </w:rPr>
              <w:fldChar w:fldCharType="separate"/>
            </w:r>
            <w:r w:rsidR="00C04FC7">
              <w:rPr>
                <w:webHidden/>
              </w:rPr>
              <w:t>34</w:t>
            </w:r>
            <w:r w:rsidR="00A83D7A">
              <w:rPr>
                <w:webHidden/>
              </w:rPr>
              <w:fldChar w:fldCharType="end"/>
            </w:r>
          </w:hyperlink>
        </w:p>
        <w:p w14:paraId="0D290EC7" w14:textId="2BBFA8E6" w:rsidR="00A83D7A" w:rsidRDefault="00000000" w:rsidP="00E57571">
          <w:pPr>
            <w:pStyle w:val="Verzeichnis2"/>
            <w:tabs>
              <w:tab w:val="left" w:pos="1360"/>
            </w:tabs>
            <w:ind w:right="624"/>
            <w:rPr>
              <w:rFonts w:eastAsiaTheme="minorEastAsia"/>
            </w:rPr>
          </w:pPr>
          <w:hyperlink w:anchor="_Toc129364358" w:history="1">
            <w:r w:rsidR="00A83D7A" w:rsidRPr="001B1B40">
              <w:rPr>
                <w:rStyle w:val="Hyperlink"/>
              </w:rPr>
              <w:t>6.2</w:t>
            </w:r>
            <w:r w:rsidR="00A83D7A">
              <w:rPr>
                <w:rFonts w:eastAsiaTheme="minorEastAsia"/>
              </w:rPr>
              <w:tab/>
            </w:r>
            <w:r w:rsidR="00A83D7A" w:rsidRPr="001B1B40">
              <w:rPr>
                <w:rStyle w:val="Hyperlink"/>
              </w:rPr>
              <w:t>Beispiel 2: Vorschub (1/4 Std. Lastgang) elektrische Wirkarbeit, Lieferung des Kunden, total</w:t>
            </w:r>
            <w:r w:rsidR="00A83D7A">
              <w:rPr>
                <w:webHidden/>
              </w:rPr>
              <w:tab/>
            </w:r>
            <w:r w:rsidR="00A83D7A">
              <w:rPr>
                <w:webHidden/>
              </w:rPr>
              <w:fldChar w:fldCharType="begin"/>
            </w:r>
            <w:r w:rsidR="00A83D7A">
              <w:rPr>
                <w:webHidden/>
              </w:rPr>
              <w:instrText xml:space="preserve"> PAGEREF _Toc129364358 \h </w:instrText>
            </w:r>
            <w:r w:rsidR="00A83D7A">
              <w:rPr>
                <w:webHidden/>
              </w:rPr>
            </w:r>
            <w:r w:rsidR="00A83D7A">
              <w:rPr>
                <w:webHidden/>
              </w:rPr>
              <w:fldChar w:fldCharType="separate"/>
            </w:r>
            <w:r w:rsidR="00C04FC7">
              <w:rPr>
                <w:webHidden/>
              </w:rPr>
              <w:t>34</w:t>
            </w:r>
            <w:r w:rsidR="00A83D7A">
              <w:rPr>
                <w:webHidden/>
              </w:rPr>
              <w:fldChar w:fldCharType="end"/>
            </w:r>
          </w:hyperlink>
        </w:p>
        <w:p w14:paraId="7B289C71" w14:textId="22A9A685" w:rsidR="00A83D7A" w:rsidRDefault="00000000" w:rsidP="00E57571">
          <w:pPr>
            <w:pStyle w:val="Verzeichnis2"/>
            <w:tabs>
              <w:tab w:val="left" w:pos="1360"/>
            </w:tabs>
            <w:ind w:right="624"/>
            <w:rPr>
              <w:rFonts w:eastAsiaTheme="minorEastAsia"/>
            </w:rPr>
          </w:pPr>
          <w:hyperlink w:anchor="_Toc129364359" w:history="1">
            <w:r w:rsidR="00A83D7A" w:rsidRPr="001B1B40">
              <w:rPr>
                <w:rStyle w:val="Hyperlink"/>
              </w:rPr>
              <w:t>6.3</w:t>
            </w:r>
            <w:r w:rsidR="00A83D7A">
              <w:rPr>
                <w:rFonts w:eastAsiaTheme="minorEastAsia"/>
              </w:rPr>
              <w:tab/>
            </w:r>
            <w:r w:rsidR="00A83D7A" w:rsidRPr="001B1B40">
              <w:rPr>
                <w:rStyle w:val="Hyperlink"/>
              </w:rPr>
              <w:t>Beispiel 3: Datenprofil, Stundenwert, thermische Wirkarbeit, Ausspeisung an Endkunde mit vorläufigem Brennwert</w:t>
            </w:r>
            <w:r w:rsidR="00A83D7A">
              <w:rPr>
                <w:webHidden/>
              </w:rPr>
              <w:tab/>
            </w:r>
            <w:r w:rsidR="00A83D7A">
              <w:rPr>
                <w:webHidden/>
              </w:rPr>
              <w:fldChar w:fldCharType="begin"/>
            </w:r>
            <w:r w:rsidR="00A83D7A">
              <w:rPr>
                <w:webHidden/>
              </w:rPr>
              <w:instrText xml:space="preserve"> PAGEREF _Toc129364359 \h </w:instrText>
            </w:r>
            <w:r w:rsidR="00A83D7A">
              <w:rPr>
                <w:webHidden/>
              </w:rPr>
            </w:r>
            <w:r w:rsidR="00A83D7A">
              <w:rPr>
                <w:webHidden/>
              </w:rPr>
              <w:fldChar w:fldCharType="separate"/>
            </w:r>
            <w:r w:rsidR="00C04FC7">
              <w:rPr>
                <w:webHidden/>
              </w:rPr>
              <w:t>34</w:t>
            </w:r>
            <w:r w:rsidR="00A83D7A">
              <w:rPr>
                <w:webHidden/>
              </w:rPr>
              <w:fldChar w:fldCharType="end"/>
            </w:r>
          </w:hyperlink>
        </w:p>
        <w:p w14:paraId="60068513" w14:textId="11EC029B" w:rsidR="00A83D7A" w:rsidRDefault="00000000" w:rsidP="00E57571">
          <w:pPr>
            <w:pStyle w:val="Verzeichnis2"/>
            <w:tabs>
              <w:tab w:val="left" w:pos="1360"/>
            </w:tabs>
            <w:ind w:right="624"/>
            <w:rPr>
              <w:rFonts w:eastAsiaTheme="minorEastAsia"/>
            </w:rPr>
          </w:pPr>
          <w:hyperlink w:anchor="_Toc129364360" w:history="1">
            <w:r w:rsidR="00A83D7A" w:rsidRPr="001B1B40">
              <w:rPr>
                <w:rStyle w:val="Hyperlink"/>
              </w:rPr>
              <w:t>6.4</w:t>
            </w:r>
            <w:r w:rsidR="00A83D7A">
              <w:rPr>
                <w:rFonts w:eastAsiaTheme="minorEastAsia"/>
              </w:rPr>
              <w:tab/>
            </w:r>
            <w:r w:rsidR="00A83D7A" w:rsidRPr="001B1B40">
              <w:rPr>
                <w:rStyle w:val="Hyperlink"/>
              </w:rPr>
              <w:t>Beispiel 4: Einzelwert, Zählerstand Betriebsvolumen [m³], Ausspeisung an Endkunde</w:t>
            </w:r>
            <w:r w:rsidR="00A83D7A">
              <w:rPr>
                <w:webHidden/>
              </w:rPr>
              <w:tab/>
            </w:r>
            <w:r w:rsidR="00A83D7A">
              <w:rPr>
                <w:webHidden/>
              </w:rPr>
              <w:fldChar w:fldCharType="begin"/>
            </w:r>
            <w:r w:rsidR="00A83D7A">
              <w:rPr>
                <w:webHidden/>
              </w:rPr>
              <w:instrText xml:space="preserve"> PAGEREF _Toc129364360 \h </w:instrText>
            </w:r>
            <w:r w:rsidR="00A83D7A">
              <w:rPr>
                <w:webHidden/>
              </w:rPr>
            </w:r>
            <w:r w:rsidR="00A83D7A">
              <w:rPr>
                <w:webHidden/>
              </w:rPr>
              <w:fldChar w:fldCharType="separate"/>
            </w:r>
            <w:r w:rsidR="00C04FC7">
              <w:rPr>
                <w:webHidden/>
              </w:rPr>
              <w:t>34</w:t>
            </w:r>
            <w:r w:rsidR="00A83D7A">
              <w:rPr>
                <w:webHidden/>
              </w:rPr>
              <w:fldChar w:fldCharType="end"/>
            </w:r>
          </w:hyperlink>
        </w:p>
        <w:p w14:paraId="752C04A3" w14:textId="0F11D851" w:rsidR="00A83D7A" w:rsidRDefault="00000000" w:rsidP="00E57571">
          <w:pPr>
            <w:pStyle w:val="Verzeichnis1"/>
            <w:ind w:right="624"/>
            <w:rPr>
              <w:rFonts w:eastAsiaTheme="minorEastAsia"/>
              <w:b w:val="0"/>
            </w:rPr>
          </w:pPr>
          <w:hyperlink w:anchor="_Toc129364361" w:history="1">
            <w:r w:rsidR="00A83D7A" w:rsidRPr="001B1B40">
              <w:rPr>
                <w:rStyle w:val="Hyperlink"/>
              </w:rPr>
              <w:t>7</w:t>
            </w:r>
            <w:r w:rsidR="00A83D7A">
              <w:rPr>
                <w:rFonts w:eastAsiaTheme="minorEastAsia"/>
                <w:b w:val="0"/>
              </w:rPr>
              <w:tab/>
            </w:r>
            <w:r w:rsidR="00A83D7A" w:rsidRPr="001B1B40">
              <w:rPr>
                <w:rStyle w:val="Hyperlink"/>
              </w:rPr>
              <w:t>Änderungshistorie</w:t>
            </w:r>
            <w:r w:rsidR="00A83D7A">
              <w:rPr>
                <w:webHidden/>
              </w:rPr>
              <w:tab/>
            </w:r>
            <w:r w:rsidR="00A83D7A">
              <w:rPr>
                <w:webHidden/>
              </w:rPr>
              <w:fldChar w:fldCharType="begin"/>
            </w:r>
            <w:r w:rsidR="00A83D7A">
              <w:rPr>
                <w:webHidden/>
              </w:rPr>
              <w:instrText xml:space="preserve"> PAGEREF _Toc129364361 \h </w:instrText>
            </w:r>
            <w:r w:rsidR="00A83D7A">
              <w:rPr>
                <w:webHidden/>
              </w:rPr>
            </w:r>
            <w:r w:rsidR="00A83D7A">
              <w:rPr>
                <w:webHidden/>
              </w:rPr>
              <w:fldChar w:fldCharType="separate"/>
            </w:r>
            <w:r w:rsidR="00C04FC7">
              <w:rPr>
                <w:webHidden/>
              </w:rPr>
              <w:t>35</w:t>
            </w:r>
            <w:r w:rsidR="00A83D7A">
              <w:rPr>
                <w:webHidden/>
              </w:rPr>
              <w:fldChar w:fldCharType="end"/>
            </w:r>
          </w:hyperlink>
        </w:p>
        <w:p w14:paraId="4273A94D" w14:textId="34BAE025" w:rsidR="0078105F" w:rsidRDefault="005B070E" w:rsidP="00E57571">
          <w:pPr>
            <w:pStyle w:val="Verzeichnis1"/>
            <w:ind w:right="624"/>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29364331"/>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29364332"/>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29364333"/>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w:t>
      </w:r>
      <w:proofErr w:type="gramStart"/>
      <w:r w:rsidRPr="00914606">
        <w:rPr>
          <w:rFonts w:eastAsia="Arial"/>
        </w:rPr>
        <w:t>x.y</w:t>
      </w:r>
      <w:proofErr w:type="gramEnd"/>
      <w:r w:rsidRPr="00914606">
        <w:rPr>
          <w:rFonts w:eastAsia="Arial"/>
        </w:rPr>
        <w:t>)</w:t>
      </w:r>
    </w:p>
    <w:p w14:paraId="2C8738D6" w14:textId="01730BE5" w:rsidR="00914606" w:rsidRPr="00914606" w:rsidRDefault="00914606" w:rsidP="0024575F">
      <w:pPr>
        <w:ind w:left="709"/>
        <w:rPr>
          <w:rFonts w:eastAsia="Arial"/>
        </w:rPr>
      </w:pPr>
      <w:r w:rsidRPr="00914606">
        <w:rPr>
          <w:rFonts w:eastAsia="Arial"/>
        </w:rPr>
        <w:t>- (Rück-) Lieferung des Kunden an das Netz (z. B. 1-b:2.</w:t>
      </w:r>
      <w:proofErr w:type="gramStart"/>
      <w:r w:rsidRPr="00914606">
        <w:rPr>
          <w:rFonts w:eastAsia="Arial"/>
        </w:rPr>
        <w:t>x.y</w:t>
      </w:r>
      <w:proofErr w:type="gramEnd"/>
      <w:r w:rsidRPr="00914606">
        <w:rPr>
          <w:rFonts w:eastAsia="Arial"/>
        </w:rPr>
        <w:t>)</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1-</w:t>
      </w:r>
      <w:proofErr w:type="gramStart"/>
      <w:r w:rsidRPr="00914606">
        <w:rPr>
          <w:rFonts w:eastAsia="Arial"/>
        </w:rPr>
        <w:t>b:x.</w:t>
      </w:r>
      <w:proofErr w:type="gramEnd"/>
      <w:r w:rsidRPr="00914606">
        <w:rPr>
          <w:rFonts w:eastAsia="Arial"/>
        </w:rPr>
        <w:t xml:space="preserve">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w:t>
      </w:r>
      <w:proofErr w:type="gramStart"/>
      <w:r w:rsidRPr="00914606">
        <w:rPr>
          <w:rFonts w:eastAsia="Arial"/>
        </w:rPr>
        <w:t>b:x.</w:t>
      </w:r>
      <w:proofErr w:type="gramEnd"/>
      <w:r w:rsidRPr="00914606">
        <w:rPr>
          <w:rFonts w:eastAsia="Arial"/>
        </w:rPr>
        <w:t>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1" w:name="_Toc62483651"/>
      <w:bookmarkStart w:id="12" w:name="_Toc129364334"/>
      <w:r w:rsidRPr="00914606">
        <w:lastRenderedPageBreak/>
        <w:t>Schlüsselwerte zu OBIS-Kennzahlen elektrische Energie</w:t>
      </w:r>
      <w:bookmarkStart w:id="13" w:name="_Toc62483652"/>
      <w:bookmarkEnd w:id="11"/>
      <w:bookmarkEnd w:id="12"/>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4" w:name="_Toc129364335"/>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29364336"/>
      <w:r w:rsidRPr="00914606">
        <w:lastRenderedPageBreak/>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29364337"/>
      <w:r w:rsidRPr="00914606">
        <w:t>Verwendete OBIS-Kennzahlen</w:t>
      </w:r>
      <w:bookmarkEnd w:id="17"/>
      <w:bookmarkEnd w:id="18"/>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29364338"/>
      <w:r w:rsidRPr="00914606">
        <w:lastRenderedPageBreak/>
        <w:t>Weitere definierte OBIS-Kennzahlen zur Übertragung von Informationen zusätzlich zu Kapitel 3.1</w:t>
      </w:r>
      <w:bookmarkEnd w:id="19"/>
      <w:bookmarkEnd w:id="20"/>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11BF2AE"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29364339"/>
      <w:r w:rsidRPr="00141587">
        <w:lastRenderedPageBreak/>
        <w:t>Erforderliche Werte und zulässige OBIS-Kennzahlen</w:t>
      </w:r>
      <w:bookmarkEnd w:id="21"/>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29364340"/>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0" w:type="auto"/>
        <w:tblLook w:val="04A0" w:firstRow="1" w:lastRow="0" w:firstColumn="1" w:lastColumn="0" w:noHBand="0" w:noVBand="1"/>
      </w:tblPr>
      <w:tblGrid>
        <w:gridCol w:w="3459"/>
        <w:gridCol w:w="4139"/>
        <w:gridCol w:w="1701"/>
      </w:tblGrid>
      <w:tr w:rsidR="005C3820" w:rsidRPr="00FA6231" w14:paraId="05829D43" w14:textId="77777777" w:rsidTr="006A4A6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139" w:type="dxa"/>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139" w:type="dxa"/>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5C382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139" w:type="dxa"/>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139" w:type="dxa"/>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139" w:type="dxa"/>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139" w:type="dxa"/>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139" w:type="dxa"/>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3" w:name="_Toc129364341"/>
      <w:r>
        <w:t>auf Ebene der Messlokation</w:t>
      </w:r>
      <w:bookmarkEnd w:id="23"/>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1"/>
            </w:r>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7EE2CEEE"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2"/>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proofErr w:type="gramStart"/>
            <w:r w:rsidRPr="001E58C9">
              <w:rPr>
                <w:rFonts w:eastAsia="Arial" w:cstheme="minorHAnsi"/>
                <w:color w:val="000000" w:themeColor="text1"/>
                <w:sz w:val="18"/>
                <w:szCs w:val="18"/>
              </w:rPr>
              <w:lastRenderedPageBreak/>
              <w:t>Muss</w:t>
            </w:r>
            <w:proofErr w:type="gramEnd"/>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4" w:name="_Toc129364342"/>
      <w:r>
        <w:rPr>
          <w:rFonts w:eastAsia="Arial"/>
        </w:rPr>
        <w:t>auf Ebene der Netzlokation</w:t>
      </w:r>
      <w:bookmarkEnd w:id="24"/>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7F76217A"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49006918"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7C00E147"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8424D6A"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lastRenderedPageBreak/>
              <w:t>9991 00000 0</w:t>
            </w:r>
            <w:r w:rsidR="00864696">
              <w:rPr>
                <w:rFonts w:ascii="Calibri" w:hAnsi="Calibri" w:cs="Calibri"/>
                <w:color w:val="000000" w:themeColor="text1"/>
                <w:sz w:val="18"/>
                <w:szCs w:val="18"/>
              </w:rPr>
              <w:t>68 0</w:t>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134FE7C3"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7F08EC09"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F686329" w14:textId="6A66D6F8" w:rsidR="00AD4442" w:rsidRDefault="00AD4442" w:rsidP="00AD4442">
      <w:pPr>
        <w:rPr>
          <w:rFonts w:eastAsia="Arial"/>
        </w:rPr>
      </w:pPr>
    </w:p>
    <w:p w14:paraId="0651E48E" w14:textId="0EB9C3C0" w:rsidR="000D3641" w:rsidRDefault="000D3641" w:rsidP="000D3641">
      <w:pPr>
        <w:pStyle w:val="Zwischenberschrift"/>
        <w:rPr>
          <w:rFonts w:eastAsia="Arial"/>
        </w:rPr>
      </w:pPr>
      <w:r>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2F5E8D6E"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6426D7FF"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65CF35B0"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199070F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1E3E673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413538B3"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0A68581E" w14:textId="78BE91A0" w:rsidR="00AD4442" w:rsidRDefault="00AD4442" w:rsidP="00AD4442">
      <w:pPr>
        <w:rPr>
          <w:rFonts w:eastAsia="Arial"/>
        </w:rPr>
      </w:pPr>
    </w:p>
    <w:p w14:paraId="44D286E2" w14:textId="695E496D" w:rsidR="00352309" w:rsidRDefault="00352309" w:rsidP="00375668">
      <w:pPr>
        <w:pStyle w:val="berschrift3"/>
      </w:pPr>
      <w:bookmarkStart w:id="25" w:name="_Toc129364343"/>
      <w:r>
        <w:lastRenderedPageBreak/>
        <w:t>Erläuterungen OBIS-Kennzahlen auf Ebene der Messlokation</w:t>
      </w:r>
      <w:bookmarkEnd w:id="25"/>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lastRenderedPageBreak/>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4"/>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D7F50F0" w:rsidR="00AB4658" w:rsidRPr="003A4A11" w:rsidRDefault="00AB4658" w:rsidP="00AB4658">
      <w:pPr>
        <w:pStyle w:val="berschrift3"/>
        <w:rPr>
          <w:rFonts w:eastAsia="Arial"/>
        </w:rPr>
      </w:pPr>
      <w:bookmarkStart w:id="26" w:name="_Toc129364344"/>
      <w:r w:rsidRPr="003A4A11">
        <w:t xml:space="preserve">für </w:t>
      </w:r>
      <w:r w:rsidR="00E07778" w:rsidRPr="003A4A11">
        <w:t>Messprodukte Strom, die ausschließlich für die Rolle ESA Anwendung finden</w:t>
      </w:r>
      <w:bookmarkEnd w:id="26"/>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827"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686"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827"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686"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F226555"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p>
        </w:tc>
        <w:tc>
          <w:tcPr>
            <w:tcW w:w="3827" w:type="dxa"/>
            <w:tcBorders>
              <w:left w:val="dotted" w:sz="4" w:space="0" w:color="808080"/>
            </w:tcBorders>
            <w:shd w:val="clear" w:color="auto" w:fill="FFFFFF"/>
          </w:tcPr>
          <w:p w14:paraId="52E8A30B" w14:textId="4BA53B06"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sz w:val="18"/>
                <w:szCs w:val="18"/>
              </w:rPr>
              <w:t>Wirkarbeit Bezug (+) Lastgang total, tariflos</w:t>
            </w:r>
          </w:p>
        </w:tc>
        <w:tc>
          <w:tcPr>
            <w:tcW w:w="3686" w:type="dxa"/>
            <w:shd w:val="clear" w:color="auto" w:fill="FFFFFF"/>
          </w:tcPr>
          <w:p w14:paraId="41C3B736" w14:textId="1CD620EF"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sz w:val="18"/>
                <w:szCs w:val="18"/>
              </w:rPr>
              <w:t>1-b:1.29.0</w:t>
            </w:r>
          </w:p>
        </w:tc>
      </w:tr>
      <w:tr w:rsidR="00A73410" w:rsidRPr="006943E1" w14:paraId="60A18D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63D5634"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7 1</w:t>
            </w:r>
          </w:p>
        </w:tc>
        <w:tc>
          <w:tcPr>
            <w:tcW w:w="3827" w:type="dxa"/>
            <w:tcBorders>
              <w:left w:val="dotted" w:sz="4" w:space="0" w:color="808080"/>
            </w:tcBorders>
            <w:shd w:val="clear" w:color="auto" w:fill="FFFFFF"/>
          </w:tcPr>
          <w:p w14:paraId="091383EC" w14:textId="7AA39F43"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3686" w:type="dxa"/>
            <w:shd w:val="clear" w:color="auto" w:fill="FFFFFF"/>
          </w:tcPr>
          <w:p w14:paraId="4CB897BA" w14:textId="7221D76E"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r>
      <w:tr w:rsidR="00A73410" w:rsidRPr="006943E1" w14:paraId="1456F312"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467F3E82"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8 9</w:t>
            </w:r>
          </w:p>
        </w:tc>
        <w:tc>
          <w:tcPr>
            <w:tcW w:w="3827" w:type="dxa"/>
            <w:tcBorders>
              <w:left w:val="dotted" w:sz="4" w:space="0" w:color="808080"/>
            </w:tcBorders>
            <w:shd w:val="clear" w:color="auto" w:fill="FFFFFF"/>
          </w:tcPr>
          <w:p w14:paraId="2B177F43"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3F79EC4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436A4FD0"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lastRenderedPageBreak/>
              <w:t>Blindarbeit QIV Lastgang total, tariflos</w:t>
            </w:r>
          </w:p>
          <w:p w14:paraId="6084A73E"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D09A7C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58C31368" w14:textId="46768F2E"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D5FA44A"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66CF157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1-b:8.29.0</w:t>
            </w:r>
          </w:p>
          <w:p w14:paraId="31789E1A"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4ECC72A5" w14:textId="78E9D478"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r>
      <w:tr w:rsidR="00A73410" w:rsidRPr="006943E1" w14:paraId="032E5FC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6019D7C5"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9991 00000 07</w:t>
            </w:r>
            <w:r>
              <w:rPr>
                <w:rFonts w:ascii="Calibri" w:hAnsi="Calibri" w:cs="Calibri"/>
                <w:color w:val="000000" w:themeColor="text1"/>
                <w:sz w:val="18"/>
                <w:szCs w:val="18"/>
              </w:rPr>
              <w:t>9 7</w:t>
            </w:r>
          </w:p>
        </w:tc>
        <w:tc>
          <w:tcPr>
            <w:tcW w:w="3827" w:type="dxa"/>
            <w:tcBorders>
              <w:left w:val="dotted" w:sz="4" w:space="0" w:color="808080"/>
            </w:tcBorders>
            <w:shd w:val="clear" w:color="auto" w:fill="FFFFFF"/>
          </w:tcPr>
          <w:p w14:paraId="4996EDC8"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3E2CFB02"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EA63E0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2AA6D5F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692EC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7F28FDD5" w14:textId="43E55736"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504F979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4F866732"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7231DA61"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629EDA6D" w14:textId="1DD0CE0A"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r>
      <w:tr w:rsidR="00A73410" w:rsidRPr="006943E1" w14:paraId="5C1C89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8177179" w14:textId="21451C23"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w:t>
            </w:r>
            <w:r>
              <w:rPr>
                <w:rFonts w:ascii="Calibri" w:hAnsi="Calibri" w:cs="Calibri"/>
                <w:color w:val="000000" w:themeColor="text1"/>
                <w:sz w:val="18"/>
                <w:szCs w:val="18"/>
              </w:rPr>
              <w:t>80 4</w:t>
            </w:r>
          </w:p>
        </w:tc>
        <w:tc>
          <w:tcPr>
            <w:tcW w:w="3827" w:type="dxa"/>
            <w:tcBorders>
              <w:left w:val="dotted" w:sz="4" w:space="0" w:color="808080"/>
            </w:tcBorders>
            <w:shd w:val="clear" w:color="auto" w:fill="FFFFFF"/>
          </w:tcPr>
          <w:p w14:paraId="34E5E367" w14:textId="4931743C"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1DCB731F" w14:textId="02F966B5"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10C2FD9"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B946B8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37EDE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E13DDE3"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B34235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59A090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p w14:paraId="192C2EE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B4CFCF" w14:textId="3B06E29B"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70915E7D"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13E2DD0B"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0146BDC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1EA1E8F"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A30314" w14:textId="77777777" w:rsidR="00A73410"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1BA054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6691E14" w14:textId="1494C24B"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376A1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B645560"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2C30D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159C65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C1A366B"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24A67FA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7C599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862F4E"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D18C5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00D61F"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724BBC2"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0DA08C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DF84E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EA125D"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CF3D9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7AD8D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DCB9A4"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CAC21D"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6C859DFC"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5D0AC96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C5965"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E324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BBF60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D9934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9B3A70D" w14:textId="2FF2E700"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E73C1F" w:rsidRPr="006943E1" w14:paraId="1F45DF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827" w:type="dxa"/>
            <w:tcBorders>
              <w:left w:val="dotted" w:sz="4" w:space="0" w:color="808080"/>
            </w:tcBorders>
            <w:shd w:val="clear" w:color="auto" w:fill="FFFFFF"/>
          </w:tcPr>
          <w:p w14:paraId="3F53271A" w14:textId="568C5C1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40FDAB2" w14:textId="479C08A6"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37B1B32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827" w:type="dxa"/>
            <w:tcBorders>
              <w:left w:val="dotted" w:sz="4" w:space="0" w:color="808080"/>
            </w:tcBorders>
            <w:shd w:val="clear" w:color="auto" w:fill="FFFFFF"/>
          </w:tcPr>
          <w:p w14:paraId="321AF247" w14:textId="3733784D"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4ECD5E91" w14:textId="4804B660"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DD0C98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827" w:type="dxa"/>
            <w:tcBorders>
              <w:left w:val="dotted" w:sz="4" w:space="0" w:color="808080"/>
            </w:tcBorders>
            <w:shd w:val="clear" w:color="auto" w:fill="FFFFFF"/>
          </w:tcPr>
          <w:p w14:paraId="7C5ECFDE" w14:textId="7DD037C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5C596DA9" w14:textId="77D55431"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2FD527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827" w:type="dxa"/>
            <w:tcBorders>
              <w:left w:val="dotted" w:sz="4" w:space="0" w:color="808080"/>
            </w:tcBorders>
            <w:shd w:val="clear" w:color="auto" w:fill="FFFFFF"/>
          </w:tcPr>
          <w:p w14:paraId="0B9229D8" w14:textId="0B51FEE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015C0A21" w14:textId="4E0BDB67"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11BEEA2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827" w:type="dxa"/>
            <w:tcBorders>
              <w:left w:val="dotted" w:sz="4" w:space="0" w:color="808080"/>
            </w:tcBorders>
            <w:shd w:val="clear" w:color="auto" w:fill="FFFFFF"/>
          </w:tcPr>
          <w:p w14:paraId="187DC108" w14:textId="642AA4E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2B630B8D" w14:textId="37ECE52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2B3637C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827" w:type="dxa"/>
            <w:tcBorders>
              <w:left w:val="dotted" w:sz="4" w:space="0" w:color="808080"/>
            </w:tcBorders>
            <w:shd w:val="clear" w:color="auto" w:fill="FFFFFF"/>
          </w:tcPr>
          <w:p w14:paraId="4FC76A11" w14:textId="5A06C7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03CE552" w14:textId="161F9768"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079DDE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827" w:type="dxa"/>
            <w:tcBorders>
              <w:left w:val="dotted" w:sz="4" w:space="0" w:color="808080"/>
            </w:tcBorders>
            <w:shd w:val="clear" w:color="auto" w:fill="FFFFFF"/>
          </w:tcPr>
          <w:p w14:paraId="3259E03F" w14:textId="1E436AF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3CFC9200" w14:textId="550037E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0D048C9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125 8</w:t>
            </w:r>
          </w:p>
        </w:tc>
        <w:tc>
          <w:tcPr>
            <w:tcW w:w="3827" w:type="dxa"/>
            <w:tcBorders>
              <w:left w:val="dotted" w:sz="4" w:space="0" w:color="808080"/>
            </w:tcBorders>
            <w:shd w:val="clear" w:color="auto" w:fill="FFFFFF"/>
          </w:tcPr>
          <w:p w14:paraId="3824AC0A" w14:textId="0293231A"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71E8DA1D" w14:textId="046CE7C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59F3483"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827" w:type="dxa"/>
            <w:tcBorders>
              <w:left w:val="dotted" w:sz="4" w:space="0" w:color="808080"/>
            </w:tcBorders>
            <w:shd w:val="clear" w:color="auto" w:fill="FFFFFF"/>
          </w:tcPr>
          <w:p w14:paraId="15A6E500" w14:textId="10AD8631"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3EABF33D" w14:textId="61041E0C"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697ADE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827" w:type="dxa"/>
            <w:tcBorders>
              <w:left w:val="dotted" w:sz="4" w:space="0" w:color="808080"/>
            </w:tcBorders>
            <w:shd w:val="clear" w:color="auto" w:fill="FFFFFF"/>
          </w:tcPr>
          <w:p w14:paraId="139BA345" w14:textId="1A13A01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54D33B52" w14:textId="7601960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CC1981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827" w:type="dxa"/>
            <w:tcBorders>
              <w:left w:val="dotted" w:sz="4" w:space="0" w:color="808080"/>
            </w:tcBorders>
            <w:shd w:val="clear" w:color="auto" w:fill="FFFFFF"/>
          </w:tcPr>
          <w:p w14:paraId="34A12E68" w14:textId="5C5921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267E0CE6" w14:textId="35E4E142"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27" w:name="_Toc129364345"/>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27"/>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17841">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28" w:name="_Toc62483666"/>
      <w:bookmarkStart w:id="29" w:name="_Toc129364346"/>
      <w:r w:rsidRPr="004F5E68">
        <w:lastRenderedPageBreak/>
        <w:t xml:space="preserve">Codelisten der in der Marktkommunikation verwendeten OBIS-Kennzahlen für </w:t>
      </w:r>
      <w:r>
        <w:t>thermische</w:t>
      </w:r>
      <w:r w:rsidRPr="004F5E68">
        <w:t xml:space="preserve"> Energie</w:t>
      </w:r>
      <w:bookmarkEnd w:id="28"/>
      <w:bookmarkEnd w:id="29"/>
    </w:p>
    <w:p w14:paraId="18E188A7" w14:textId="77777777" w:rsidR="006C3397" w:rsidRDefault="006C3397" w:rsidP="006C3397">
      <w:pPr>
        <w:pStyle w:val="berschrift2"/>
      </w:pPr>
      <w:bookmarkStart w:id="30" w:name="_Toc62483667"/>
      <w:bookmarkStart w:id="31" w:name="_Toc129364347"/>
      <w:r>
        <w:t>Verwendete OBIS-Kennzahlen</w:t>
      </w:r>
      <w:bookmarkEnd w:id="30"/>
      <w:bookmarkEnd w:id="31"/>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2" w:name="_Toc62483668"/>
      <w:bookmarkStart w:id="33" w:name="_Toc129364348"/>
      <w:r>
        <w:lastRenderedPageBreak/>
        <w:t xml:space="preserve">Weitere </w:t>
      </w:r>
      <w:r w:rsidRPr="00490B07">
        <w:t>definierte OBIS-Kennzahlen zur Übertragung von Informationen</w:t>
      </w:r>
      <w:r>
        <w:t xml:space="preserve"> zusätzlich zu Kapitel 4.1</w:t>
      </w:r>
      <w:bookmarkEnd w:id="32"/>
      <w:bookmarkEnd w:id="33"/>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4" w:name="_Toc62483669"/>
      <w:bookmarkStart w:id="35" w:name="_Toc129364349"/>
      <w:r w:rsidRPr="00490B07">
        <w:t xml:space="preserve">Gerätespezifische OBIS-Kennzahlen (Zähler, Encoder, </w:t>
      </w:r>
      <w:proofErr w:type="spellStart"/>
      <w:r w:rsidRPr="00490B07">
        <w:t>Umwerter</w:t>
      </w:r>
      <w:proofErr w:type="spellEnd"/>
      <w:r w:rsidRPr="00490B07">
        <w:t>)</w:t>
      </w:r>
      <w:bookmarkEnd w:id="34"/>
      <w:bookmarkEnd w:id="35"/>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6" w:name="_Toc62483670"/>
      <w:r w:rsidRPr="00490B07">
        <w:t>OBIS-Kennzahlen für Ausspeisung</w:t>
      </w:r>
      <w:bookmarkEnd w:id="36"/>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7" w:name="_Toc62483671"/>
      <w:r w:rsidRPr="00490B07">
        <w:lastRenderedPageBreak/>
        <w:t>OBIS-Kennzahlen für Einspeisung</w:t>
      </w:r>
      <w:bookmarkEnd w:id="37"/>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38" w:name="_Toc129364350"/>
      <w:r w:rsidRPr="00E65536">
        <w:lastRenderedPageBreak/>
        <w:t>OBIS-Kennzahlen für Zustandsgrößen</w:t>
      </w:r>
      <w:bookmarkEnd w:id="38"/>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39" w:name="_Toc129364351"/>
      <w:r w:rsidRPr="006C3397">
        <w:t>OBIS-Kennzahlen zur Gasbeschaffenheitsanalyse (Profilwerte, Mittelwerte)</w:t>
      </w:r>
      <w:bookmarkEnd w:id="39"/>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w:t>
            </w:r>
            <w:proofErr w:type="gramStart"/>
            <w:r w:rsidRPr="00955A93">
              <w:rPr>
                <w:rFonts w:eastAsia="Arial" w:cstheme="minorHAnsi"/>
                <w:sz w:val="18"/>
                <w:szCs w:val="18"/>
                <w:lang w:val="sv-SE"/>
              </w:rPr>
              <w:t>C,H</w:t>
            </w:r>
            <w:proofErr w:type="gramEnd"/>
            <w:r w:rsidRPr="00955A93">
              <w:rPr>
                <w:rFonts w:eastAsia="Arial" w:cstheme="minorHAnsi"/>
                <w:sz w:val="18"/>
                <w:szCs w:val="18"/>
                <w:lang w:val="sv-SE"/>
              </w:rPr>
              <w:t>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proofErr w:type="gramStart"/>
            <w:r w:rsidRPr="00955A93">
              <w:rPr>
                <w:rFonts w:eastAsia="Arial" w:cstheme="minorHAnsi"/>
                <w:sz w:val="18"/>
                <w:szCs w:val="18"/>
              </w:rPr>
              <w:t>Hi,n</w:t>
            </w:r>
            <w:proofErr w:type="spellEnd"/>
            <w:proofErr w:type="gramEnd"/>
            <w:r w:rsidRPr="00955A93">
              <w:rPr>
                <w:rFonts w:eastAsia="Arial" w:cstheme="minorHAnsi"/>
                <w:sz w:val="18"/>
                <w:szCs w:val="18"/>
              </w:rPr>
              <w:t xml:space="preserve">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0" w:name="_Toc129364352"/>
      <w:r w:rsidRPr="00141587">
        <w:lastRenderedPageBreak/>
        <w:t>Erforderliche Werte und zulässige OBIS-Kennzahlen</w:t>
      </w:r>
      <w:bookmarkEnd w:id="40"/>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1" w:name="_Toc129364353"/>
      <w:r>
        <w:rPr>
          <w:rFonts w:eastAsia="Arial"/>
        </w:rPr>
        <w:t>auf Ebene der Marktlokation</w:t>
      </w:r>
      <w:bookmarkEnd w:id="41"/>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2" w:name="_Toc129364354"/>
      <w:r>
        <w:t>auf Ebene der Messlokation</w:t>
      </w:r>
      <w:bookmarkEnd w:id="42"/>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3" w:name="_Toc62483674"/>
      <w:bookmarkStart w:id="44" w:name="_Toc129364355"/>
      <w:r w:rsidRPr="006C3397">
        <w:lastRenderedPageBreak/>
        <w:t>Codeliste der in der Marktkommunikation verwendeten Medien</w:t>
      </w:r>
      <w:bookmarkEnd w:id="43"/>
      <w:bookmarkEnd w:id="44"/>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gramStart"/>
            <w:r w:rsidRPr="00D97DE9">
              <w:rPr>
                <w:rFonts w:eastAsia="Arial" w:cstheme="minorHAnsi"/>
                <w:sz w:val="18"/>
                <w:szCs w:val="18"/>
              </w:rPr>
              <w:t>AUA</w:t>
            </w:r>
            <w:proofErr w:type="gramEnd"/>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5" w:name="_Toc62483675"/>
      <w:bookmarkStart w:id="46" w:name="_Toc129364356"/>
      <w:r w:rsidRPr="006C3397">
        <w:lastRenderedPageBreak/>
        <w:t>Beispiele</w:t>
      </w:r>
      <w:bookmarkEnd w:id="45"/>
      <w:bookmarkEnd w:id="46"/>
    </w:p>
    <w:p w14:paraId="64690230" w14:textId="77777777" w:rsidR="006C3397" w:rsidRPr="006C3397" w:rsidRDefault="006C3397" w:rsidP="006C3397">
      <w:pPr>
        <w:pStyle w:val="berschrift2"/>
      </w:pPr>
      <w:bookmarkStart w:id="47" w:name="_Toc62483676"/>
      <w:bookmarkStart w:id="48" w:name="_Toc129364357"/>
      <w:r w:rsidRPr="006C3397">
        <w:t>Beispiel 1: Vorschub (1/4 Std. Lastgang) elektrische Wirkarbeit, Bezug des Kunden, total</w:t>
      </w:r>
      <w:bookmarkEnd w:id="47"/>
      <w:bookmarkEnd w:id="48"/>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49" w:name="_Toc62483677"/>
      <w:bookmarkStart w:id="50" w:name="_Toc129364358"/>
      <w:r w:rsidRPr="006C3397">
        <w:t>Beispiel 2: Vorschub (1/4 Std. Lastgang) elektrische Wirkarbeit, Lieferung des Kunden, total</w:t>
      </w:r>
      <w:bookmarkEnd w:id="49"/>
      <w:bookmarkEnd w:id="50"/>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1" w:name="_Toc62483678"/>
      <w:bookmarkStart w:id="52" w:name="_Toc129364359"/>
      <w:r w:rsidRPr="006C3397">
        <w:t>Beispiel 3: Datenprofil, Stundenwert, thermische Wirkarbeit, Ausspeisung an Endkunde mit vorläufigem Brennwert</w:t>
      </w:r>
      <w:bookmarkEnd w:id="51"/>
      <w:bookmarkEnd w:id="52"/>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3" w:name="_Toc62483679"/>
      <w:bookmarkStart w:id="54" w:name="_Toc129364360"/>
      <w:r w:rsidRPr="006C3397">
        <w:t>Beispiel 4: Einzelwert, Zählerstand Betriebsvolumen [m³], Ausspeisung an Endkunde</w:t>
      </w:r>
      <w:bookmarkEnd w:id="53"/>
      <w:bookmarkEnd w:id="54"/>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headerReference w:type="even" r:id="rId22"/>
          <w:headerReference w:type="default" r:id="rId23"/>
          <w:footerReference w:type="even" r:id="rId24"/>
          <w:footerReference w:type="default" r:id="rId25"/>
          <w:headerReference w:type="first" r:id="rId26"/>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5" w:name="_Toc62483680"/>
      <w:bookmarkStart w:id="56" w:name="_Toc129364361"/>
      <w:r>
        <w:lastRenderedPageBreak/>
        <w:t>Änderungshistorie</w:t>
      </w:r>
      <w:bookmarkEnd w:id="55"/>
      <w:bookmarkEnd w:id="56"/>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5A3ADC" w:rsidRPr="00BA4FB3" w14:paraId="6603AE18" w14:textId="77777777" w:rsidTr="00CE6C79">
        <w:trPr>
          <w:trHeight w:val="177"/>
        </w:trPr>
        <w:tc>
          <w:tcPr>
            <w:tcW w:w="704" w:type="dxa"/>
          </w:tcPr>
          <w:p w14:paraId="17311988" w14:textId="1E4A4B8C" w:rsidR="005A3ADC" w:rsidRPr="00BA4FB3" w:rsidRDefault="005A3ADC" w:rsidP="001E5EB0">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51AD3785" w14:textId="22C3C8ED" w:rsidR="005A3ADC" w:rsidRPr="00BA4FB3" w:rsidRDefault="005A3ADC" w:rsidP="001E5EB0">
            <w:pPr>
              <w:tabs>
                <w:tab w:val="left" w:pos="601"/>
              </w:tabs>
              <w:spacing w:before="20" w:after="60" w:line="240" w:lineRule="auto"/>
              <w:rPr>
                <w:rFonts w:eastAsia="Arial" w:cstheme="minorHAnsi"/>
                <w:sz w:val="18"/>
                <w:szCs w:val="18"/>
                <w:lang w:eastAsia="en-US"/>
              </w:rPr>
            </w:pPr>
          </w:p>
        </w:tc>
        <w:tc>
          <w:tcPr>
            <w:tcW w:w="3402" w:type="dxa"/>
          </w:tcPr>
          <w:p w14:paraId="0C34A3D6" w14:textId="18304F0C"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w:t>
            </w:r>
            <w:r w:rsidR="001C7298">
              <w:rPr>
                <w:rFonts w:eastAsia="Arial" w:cstheme="minorHAnsi"/>
                <w:sz w:val="18"/>
                <w:szCs w:val="18"/>
              </w:rPr>
              <w:t>4</w:t>
            </w:r>
            <w:r w:rsidR="005874AC">
              <w:rPr>
                <w:rFonts w:eastAsia="Arial" w:cstheme="minorHAnsi"/>
                <w:sz w:val="18"/>
                <w:szCs w:val="18"/>
              </w:rPr>
              <w:t>b</w:t>
            </w:r>
          </w:p>
          <w:p w14:paraId="7D37BD3C" w14:textId="1692DD0E" w:rsidR="005A3ADC" w:rsidRPr="00BA4FB3" w:rsidRDefault="005A3ADC" w:rsidP="005A3ADC">
            <w:pPr>
              <w:tabs>
                <w:tab w:val="left" w:pos="601"/>
              </w:tabs>
              <w:spacing w:before="20" w:after="60" w:line="240" w:lineRule="auto"/>
              <w:rPr>
                <w:rFonts w:eastAsia="Arial" w:cstheme="minorHAnsi"/>
                <w:sz w:val="18"/>
                <w:szCs w:val="18"/>
              </w:rPr>
            </w:pPr>
          </w:p>
        </w:tc>
        <w:tc>
          <w:tcPr>
            <w:tcW w:w="3402" w:type="dxa"/>
          </w:tcPr>
          <w:p w14:paraId="295F11F4" w14:textId="341091E6"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w:t>
            </w:r>
            <w:r w:rsidR="005874AC">
              <w:rPr>
                <w:rFonts w:eastAsia="Arial" w:cstheme="minorHAnsi"/>
                <w:sz w:val="18"/>
                <w:szCs w:val="18"/>
              </w:rPr>
              <w:t>5</w:t>
            </w:r>
          </w:p>
          <w:p w14:paraId="5E63916B" w14:textId="1B371650" w:rsidR="005A3ADC" w:rsidRPr="00BA4FB3" w:rsidRDefault="005A3ADC" w:rsidP="005A3ADC">
            <w:pPr>
              <w:spacing w:before="20" w:after="60" w:line="240" w:lineRule="auto"/>
              <w:rPr>
                <w:rFonts w:eastAsia="Arial" w:cstheme="minorHAnsi"/>
                <w:sz w:val="18"/>
                <w:szCs w:val="18"/>
              </w:rPr>
            </w:pPr>
          </w:p>
        </w:tc>
        <w:tc>
          <w:tcPr>
            <w:tcW w:w="2835" w:type="dxa"/>
          </w:tcPr>
          <w:p w14:paraId="2CCEA1FE" w14:textId="142FEDD9" w:rsidR="00D745EC" w:rsidRPr="00BA4FB3" w:rsidRDefault="005A3ADC" w:rsidP="001E5EB0">
            <w:pPr>
              <w:tabs>
                <w:tab w:val="left" w:pos="601"/>
              </w:tabs>
              <w:spacing w:before="20" w:after="60" w:line="240" w:lineRule="auto"/>
              <w:rPr>
                <w:rFonts w:eastAsia="Arial" w:cstheme="minorHAnsi"/>
                <w:color w:val="000000"/>
                <w:sz w:val="18"/>
                <w:szCs w:val="18"/>
                <w:lang w:eastAsia="en-US"/>
              </w:rPr>
            </w:pPr>
            <w:r w:rsidRPr="005A3ADC">
              <w:rPr>
                <w:rFonts w:eastAsia="Arial" w:cstheme="minorHAnsi"/>
                <w:color w:val="000000"/>
                <w:sz w:val="18"/>
                <w:szCs w:val="18"/>
                <w:lang w:eastAsia="en-US"/>
              </w:rPr>
              <w:t>Version aktualisiert. Zusätzlich wurden im gesamten Dokument Schreibfehler, Layout, Beispiele etc. geändert, die keinen Einfluss auf die inhaltliche Aussage haben.</w:t>
            </w:r>
          </w:p>
        </w:tc>
        <w:tc>
          <w:tcPr>
            <w:tcW w:w="2268" w:type="dxa"/>
          </w:tcPr>
          <w:p w14:paraId="0E296B3D" w14:textId="53E48FFF" w:rsidR="005A3ADC" w:rsidRPr="00BA4FB3" w:rsidRDefault="003850E5"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D2596D" w:rsidRPr="00D13F67" w14:paraId="170BD4C4" w14:textId="77777777" w:rsidTr="00CE6C79">
        <w:trPr>
          <w:trHeight w:val="177"/>
        </w:trPr>
        <w:tc>
          <w:tcPr>
            <w:tcW w:w="704" w:type="dxa"/>
          </w:tcPr>
          <w:p w14:paraId="33F686F5" w14:textId="23E95633" w:rsidR="00D2596D" w:rsidRPr="00D13F67" w:rsidRDefault="00D13F67"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23190</w:t>
            </w:r>
          </w:p>
        </w:tc>
        <w:tc>
          <w:tcPr>
            <w:tcW w:w="1701" w:type="dxa"/>
          </w:tcPr>
          <w:p w14:paraId="13A43568" w14:textId="357A4D80" w:rsidR="00D2596D" w:rsidRPr="00D13F67" w:rsidRDefault="00D2596D" w:rsidP="00AD4442">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Kapitel 2.2 Schlüsselwerte zu OBIS-Kennzahlen elektrische Energie</w:t>
            </w:r>
          </w:p>
        </w:tc>
        <w:tc>
          <w:tcPr>
            <w:tcW w:w="3402" w:type="dxa"/>
          </w:tcPr>
          <w:p w14:paraId="6E330E2D" w14:textId="77777777" w:rsidR="00D2596D"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Anzuwendende Fassung bis zum 01.10.2023 00:00 Uhr:</w:t>
            </w:r>
          </w:p>
          <w:p w14:paraId="34A736D4" w14:textId="77777777" w:rsidR="008C5743"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Tabelle</w:t>
            </w:r>
          </w:p>
          <w:p w14:paraId="57649EB9" w14:textId="77777777" w:rsidR="008C5743"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Anzuwendende Fassung ab dem 01.10.2023 00:00 Uhr:</w:t>
            </w:r>
          </w:p>
          <w:p w14:paraId="1DA18670" w14:textId="1A5EE967" w:rsidR="008C5743"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Tabelle</w:t>
            </w:r>
          </w:p>
        </w:tc>
        <w:tc>
          <w:tcPr>
            <w:tcW w:w="3402" w:type="dxa"/>
          </w:tcPr>
          <w:p w14:paraId="58AF3E3E" w14:textId="34F812BD" w:rsidR="00D2596D"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Tabelle</w:t>
            </w:r>
          </w:p>
        </w:tc>
        <w:tc>
          <w:tcPr>
            <w:tcW w:w="2835" w:type="dxa"/>
          </w:tcPr>
          <w:p w14:paraId="72CC77F1" w14:textId="55028E13" w:rsidR="008C5743" w:rsidRPr="00D13F67" w:rsidRDefault="00D2596D"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lang w:eastAsia="en-US"/>
              </w:rPr>
              <w:t xml:space="preserve">Da </w:t>
            </w:r>
            <w:r w:rsidR="008C5743" w:rsidRPr="00D13F67">
              <w:rPr>
                <w:rFonts w:eastAsia="Arial" w:cstheme="minorHAnsi"/>
                <w:color w:val="000000" w:themeColor="text1"/>
                <w:sz w:val="18"/>
                <w:szCs w:val="18"/>
                <w:lang w:eastAsia="en-US"/>
              </w:rPr>
              <w:t xml:space="preserve">die Version 2.5 der Codeliste der OBIS-Kennzahlen und Medien ab 01.10.2023 00:00 Uhr angewendet wird, kann die Differenzierung entfallen. Die Tabelle mit der </w:t>
            </w:r>
            <w:r w:rsidR="008C5743" w:rsidRPr="00D13F67">
              <w:rPr>
                <w:rFonts w:eastAsia="Arial" w:cstheme="minorHAnsi"/>
                <w:color w:val="000000" w:themeColor="text1"/>
                <w:sz w:val="18"/>
                <w:szCs w:val="18"/>
              </w:rPr>
              <w:t xml:space="preserve">anzuwendenden Fassung bis zum 01.10.2023 00:00 Uhr wird daher entfernt. </w:t>
            </w:r>
          </w:p>
          <w:p w14:paraId="55F3BC45" w14:textId="42E0F570" w:rsidR="00D2596D" w:rsidRPr="00D13F67" w:rsidRDefault="008C5743" w:rsidP="00D2596D">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 xml:space="preserve">Hinweis: Die grundsätzliche Erweiterung der Tarifstufen wurde in der Version 2.4b der Codeliste der OBIS-Kennzahlen und Medien unter der Änderungs-ID 23235 bereits genehmigt. </w:t>
            </w:r>
          </w:p>
        </w:tc>
        <w:tc>
          <w:tcPr>
            <w:tcW w:w="2268" w:type="dxa"/>
          </w:tcPr>
          <w:p w14:paraId="028A848D" w14:textId="261DA086" w:rsidR="00D2596D" w:rsidRPr="00D13F67"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8C5743" w:rsidRPr="00D13F67" w14:paraId="2C6266B6" w14:textId="77777777" w:rsidTr="00CE6C79">
        <w:trPr>
          <w:trHeight w:val="177"/>
        </w:trPr>
        <w:tc>
          <w:tcPr>
            <w:tcW w:w="704" w:type="dxa"/>
          </w:tcPr>
          <w:p w14:paraId="4A702F6C" w14:textId="1EED059E" w:rsidR="008C5743" w:rsidRPr="00D13F67" w:rsidRDefault="00D13F67"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23191</w:t>
            </w:r>
          </w:p>
        </w:tc>
        <w:tc>
          <w:tcPr>
            <w:tcW w:w="1701" w:type="dxa"/>
          </w:tcPr>
          <w:p w14:paraId="4CD818C7" w14:textId="3AAEC08E" w:rsidR="008C5743" w:rsidRPr="00D13F67" w:rsidRDefault="008C5743" w:rsidP="008C5743">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Kapitel 3 Codelisten</w:t>
            </w:r>
            <w:r w:rsidR="00B642C7" w:rsidRPr="00D13F67">
              <w:rPr>
                <w:rFonts w:eastAsia="Arial" w:cstheme="minorHAnsi"/>
                <w:color w:val="000000" w:themeColor="text1"/>
                <w:sz w:val="18"/>
                <w:szCs w:val="18"/>
                <w:lang w:eastAsia="en-US"/>
              </w:rPr>
              <w:t xml:space="preserve"> </w:t>
            </w:r>
            <w:r w:rsidRPr="00D13F67">
              <w:rPr>
                <w:rFonts w:eastAsia="Arial" w:cstheme="minorHAnsi"/>
                <w:color w:val="000000" w:themeColor="text1"/>
                <w:sz w:val="18"/>
                <w:szCs w:val="18"/>
                <w:lang w:eastAsia="en-US"/>
              </w:rPr>
              <w:t>der in der Marktkommunikation verwendeten OBIS-Kennzahlen für elektrische Energie, inkl. aller Unterkapitel</w:t>
            </w:r>
          </w:p>
        </w:tc>
        <w:tc>
          <w:tcPr>
            <w:tcW w:w="3402" w:type="dxa"/>
          </w:tcPr>
          <w:p w14:paraId="06C98636" w14:textId="77777777" w:rsidR="008C5743" w:rsidRPr="00D13F67" w:rsidRDefault="008C5743" w:rsidP="00AD4442">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Tarif: e = bis 01.10.2023 00:00 Uhr: 0 ... 9</w:t>
            </w:r>
            <w:r w:rsidRPr="00D13F67">
              <w:rPr>
                <w:rFonts w:eastAsia="Arial" w:cstheme="minorHAnsi"/>
                <w:color w:val="000000" w:themeColor="text1"/>
                <w:sz w:val="18"/>
                <w:szCs w:val="18"/>
              </w:rPr>
              <w:br/>
              <w:t xml:space="preserve">                 ab 01.10.2023 00:00 Uhr: 0 … 62</w:t>
            </w:r>
          </w:p>
          <w:p w14:paraId="13E2BA97" w14:textId="77777777"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oder</w:t>
            </w:r>
          </w:p>
          <w:p w14:paraId="7C1CE5CE" w14:textId="77777777"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Tarif: e = bis 01.10.2023 00:00 Uhr: 1 ... 9</w:t>
            </w:r>
          </w:p>
          <w:p w14:paraId="20D97D82" w14:textId="0305D731"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 xml:space="preserve">                 ab 01.10.2023 00:00 Uhr: 1 … 62</w:t>
            </w:r>
          </w:p>
          <w:p w14:paraId="193B5C44" w14:textId="7C2E8CB9" w:rsidR="008C5743" w:rsidRPr="00D13F67" w:rsidRDefault="008C5743" w:rsidP="00AD4442">
            <w:pPr>
              <w:tabs>
                <w:tab w:val="left" w:pos="601"/>
              </w:tabs>
              <w:spacing w:before="20" w:after="60" w:line="240" w:lineRule="auto"/>
              <w:rPr>
                <w:rFonts w:eastAsia="Arial" w:cstheme="minorHAnsi"/>
                <w:color w:val="000000" w:themeColor="text1"/>
                <w:sz w:val="18"/>
                <w:szCs w:val="18"/>
              </w:rPr>
            </w:pPr>
          </w:p>
        </w:tc>
        <w:tc>
          <w:tcPr>
            <w:tcW w:w="3402" w:type="dxa"/>
          </w:tcPr>
          <w:p w14:paraId="2BD3C29D" w14:textId="53DAFC09"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Tarif: e = 0 … 62</w:t>
            </w:r>
          </w:p>
          <w:p w14:paraId="75DDBC13" w14:textId="77777777"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oder</w:t>
            </w:r>
          </w:p>
          <w:p w14:paraId="154F6B9B" w14:textId="1E359995" w:rsidR="008C5743" w:rsidRPr="00D13F67" w:rsidRDefault="008C5743" w:rsidP="008C5743">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rPr>
              <w:t>Tarif: e = 1 … 62</w:t>
            </w:r>
          </w:p>
        </w:tc>
        <w:tc>
          <w:tcPr>
            <w:tcW w:w="2835" w:type="dxa"/>
          </w:tcPr>
          <w:p w14:paraId="6AC2AB1D" w14:textId="569D7BB7" w:rsidR="00B642C7" w:rsidRPr="00D13F67" w:rsidRDefault="00B642C7" w:rsidP="00B642C7">
            <w:pPr>
              <w:tabs>
                <w:tab w:val="left" w:pos="601"/>
              </w:tabs>
              <w:spacing w:before="20" w:after="60" w:line="240" w:lineRule="auto"/>
              <w:rPr>
                <w:rFonts w:eastAsia="Arial" w:cstheme="minorHAnsi"/>
                <w:color w:val="000000" w:themeColor="text1"/>
                <w:sz w:val="18"/>
                <w:szCs w:val="18"/>
              </w:rPr>
            </w:pPr>
            <w:r w:rsidRPr="00D13F67">
              <w:rPr>
                <w:rFonts w:eastAsia="Arial" w:cstheme="minorHAnsi"/>
                <w:color w:val="000000" w:themeColor="text1"/>
                <w:sz w:val="18"/>
                <w:szCs w:val="18"/>
                <w:lang w:eastAsia="en-US"/>
              </w:rPr>
              <w:t>Da die Version 2.5 der Codeliste der OBIS-Kennzahlen und Medien ab 01.10.2023 00:00 Uhr angewendet wird, kann die Differenzierung entfallen. Die Tarifstufen mit der Einschränkung</w:t>
            </w:r>
            <w:r w:rsidRPr="00D13F67">
              <w:rPr>
                <w:rFonts w:eastAsia="Arial" w:cstheme="minorHAnsi"/>
                <w:color w:val="000000" w:themeColor="text1"/>
                <w:sz w:val="18"/>
                <w:szCs w:val="18"/>
              </w:rPr>
              <w:t xml:space="preserve"> bis zum 01.10.2023 00:00 Uhr wird daher entfernt. </w:t>
            </w:r>
          </w:p>
          <w:p w14:paraId="22DFD70D" w14:textId="7FBDE37F" w:rsidR="008C5743" w:rsidRPr="00D13F67" w:rsidRDefault="00B642C7" w:rsidP="00B642C7">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 xml:space="preserve">Hinweis: Die grundsätzliche Erweiterung der Tarifstufen wurde in der Version 2.4b der Codeliste der </w:t>
            </w:r>
            <w:r w:rsidRPr="00D13F67">
              <w:rPr>
                <w:rFonts w:eastAsia="Arial" w:cstheme="minorHAnsi"/>
                <w:color w:val="000000" w:themeColor="text1"/>
                <w:sz w:val="18"/>
                <w:szCs w:val="18"/>
                <w:lang w:eastAsia="en-US"/>
              </w:rPr>
              <w:lastRenderedPageBreak/>
              <w:t>OBIS-Kennzahlen und Medien unter der Änderungs-ID 23236 bereits genehmigt.</w:t>
            </w:r>
          </w:p>
        </w:tc>
        <w:tc>
          <w:tcPr>
            <w:tcW w:w="2268" w:type="dxa"/>
          </w:tcPr>
          <w:p w14:paraId="0049DAFA" w14:textId="0141AA5F" w:rsidR="008C5743" w:rsidRPr="00D13F67"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84764B" w:rsidRPr="00481F2D" w14:paraId="2E362BAB" w14:textId="77777777" w:rsidTr="00CE6C79">
        <w:trPr>
          <w:trHeight w:val="177"/>
        </w:trPr>
        <w:tc>
          <w:tcPr>
            <w:tcW w:w="704" w:type="dxa"/>
          </w:tcPr>
          <w:p w14:paraId="30467A83" w14:textId="165F74BB" w:rsidR="0084764B" w:rsidRPr="00481F2D" w:rsidRDefault="0084764B"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23634</w:t>
            </w:r>
          </w:p>
        </w:tc>
        <w:tc>
          <w:tcPr>
            <w:tcW w:w="1701" w:type="dxa"/>
          </w:tcPr>
          <w:p w14:paraId="1BDD6F19" w14:textId="77777777" w:rsidR="0084764B" w:rsidRDefault="0084764B"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84764B">
              <w:rPr>
                <w:rFonts w:eastAsia="Arial" w:cstheme="minorHAnsi"/>
                <w:color w:val="000000" w:themeColor="text1"/>
                <w:sz w:val="18"/>
                <w:szCs w:val="18"/>
                <w:lang w:eastAsia="en-US"/>
              </w:rPr>
              <w:t>3.</w:t>
            </w:r>
            <w:r>
              <w:rPr>
                <w:rFonts w:eastAsia="Arial" w:cstheme="minorHAnsi"/>
                <w:color w:val="000000" w:themeColor="text1"/>
                <w:sz w:val="18"/>
                <w:szCs w:val="18"/>
                <w:lang w:eastAsia="en-US"/>
              </w:rPr>
              <w:t xml:space="preserve">1 </w:t>
            </w:r>
            <w:r w:rsidRPr="0084764B">
              <w:rPr>
                <w:rFonts w:eastAsia="Arial" w:cstheme="minorHAnsi"/>
                <w:color w:val="000000" w:themeColor="text1"/>
                <w:sz w:val="18"/>
                <w:szCs w:val="18"/>
                <w:lang w:eastAsia="en-US"/>
              </w:rPr>
              <w:t>Verwendete OBIS-Kennzahlen</w:t>
            </w:r>
          </w:p>
          <w:p w14:paraId="1AD6D260" w14:textId="1652CEF6" w:rsidR="0084764B" w:rsidRPr="00481F2D" w:rsidRDefault="0084764B"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w:t>
            </w:r>
          </w:p>
        </w:tc>
        <w:tc>
          <w:tcPr>
            <w:tcW w:w="3402" w:type="dxa"/>
          </w:tcPr>
          <w:p w14:paraId="774D4A67" w14:textId="77777777" w:rsidR="0084764B"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1E5271CA" w14:textId="6C7884A1" w:rsidR="00D13F67"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0F8D1596" w14:textId="6A99B797" w:rsidR="00D13F67"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668509D3" w14:textId="620B2F48" w:rsidR="00D13F67"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w:t>
            </w:r>
          </w:p>
          <w:p w14:paraId="51E784AE" w14:textId="03E2E5C8" w:rsidR="00D13F67"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w:t>
            </w:r>
          </w:p>
          <w:p w14:paraId="0516C7E2" w14:textId="52E502AE" w:rsidR="00D13F67"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3E517E19" w14:textId="3F0FE416" w:rsidR="00D13F67" w:rsidRPr="00481F2D" w:rsidRDefault="00D13F6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3402" w:type="dxa"/>
          </w:tcPr>
          <w:p w14:paraId="59735244" w14:textId="77777777"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3827EF4B" w14:textId="77777777"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6F13DBFF" w14:textId="77777777"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67EBB7FA" w14:textId="01F81E80"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 1-b:1.8.63</w:t>
            </w:r>
          </w:p>
          <w:p w14:paraId="02695619" w14:textId="77777777" w:rsidR="00D13F67" w:rsidRDefault="00D13F67" w:rsidP="00D13F67">
            <w:pPr>
              <w:tabs>
                <w:tab w:val="left" w:pos="601"/>
              </w:tabs>
              <w:spacing w:before="20" w:after="60" w:line="240" w:lineRule="auto"/>
              <w:rPr>
                <w:rFonts w:eastAsia="Arial" w:cstheme="minorHAnsi"/>
                <w:color w:val="000000" w:themeColor="text1"/>
                <w:sz w:val="18"/>
                <w:szCs w:val="18"/>
              </w:rPr>
            </w:pPr>
          </w:p>
          <w:p w14:paraId="58FDD2DA" w14:textId="44603C43"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 1-b:2.8.63</w:t>
            </w:r>
          </w:p>
          <w:p w14:paraId="1C8ED7A7" w14:textId="77777777" w:rsidR="00D13F67"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575F5B06" w14:textId="2EF3EF12" w:rsidR="0084764B" w:rsidRPr="00481F2D" w:rsidRDefault="00D13F67" w:rsidP="00D13F6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2835" w:type="dxa"/>
          </w:tcPr>
          <w:p w14:paraId="0033DC23" w14:textId="74233FC6" w:rsidR="0084764B" w:rsidRPr="00481F2D" w:rsidRDefault="00D13F67" w:rsidP="00AD4442">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Aufnahme der OBIS-Kennzahlen 1-b:1.8.63 und 1-b:2.8.63 (Fehlerregister bei einem iMS) in die Tabelle</w:t>
            </w:r>
            <w:r>
              <w:rPr>
                <w:rFonts w:eastAsia="Arial" w:cstheme="minorHAnsi"/>
                <w:color w:val="000000" w:themeColor="text1"/>
                <w:sz w:val="18"/>
                <w:szCs w:val="18"/>
                <w:lang w:eastAsia="en-US"/>
              </w:rPr>
              <w:t>.</w:t>
            </w:r>
          </w:p>
        </w:tc>
        <w:tc>
          <w:tcPr>
            <w:tcW w:w="2268" w:type="dxa"/>
          </w:tcPr>
          <w:p w14:paraId="6090CDDB" w14:textId="42CCB73B" w:rsidR="0084764B" w:rsidRPr="00481F2D"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Genehmigt: </w:t>
            </w:r>
            <w:r w:rsidR="00962CBA">
              <w:rPr>
                <w:rFonts w:eastAsia="Arial" w:cstheme="minorHAnsi"/>
                <w:color w:val="000000" w:themeColor="text1"/>
                <w:sz w:val="18"/>
                <w:szCs w:val="18"/>
              </w:rPr>
              <w:t>Fehler (27.01.2023)</w:t>
            </w:r>
          </w:p>
        </w:tc>
      </w:tr>
      <w:tr w:rsidR="001D0AEB" w:rsidRPr="00481F2D" w14:paraId="066A8E96" w14:textId="77777777" w:rsidTr="00CE6C79">
        <w:trPr>
          <w:trHeight w:val="177"/>
        </w:trPr>
        <w:tc>
          <w:tcPr>
            <w:tcW w:w="704" w:type="dxa"/>
          </w:tcPr>
          <w:p w14:paraId="4353E0C0" w14:textId="41E2A0DB" w:rsidR="001D0AEB" w:rsidRPr="00481F2D" w:rsidRDefault="001D0AEB"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23881</w:t>
            </w:r>
          </w:p>
        </w:tc>
        <w:tc>
          <w:tcPr>
            <w:tcW w:w="1701" w:type="dxa"/>
          </w:tcPr>
          <w:p w14:paraId="0107CAA0" w14:textId="77777777" w:rsidR="001D0AEB" w:rsidRDefault="001D0AEB"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1D0AEB">
              <w:rPr>
                <w:rFonts w:eastAsia="Arial" w:cstheme="minorHAnsi"/>
                <w:color w:val="000000" w:themeColor="text1"/>
                <w:sz w:val="18"/>
                <w:szCs w:val="18"/>
                <w:lang w:eastAsia="en-US"/>
              </w:rPr>
              <w:t>3.1</w:t>
            </w:r>
            <w:r>
              <w:rPr>
                <w:rFonts w:eastAsia="Arial" w:cstheme="minorHAnsi"/>
                <w:color w:val="000000" w:themeColor="text1"/>
                <w:sz w:val="18"/>
                <w:szCs w:val="18"/>
                <w:lang w:eastAsia="en-US"/>
              </w:rPr>
              <w:t xml:space="preserve"> </w:t>
            </w:r>
            <w:r w:rsidRPr="001D0AEB">
              <w:rPr>
                <w:rFonts w:eastAsia="Arial" w:cstheme="minorHAnsi"/>
                <w:color w:val="000000" w:themeColor="text1"/>
                <w:sz w:val="18"/>
                <w:szCs w:val="18"/>
                <w:lang w:eastAsia="en-US"/>
              </w:rPr>
              <w:t>Verwendete OBIS-Kennzahlen</w:t>
            </w:r>
          </w:p>
          <w:p w14:paraId="03E20D61" w14:textId="037498FA" w:rsidR="001D0AEB" w:rsidRPr="00481F2D" w:rsidRDefault="001D0AEB"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 Alle Zeilen mit Werteart Lastgang</w:t>
            </w:r>
          </w:p>
        </w:tc>
        <w:tc>
          <w:tcPr>
            <w:tcW w:w="3402" w:type="dxa"/>
          </w:tcPr>
          <w:p w14:paraId="24F68194" w14:textId="0E72F8A0" w:rsidR="00124357" w:rsidRDefault="0012435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Zeile: Wirkarbeit Lastgang:</w:t>
            </w:r>
          </w:p>
          <w:p w14:paraId="108B0C35" w14:textId="1927BFD1" w:rsidR="001D0AEB" w:rsidRDefault="001D0AEB"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Bisherige Nutzungseinschränkung in der MSCONS Prüfidentifikator:</w:t>
            </w:r>
          </w:p>
          <w:p w14:paraId="67B9C235" w14:textId="77777777" w:rsidR="001D0AEB" w:rsidRDefault="001D0AEB"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13018, 13025</w:t>
            </w:r>
          </w:p>
          <w:p w14:paraId="608D796F" w14:textId="77777777" w:rsidR="00124357" w:rsidRDefault="00124357" w:rsidP="00AD4442">
            <w:pPr>
              <w:tabs>
                <w:tab w:val="left" w:pos="601"/>
              </w:tabs>
              <w:spacing w:before="20" w:after="60" w:line="240" w:lineRule="auto"/>
              <w:rPr>
                <w:rFonts w:eastAsia="Arial" w:cstheme="minorHAnsi"/>
                <w:color w:val="000000" w:themeColor="text1"/>
                <w:sz w:val="18"/>
                <w:szCs w:val="18"/>
              </w:rPr>
            </w:pPr>
          </w:p>
          <w:p w14:paraId="3AB371D7" w14:textId="77777777" w:rsidR="00124357" w:rsidRDefault="00124357"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Alle Zeilen Blindarbeit […] Lastgang:</w:t>
            </w:r>
          </w:p>
          <w:p w14:paraId="4FCCCB9E" w14:textId="77777777" w:rsidR="00124357" w:rsidRDefault="00124357" w:rsidP="0012435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Bisherige Nutzungseinschränkung in der MSCONS Prüfidentifikator:</w:t>
            </w:r>
          </w:p>
          <w:p w14:paraId="1227FDBC" w14:textId="7EAC4602" w:rsidR="00124357" w:rsidRPr="00481F2D" w:rsidRDefault="00124357" w:rsidP="0012435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13018, 13025</w:t>
            </w:r>
          </w:p>
        </w:tc>
        <w:tc>
          <w:tcPr>
            <w:tcW w:w="3402" w:type="dxa"/>
          </w:tcPr>
          <w:p w14:paraId="68BDE972" w14:textId="52B70A4F" w:rsidR="00124357" w:rsidRDefault="00124357" w:rsidP="001D0AEB">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Zeile: Wirkarbeit Lastgang: </w:t>
            </w:r>
          </w:p>
          <w:p w14:paraId="45508392" w14:textId="7D0FF884" w:rsidR="001D0AEB" w:rsidRDefault="001D0AEB" w:rsidP="001D0AEB">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Bisherige Nutzungseinschränkung in der MSCONS Prüfidentifikator:</w:t>
            </w:r>
          </w:p>
          <w:p w14:paraId="315D3E98" w14:textId="77777777" w:rsidR="001D0AEB" w:rsidRDefault="001D0AEB" w:rsidP="001D0AEB">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13018, 13025, 13027</w:t>
            </w:r>
          </w:p>
          <w:p w14:paraId="1ABD0951" w14:textId="77777777" w:rsidR="00124357" w:rsidRDefault="00124357" w:rsidP="001D0AEB">
            <w:pPr>
              <w:tabs>
                <w:tab w:val="left" w:pos="601"/>
              </w:tabs>
              <w:spacing w:before="20" w:after="60" w:line="240" w:lineRule="auto"/>
              <w:rPr>
                <w:rFonts w:eastAsia="Arial" w:cstheme="minorHAnsi"/>
                <w:color w:val="000000" w:themeColor="text1"/>
                <w:sz w:val="18"/>
                <w:szCs w:val="18"/>
              </w:rPr>
            </w:pPr>
          </w:p>
          <w:p w14:paraId="0AFD4EF7" w14:textId="77777777" w:rsidR="00124357" w:rsidRDefault="00124357" w:rsidP="0012435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Alle Zeilen Blindarbeit […] Lastgang:</w:t>
            </w:r>
          </w:p>
          <w:p w14:paraId="32CB0B1C" w14:textId="77777777" w:rsidR="00124357" w:rsidRDefault="00124357" w:rsidP="00124357">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Bisherige Nutzungseinschränkung in der MSCONS Prüfidentifikator:</w:t>
            </w:r>
          </w:p>
          <w:p w14:paraId="49F8BAED" w14:textId="77777777" w:rsidR="00124357" w:rsidRPr="00124357" w:rsidRDefault="00124357" w:rsidP="00124357">
            <w:pPr>
              <w:tabs>
                <w:tab w:val="left" w:pos="601"/>
              </w:tabs>
              <w:spacing w:before="20" w:after="60" w:line="240" w:lineRule="auto"/>
              <w:rPr>
                <w:rFonts w:eastAsia="Arial" w:cstheme="minorHAnsi"/>
                <w:color w:val="000000" w:themeColor="text1"/>
                <w:sz w:val="18"/>
                <w:szCs w:val="18"/>
              </w:rPr>
            </w:pPr>
            <w:r w:rsidRPr="00124357">
              <w:rPr>
                <w:rFonts w:eastAsia="Arial" w:cstheme="minorHAnsi"/>
                <w:color w:val="000000" w:themeColor="text1"/>
                <w:sz w:val="18"/>
                <w:szCs w:val="18"/>
              </w:rPr>
              <w:t>13018</w:t>
            </w:r>
          </w:p>
          <w:p w14:paraId="6627F87A" w14:textId="77777777" w:rsidR="00124357" w:rsidRPr="00124357" w:rsidRDefault="00124357" w:rsidP="00124357">
            <w:pPr>
              <w:tabs>
                <w:tab w:val="left" w:pos="601"/>
              </w:tabs>
              <w:spacing w:before="20" w:after="60" w:line="240" w:lineRule="auto"/>
              <w:rPr>
                <w:rFonts w:eastAsia="Arial" w:cstheme="minorHAnsi"/>
                <w:color w:val="000000" w:themeColor="text1"/>
                <w:sz w:val="18"/>
                <w:szCs w:val="18"/>
              </w:rPr>
            </w:pPr>
            <w:r w:rsidRPr="00124357">
              <w:rPr>
                <w:rFonts w:eastAsia="Arial" w:cstheme="minorHAnsi"/>
                <w:color w:val="000000" w:themeColor="text1"/>
                <w:sz w:val="18"/>
                <w:szCs w:val="18"/>
              </w:rPr>
              <w:t>13027</w:t>
            </w:r>
          </w:p>
          <w:p w14:paraId="26744D1E" w14:textId="77777777" w:rsidR="00124357" w:rsidRPr="00124357" w:rsidRDefault="00124357" w:rsidP="00124357">
            <w:pPr>
              <w:tabs>
                <w:tab w:val="left" w:pos="601"/>
              </w:tabs>
              <w:spacing w:before="20" w:after="60" w:line="240" w:lineRule="auto"/>
              <w:rPr>
                <w:rFonts w:eastAsia="Arial" w:cstheme="minorHAnsi"/>
                <w:color w:val="000000" w:themeColor="text1"/>
                <w:sz w:val="18"/>
                <w:szCs w:val="18"/>
              </w:rPr>
            </w:pPr>
          </w:p>
          <w:p w14:paraId="233DD151" w14:textId="2F798399" w:rsidR="00124357" w:rsidRPr="00481F2D" w:rsidRDefault="00124357" w:rsidP="00124357">
            <w:pPr>
              <w:tabs>
                <w:tab w:val="left" w:pos="601"/>
              </w:tabs>
              <w:spacing w:before="20" w:after="60" w:line="240" w:lineRule="auto"/>
              <w:rPr>
                <w:rFonts w:eastAsia="Arial" w:cstheme="minorHAnsi"/>
                <w:color w:val="000000" w:themeColor="text1"/>
                <w:sz w:val="18"/>
                <w:szCs w:val="18"/>
              </w:rPr>
            </w:pPr>
            <w:r w:rsidRPr="00124357">
              <w:rPr>
                <w:rFonts w:eastAsia="Arial" w:cstheme="minorHAnsi"/>
                <w:color w:val="000000" w:themeColor="text1"/>
                <w:sz w:val="18"/>
                <w:szCs w:val="18"/>
              </w:rPr>
              <w:t xml:space="preserve">In 13025 nur für </w:t>
            </w:r>
            <w:r w:rsidR="00A83D7A">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c>
          <w:tcPr>
            <w:tcW w:w="2835" w:type="dxa"/>
          </w:tcPr>
          <w:p w14:paraId="70F5ADED" w14:textId="77777777" w:rsidR="001D0AEB" w:rsidRDefault="001D0AEB"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4F9A1F4A" w14:textId="77777777" w:rsidR="001D0AEB" w:rsidRDefault="001D0AEB"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Aufnahme des neuen MSCONS Anwendungsfalls mit dem Prüfidentifikator 13027 für die Übermittlung von Werten nach Typ 2.</w:t>
            </w:r>
          </w:p>
          <w:p w14:paraId="6AF6431A" w14:textId="77777777" w:rsidR="00124357" w:rsidRDefault="00124357" w:rsidP="00AD4442">
            <w:pPr>
              <w:tabs>
                <w:tab w:val="left" w:pos="601"/>
              </w:tabs>
              <w:spacing w:before="20" w:after="60" w:line="240" w:lineRule="auto"/>
              <w:rPr>
                <w:rFonts w:eastAsia="Arial" w:cstheme="minorHAnsi"/>
                <w:color w:val="000000" w:themeColor="text1"/>
                <w:sz w:val="18"/>
                <w:szCs w:val="18"/>
                <w:lang w:eastAsia="en-US"/>
              </w:rPr>
            </w:pPr>
          </w:p>
          <w:p w14:paraId="2C2807A5" w14:textId="69982A91" w:rsidR="00A83D7A" w:rsidRDefault="00A83D7A"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Werte für die Blindarbeit können mit dem Anwendungsfall 13025 auf Ebene der Marktlokation nur für Zeiträume (Messperiode) kleiner/gleich 01.01.2024, 00:00 Uhr übermittelt werden.</w:t>
            </w:r>
          </w:p>
          <w:p w14:paraId="7919DFEB" w14:textId="77777777" w:rsidR="00A83D7A" w:rsidRDefault="00A83D7A" w:rsidP="00AD4442">
            <w:pPr>
              <w:tabs>
                <w:tab w:val="left" w:pos="601"/>
              </w:tabs>
              <w:spacing w:before="20" w:after="60" w:line="240" w:lineRule="auto"/>
              <w:rPr>
                <w:rFonts w:eastAsia="Arial" w:cstheme="minorHAnsi"/>
                <w:color w:val="000000" w:themeColor="text1"/>
                <w:sz w:val="18"/>
                <w:szCs w:val="18"/>
                <w:lang w:eastAsia="en-US"/>
              </w:rPr>
            </w:pPr>
          </w:p>
          <w:p w14:paraId="1593D6DC" w14:textId="47A39501" w:rsidR="00124357" w:rsidRPr="00481F2D" w:rsidRDefault="00A83D7A" w:rsidP="00AD4442">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lastRenderedPageBreak/>
              <w:t>Werte für die Blindarbeit können für Zeiträume (Messperiode) größer dem 01.01.2024, 00:00 Uhr ausschließlich mit dem Anwendungsfall 13018 oder 13027 auf Ebene der Messlokation bzw. Netzlokation übermittelt werden.</w:t>
            </w:r>
          </w:p>
        </w:tc>
        <w:tc>
          <w:tcPr>
            <w:tcW w:w="2268" w:type="dxa"/>
          </w:tcPr>
          <w:p w14:paraId="63A685DE" w14:textId="4754DF47" w:rsidR="001D0AEB" w:rsidRPr="00481F2D"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AD4442" w:rsidRPr="00481F2D" w14:paraId="1EA5EF73" w14:textId="77777777" w:rsidTr="00CE6C79">
        <w:trPr>
          <w:trHeight w:val="177"/>
        </w:trPr>
        <w:tc>
          <w:tcPr>
            <w:tcW w:w="704" w:type="dxa"/>
          </w:tcPr>
          <w:p w14:paraId="29AF6533" w14:textId="50E99DAD" w:rsidR="00AD4442" w:rsidRPr="00481F2D" w:rsidRDefault="00481F2D"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23176</w:t>
            </w:r>
          </w:p>
        </w:tc>
        <w:tc>
          <w:tcPr>
            <w:tcW w:w="1701" w:type="dxa"/>
          </w:tcPr>
          <w:p w14:paraId="48CA0EFF" w14:textId="0052DF64" w:rsidR="00AD4442" w:rsidRPr="00481F2D" w:rsidRDefault="00AD4442"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Kapitel 3.3 Erforderliche Werte und zulässige OBIS-Kennzahlen</w:t>
            </w:r>
          </w:p>
        </w:tc>
        <w:tc>
          <w:tcPr>
            <w:tcW w:w="3402" w:type="dxa"/>
          </w:tcPr>
          <w:p w14:paraId="0AAE32B1" w14:textId="0D92D902"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In diesem Kapitel wird beschrieben bei welchen erforderlichen Werten zwischen den Marktrollen (MSB / NB / LF / ÜNB) auf welcher Ebene (Messlokation / Marktlokation / Tranche) welche OBIS-Kennzahlen durch den MSB nutzbar sind.</w:t>
            </w:r>
          </w:p>
        </w:tc>
        <w:tc>
          <w:tcPr>
            <w:tcW w:w="3402" w:type="dxa"/>
          </w:tcPr>
          <w:p w14:paraId="57DB72E9" w14:textId="6FF4AECA"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In diesem Kapitel wird beschrieben bei welchen erforderlichen Werten zwischen den Marktrollen (MSB / NB / LF / ÜNB</w:t>
            </w:r>
            <w:r w:rsidR="000D3641" w:rsidRPr="00481F2D">
              <w:rPr>
                <w:rFonts w:eastAsia="Arial" w:cstheme="minorHAnsi"/>
                <w:color w:val="000000" w:themeColor="text1"/>
                <w:sz w:val="18"/>
                <w:szCs w:val="18"/>
              </w:rPr>
              <w:t xml:space="preserve"> / ESA</w:t>
            </w:r>
            <w:r w:rsidRPr="00481F2D">
              <w:rPr>
                <w:rFonts w:eastAsia="Arial" w:cstheme="minorHAnsi"/>
                <w:color w:val="000000" w:themeColor="text1"/>
                <w:sz w:val="18"/>
                <w:szCs w:val="18"/>
              </w:rPr>
              <w:t>) auf welcher Ebene (Messlokation / Marktlokation / Tranche / Netzlokation) welche OBIS-Kennzahlen durch den MSB nutzbar sind.</w:t>
            </w:r>
          </w:p>
        </w:tc>
        <w:tc>
          <w:tcPr>
            <w:tcW w:w="2835" w:type="dxa"/>
          </w:tcPr>
          <w:p w14:paraId="18D440D8" w14:textId="39B17CDE" w:rsidR="00AD4442" w:rsidRPr="00481F2D" w:rsidRDefault="00AD4442"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tc>
        <w:tc>
          <w:tcPr>
            <w:tcW w:w="2268" w:type="dxa"/>
          </w:tcPr>
          <w:p w14:paraId="21C85D09" w14:textId="790BE955" w:rsidR="00AD4442" w:rsidRPr="00481F2D"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481F2D" w:rsidRPr="00481F2D" w14:paraId="5CE7FBD7" w14:textId="77777777" w:rsidTr="00CE6C79">
        <w:trPr>
          <w:trHeight w:val="177"/>
        </w:trPr>
        <w:tc>
          <w:tcPr>
            <w:tcW w:w="704" w:type="dxa"/>
          </w:tcPr>
          <w:p w14:paraId="36AE8107" w14:textId="60527AC8" w:rsidR="00AD4442" w:rsidRPr="00481F2D" w:rsidRDefault="00481F2D" w:rsidP="00AD4442">
            <w:pPr>
              <w:tabs>
                <w:tab w:val="left" w:pos="601"/>
              </w:tabs>
              <w:spacing w:before="20" w:after="60" w:line="240" w:lineRule="auto"/>
              <w:rPr>
                <w:rFonts w:eastAsia="Arial" w:cstheme="minorHAnsi"/>
                <w:color w:val="000000" w:themeColor="text1"/>
                <w:sz w:val="18"/>
                <w:szCs w:val="18"/>
                <w:highlight w:val="yellow"/>
              </w:rPr>
            </w:pPr>
            <w:r w:rsidRPr="00481F2D">
              <w:rPr>
                <w:rFonts w:eastAsia="Arial" w:cstheme="minorHAnsi"/>
                <w:color w:val="000000" w:themeColor="text1"/>
                <w:sz w:val="18"/>
                <w:szCs w:val="18"/>
              </w:rPr>
              <w:t>23177</w:t>
            </w:r>
          </w:p>
        </w:tc>
        <w:tc>
          <w:tcPr>
            <w:tcW w:w="1701" w:type="dxa"/>
          </w:tcPr>
          <w:p w14:paraId="6EA4ED1A"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Kapitel 3.3.1 auf Ebene der Marktlokation</w:t>
            </w:r>
          </w:p>
          <w:p w14:paraId="121DF6CB"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Lieferrichtung Verbrauch ohne zugeordnete Zählzeit</w:t>
            </w:r>
          </w:p>
          <w:p w14:paraId="5F98C5EE" w14:textId="386664A6" w:rsidR="00AD4442" w:rsidRPr="00481F2D" w:rsidRDefault="00AD4442" w:rsidP="00AD4442">
            <w:pPr>
              <w:tabs>
                <w:tab w:val="left" w:pos="601"/>
              </w:tabs>
              <w:spacing w:before="20" w:after="60" w:line="240" w:lineRule="auto"/>
              <w:rPr>
                <w:rFonts w:eastAsia="Arial" w:cstheme="minorHAnsi"/>
                <w:color w:val="000000" w:themeColor="text1"/>
                <w:sz w:val="18"/>
                <w:szCs w:val="18"/>
                <w:highlight w:val="yellow"/>
                <w:lang w:eastAsia="en-US"/>
              </w:rPr>
            </w:pPr>
            <w:r w:rsidRPr="00481F2D">
              <w:rPr>
                <w:rFonts w:eastAsia="Arial" w:cstheme="minorHAnsi"/>
                <w:color w:val="000000" w:themeColor="text1"/>
                <w:sz w:val="18"/>
                <w:szCs w:val="18"/>
                <w:lang w:eastAsia="en-US"/>
              </w:rPr>
              <w:t>Tabelle</w:t>
            </w:r>
          </w:p>
        </w:tc>
        <w:tc>
          <w:tcPr>
            <w:tcW w:w="3402" w:type="dxa"/>
          </w:tcPr>
          <w:p w14:paraId="0E4FA9C4"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 xml:space="preserve">Zeilen für Blindwerte mit den Codes: </w:t>
            </w:r>
          </w:p>
          <w:p w14:paraId="21306DA4"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9991 00000 009 4</w:t>
            </w:r>
          </w:p>
          <w:p w14:paraId="59EAF136"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9991 00000 010 1</w:t>
            </w:r>
          </w:p>
          <w:p w14:paraId="25348D25"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9991 00000 011 9</w:t>
            </w:r>
          </w:p>
          <w:p w14:paraId="6C1786D3"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9991 00000 050 7</w:t>
            </w:r>
          </w:p>
          <w:p w14:paraId="5D9C4A4E"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9991 00000 012 7</w:t>
            </w:r>
          </w:p>
          <w:p w14:paraId="02EE13E1" w14:textId="4FDB83B4" w:rsidR="00AD4442" w:rsidRPr="00481F2D" w:rsidRDefault="00AD4442" w:rsidP="00AD4442">
            <w:pPr>
              <w:tabs>
                <w:tab w:val="left" w:pos="601"/>
              </w:tabs>
              <w:spacing w:before="20" w:after="60" w:line="240" w:lineRule="auto"/>
              <w:rPr>
                <w:rFonts w:eastAsia="Arial" w:cstheme="minorHAnsi"/>
                <w:color w:val="000000" w:themeColor="text1"/>
                <w:sz w:val="18"/>
                <w:szCs w:val="18"/>
                <w:highlight w:val="yellow"/>
              </w:rPr>
            </w:pPr>
            <w:r w:rsidRPr="00481F2D">
              <w:rPr>
                <w:rFonts w:eastAsia="Arial" w:cstheme="minorHAnsi"/>
                <w:color w:val="000000" w:themeColor="text1"/>
                <w:sz w:val="18"/>
                <w:szCs w:val="18"/>
              </w:rPr>
              <w:t>9991 00000 013 5 vorhanden.</w:t>
            </w:r>
          </w:p>
        </w:tc>
        <w:tc>
          <w:tcPr>
            <w:tcW w:w="3402" w:type="dxa"/>
          </w:tcPr>
          <w:p w14:paraId="3A0F0831"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 xml:space="preserve">Zeilen für Blindwerte mit den Codes: </w:t>
            </w:r>
          </w:p>
          <w:p w14:paraId="6DBA0F13"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9991 00000 009 4</w:t>
            </w:r>
          </w:p>
          <w:p w14:paraId="15E12C7D"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9991 00000 010 1</w:t>
            </w:r>
          </w:p>
          <w:p w14:paraId="7A747021"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9991 00000 011 9</w:t>
            </w:r>
          </w:p>
          <w:p w14:paraId="5FFE8F15"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9991 00000 050 7</w:t>
            </w:r>
          </w:p>
          <w:p w14:paraId="43C40473" w14:textId="77777777" w:rsidR="00AD4442" w:rsidRPr="00481F2D" w:rsidRDefault="00AD4442" w:rsidP="00AD4442">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9991 00000 012 7</w:t>
            </w:r>
          </w:p>
          <w:p w14:paraId="027D5F1B" w14:textId="633D7712" w:rsidR="00AD4442" w:rsidRPr="00481F2D" w:rsidRDefault="00AD4442" w:rsidP="00AD4442">
            <w:pPr>
              <w:tabs>
                <w:tab w:val="left" w:pos="601"/>
              </w:tabs>
              <w:spacing w:before="20" w:after="60" w:line="240" w:lineRule="auto"/>
              <w:rPr>
                <w:rFonts w:eastAsia="Arial" w:cstheme="minorHAnsi"/>
                <w:color w:val="000000" w:themeColor="text1"/>
                <w:sz w:val="18"/>
                <w:szCs w:val="18"/>
                <w:highlight w:val="yellow"/>
              </w:rPr>
            </w:pPr>
            <w:r w:rsidRPr="00481F2D">
              <w:rPr>
                <w:rFonts w:eastAsia="Arial" w:cstheme="minorHAnsi"/>
                <w:color w:val="000000" w:themeColor="text1"/>
                <w:sz w:val="18"/>
                <w:szCs w:val="18"/>
              </w:rPr>
              <w:t>9991 00000 013 5 nicht vorhanden.</w:t>
            </w:r>
          </w:p>
        </w:tc>
        <w:tc>
          <w:tcPr>
            <w:tcW w:w="2835" w:type="dxa"/>
          </w:tcPr>
          <w:p w14:paraId="2DB559EC" w14:textId="4DC6B928" w:rsidR="00AD4442" w:rsidRPr="00481F2D" w:rsidRDefault="00AD4442" w:rsidP="00AD4442">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1EB6436A" w14:textId="22A496F1" w:rsidR="00AD4442" w:rsidRPr="00481F2D" w:rsidRDefault="00AD4442" w:rsidP="00AD4442">
            <w:pPr>
              <w:tabs>
                <w:tab w:val="left" w:pos="601"/>
              </w:tabs>
              <w:spacing w:before="20" w:after="60" w:line="240" w:lineRule="auto"/>
              <w:rPr>
                <w:rFonts w:eastAsia="Arial" w:cstheme="minorHAnsi"/>
                <w:color w:val="000000" w:themeColor="text1"/>
                <w:sz w:val="18"/>
                <w:szCs w:val="18"/>
                <w:highlight w:val="yellow"/>
                <w:lang w:eastAsia="en-US"/>
              </w:rPr>
            </w:pPr>
            <w:r w:rsidRPr="00481F2D">
              <w:rPr>
                <w:rFonts w:eastAsia="Arial" w:cstheme="minorHAnsi"/>
                <w:color w:val="000000" w:themeColor="text1"/>
                <w:sz w:val="18"/>
                <w:szCs w:val="18"/>
                <w:lang w:eastAsia="en-US"/>
              </w:rPr>
              <w:t>Die Messprodukte für Blindarbeits-abrechnung und Betriebsführung wurden an die Netzlokation über-führt, daher werden die Produkte auf Ebene der Marktlokation gelöscht.</w:t>
            </w:r>
          </w:p>
        </w:tc>
        <w:tc>
          <w:tcPr>
            <w:tcW w:w="2268" w:type="dxa"/>
          </w:tcPr>
          <w:p w14:paraId="5144F140" w14:textId="7191947A" w:rsidR="00AD4442" w:rsidRPr="00481F2D" w:rsidRDefault="003850E5" w:rsidP="00AD4442">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D3641" w:rsidRPr="00481F2D" w14:paraId="76C59756" w14:textId="77777777" w:rsidTr="00CE6C79">
        <w:trPr>
          <w:trHeight w:val="177"/>
        </w:trPr>
        <w:tc>
          <w:tcPr>
            <w:tcW w:w="704" w:type="dxa"/>
          </w:tcPr>
          <w:p w14:paraId="5C16D25C" w14:textId="74809BDC" w:rsidR="000D3641" w:rsidRPr="00481F2D" w:rsidRDefault="00481F2D"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23178</w:t>
            </w:r>
          </w:p>
        </w:tc>
        <w:tc>
          <w:tcPr>
            <w:tcW w:w="1701" w:type="dxa"/>
          </w:tcPr>
          <w:p w14:paraId="0F1964E2"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Kapitel 3.3.1 auf Ebene der Marktlokation</w:t>
            </w:r>
          </w:p>
          <w:p w14:paraId="45A9EF2D"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 xml:space="preserve">Lieferrichtung Erzeugung ohne zugeordnete Zählzeit </w:t>
            </w:r>
          </w:p>
          <w:p w14:paraId="7290F1FB" w14:textId="5C084E1F" w:rsidR="000D3641" w:rsidRPr="00481F2D" w:rsidRDefault="000D3641" w:rsidP="000D3641">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lastRenderedPageBreak/>
              <w:t>Tabelle</w:t>
            </w:r>
          </w:p>
        </w:tc>
        <w:tc>
          <w:tcPr>
            <w:tcW w:w="3402" w:type="dxa"/>
          </w:tcPr>
          <w:p w14:paraId="272E4C2F"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lastRenderedPageBreak/>
              <w:t xml:space="preserve">Zeilen für Blindwerte mit den Codes: </w:t>
            </w:r>
          </w:p>
          <w:p w14:paraId="362D7659"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9991 00000 009 4</w:t>
            </w:r>
          </w:p>
          <w:p w14:paraId="092214EB"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9991 00000 010 1</w:t>
            </w:r>
          </w:p>
          <w:p w14:paraId="7B893403"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9991 00000 011 9</w:t>
            </w:r>
          </w:p>
          <w:p w14:paraId="599D6394"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9991 00000 050 7</w:t>
            </w:r>
          </w:p>
          <w:p w14:paraId="060214CA"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lastRenderedPageBreak/>
              <w:t>9991 00000 012 7</w:t>
            </w:r>
          </w:p>
          <w:p w14:paraId="3DA00CDD" w14:textId="18E42BB4" w:rsidR="000D3641" w:rsidRPr="00481F2D" w:rsidRDefault="000D3641" w:rsidP="000D3641">
            <w:pPr>
              <w:tabs>
                <w:tab w:val="left" w:pos="601"/>
              </w:tabs>
              <w:spacing w:before="20" w:after="60" w:line="240" w:lineRule="auto"/>
              <w:rPr>
                <w:rFonts w:cstheme="minorHAnsi"/>
                <w:color w:val="000000" w:themeColor="text1"/>
                <w:sz w:val="18"/>
                <w:szCs w:val="18"/>
              </w:rPr>
            </w:pPr>
            <w:r w:rsidRPr="00481F2D">
              <w:rPr>
                <w:rFonts w:eastAsia="Arial" w:cstheme="minorHAnsi"/>
                <w:color w:val="000000" w:themeColor="text1"/>
                <w:sz w:val="18"/>
                <w:szCs w:val="18"/>
              </w:rPr>
              <w:t>9991 00000 013 5 vorhanden.</w:t>
            </w:r>
          </w:p>
        </w:tc>
        <w:tc>
          <w:tcPr>
            <w:tcW w:w="3402" w:type="dxa"/>
          </w:tcPr>
          <w:p w14:paraId="046D5337"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lastRenderedPageBreak/>
              <w:t xml:space="preserve">Zeilen für Blindwerte mit den Codes: </w:t>
            </w:r>
          </w:p>
          <w:p w14:paraId="711E08A5"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9991 00000 009 4</w:t>
            </w:r>
          </w:p>
          <w:p w14:paraId="283E8D77"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9991 00000 010 1</w:t>
            </w:r>
          </w:p>
          <w:p w14:paraId="02C5DAE3"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9991 00000 011 9</w:t>
            </w:r>
          </w:p>
          <w:p w14:paraId="7B6AE2F8"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t>9991 00000 050 7</w:t>
            </w:r>
          </w:p>
          <w:p w14:paraId="4E924040"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lastRenderedPageBreak/>
              <w:t>9991 00000 012 7</w:t>
            </w:r>
          </w:p>
          <w:p w14:paraId="401A5CAB" w14:textId="5BB7C744" w:rsidR="000D3641" w:rsidRPr="00481F2D" w:rsidRDefault="000D3641" w:rsidP="000D3641">
            <w:pPr>
              <w:tabs>
                <w:tab w:val="left" w:pos="601"/>
              </w:tabs>
              <w:spacing w:before="20" w:after="60" w:line="240" w:lineRule="auto"/>
              <w:rPr>
                <w:rFonts w:cstheme="minorHAnsi"/>
                <w:color w:val="000000" w:themeColor="text1"/>
                <w:sz w:val="18"/>
                <w:szCs w:val="18"/>
              </w:rPr>
            </w:pPr>
            <w:r w:rsidRPr="00481F2D">
              <w:rPr>
                <w:rFonts w:eastAsia="Arial" w:cstheme="minorHAnsi"/>
                <w:color w:val="000000" w:themeColor="text1"/>
                <w:sz w:val="18"/>
                <w:szCs w:val="18"/>
              </w:rPr>
              <w:t>9991 00000 013 5 nicht vorhanden.</w:t>
            </w:r>
          </w:p>
        </w:tc>
        <w:tc>
          <w:tcPr>
            <w:tcW w:w="2835" w:type="dxa"/>
          </w:tcPr>
          <w:p w14:paraId="34646ABF" w14:textId="77777777" w:rsidR="000D3641" w:rsidRPr="00481F2D" w:rsidRDefault="000D3641" w:rsidP="000D3641">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lastRenderedPageBreak/>
              <w:t>Zur Umsetzung der Festlegung zur prozessualen Abwicklung von Steuerungshandlungen in Verbindung mit intelligenten Messsystemen (iMS) (Universalbestellprozess). Beschluss BNetzA BK6-22-128.</w:t>
            </w:r>
          </w:p>
          <w:p w14:paraId="4E61D28E" w14:textId="11608EA8" w:rsidR="000D3641" w:rsidRPr="00481F2D" w:rsidRDefault="000D3641" w:rsidP="00481F2D">
            <w:pPr>
              <w:tabs>
                <w:tab w:val="left" w:pos="601"/>
              </w:tabs>
              <w:spacing w:before="20" w:after="60" w:line="240" w:lineRule="auto"/>
              <w:rPr>
                <w:rFonts w:cstheme="minorHAnsi"/>
                <w:color w:val="000000" w:themeColor="text1"/>
                <w:sz w:val="18"/>
                <w:szCs w:val="18"/>
              </w:rPr>
            </w:pPr>
            <w:r w:rsidRPr="00481F2D">
              <w:rPr>
                <w:rFonts w:eastAsia="Arial" w:cstheme="minorHAnsi"/>
                <w:color w:val="000000" w:themeColor="text1"/>
                <w:sz w:val="18"/>
                <w:szCs w:val="18"/>
                <w:lang w:eastAsia="en-US"/>
              </w:rPr>
              <w:lastRenderedPageBreak/>
              <w:t>Die Messprodukte für Blindarbeitsabrechnung und Betriebsführung wurden an die Netzlokation überführt, daher werden die Produkte auf Ebene der Marktlokation gelöscht.</w:t>
            </w:r>
          </w:p>
        </w:tc>
        <w:tc>
          <w:tcPr>
            <w:tcW w:w="2268" w:type="dxa"/>
          </w:tcPr>
          <w:p w14:paraId="19D76189" w14:textId="2A4C7330" w:rsidR="000D3641" w:rsidRPr="00481F2D" w:rsidRDefault="003850E5" w:rsidP="000D3641">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FD04E9" w:rsidRPr="00481F2D" w14:paraId="0FF4BBF0" w14:textId="77777777" w:rsidTr="00CE6C79">
        <w:trPr>
          <w:trHeight w:val="177"/>
        </w:trPr>
        <w:tc>
          <w:tcPr>
            <w:tcW w:w="704" w:type="dxa"/>
          </w:tcPr>
          <w:p w14:paraId="69BD46AF" w14:textId="09DAC6CF" w:rsidR="00FD04E9" w:rsidRPr="00481F2D" w:rsidRDefault="00FD04E9" w:rsidP="000D3641">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23180</w:t>
            </w:r>
          </w:p>
        </w:tc>
        <w:tc>
          <w:tcPr>
            <w:tcW w:w="1701" w:type="dxa"/>
          </w:tcPr>
          <w:p w14:paraId="1D4D872F" w14:textId="645F3860" w:rsidR="00FD04E9" w:rsidRPr="00481F2D" w:rsidRDefault="00FD04E9" w:rsidP="000D3641">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Kapitel 3.3.1 auf Ebene der Marktlokation</w:t>
            </w:r>
          </w:p>
        </w:tc>
        <w:tc>
          <w:tcPr>
            <w:tcW w:w="3402" w:type="dxa"/>
          </w:tcPr>
          <w:p w14:paraId="4247E739" w14:textId="5C989946" w:rsidR="00FD04E9" w:rsidRPr="00481F2D" w:rsidRDefault="00FD04E9" w:rsidP="000D3641">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vorhanden</w:t>
            </w:r>
          </w:p>
        </w:tc>
        <w:tc>
          <w:tcPr>
            <w:tcW w:w="3402" w:type="dxa"/>
          </w:tcPr>
          <w:p w14:paraId="5B7E44AE" w14:textId="20B6AF5C" w:rsidR="00FD04E9" w:rsidRPr="00481F2D" w:rsidRDefault="00FD04E9" w:rsidP="000D3641">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nicht vorhanden</w:t>
            </w:r>
          </w:p>
        </w:tc>
        <w:tc>
          <w:tcPr>
            <w:tcW w:w="2835" w:type="dxa"/>
          </w:tcPr>
          <w:p w14:paraId="1C450373" w14:textId="77777777"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161DB249" w14:textId="5F959EE6" w:rsidR="00FD04E9" w:rsidRPr="00481F2D" w:rsidRDefault="00FD04E9" w:rsidP="00481F2D">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Die Abhängigkeiten der Messprodukte untereinander sind bereits im Rahmen der Bestellung von Messprodukten zu berücksichtigen. Daher werden diese Abhängigkeiten in die Codeliste der Konfigurationen überführt. </w:t>
            </w:r>
          </w:p>
        </w:tc>
        <w:tc>
          <w:tcPr>
            <w:tcW w:w="2268" w:type="dxa"/>
          </w:tcPr>
          <w:p w14:paraId="0C4D63A7" w14:textId="5A6573B6" w:rsidR="00FD04E9" w:rsidRPr="00481F2D" w:rsidRDefault="003850E5" w:rsidP="000D3641">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FD04E9" w:rsidRPr="00481F2D" w14:paraId="4C1B864F" w14:textId="77777777" w:rsidTr="00CE6C79">
        <w:trPr>
          <w:trHeight w:val="177"/>
        </w:trPr>
        <w:tc>
          <w:tcPr>
            <w:tcW w:w="704" w:type="dxa"/>
          </w:tcPr>
          <w:p w14:paraId="4C407688" w14:textId="4D9F413E" w:rsidR="00FD04E9" w:rsidRPr="00481F2D" w:rsidRDefault="00FD04E9" w:rsidP="00FD04E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23181</w:t>
            </w:r>
          </w:p>
        </w:tc>
        <w:tc>
          <w:tcPr>
            <w:tcW w:w="1701" w:type="dxa"/>
          </w:tcPr>
          <w:p w14:paraId="60102947" w14:textId="5AA6C2C9"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Kapitel 3.3.2 auf Ebene der Messlokation</w:t>
            </w:r>
          </w:p>
        </w:tc>
        <w:tc>
          <w:tcPr>
            <w:tcW w:w="3402" w:type="dxa"/>
          </w:tcPr>
          <w:p w14:paraId="670C7BE1" w14:textId="5A574CA5" w:rsidR="00FD04E9" w:rsidRPr="00481F2D" w:rsidRDefault="00FD04E9" w:rsidP="00FD04E9">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vorhanden</w:t>
            </w:r>
          </w:p>
        </w:tc>
        <w:tc>
          <w:tcPr>
            <w:tcW w:w="3402" w:type="dxa"/>
          </w:tcPr>
          <w:p w14:paraId="64F966F0" w14:textId="62243E04" w:rsidR="00FD04E9" w:rsidRPr="00481F2D" w:rsidRDefault="00FD04E9" w:rsidP="00FD04E9">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nicht vorhanden</w:t>
            </w:r>
          </w:p>
        </w:tc>
        <w:tc>
          <w:tcPr>
            <w:tcW w:w="2835" w:type="dxa"/>
          </w:tcPr>
          <w:p w14:paraId="4741A568" w14:textId="77777777"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4EEEFD39" w14:textId="3C73590E"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Die Abhängigkeiten der Messprodukte untereinander sind bereits im Rahmen der Bestellung von Messprodukten zu berücksichtigen. Daher werden diese Abhängigkeiten in die Codeliste der Konfigurationen überführt.</w:t>
            </w:r>
          </w:p>
        </w:tc>
        <w:tc>
          <w:tcPr>
            <w:tcW w:w="2268" w:type="dxa"/>
          </w:tcPr>
          <w:p w14:paraId="41754D19" w14:textId="1C263D12" w:rsidR="00FD04E9" w:rsidRPr="00481F2D" w:rsidRDefault="003850E5" w:rsidP="00FD04E9">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FD04E9" w:rsidRPr="00481F2D" w14:paraId="4A17D8B8" w14:textId="77777777" w:rsidTr="00CE6C79">
        <w:trPr>
          <w:trHeight w:val="177"/>
        </w:trPr>
        <w:tc>
          <w:tcPr>
            <w:tcW w:w="704" w:type="dxa"/>
          </w:tcPr>
          <w:p w14:paraId="22D32DCA" w14:textId="157B1F8A" w:rsidR="00FD04E9" w:rsidRPr="00481F2D" w:rsidRDefault="00FD04E9" w:rsidP="00FD04E9">
            <w:pPr>
              <w:tabs>
                <w:tab w:val="left" w:pos="601"/>
              </w:tabs>
              <w:spacing w:before="20" w:after="60" w:line="240" w:lineRule="auto"/>
              <w:rPr>
                <w:rFonts w:eastAsia="Arial" w:cstheme="minorHAnsi"/>
                <w:color w:val="000000" w:themeColor="text1"/>
                <w:sz w:val="18"/>
                <w:szCs w:val="18"/>
              </w:rPr>
            </w:pPr>
            <w:r w:rsidRPr="00481F2D">
              <w:rPr>
                <w:rFonts w:eastAsia="Arial" w:cstheme="minorHAnsi"/>
                <w:color w:val="000000" w:themeColor="text1"/>
                <w:sz w:val="18"/>
                <w:szCs w:val="18"/>
              </w:rPr>
              <w:lastRenderedPageBreak/>
              <w:t>23179</w:t>
            </w:r>
          </w:p>
        </w:tc>
        <w:tc>
          <w:tcPr>
            <w:tcW w:w="1701" w:type="dxa"/>
          </w:tcPr>
          <w:p w14:paraId="1A9062A5" w14:textId="4F3E6D25"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Neues Kapitel nach Kapitel 3.3.2 auf Ebene der Messlokation</w:t>
            </w:r>
          </w:p>
        </w:tc>
        <w:tc>
          <w:tcPr>
            <w:tcW w:w="3402" w:type="dxa"/>
          </w:tcPr>
          <w:p w14:paraId="302519A0" w14:textId="059FB32B" w:rsidR="00FD04E9" w:rsidRPr="00481F2D" w:rsidRDefault="00FD04E9" w:rsidP="00FD04E9">
            <w:pPr>
              <w:tabs>
                <w:tab w:val="left" w:pos="601"/>
              </w:tabs>
              <w:spacing w:before="20" w:after="60" w:line="240" w:lineRule="auto"/>
              <w:rPr>
                <w:rFonts w:eastAsia="Arial" w:cstheme="minorHAnsi"/>
                <w:color w:val="000000" w:themeColor="text1"/>
                <w:sz w:val="18"/>
                <w:szCs w:val="18"/>
              </w:rPr>
            </w:pPr>
            <w:r w:rsidRPr="00481F2D">
              <w:rPr>
                <w:rFonts w:cstheme="minorHAnsi"/>
                <w:color w:val="000000" w:themeColor="text1"/>
                <w:sz w:val="18"/>
                <w:szCs w:val="18"/>
              </w:rPr>
              <w:t>Kapitel auf Ebene der Netzlokation nicht vorhanden</w:t>
            </w:r>
          </w:p>
        </w:tc>
        <w:tc>
          <w:tcPr>
            <w:tcW w:w="3402" w:type="dxa"/>
          </w:tcPr>
          <w:p w14:paraId="1A54E61F" w14:textId="2B6F25C9" w:rsidR="00FD04E9" w:rsidRPr="00481F2D" w:rsidRDefault="00FD04E9" w:rsidP="00FD04E9">
            <w:pPr>
              <w:tabs>
                <w:tab w:val="left" w:pos="601"/>
              </w:tabs>
              <w:spacing w:before="20" w:after="60" w:line="240" w:lineRule="auto"/>
              <w:rPr>
                <w:rFonts w:eastAsia="Arial" w:cstheme="minorHAnsi"/>
                <w:color w:val="000000" w:themeColor="text1"/>
                <w:sz w:val="18"/>
                <w:szCs w:val="18"/>
              </w:rPr>
            </w:pPr>
            <w:r w:rsidRPr="00481F2D">
              <w:rPr>
                <w:rFonts w:cstheme="minorHAnsi"/>
                <w:color w:val="000000" w:themeColor="text1"/>
                <w:sz w:val="18"/>
                <w:szCs w:val="18"/>
              </w:rPr>
              <w:t>Kapitel auf Ebene der Netzlokation vorhanden</w:t>
            </w:r>
          </w:p>
        </w:tc>
        <w:tc>
          <w:tcPr>
            <w:tcW w:w="2835" w:type="dxa"/>
          </w:tcPr>
          <w:p w14:paraId="7F0426A4" w14:textId="77777777"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460CE251" w14:textId="43B57E90" w:rsidR="00FD04E9" w:rsidRPr="00481F2D" w:rsidRDefault="00FD04E9" w:rsidP="00FD04E9">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Aufnahme der neuen Messprodukte für Blindarbeitsabrechnung und Betriebsführung sowie der dazugehörigen OBIS-Kennzahlen auf Ebene der Netzlokation.</w:t>
            </w:r>
          </w:p>
        </w:tc>
        <w:tc>
          <w:tcPr>
            <w:tcW w:w="2268" w:type="dxa"/>
          </w:tcPr>
          <w:p w14:paraId="775319F6" w14:textId="14FA3A0A" w:rsidR="00FD04E9" w:rsidRPr="00481F2D" w:rsidRDefault="003850E5" w:rsidP="00FD04E9">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9060D4" w:rsidRPr="00481F2D" w14:paraId="25A65660" w14:textId="77777777" w:rsidTr="00CE6C79">
        <w:trPr>
          <w:trHeight w:val="177"/>
        </w:trPr>
        <w:tc>
          <w:tcPr>
            <w:tcW w:w="704" w:type="dxa"/>
          </w:tcPr>
          <w:p w14:paraId="0A737F71" w14:textId="66B10931" w:rsidR="009060D4" w:rsidRDefault="009060D4"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23192</w:t>
            </w:r>
          </w:p>
        </w:tc>
        <w:tc>
          <w:tcPr>
            <w:tcW w:w="1701" w:type="dxa"/>
          </w:tcPr>
          <w:p w14:paraId="0BECD6D7" w14:textId="533EEEC5" w:rsidR="009060D4"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Neues Kapitel nach Kapitel </w:t>
            </w:r>
            <w:r w:rsidRPr="009060D4">
              <w:rPr>
                <w:rFonts w:eastAsia="Arial" w:cstheme="minorHAnsi"/>
                <w:color w:val="000000" w:themeColor="text1"/>
                <w:sz w:val="18"/>
                <w:szCs w:val="18"/>
                <w:lang w:eastAsia="en-US"/>
              </w:rPr>
              <w:t>3.3.</w:t>
            </w:r>
            <w:r>
              <w:rPr>
                <w:rFonts w:eastAsia="Arial" w:cstheme="minorHAnsi"/>
                <w:color w:val="000000" w:themeColor="text1"/>
                <w:sz w:val="18"/>
                <w:szCs w:val="18"/>
                <w:lang w:eastAsia="en-US"/>
              </w:rPr>
              <w:t xml:space="preserve">3 </w:t>
            </w:r>
            <w:r w:rsidRPr="009060D4">
              <w:rPr>
                <w:rFonts w:eastAsia="Arial" w:cstheme="minorHAnsi"/>
                <w:color w:val="000000" w:themeColor="text1"/>
                <w:sz w:val="18"/>
                <w:szCs w:val="18"/>
                <w:lang w:eastAsia="en-US"/>
              </w:rPr>
              <w:t>für Messprodukte Strom, die ausschließlich für die Rolle ESA Anwendung finden (Roh-daten)</w:t>
            </w:r>
          </w:p>
        </w:tc>
        <w:tc>
          <w:tcPr>
            <w:tcW w:w="3402" w:type="dxa"/>
          </w:tcPr>
          <w:p w14:paraId="17FA9FD8" w14:textId="2D9E664B" w:rsidR="009060D4"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Kapitel </w:t>
            </w:r>
            <w:r w:rsidRPr="009060D4">
              <w:rPr>
                <w:rFonts w:cstheme="minorHAnsi"/>
                <w:color w:val="000000" w:themeColor="text1"/>
                <w:sz w:val="18"/>
                <w:szCs w:val="18"/>
              </w:rPr>
              <w:t>3.3.6</w:t>
            </w:r>
            <w:r>
              <w:rPr>
                <w:rFonts w:cstheme="minorHAnsi"/>
                <w:color w:val="000000" w:themeColor="text1"/>
                <w:sz w:val="18"/>
                <w:szCs w:val="18"/>
              </w:rPr>
              <w:t xml:space="preserve"> </w:t>
            </w:r>
            <w:r w:rsidRPr="009060D4">
              <w:rPr>
                <w:rFonts w:cstheme="minorHAnsi"/>
                <w:color w:val="000000" w:themeColor="text1"/>
                <w:sz w:val="18"/>
                <w:szCs w:val="18"/>
              </w:rPr>
              <w:t>für Konfigurationsprodukte Werte nach Typ</w:t>
            </w:r>
            <w:r w:rsidR="00CE3F8C">
              <w:rPr>
                <w:rFonts w:cstheme="minorHAnsi"/>
                <w:color w:val="000000" w:themeColor="text1"/>
                <w:sz w:val="18"/>
                <w:szCs w:val="18"/>
              </w:rPr>
              <w:t xml:space="preserve"> </w:t>
            </w:r>
            <w:r w:rsidRPr="009060D4">
              <w:rPr>
                <w:rFonts w:cstheme="minorHAnsi"/>
                <w:color w:val="000000" w:themeColor="text1"/>
                <w:sz w:val="18"/>
                <w:szCs w:val="18"/>
              </w:rPr>
              <w:t>2</w:t>
            </w:r>
            <w:r>
              <w:rPr>
                <w:rFonts w:cstheme="minorHAnsi"/>
                <w:color w:val="000000" w:themeColor="text1"/>
                <w:sz w:val="18"/>
                <w:szCs w:val="18"/>
              </w:rPr>
              <w:t xml:space="preserve"> Strom nicht </w:t>
            </w:r>
            <w:r w:rsidRPr="009060D4">
              <w:rPr>
                <w:rFonts w:cstheme="minorHAnsi"/>
                <w:color w:val="000000" w:themeColor="text1"/>
                <w:sz w:val="18"/>
                <w:szCs w:val="18"/>
              </w:rPr>
              <w:t>vorhanden</w:t>
            </w:r>
          </w:p>
        </w:tc>
        <w:tc>
          <w:tcPr>
            <w:tcW w:w="3402" w:type="dxa"/>
          </w:tcPr>
          <w:p w14:paraId="04D2DB9E" w14:textId="30C724A3" w:rsidR="009060D4"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Kapitel </w:t>
            </w:r>
            <w:r w:rsidRPr="009060D4">
              <w:rPr>
                <w:rFonts w:cstheme="minorHAnsi"/>
                <w:color w:val="000000" w:themeColor="text1"/>
                <w:sz w:val="18"/>
                <w:szCs w:val="18"/>
              </w:rPr>
              <w:t>3.3.6</w:t>
            </w:r>
            <w:r>
              <w:rPr>
                <w:rFonts w:cstheme="minorHAnsi"/>
                <w:color w:val="000000" w:themeColor="text1"/>
                <w:sz w:val="18"/>
                <w:szCs w:val="18"/>
              </w:rPr>
              <w:t xml:space="preserve"> </w:t>
            </w:r>
            <w:r w:rsidRPr="009060D4">
              <w:rPr>
                <w:rFonts w:cstheme="minorHAnsi"/>
                <w:color w:val="000000" w:themeColor="text1"/>
                <w:sz w:val="18"/>
                <w:szCs w:val="18"/>
              </w:rPr>
              <w:t>für Konfigurationsprodukte Werte nach Typ</w:t>
            </w:r>
            <w:r w:rsidR="00CE3F8C">
              <w:rPr>
                <w:rFonts w:cstheme="minorHAnsi"/>
                <w:color w:val="000000" w:themeColor="text1"/>
                <w:sz w:val="18"/>
                <w:szCs w:val="18"/>
              </w:rPr>
              <w:t xml:space="preserve"> </w:t>
            </w:r>
            <w:r w:rsidRPr="009060D4">
              <w:rPr>
                <w:rFonts w:cstheme="minorHAnsi"/>
                <w:color w:val="000000" w:themeColor="text1"/>
                <w:sz w:val="18"/>
                <w:szCs w:val="18"/>
              </w:rPr>
              <w:t>2</w:t>
            </w:r>
            <w:r>
              <w:rPr>
                <w:rFonts w:cstheme="minorHAnsi"/>
                <w:color w:val="000000" w:themeColor="text1"/>
                <w:sz w:val="18"/>
                <w:szCs w:val="18"/>
              </w:rPr>
              <w:t xml:space="preserve"> Strom vorhanden</w:t>
            </w:r>
          </w:p>
        </w:tc>
        <w:tc>
          <w:tcPr>
            <w:tcW w:w="2835" w:type="dxa"/>
          </w:tcPr>
          <w:p w14:paraId="0F0852C4" w14:textId="77777777"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Zur Umsetzung der Festlegung zur prozessualen Abwicklung von Steuerungshandlungen in Verbindung mit intelligenten Messsystemen (iMS) (Universalbestellprozess). Beschluss BNetzA BK6-22-128.</w:t>
            </w:r>
          </w:p>
          <w:p w14:paraId="283FEE14" w14:textId="62D54F70" w:rsidR="009060D4" w:rsidRDefault="009060D4" w:rsidP="009060D4">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 xml:space="preserve">Aufnahme der neuen </w:t>
            </w:r>
            <w:r>
              <w:rPr>
                <w:rFonts w:eastAsia="Arial" w:cstheme="minorHAnsi"/>
                <w:color w:val="000000" w:themeColor="text1"/>
                <w:sz w:val="18"/>
                <w:szCs w:val="18"/>
                <w:lang w:eastAsia="en-US"/>
              </w:rPr>
              <w:t>Konfigurationsprodukte Werte nach Typ</w:t>
            </w:r>
            <w:r w:rsidR="00CE3F8C">
              <w:rPr>
                <w:rFonts w:eastAsia="Arial" w:cstheme="minorHAnsi"/>
                <w:color w:val="000000" w:themeColor="text1"/>
                <w:sz w:val="18"/>
                <w:szCs w:val="18"/>
                <w:lang w:eastAsia="en-US"/>
              </w:rPr>
              <w:t xml:space="preserve"> </w:t>
            </w:r>
            <w:r>
              <w:rPr>
                <w:rFonts w:eastAsia="Arial" w:cstheme="minorHAnsi"/>
                <w:color w:val="000000" w:themeColor="text1"/>
                <w:sz w:val="18"/>
                <w:szCs w:val="18"/>
                <w:lang w:eastAsia="en-US"/>
              </w:rPr>
              <w:t xml:space="preserve">2 </w:t>
            </w:r>
            <w:r w:rsidRPr="00481F2D">
              <w:rPr>
                <w:rFonts w:eastAsia="Arial" w:cstheme="minorHAnsi"/>
                <w:color w:val="000000" w:themeColor="text1"/>
                <w:sz w:val="18"/>
                <w:szCs w:val="18"/>
                <w:lang w:eastAsia="en-US"/>
              </w:rPr>
              <w:t>sowie der dazugehörigen OBIS-Kennzahlen</w:t>
            </w:r>
            <w:r>
              <w:rPr>
                <w:rFonts w:eastAsia="Arial" w:cstheme="minorHAnsi"/>
                <w:color w:val="000000" w:themeColor="text1"/>
                <w:sz w:val="18"/>
                <w:szCs w:val="18"/>
                <w:lang w:eastAsia="en-US"/>
              </w:rPr>
              <w:t>.</w:t>
            </w:r>
          </w:p>
        </w:tc>
        <w:tc>
          <w:tcPr>
            <w:tcW w:w="2268" w:type="dxa"/>
          </w:tcPr>
          <w:p w14:paraId="379D3927" w14:textId="05280685" w:rsidR="009060D4"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3A4A11" w:rsidRPr="00481F2D" w14:paraId="4D5B6F8A" w14:textId="77777777" w:rsidTr="00CE6C79">
        <w:trPr>
          <w:trHeight w:val="177"/>
        </w:trPr>
        <w:tc>
          <w:tcPr>
            <w:tcW w:w="704" w:type="dxa"/>
          </w:tcPr>
          <w:p w14:paraId="14835863" w14:textId="09A43A5C" w:rsidR="003A4A11" w:rsidRDefault="003A4A11"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23827</w:t>
            </w:r>
          </w:p>
        </w:tc>
        <w:tc>
          <w:tcPr>
            <w:tcW w:w="1701" w:type="dxa"/>
          </w:tcPr>
          <w:p w14:paraId="0DE27BE6" w14:textId="4AC12145" w:rsidR="003A4A11" w:rsidRDefault="003A4A11"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3A4A11">
              <w:rPr>
                <w:rFonts w:eastAsia="Arial" w:cstheme="minorHAnsi"/>
                <w:color w:val="000000" w:themeColor="text1"/>
                <w:sz w:val="18"/>
                <w:szCs w:val="18"/>
                <w:lang w:eastAsia="en-US"/>
              </w:rPr>
              <w:t>3.3.5</w:t>
            </w:r>
            <w:r>
              <w:rPr>
                <w:rFonts w:eastAsia="Arial" w:cstheme="minorHAnsi"/>
                <w:color w:val="000000" w:themeColor="text1"/>
                <w:sz w:val="18"/>
                <w:szCs w:val="18"/>
                <w:lang w:eastAsia="en-US"/>
              </w:rPr>
              <w:t xml:space="preserve"> </w:t>
            </w:r>
            <w:r w:rsidRPr="003A4A11">
              <w:rPr>
                <w:rFonts w:eastAsia="Arial" w:cstheme="minorHAnsi"/>
                <w:color w:val="000000" w:themeColor="text1"/>
                <w:sz w:val="18"/>
                <w:szCs w:val="18"/>
                <w:lang w:eastAsia="en-US"/>
              </w:rPr>
              <w:t>für Messprodukte Strom, die ausschließlich für die Rolle ESA Anwendung finden (Roh-daten)</w:t>
            </w:r>
          </w:p>
        </w:tc>
        <w:tc>
          <w:tcPr>
            <w:tcW w:w="3402" w:type="dxa"/>
          </w:tcPr>
          <w:p w14:paraId="44B7E74B" w14:textId="523489B4" w:rsidR="003A4A11" w:rsidRDefault="003A4A11"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Name: </w:t>
            </w:r>
            <w:r w:rsidRPr="003A4A11">
              <w:rPr>
                <w:rFonts w:eastAsia="Arial" w:cstheme="minorHAnsi"/>
                <w:color w:val="000000" w:themeColor="text1"/>
                <w:sz w:val="18"/>
                <w:szCs w:val="18"/>
                <w:lang w:eastAsia="en-US"/>
              </w:rPr>
              <w:t>für Messprodukte Strom, die ausschließlich für die Rolle ESA Anwendung finden (Rohdaten)</w:t>
            </w:r>
          </w:p>
        </w:tc>
        <w:tc>
          <w:tcPr>
            <w:tcW w:w="3402" w:type="dxa"/>
          </w:tcPr>
          <w:p w14:paraId="5E30FFB0" w14:textId="641008AE" w:rsidR="003A4A11" w:rsidRDefault="003A4A11"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Name </w:t>
            </w:r>
            <w:r w:rsidRPr="003A4A11">
              <w:rPr>
                <w:rFonts w:eastAsia="Arial" w:cstheme="minorHAnsi"/>
                <w:color w:val="000000" w:themeColor="text1"/>
                <w:sz w:val="18"/>
                <w:szCs w:val="18"/>
                <w:lang w:eastAsia="en-US"/>
              </w:rPr>
              <w:t>für Messprodukte Strom, die ausschließlich für die Rolle ESA Anwendung finden</w:t>
            </w:r>
          </w:p>
        </w:tc>
        <w:tc>
          <w:tcPr>
            <w:tcW w:w="2835" w:type="dxa"/>
          </w:tcPr>
          <w:p w14:paraId="18CDDBCE" w14:textId="3BFC6F00" w:rsidR="003A4A11" w:rsidRDefault="003A4A11"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Anpassung, da aufgrund der Änderungen in der Codeliste der Konfigurationen für alle Werte, welche an den ESA übermittelt werden, separate Messprodukt-Codes vergeben wurden, daher muss auch die Codeliste der OBIS-Kennzahlen und Medien erweitert werden, da hierunter nicht mehr nur Rohdaten angegeben werden.</w:t>
            </w:r>
          </w:p>
        </w:tc>
        <w:tc>
          <w:tcPr>
            <w:tcW w:w="2268" w:type="dxa"/>
          </w:tcPr>
          <w:p w14:paraId="2C7631A6" w14:textId="617008C9" w:rsidR="003A4A11"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3A4A11" w:rsidRPr="00481F2D" w14:paraId="741E2257" w14:textId="77777777" w:rsidTr="00CE6C79">
        <w:trPr>
          <w:trHeight w:val="177"/>
        </w:trPr>
        <w:tc>
          <w:tcPr>
            <w:tcW w:w="704" w:type="dxa"/>
          </w:tcPr>
          <w:p w14:paraId="196C17E7" w14:textId="42DC9B51" w:rsidR="003A4A11" w:rsidRDefault="003A4A11"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lastRenderedPageBreak/>
              <w:t>23828</w:t>
            </w:r>
          </w:p>
        </w:tc>
        <w:tc>
          <w:tcPr>
            <w:tcW w:w="1701" w:type="dxa"/>
          </w:tcPr>
          <w:p w14:paraId="62DDB529" w14:textId="0247F41B" w:rsidR="003A4A11" w:rsidRDefault="003A4A11"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3A4A11">
              <w:rPr>
                <w:rFonts w:eastAsia="Arial" w:cstheme="minorHAnsi"/>
                <w:color w:val="000000" w:themeColor="text1"/>
                <w:sz w:val="18"/>
                <w:szCs w:val="18"/>
                <w:lang w:eastAsia="en-US"/>
              </w:rPr>
              <w:t>3.3.5</w:t>
            </w:r>
            <w:r>
              <w:rPr>
                <w:rFonts w:eastAsia="Arial" w:cstheme="minorHAnsi"/>
                <w:color w:val="000000" w:themeColor="text1"/>
                <w:sz w:val="18"/>
                <w:szCs w:val="18"/>
                <w:lang w:eastAsia="en-US"/>
              </w:rPr>
              <w:t xml:space="preserve"> </w:t>
            </w:r>
            <w:r w:rsidRPr="003A4A11">
              <w:rPr>
                <w:rFonts w:eastAsia="Arial" w:cstheme="minorHAnsi"/>
                <w:color w:val="000000" w:themeColor="text1"/>
                <w:sz w:val="18"/>
                <w:szCs w:val="18"/>
                <w:lang w:eastAsia="en-US"/>
              </w:rPr>
              <w:t>für Messprodukte Strom, die ausschließlich für die Rolle ESA Anwendung finden (Roh-daten)</w:t>
            </w:r>
          </w:p>
        </w:tc>
        <w:tc>
          <w:tcPr>
            <w:tcW w:w="3402" w:type="dxa"/>
          </w:tcPr>
          <w:p w14:paraId="4A98F239" w14:textId="77777777" w:rsidR="003A4A11" w:rsidRDefault="003A4A11"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Tabelle </w:t>
            </w:r>
          </w:p>
          <w:p w14:paraId="6E7BC13B" w14:textId="5B230001" w:rsidR="003A4A11" w:rsidRDefault="003A4A11"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bisheriger Inhalt</w:t>
            </w:r>
          </w:p>
        </w:tc>
        <w:tc>
          <w:tcPr>
            <w:tcW w:w="3402" w:type="dxa"/>
          </w:tcPr>
          <w:p w14:paraId="1607829C" w14:textId="77777777" w:rsidR="003A4A11" w:rsidRDefault="003A4A11" w:rsidP="003A4A11">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Tabelle </w:t>
            </w:r>
          </w:p>
          <w:p w14:paraId="1CB0DE62" w14:textId="6E494D73" w:rsidR="003A4A11" w:rsidRDefault="003A4A11" w:rsidP="003A4A11">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aktualisierter Inhalt mit neuen Messprodukt-Codes</w:t>
            </w:r>
          </w:p>
        </w:tc>
        <w:tc>
          <w:tcPr>
            <w:tcW w:w="2835" w:type="dxa"/>
          </w:tcPr>
          <w:p w14:paraId="48502972" w14:textId="37365F8D" w:rsidR="003A4A11" w:rsidRDefault="003A4A11"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Anpassung, da aufgrund der Änderungen in der Codeliste der Konfigurationen für alle Werte, welche an den ESA übermittelt werden, separate Messprodukt-Codes vergeben wurden, daher muss auch die Codeliste der OBIS-Kennzahlen und Medien erweitert werden.</w:t>
            </w:r>
          </w:p>
        </w:tc>
        <w:tc>
          <w:tcPr>
            <w:tcW w:w="2268" w:type="dxa"/>
          </w:tcPr>
          <w:p w14:paraId="4652DE12" w14:textId="0D383E67" w:rsidR="003A4A11"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9060D4" w:rsidRPr="00481F2D" w14:paraId="00C91190" w14:textId="77777777" w:rsidTr="00CE6C79">
        <w:trPr>
          <w:trHeight w:val="177"/>
        </w:trPr>
        <w:tc>
          <w:tcPr>
            <w:tcW w:w="704" w:type="dxa"/>
          </w:tcPr>
          <w:p w14:paraId="457F54F3" w14:textId="2FA4C690" w:rsidR="009060D4" w:rsidRPr="00481F2D" w:rsidRDefault="009060D4"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23185</w:t>
            </w:r>
          </w:p>
        </w:tc>
        <w:tc>
          <w:tcPr>
            <w:tcW w:w="1701" w:type="dxa"/>
          </w:tcPr>
          <w:p w14:paraId="40EAD381" w14:textId="52F40778"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622E07">
              <w:rPr>
                <w:rFonts w:eastAsia="Arial" w:cstheme="minorHAnsi"/>
                <w:color w:val="000000" w:themeColor="text1"/>
                <w:sz w:val="18"/>
                <w:szCs w:val="18"/>
                <w:lang w:eastAsia="en-US"/>
              </w:rPr>
              <w:t>3.4</w:t>
            </w:r>
            <w:r>
              <w:rPr>
                <w:rFonts w:eastAsia="Arial" w:cstheme="minorHAnsi"/>
                <w:color w:val="000000" w:themeColor="text1"/>
                <w:sz w:val="18"/>
                <w:szCs w:val="18"/>
                <w:lang w:eastAsia="en-US"/>
              </w:rPr>
              <w:t xml:space="preserve"> </w:t>
            </w:r>
            <w:r w:rsidRPr="00622E07">
              <w:rPr>
                <w:rFonts w:eastAsia="Arial" w:cstheme="minorHAnsi"/>
                <w:color w:val="000000" w:themeColor="text1"/>
                <w:sz w:val="18"/>
                <w:szCs w:val="18"/>
                <w:lang w:eastAsia="en-US"/>
              </w:rPr>
              <w:t>Mindestumfang der Mess-Produkte in der UTILMD bei iMS, kME oder mME Strom</w:t>
            </w:r>
          </w:p>
        </w:tc>
        <w:tc>
          <w:tcPr>
            <w:tcW w:w="3402" w:type="dxa"/>
          </w:tcPr>
          <w:p w14:paraId="0BC0E4EB" w14:textId="10133C39" w:rsidR="009060D4" w:rsidRPr="00481F2D"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Kapitel vorhanden</w:t>
            </w:r>
          </w:p>
        </w:tc>
        <w:tc>
          <w:tcPr>
            <w:tcW w:w="3402" w:type="dxa"/>
          </w:tcPr>
          <w:p w14:paraId="021AB1D0" w14:textId="4B9AE545" w:rsidR="009060D4" w:rsidRPr="00481F2D"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Kapitel nicht vorhanden</w:t>
            </w:r>
          </w:p>
        </w:tc>
        <w:tc>
          <w:tcPr>
            <w:tcW w:w="2835" w:type="dxa"/>
          </w:tcPr>
          <w:p w14:paraId="55243301" w14:textId="4D329F7E"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Der Mindestumfang der Messprodukte ist bereits im Rahmen der Bestellung von Messprodukten zu berücksichtigen. Daher werden diese Abhängigkeiten in die Codeliste der Konfigurationen überführt.</w:t>
            </w:r>
          </w:p>
        </w:tc>
        <w:tc>
          <w:tcPr>
            <w:tcW w:w="2268" w:type="dxa"/>
          </w:tcPr>
          <w:p w14:paraId="68C5A147" w14:textId="3C49FB6E" w:rsidR="009060D4" w:rsidRPr="00481F2D"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AA409C" w:rsidRPr="00481F2D" w14:paraId="26ECC3F0" w14:textId="77777777" w:rsidTr="00072456">
        <w:trPr>
          <w:trHeight w:val="177"/>
        </w:trPr>
        <w:tc>
          <w:tcPr>
            <w:tcW w:w="704" w:type="dxa"/>
          </w:tcPr>
          <w:p w14:paraId="23243E71" w14:textId="4E0C11B5" w:rsidR="00AA409C" w:rsidRDefault="00AA409C"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23829</w:t>
            </w:r>
          </w:p>
        </w:tc>
        <w:tc>
          <w:tcPr>
            <w:tcW w:w="1701" w:type="dxa"/>
          </w:tcPr>
          <w:p w14:paraId="6EAFFD5C" w14:textId="77777777" w:rsidR="00AA409C" w:rsidRDefault="00AA409C"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AA409C">
              <w:rPr>
                <w:rFonts w:eastAsia="Arial" w:cstheme="minorHAnsi"/>
                <w:color w:val="000000" w:themeColor="text1"/>
                <w:sz w:val="18"/>
                <w:szCs w:val="18"/>
                <w:lang w:eastAsia="en-US"/>
              </w:rPr>
              <w:t>4.5</w:t>
            </w:r>
            <w:r>
              <w:rPr>
                <w:rFonts w:eastAsia="Arial" w:cstheme="minorHAnsi"/>
                <w:color w:val="000000" w:themeColor="text1"/>
                <w:sz w:val="18"/>
                <w:szCs w:val="18"/>
                <w:lang w:eastAsia="en-US"/>
              </w:rPr>
              <w:t xml:space="preserve"> </w:t>
            </w:r>
            <w:r w:rsidRPr="00AA409C">
              <w:rPr>
                <w:rFonts w:eastAsia="Arial" w:cstheme="minorHAnsi"/>
                <w:color w:val="000000" w:themeColor="text1"/>
                <w:sz w:val="18"/>
                <w:szCs w:val="18"/>
                <w:lang w:eastAsia="en-US"/>
              </w:rPr>
              <w:t>OBIS-Kennzahlen zur Gasbeschaffenheitsanalyse (Profilwerte, Mittelwerte)</w:t>
            </w:r>
          </w:p>
          <w:p w14:paraId="407C4201" w14:textId="4E15D92D" w:rsidR="00AA409C" w:rsidRPr="00481F2D" w:rsidRDefault="00AA409C"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w:t>
            </w:r>
          </w:p>
        </w:tc>
        <w:tc>
          <w:tcPr>
            <w:tcW w:w="3402" w:type="dxa"/>
          </w:tcPr>
          <w:p w14:paraId="4386F91D" w14:textId="77777777" w:rsidR="00AA409C" w:rsidRDefault="00AA409C"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Zeile:</w:t>
            </w:r>
          </w:p>
          <w:p w14:paraId="2D3A36C5" w14:textId="7AC298A2" w:rsidR="00AA409C" w:rsidRDefault="00AA409C"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Messgröße: </w:t>
            </w:r>
            <w:r w:rsidRPr="0046355C">
              <w:rPr>
                <w:rFonts w:eastAsia="Arial" w:cstheme="minorHAnsi"/>
                <w:sz w:val="18"/>
                <w:szCs w:val="18"/>
              </w:rPr>
              <w:t>Tetrahydrothiophen C4H8S [mg/</w:t>
            </w:r>
            <w:r w:rsidRPr="00955A93">
              <w:rPr>
                <w:rFonts w:eastAsia="Arial" w:cstheme="minorHAnsi"/>
                <w:sz w:val="18"/>
                <w:szCs w:val="18"/>
              </w:rPr>
              <w:t>m³</w:t>
            </w:r>
            <w:r w:rsidRPr="0046355C">
              <w:rPr>
                <w:rFonts w:eastAsia="Arial" w:cstheme="minorHAnsi"/>
                <w:sz w:val="18"/>
                <w:szCs w:val="18"/>
              </w:rPr>
              <w:t>]</w:t>
            </w:r>
          </w:p>
          <w:p w14:paraId="57C23C6B" w14:textId="7DB827DA" w:rsidR="00AA409C" w:rsidRDefault="00AA409C"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OBIS-Kennzahl: </w:t>
            </w:r>
            <w:r w:rsidRPr="0046355C">
              <w:rPr>
                <w:rFonts w:eastAsia="Arial" w:cstheme="minorHAnsi"/>
                <w:sz w:val="18"/>
                <w:szCs w:val="18"/>
              </w:rPr>
              <w:t>7-b:99.84.ee</w:t>
            </w:r>
          </w:p>
          <w:p w14:paraId="07260568" w14:textId="77777777" w:rsidR="00AA409C" w:rsidRDefault="00AA409C" w:rsidP="00AA409C">
            <w:pPr>
              <w:tabs>
                <w:tab w:val="left" w:pos="601"/>
              </w:tabs>
              <w:spacing w:before="20" w:after="60" w:line="240" w:lineRule="auto"/>
              <w:rPr>
                <w:rFonts w:cstheme="minorHAnsi"/>
                <w:color w:val="000000" w:themeColor="text1"/>
                <w:sz w:val="18"/>
                <w:szCs w:val="18"/>
              </w:rPr>
            </w:pPr>
            <w:r w:rsidRPr="00AA409C">
              <w:rPr>
                <w:rFonts w:cstheme="minorHAnsi"/>
                <w:color w:val="000000" w:themeColor="text1"/>
                <w:sz w:val="18"/>
                <w:szCs w:val="18"/>
              </w:rPr>
              <w:t>Nutzungseinschränkung in der MSCONS</w:t>
            </w:r>
            <w:r>
              <w:rPr>
                <w:rFonts w:cstheme="minorHAnsi"/>
                <w:color w:val="000000" w:themeColor="text1"/>
                <w:sz w:val="18"/>
                <w:szCs w:val="18"/>
              </w:rPr>
              <w:t xml:space="preserve"> </w:t>
            </w:r>
            <w:r w:rsidRPr="00AA409C">
              <w:rPr>
                <w:rFonts w:cstheme="minorHAnsi"/>
                <w:color w:val="000000" w:themeColor="text1"/>
                <w:sz w:val="18"/>
                <w:szCs w:val="18"/>
              </w:rPr>
              <w:t>Prüfidentifikator</w:t>
            </w:r>
            <w:r>
              <w:rPr>
                <w:rFonts w:cstheme="minorHAnsi"/>
                <w:color w:val="000000" w:themeColor="text1"/>
                <w:sz w:val="18"/>
                <w:szCs w:val="18"/>
              </w:rPr>
              <w:t>: 13007</w:t>
            </w:r>
          </w:p>
          <w:p w14:paraId="7A2C99E3" w14:textId="77777777" w:rsidR="00AA409C" w:rsidRDefault="00AA409C" w:rsidP="00AA409C">
            <w:pPr>
              <w:tabs>
                <w:tab w:val="left" w:pos="601"/>
              </w:tabs>
              <w:spacing w:before="20" w:after="60" w:line="240" w:lineRule="auto"/>
              <w:rPr>
                <w:rFonts w:cstheme="minorHAnsi"/>
                <w:color w:val="000000" w:themeColor="text1"/>
                <w:sz w:val="18"/>
                <w:szCs w:val="18"/>
              </w:rPr>
            </w:pPr>
          </w:p>
          <w:p w14:paraId="79FCE8BE" w14:textId="7744C16F" w:rsidR="00AA409C" w:rsidRDefault="00AA409C" w:rsidP="00AA409C">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nicht vorhanden</w:t>
            </w:r>
          </w:p>
        </w:tc>
        <w:tc>
          <w:tcPr>
            <w:tcW w:w="3402" w:type="dxa"/>
          </w:tcPr>
          <w:p w14:paraId="696736CE" w14:textId="77777777" w:rsidR="00AA409C" w:rsidRDefault="00AA409C" w:rsidP="00AA409C">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Zeile:</w:t>
            </w:r>
          </w:p>
          <w:p w14:paraId="37AE7399" w14:textId="77777777" w:rsidR="00AA409C" w:rsidRDefault="00AA409C" w:rsidP="00AA409C">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Messgröße: </w:t>
            </w:r>
            <w:r w:rsidRPr="0046355C">
              <w:rPr>
                <w:rFonts w:eastAsia="Arial" w:cstheme="minorHAnsi"/>
                <w:sz w:val="18"/>
                <w:szCs w:val="18"/>
              </w:rPr>
              <w:t>Tetrahydrothiophen C4H8S [mg/</w:t>
            </w:r>
            <w:r w:rsidRPr="00955A93">
              <w:rPr>
                <w:rFonts w:eastAsia="Arial" w:cstheme="minorHAnsi"/>
                <w:sz w:val="18"/>
                <w:szCs w:val="18"/>
              </w:rPr>
              <w:t>m³</w:t>
            </w:r>
            <w:r w:rsidRPr="0046355C">
              <w:rPr>
                <w:rFonts w:eastAsia="Arial" w:cstheme="minorHAnsi"/>
                <w:sz w:val="18"/>
                <w:szCs w:val="18"/>
              </w:rPr>
              <w:t>]</w:t>
            </w:r>
          </w:p>
          <w:p w14:paraId="3A958A9A" w14:textId="77777777" w:rsidR="00AA409C" w:rsidRDefault="00AA409C" w:rsidP="00AA409C">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 xml:space="preserve">OBIS-Kennzahl: </w:t>
            </w:r>
            <w:r w:rsidRPr="0046355C">
              <w:rPr>
                <w:rFonts w:eastAsia="Arial" w:cstheme="minorHAnsi"/>
                <w:sz w:val="18"/>
                <w:szCs w:val="18"/>
              </w:rPr>
              <w:t>7-b:99.84.ee</w:t>
            </w:r>
          </w:p>
          <w:p w14:paraId="15F2FD81" w14:textId="77777777" w:rsidR="00AA409C" w:rsidRDefault="00AA409C" w:rsidP="00AA409C">
            <w:pPr>
              <w:tabs>
                <w:tab w:val="left" w:pos="601"/>
              </w:tabs>
              <w:spacing w:before="20" w:after="60" w:line="240" w:lineRule="auto"/>
              <w:rPr>
                <w:rFonts w:cstheme="minorHAnsi"/>
                <w:color w:val="000000" w:themeColor="text1"/>
                <w:sz w:val="18"/>
                <w:szCs w:val="18"/>
              </w:rPr>
            </w:pPr>
            <w:r w:rsidRPr="00AA409C">
              <w:rPr>
                <w:rFonts w:cstheme="minorHAnsi"/>
                <w:color w:val="000000" w:themeColor="text1"/>
                <w:sz w:val="18"/>
                <w:szCs w:val="18"/>
              </w:rPr>
              <w:t>Nutzungseinschränkung in der MSCONS</w:t>
            </w:r>
            <w:r>
              <w:rPr>
                <w:rFonts w:cstheme="minorHAnsi"/>
                <w:color w:val="000000" w:themeColor="text1"/>
                <w:sz w:val="18"/>
                <w:szCs w:val="18"/>
              </w:rPr>
              <w:t xml:space="preserve"> </w:t>
            </w:r>
            <w:r w:rsidRPr="00AA409C">
              <w:rPr>
                <w:rFonts w:cstheme="minorHAnsi"/>
                <w:color w:val="000000" w:themeColor="text1"/>
                <w:sz w:val="18"/>
                <w:szCs w:val="18"/>
              </w:rPr>
              <w:t>Prüfidentifikator</w:t>
            </w:r>
            <w:r>
              <w:rPr>
                <w:rFonts w:cstheme="minorHAnsi"/>
                <w:color w:val="000000" w:themeColor="text1"/>
                <w:sz w:val="18"/>
                <w:szCs w:val="18"/>
              </w:rPr>
              <w:t>: 13007</w:t>
            </w:r>
          </w:p>
          <w:p w14:paraId="25F40340" w14:textId="77777777" w:rsidR="00AA409C" w:rsidRDefault="00AA409C" w:rsidP="00AA409C">
            <w:pPr>
              <w:tabs>
                <w:tab w:val="left" w:pos="601"/>
              </w:tabs>
              <w:spacing w:before="20" w:after="60" w:line="240" w:lineRule="auto"/>
              <w:rPr>
                <w:rFonts w:cstheme="minorHAnsi"/>
                <w:color w:val="000000" w:themeColor="text1"/>
                <w:sz w:val="18"/>
                <w:szCs w:val="18"/>
              </w:rPr>
            </w:pPr>
          </w:p>
          <w:p w14:paraId="7679ACB1" w14:textId="7230210C" w:rsidR="00AA409C" w:rsidRDefault="00AA409C" w:rsidP="00AA409C">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vorhanden</w:t>
            </w:r>
          </w:p>
        </w:tc>
        <w:tc>
          <w:tcPr>
            <w:tcW w:w="2835" w:type="dxa"/>
          </w:tcPr>
          <w:p w14:paraId="34E30341" w14:textId="738B9F63" w:rsidR="00AA409C" w:rsidRDefault="00AA409C"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Aufgrund des Imports von </w:t>
            </w:r>
            <w:r w:rsidRPr="00AA409C">
              <w:rPr>
                <w:rFonts w:eastAsia="Arial" w:cstheme="minorHAnsi"/>
                <w:color w:val="000000" w:themeColor="text1"/>
                <w:sz w:val="18"/>
                <w:szCs w:val="18"/>
                <w:lang w:eastAsia="en-US"/>
              </w:rPr>
              <w:t xml:space="preserve">Gasmengen aus Frankreich und der Schweiz nach Deutschland, die bereits mit einem </w:t>
            </w:r>
            <w:proofErr w:type="spellStart"/>
            <w:r w:rsidRPr="00AA409C">
              <w:rPr>
                <w:rFonts w:eastAsia="Arial" w:cstheme="minorHAnsi"/>
                <w:color w:val="000000" w:themeColor="text1"/>
                <w:sz w:val="18"/>
                <w:szCs w:val="18"/>
                <w:lang w:eastAsia="en-US"/>
              </w:rPr>
              <w:t>Odormittel</w:t>
            </w:r>
            <w:proofErr w:type="spellEnd"/>
            <w:r w:rsidRPr="00AA409C">
              <w:rPr>
                <w:rFonts w:eastAsia="Arial" w:cstheme="minorHAnsi"/>
                <w:color w:val="000000" w:themeColor="text1"/>
                <w:sz w:val="18"/>
                <w:szCs w:val="18"/>
                <w:lang w:eastAsia="en-US"/>
              </w:rPr>
              <w:t xml:space="preserve"> belastet sind</w:t>
            </w:r>
            <w:r>
              <w:rPr>
                <w:rFonts w:eastAsia="Arial" w:cstheme="minorHAnsi"/>
                <w:color w:val="000000" w:themeColor="text1"/>
                <w:sz w:val="18"/>
                <w:szCs w:val="18"/>
                <w:lang w:eastAsia="en-US"/>
              </w:rPr>
              <w:t>, wird die zusätzliche OBIS-Kennzahl mit der Maßeinheit mg/m</w:t>
            </w:r>
            <w:r w:rsidRPr="00AA409C">
              <w:rPr>
                <w:rFonts w:eastAsia="Arial" w:cstheme="minorHAnsi"/>
                <w:color w:val="000000" w:themeColor="text1"/>
                <w:sz w:val="18"/>
                <w:szCs w:val="18"/>
                <w:vertAlign w:val="superscript"/>
                <w:lang w:eastAsia="en-US"/>
              </w:rPr>
              <w:t>3</w:t>
            </w:r>
            <w:r>
              <w:rPr>
                <w:rFonts w:eastAsia="Arial" w:cstheme="minorHAnsi"/>
                <w:color w:val="000000" w:themeColor="text1"/>
                <w:sz w:val="18"/>
                <w:szCs w:val="18"/>
                <w:vertAlign w:val="superscript"/>
                <w:lang w:eastAsia="en-US"/>
              </w:rPr>
              <w:t xml:space="preserve"> </w:t>
            </w:r>
            <w:r w:rsidRPr="00AA409C">
              <w:rPr>
                <w:rFonts w:eastAsia="Arial" w:cstheme="minorHAnsi"/>
                <w:color w:val="000000" w:themeColor="text1"/>
                <w:sz w:val="18"/>
                <w:szCs w:val="18"/>
                <w:lang w:eastAsia="en-US"/>
              </w:rPr>
              <w:t xml:space="preserve">benötigt. In Deutschland wird dem Erdgas bisher nur auf der ersten Verteilnetzebene nach den Fernleitungsnetzen odoriert. Damit muss der Verteilnetzbetreiber wissen, welche </w:t>
            </w:r>
            <w:proofErr w:type="spellStart"/>
            <w:r w:rsidRPr="00AA409C">
              <w:rPr>
                <w:rFonts w:eastAsia="Arial" w:cstheme="minorHAnsi"/>
                <w:color w:val="000000" w:themeColor="text1"/>
                <w:sz w:val="18"/>
                <w:szCs w:val="18"/>
                <w:lang w:eastAsia="en-US"/>
              </w:rPr>
              <w:t>Odorlast</w:t>
            </w:r>
            <w:proofErr w:type="spellEnd"/>
            <w:r w:rsidRPr="00AA409C">
              <w:rPr>
                <w:rFonts w:eastAsia="Arial" w:cstheme="minorHAnsi"/>
                <w:color w:val="000000" w:themeColor="text1"/>
                <w:sz w:val="18"/>
                <w:szCs w:val="18"/>
                <w:lang w:eastAsia="en-US"/>
              </w:rPr>
              <w:t xml:space="preserve"> an seinem Netzkopplungspunkt mit dem Fernleitungsnetz ansteht, um seine eigene Odorierung entsprechend nachzufahren und die max. zulässigen Werte nach DVGW G 260 einhalten zu können.</w:t>
            </w:r>
          </w:p>
        </w:tc>
        <w:tc>
          <w:tcPr>
            <w:tcW w:w="2268" w:type="dxa"/>
          </w:tcPr>
          <w:p w14:paraId="04009F52" w14:textId="05EB1FC6" w:rsidR="00AA409C" w:rsidRPr="00481F2D"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9060D4" w:rsidRPr="00481F2D" w14:paraId="7CE61FF0" w14:textId="77777777" w:rsidTr="00072456">
        <w:trPr>
          <w:trHeight w:val="177"/>
        </w:trPr>
        <w:tc>
          <w:tcPr>
            <w:tcW w:w="704" w:type="dxa"/>
          </w:tcPr>
          <w:p w14:paraId="4D0C2BFC" w14:textId="40C594C0" w:rsidR="009060D4" w:rsidRPr="00481F2D" w:rsidRDefault="009060D4"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lastRenderedPageBreak/>
              <w:t>23188</w:t>
            </w:r>
          </w:p>
        </w:tc>
        <w:tc>
          <w:tcPr>
            <w:tcW w:w="1701" w:type="dxa"/>
          </w:tcPr>
          <w:p w14:paraId="6700411B" w14:textId="7B44507A"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sidRPr="00481F2D">
              <w:rPr>
                <w:rFonts w:eastAsia="Arial" w:cstheme="minorHAnsi"/>
                <w:color w:val="000000" w:themeColor="text1"/>
                <w:sz w:val="18"/>
                <w:szCs w:val="18"/>
                <w:lang w:eastAsia="en-US"/>
              </w:rPr>
              <w:t xml:space="preserve">Kapitel </w:t>
            </w:r>
            <w:r w:rsidRPr="00670229">
              <w:rPr>
                <w:rFonts w:eastAsia="Arial" w:cstheme="minorHAnsi"/>
                <w:color w:val="000000" w:themeColor="text1"/>
                <w:sz w:val="18"/>
                <w:szCs w:val="18"/>
                <w:lang w:eastAsia="en-US"/>
              </w:rPr>
              <w:t>4.6.2</w:t>
            </w:r>
            <w:r>
              <w:rPr>
                <w:rFonts w:eastAsia="Arial" w:cstheme="minorHAnsi"/>
                <w:color w:val="000000" w:themeColor="text1"/>
                <w:sz w:val="18"/>
                <w:szCs w:val="18"/>
                <w:lang w:eastAsia="en-US"/>
              </w:rPr>
              <w:t xml:space="preserve"> </w:t>
            </w:r>
            <w:r w:rsidRPr="00670229">
              <w:rPr>
                <w:rFonts w:eastAsia="Arial" w:cstheme="minorHAnsi"/>
                <w:color w:val="000000" w:themeColor="text1"/>
                <w:sz w:val="18"/>
                <w:szCs w:val="18"/>
                <w:lang w:eastAsia="en-US"/>
              </w:rPr>
              <w:t>auf Ebene der Messlokation</w:t>
            </w:r>
          </w:p>
        </w:tc>
        <w:tc>
          <w:tcPr>
            <w:tcW w:w="3402" w:type="dxa"/>
          </w:tcPr>
          <w:p w14:paraId="0FCE8B7E" w14:textId="77777777" w:rsidR="009060D4" w:rsidRPr="00481F2D"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vorhanden</w:t>
            </w:r>
          </w:p>
        </w:tc>
        <w:tc>
          <w:tcPr>
            <w:tcW w:w="3402" w:type="dxa"/>
          </w:tcPr>
          <w:p w14:paraId="01CA1CB8" w14:textId="77777777" w:rsidR="009060D4" w:rsidRPr="00481F2D"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Abhängigkeiten der Messprodukte untereinander nicht vorhanden</w:t>
            </w:r>
          </w:p>
        </w:tc>
        <w:tc>
          <w:tcPr>
            <w:tcW w:w="2835" w:type="dxa"/>
          </w:tcPr>
          <w:p w14:paraId="774670C5" w14:textId="77777777"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Die Abhängigkeiten der Messprodukte untereinander sind bereits im Rahmen der Bestellung von Messprodukten zu berücksichtigen. Daher werden diese Abhängigkeiten in die Codeliste der Konfigurationen überführt.</w:t>
            </w:r>
          </w:p>
        </w:tc>
        <w:tc>
          <w:tcPr>
            <w:tcW w:w="2268" w:type="dxa"/>
          </w:tcPr>
          <w:p w14:paraId="64611EC4" w14:textId="1FA646A1" w:rsidR="009060D4" w:rsidRPr="00481F2D"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9060D4" w:rsidRPr="00481F2D" w14:paraId="22C52A36" w14:textId="77777777" w:rsidTr="00CE6C79">
        <w:trPr>
          <w:trHeight w:val="177"/>
        </w:trPr>
        <w:tc>
          <w:tcPr>
            <w:tcW w:w="704" w:type="dxa"/>
          </w:tcPr>
          <w:p w14:paraId="52869151" w14:textId="6C986CE9" w:rsidR="009060D4" w:rsidRPr="00481F2D" w:rsidRDefault="009060D4"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23186</w:t>
            </w:r>
          </w:p>
        </w:tc>
        <w:tc>
          <w:tcPr>
            <w:tcW w:w="1701" w:type="dxa"/>
          </w:tcPr>
          <w:p w14:paraId="0F81A52C" w14:textId="2734A361" w:rsidR="009060D4"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622E07">
              <w:rPr>
                <w:rFonts w:eastAsia="Arial" w:cstheme="minorHAnsi"/>
                <w:color w:val="000000" w:themeColor="text1"/>
                <w:sz w:val="18"/>
                <w:szCs w:val="18"/>
                <w:lang w:eastAsia="en-US"/>
              </w:rPr>
              <w:t>4.7</w:t>
            </w:r>
            <w:r>
              <w:rPr>
                <w:rFonts w:eastAsia="Arial" w:cstheme="minorHAnsi"/>
                <w:color w:val="000000" w:themeColor="text1"/>
                <w:sz w:val="18"/>
                <w:szCs w:val="18"/>
                <w:lang w:eastAsia="en-US"/>
              </w:rPr>
              <w:t xml:space="preserve"> </w:t>
            </w:r>
            <w:r w:rsidRPr="00622E07">
              <w:rPr>
                <w:rFonts w:eastAsia="Arial" w:cstheme="minorHAnsi"/>
                <w:color w:val="000000" w:themeColor="text1"/>
                <w:sz w:val="18"/>
                <w:szCs w:val="18"/>
                <w:lang w:eastAsia="en-US"/>
              </w:rPr>
              <w:t>Mindestumfang der Mess-Produkte in der UTILMD bei Gas</w:t>
            </w:r>
          </w:p>
        </w:tc>
        <w:tc>
          <w:tcPr>
            <w:tcW w:w="3402" w:type="dxa"/>
          </w:tcPr>
          <w:p w14:paraId="7BAA4D2A" w14:textId="0318C5D7" w:rsidR="009060D4"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Kapitel vorhanden</w:t>
            </w:r>
          </w:p>
        </w:tc>
        <w:tc>
          <w:tcPr>
            <w:tcW w:w="3402" w:type="dxa"/>
          </w:tcPr>
          <w:p w14:paraId="4F5F4FB3" w14:textId="2C1AE616" w:rsidR="009060D4" w:rsidRDefault="009060D4" w:rsidP="009060D4">
            <w:pPr>
              <w:tabs>
                <w:tab w:val="left" w:pos="601"/>
              </w:tabs>
              <w:spacing w:before="20" w:after="60" w:line="240" w:lineRule="auto"/>
              <w:rPr>
                <w:rFonts w:cstheme="minorHAnsi"/>
                <w:color w:val="000000" w:themeColor="text1"/>
                <w:sz w:val="18"/>
                <w:szCs w:val="18"/>
              </w:rPr>
            </w:pPr>
            <w:r>
              <w:rPr>
                <w:rFonts w:cstheme="minorHAnsi"/>
                <w:color w:val="000000" w:themeColor="text1"/>
                <w:sz w:val="18"/>
                <w:szCs w:val="18"/>
              </w:rPr>
              <w:t>Kapitel nicht vorhanden</w:t>
            </w:r>
          </w:p>
        </w:tc>
        <w:tc>
          <w:tcPr>
            <w:tcW w:w="2835" w:type="dxa"/>
          </w:tcPr>
          <w:p w14:paraId="16816138" w14:textId="6FC71012" w:rsidR="009060D4" w:rsidRPr="00481F2D" w:rsidRDefault="009060D4" w:rsidP="009060D4">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Der Mindestumfang der Messprodukte ist bereits im Rahmen der Bestellung von Messprodukten zu berücksichtigen. Daher werden diese Abhängigkeiten in die Codeliste der Konfigurationen überführt.</w:t>
            </w:r>
          </w:p>
        </w:tc>
        <w:tc>
          <w:tcPr>
            <w:tcW w:w="2268" w:type="dxa"/>
          </w:tcPr>
          <w:p w14:paraId="7C7B56FD" w14:textId="45C31F85" w:rsidR="009060D4" w:rsidRDefault="003850E5" w:rsidP="009060D4">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bookmarkEnd w:id="4"/>
    </w:tbl>
    <w:p w14:paraId="6E31BAEA" w14:textId="77777777" w:rsidR="00914606" w:rsidRPr="0091640F" w:rsidRDefault="00914606" w:rsidP="00D2596D"/>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FD1D" w14:textId="77777777" w:rsidR="00AA2F7A" w:rsidRDefault="00AA2F7A" w:rsidP="00957DBB">
      <w:pPr>
        <w:spacing w:line="240" w:lineRule="auto"/>
      </w:pPr>
      <w:r>
        <w:separator/>
      </w:r>
    </w:p>
  </w:endnote>
  <w:endnote w:type="continuationSeparator" w:id="0">
    <w:p w14:paraId="12C9EFC8" w14:textId="77777777" w:rsidR="00AA2F7A" w:rsidRDefault="00AA2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1C42488" w:rsidR="00253660" w:rsidRDefault="00253660" w:rsidP="006C3397">
                          <w:pPr>
                            <w:pStyle w:val="Fuzeile"/>
                          </w:pPr>
                          <w:r>
                            <w:t xml:space="preserve">Version: </w:t>
                          </w:r>
                          <w:r>
                            <w:fldChar w:fldCharType="begin"/>
                          </w:r>
                          <w:r>
                            <w:instrText xml:space="preserve"> REF  Versionsnummer </w:instrText>
                          </w:r>
                          <w:r>
                            <w:fldChar w:fldCharType="separate"/>
                          </w:r>
                          <w:sdt>
                            <w:sdtPr>
                              <w:id w:val="-1514839239"/>
                              <w:placeholder>
                                <w:docPart w:val="5E8B62409D5E214782091AF636DCBEE7"/>
                              </w:placeholder>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51C42488" w:rsidR="00253660" w:rsidRDefault="00253660" w:rsidP="006C3397">
                    <w:pPr>
                      <w:pStyle w:val="Fuzeile"/>
                    </w:pPr>
                    <w:r>
                      <w:t xml:space="preserve">Version: </w:t>
                    </w:r>
                    <w:r>
                      <w:fldChar w:fldCharType="begin"/>
                    </w:r>
                    <w:r>
                      <w:instrText xml:space="preserve"> REF  Versionsnummer </w:instrText>
                    </w:r>
                    <w:r>
                      <w:fldChar w:fldCharType="separate"/>
                    </w:r>
                    <w:sdt>
                      <w:sdtPr>
                        <w:id w:val="-1514839239"/>
                        <w:placeholder>
                          <w:docPart w:val="5E8B62409D5E214782091AF636DCBEE7"/>
                        </w:placeholder>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D6E73">
                      <w:fldChar w:fldCharType="begin"/>
                    </w:r>
                    <w:r w:rsidR="00BD6E73">
                      <w:instrText xml:space="preserve"> NUMPAGES   \* MERGEFORMAT </w:instrText>
                    </w:r>
                    <w:r w:rsidR="00BD6E73">
                      <w:fldChar w:fldCharType="separate"/>
                    </w:r>
                    <w:r>
                      <w:t>6</w:t>
                    </w:r>
                    <w:r w:rsidR="00BD6E7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3C95C3D8"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3850E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4541EEF" w14:textId="3C95C3D8" w:rsidR="00253660" w:rsidRPr="009F0FEA" w:rsidRDefault="00BD6E73"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3850E5">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761B6578" w:rsidR="00253660" w:rsidRDefault="00253660" w:rsidP="00F40AD5">
                          <w:pPr>
                            <w:pStyle w:val="Fuzeile"/>
                          </w:pPr>
                          <w:r>
                            <w:t xml:space="preserve">Version: </w:t>
                          </w:r>
                          <w:r>
                            <w:fldChar w:fldCharType="begin"/>
                          </w:r>
                          <w:r>
                            <w:instrText xml:space="preserve"> REF  Versionsnummer </w:instrText>
                          </w:r>
                          <w:r>
                            <w:fldChar w:fldCharType="separate"/>
                          </w:r>
                          <w:sdt>
                            <w:sdtPr>
                              <w:id w:val="469019586"/>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761B6578" w:rsidR="00253660" w:rsidRDefault="00253660" w:rsidP="00F40AD5">
                    <w:pPr>
                      <w:pStyle w:val="Fuzeile"/>
                    </w:pPr>
                    <w:r>
                      <w:t xml:space="preserve">Version: </w:t>
                    </w:r>
                    <w:r>
                      <w:fldChar w:fldCharType="begin"/>
                    </w:r>
                    <w:r>
                      <w:instrText xml:space="preserve"> REF  Versionsnummer </w:instrText>
                    </w:r>
                    <w:r>
                      <w:fldChar w:fldCharType="separate"/>
                    </w:r>
                    <w:sdt>
                      <w:sdtPr>
                        <w:id w:val="469019586"/>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D6E73">
                      <w:fldChar w:fldCharType="begin"/>
                    </w:r>
                    <w:r w:rsidR="00BD6E73">
                      <w:instrText xml:space="preserve"> NUMPAGES   \* MERGEFORMAT </w:instrText>
                    </w:r>
                    <w:r w:rsidR="00BD6E73">
                      <w:fldChar w:fldCharType="separate"/>
                    </w:r>
                    <w:r>
                      <w:t>6</w:t>
                    </w:r>
                    <w:r w:rsidR="00BD6E7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D1EA101"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3850E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4D1EA101" w:rsidR="00253660" w:rsidRPr="009F0FEA" w:rsidRDefault="00BD6E7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3850E5">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D6E73">
                      <w:fldChar w:fldCharType="begin"/>
                    </w:r>
                    <w:r w:rsidR="00BD6E73">
                      <w:instrText xml:space="preserve"> NUMPAGES   \* MERGEFORMAT </w:instrText>
                    </w:r>
                    <w:r w:rsidR="00BD6E73">
                      <w:fldChar w:fldCharType="separate"/>
                    </w:r>
                    <w:r>
                      <w:t>6</w:t>
                    </w:r>
                    <w:r w:rsidR="00BD6E7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27241524"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3850E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0DF4259" w14:textId="27241524" w:rsidR="00E0630B" w:rsidRPr="009F0FEA" w:rsidRDefault="00BD6E73"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3850E5">
                          <w:t>31.03.2023</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74EAF420" w:rsidR="00D127BE" w:rsidRDefault="00D127BE" w:rsidP="006C3397">
                          <w:pPr>
                            <w:pStyle w:val="Fuzeile"/>
                          </w:pPr>
                          <w:r>
                            <w:t xml:space="preserve">Version: </w:t>
                          </w:r>
                          <w:r>
                            <w:fldChar w:fldCharType="begin"/>
                          </w:r>
                          <w:r>
                            <w:instrText xml:space="preserve"> REF  Versionsnummer </w:instrText>
                          </w:r>
                          <w:r>
                            <w:fldChar w:fldCharType="separate"/>
                          </w:r>
                          <w:sdt>
                            <w:sdtPr>
                              <w:id w:val="-1616287732"/>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0A537B11" w14:textId="74EAF420" w:rsidR="00D127BE" w:rsidRDefault="00D127BE" w:rsidP="006C3397">
                    <w:pPr>
                      <w:pStyle w:val="Fuzeile"/>
                    </w:pPr>
                    <w:r>
                      <w:t xml:space="preserve">Version: </w:t>
                    </w:r>
                    <w:r>
                      <w:fldChar w:fldCharType="begin"/>
                    </w:r>
                    <w:r>
                      <w:instrText xml:space="preserve"> REF  Versionsnummer </w:instrText>
                    </w:r>
                    <w:r>
                      <w:fldChar w:fldCharType="separate"/>
                    </w:r>
                    <w:sdt>
                      <w:sdtPr>
                        <w:id w:val="-1616287732"/>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D6E73">
                      <w:fldChar w:fldCharType="begin"/>
                    </w:r>
                    <w:r w:rsidR="00BD6E73">
                      <w:instrText xml:space="preserve"> NUMPAGES   \* MERGEFORMAT </w:instrText>
                    </w:r>
                    <w:r w:rsidR="00BD6E73">
                      <w:fldChar w:fldCharType="separate"/>
                    </w:r>
                    <w:r>
                      <w:t>6</w:t>
                    </w:r>
                    <w:r w:rsidR="00BD6E7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2C17175E"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3850E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0CD9DB3A" w14:textId="2C17175E" w:rsidR="00D127BE" w:rsidRPr="009F0FEA" w:rsidRDefault="00BD6E73"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3850E5">
                          <w:t>31.03.2023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59427726" w:rsidR="00D127BE" w:rsidRDefault="00D127BE" w:rsidP="00F40AD5">
                          <w:pPr>
                            <w:pStyle w:val="Fuzeile"/>
                          </w:pPr>
                          <w:r>
                            <w:t xml:space="preserve">Version: </w:t>
                          </w:r>
                          <w:r>
                            <w:fldChar w:fldCharType="begin"/>
                          </w:r>
                          <w:r>
                            <w:instrText xml:space="preserve"> REF  Versionsnummer </w:instrText>
                          </w:r>
                          <w:r>
                            <w:fldChar w:fldCharType="separate"/>
                          </w:r>
                          <w:sdt>
                            <w:sdtPr>
                              <w:id w:val="627285712"/>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354317C5" w14:textId="59427726" w:rsidR="00D127BE" w:rsidRDefault="00D127BE" w:rsidP="00F40AD5">
                    <w:pPr>
                      <w:pStyle w:val="Fuzeile"/>
                    </w:pPr>
                    <w:r>
                      <w:t xml:space="preserve">Version: </w:t>
                    </w:r>
                    <w:r>
                      <w:fldChar w:fldCharType="begin"/>
                    </w:r>
                    <w:r>
                      <w:instrText xml:space="preserve"> REF  Versionsnummer </w:instrText>
                    </w:r>
                    <w:r>
                      <w:fldChar w:fldCharType="separate"/>
                    </w:r>
                    <w:sdt>
                      <w:sdtPr>
                        <w:id w:val="627285712"/>
                        <w15:color w:val="C20000"/>
                        <w15:appearance w15:val="hidden"/>
                        <w:text/>
                      </w:sdtPr>
                      <w:sdtEnd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D6E73">
                      <w:fldChar w:fldCharType="begin"/>
                    </w:r>
                    <w:r w:rsidR="00BD6E73">
                      <w:instrText xml:space="preserve"> NUMPAGES   \* MERGEFORMAT </w:instrText>
                    </w:r>
                    <w:r w:rsidR="00BD6E73">
                      <w:fldChar w:fldCharType="separate"/>
                    </w:r>
                    <w:r>
                      <w:t>6</w:t>
                    </w:r>
                    <w:r w:rsidR="00BD6E7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466C3F43"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3850E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NDoWjsAQAAxQMAAA4AAAAAAAAAAAAAAAAALgIAAGRycy9lMm9Eb2MueG1s&#10;UEsBAi0AFAAGAAgAAAAhABcB/k/aAAAABAEAAA8AAAAAAAAAAAAAAAAARgQAAGRycy9kb3ducmV2&#10;LnhtbFBLBQYAAAAABAAEAPMAAABNBQAAAAA=&#10;" filled="f" stroked="f">
              <v:textbox inset="0,0,0,0">
                <w:txbxContent>
                  <w:p w14:paraId="4B35F5FE" w14:textId="466C3F43" w:rsidR="00D127BE" w:rsidRPr="009F0FEA" w:rsidRDefault="00BD6E73"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3850E5">
                          <w:t>31.03.2023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67E5" w14:textId="77777777" w:rsidR="00AA2F7A" w:rsidRDefault="00AA2F7A" w:rsidP="00957DBB">
      <w:pPr>
        <w:spacing w:line="240" w:lineRule="auto"/>
      </w:pPr>
      <w:r>
        <w:separator/>
      </w:r>
    </w:p>
  </w:footnote>
  <w:footnote w:type="continuationSeparator" w:id="0">
    <w:p w14:paraId="2A4DF377" w14:textId="77777777" w:rsidR="00AA2F7A" w:rsidRDefault="00AA2F7A" w:rsidP="00957DBB">
      <w:pPr>
        <w:spacing w:line="240" w:lineRule="auto"/>
      </w:pPr>
      <w:r>
        <w:continuationSeparator/>
      </w:r>
    </w:p>
  </w:footnote>
  <w:footnote w:id="1">
    <w:p w14:paraId="3C1DBCBE" w14:textId="404DDA20" w:rsidR="00E71A38" w:rsidRDefault="00E71A38">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2">
    <w:p w14:paraId="5E297C77" w14:textId="53346D9B" w:rsidR="00E22316" w:rsidRDefault="00E22316">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w:t>
      </w:r>
      <w:proofErr w:type="gramStart"/>
      <w:r>
        <w:t>kumuliert</w:t>
      </w:r>
      <w:proofErr w:type="gramEnd"/>
      <w:r>
        <w:t xml:space="preserve"> gemessen wird ist es notwendig auch diese zu tarifieren, wenn diese für eine Marktlokation Verbrauch, die tarifiert werden muss benötigt wird. </w:t>
      </w:r>
    </w:p>
  </w:footnote>
  <w:footnote w:id="4">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342C"/>
    <w:rsid w:val="00104F31"/>
    <w:rsid w:val="00110BAA"/>
    <w:rsid w:val="00123298"/>
    <w:rsid w:val="00124357"/>
    <w:rsid w:val="00136B4F"/>
    <w:rsid w:val="00136FFA"/>
    <w:rsid w:val="00141587"/>
    <w:rsid w:val="00146EF2"/>
    <w:rsid w:val="001477AF"/>
    <w:rsid w:val="00154693"/>
    <w:rsid w:val="00157DCE"/>
    <w:rsid w:val="00160328"/>
    <w:rsid w:val="00167D9A"/>
    <w:rsid w:val="00167F82"/>
    <w:rsid w:val="00174861"/>
    <w:rsid w:val="00176175"/>
    <w:rsid w:val="00193385"/>
    <w:rsid w:val="001B25CF"/>
    <w:rsid w:val="001B6316"/>
    <w:rsid w:val="001C7298"/>
    <w:rsid w:val="001D0AEB"/>
    <w:rsid w:val="001D3A84"/>
    <w:rsid w:val="001D49D2"/>
    <w:rsid w:val="001D69FD"/>
    <w:rsid w:val="001E38D7"/>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5BB7"/>
    <w:rsid w:val="00246474"/>
    <w:rsid w:val="00253660"/>
    <w:rsid w:val="002555C4"/>
    <w:rsid w:val="0026188D"/>
    <w:rsid w:val="002677D4"/>
    <w:rsid w:val="002831C6"/>
    <w:rsid w:val="00290BE3"/>
    <w:rsid w:val="002928D9"/>
    <w:rsid w:val="00295960"/>
    <w:rsid w:val="00295E00"/>
    <w:rsid w:val="002974B1"/>
    <w:rsid w:val="002A1648"/>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6815"/>
    <w:rsid w:val="0036453B"/>
    <w:rsid w:val="00374E77"/>
    <w:rsid w:val="00375668"/>
    <w:rsid w:val="003850E5"/>
    <w:rsid w:val="00391054"/>
    <w:rsid w:val="00395FAF"/>
    <w:rsid w:val="003A011C"/>
    <w:rsid w:val="003A2499"/>
    <w:rsid w:val="003A4A11"/>
    <w:rsid w:val="003A6D46"/>
    <w:rsid w:val="003B16F3"/>
    <w:rsid w:val="003C3257"/>
    <w:rsid w:val="003C5672"/>
    <w:rsid w:val="003D7ED3"/>
    <w:rsid w:val="003E51CA"/>
    <w:rsid w:val="00403DCE"/>
    <w:rsid w:val="00414134"/>
    <w:rsid w:val="00423997"/>
    <w:rsid w:val="00426C35"/>
    <w:rsid w:val="00430BF1"/>
    <w:rsid w:val="00431F67"/>
    <w:rsid w:val="00433401"/>
    <w:rsid w:val="00440AD2"/>
    <w:rsid w:val="004431A5"/>
    <w:rsid w:val="00452D91"/>
    <w:rsid w:val="004533D5"/>
    <w:rsid w:val="0046355C"/>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2BB8"/>
    <w:rsid w:val="00507758"/>
    <w:rsid w:val="00510795"/>
    <w:rsid w:val="0051742F"/>
    <w:rsid w:val="0052792E"/>
    <w:rsid w:val="0053051D"/>
    <w:rsid w:val="00535BFD"/>
    <w:rsid w:val="00542C93"/>
    <w:rsid w:val="00544555"/>
    <w:rsid w:val="00553DFA"/>
    <w:rsid w:val="0056229E"/>
    <w:rsid w:val="005667D8"/>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2E07"/>
    <w:rsid w:val="00626A47"/>
    <w:rsid w:val="006272A3"/>
    <w:rsid w:val="006348A2"/>
    <w:rsid w:val="00635701"/>
    <w:rsid w:val="00635B48"/>
    <w:rsid w:val="00637919"/>
    <w:rsid w:val="00647097"/>
    <w:rsid w:val="006653AD"/>
    <w:rsid w:val="00670229"/>
    <w:rsid w:val="006804E0"/>
    <w:rsid w:val="006815D5"/>
    <w:rsid w:val="006849A7"/>
    <w:rsid w:val="00685A16"/>
    <w:rsid w:val="006943E1"/>
    <w:rsid w:val="006A4A6F"/>
    <w:rsid w:val="006B56E6"/>
    <w:rsid w:val="006C0993"/>
    <w:rsid w:val="006C1E0B"/>
    <w:rsid w:val="006C25F6"/>
    <w:rsid w:val="006C3397"/>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1939"/>
    <w:rsid w:val="007C50BA"/>
    <w:rsid w:val="007D1113"/>
    <w:rsid w:val="007E4BD9"/>
    <w:rsid w:val="007E5234"/>
    <w:rsid w:val="007E71A0"/>
    <w:rsid w:val="007F523B"/>
    <w:rsid w:val="007F528A"/>
    <w:rsid w:val="00806CAD"/>
    <w:rsid w:val="00821E99"/>
    <w:rsid w:val="00824502"/>
    <w:rsid w:val="00826EAB"/>
    <w:rsid w:val="0084764B"/>
    <w:rsid w:val="00854926"/>
    <w:rsid w:val="00864696"/>
    <w:rsid w:val="00867D4D"/>
    <w:rsid w:val="00875CDA"/>
    <w:rsid w:val="00876DA6"/>
    <w:rsid w:val="0089071C"/>
    <w:rsid w:val="008A75D3"/>
    <w:rsid w:val="008C0C37"/>
    <w:rsid w:val="008C21AA"/>
    <w:rsid w:val="008C367F"/>
    <w:rsid w:val="008C5743"/>
    <w:rsid w:val="008C6D16"/>
    <w:rsid w:val="008E1991"/>
    <w:rsid w:val="00903A12"/>
    <w:rsid w:val="009060D4"/>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62CBA"/>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7A21"/>
    <w:rsid w:val="00A00F06"/>
    <w:rsid w:val="00A031B8"/>
    <w:rsid w:val="00A042A0"/>
    <w:rsid w:val="00A049E8"/>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73410"/>
    <w:rsid w:val="00A8371D"/>
    <w:rsid w:val="00A83D7A"/>
    <w:rsid w:val="00A929E3"/>
    <w:rsid w:val="00A92E4C"/>
    <w:rsid w:val="00AA2F7A"/>
    <w:rsid w:val="00AA409C"/>
    <w:rsid w:val="00AB281D"/>
    <w:rsid w:val="00AB4658"/>
    <w:rsid w:val="00AC1620"/>
    <w:rsid w:val="00AC2BC6"/>
    <w:rsid w:val="00AD4442"/>
    <w:rsid w:val="00AD5A4C"/>
    <w:rsid w:val="00AD721D"/>
    <w:rsid w:val="00AD7A95"/>
    <w:rsid w:val="00AE1EA9"/>
    <w:rsid w:val="00AF40E1"/>
    <w:rsid w:val="00AF49F5"/>
    <w:rsid w:val="00AF6AFD"/>
    <w:rsid w:val="00B02041"/>
    <w:rsid w:val="00B26144"/>
    <w:rsid w:val="00B40165"/>
    <w:rsid w:val="00B53894"/>
    <w:rsid w:val="00B62CD8"/>
    <w:rsid w:val="00B62D09"/>
    <w:rsid w:val="00B642C7"/>
    <w:rsid w:val="00B67F6E"/>
    <w:rsid w:val="00B80C53"/>
    <w:rsid w:val="00B83B07"/>
    <w:rsid w:val="00BA4FB3"/>
    <w:rsid w:val="00BA5049"/>
    <w:rsid w:val="00BB6863"/>
    <w:rsid w:val="00BC1DFF"/>
    <w:rsid w:val="00BD6E73"/>
    <w:rsid w:val="00BE0577"/>
    <w:rsid w:val="00BE363E"/>
    <w:rsid w:val="00BE6810"/>
    <w:rsid w:val="00BF4BD9"/>
    <w:rsid w:val="00BF78B6"/>
    <w:rsid w:val="00C04FC7"/>
    <w:rsid w:val="00C21C2F"/>
    <w:rsid w:val="00C23B5F"/>
    <w:rsid w:val="00C25106"/>
    <w:rsid w:val="00C3642D"/>
    <w:rsid w:val="00C36A6F"/>
    <w:rsid w:val="00C40DE8"/>
    <w:rsid w:val="00C45820"/>
    <w:rsid w:val="00C61579"/>
    <w:rsid w:val="00C63AFE"/>
    <w:rsid w:val="00C665B4"/>
    <w:rsid w:val="00C93216"/>
    <w:rsid w:val="00CA0850"/>
    <w:rsid w:val="00CB6322"/>
    <w:rsid w:val="00CC2B29"/>
    <w:rsid w:val="00CD0B5F"/>
    <w:rsid w:val="00CD2DED"/>
    <w:rsid w:val="00CD57DC"/>
    <w:rsid w:val="00CD5D9B"/>
    <w:rsid w:val="00CD77EA"/>
    <w:rsid w:val="00CE3F8C"/>
    <w:rsid w:val="00CE55EF"/>
    <w:rsid w:val="00CE6C79"/>
    <w:rsid w:val="00CF1969"/>
    <w:rsid w:val="00CF40C9"/>
    <w:rsid w:val="00D11C72"/>
    <w:rsid w:val="00D11ED2"/>
    <w:rsid w:val="00D127BE"/>
    <w:rsid w:val="00D13F67"/>
    <w:rsid w:val="00D1588C"/>
    <w:rsid w:val="00D200FC"/>
    <w:rsid w:val="00D2596D"/>
    <w:rsid w:val="00D307C4"/>
    <w:rsid w:val="00D32D8A"/>
    <w:rsid w:val="00D43062"/>
    <w:rsid w:val="00D52E20"/>
    <w:rsid w:val="00D60AA0"/>
    <w:rsid w:val="00D64BAB"/>
    <w:rsid w:val="00D745EC"/>
    <w:rsid w:val="00D750B7"/>
    <w:rsid w:val="00D867F8"/>
    <w:rsid w:val="00D92FCE"/>
    <w:rsid w:val="00D934A8"/>
    <w:rsid w:val="00D97DE9"/>
    <w:rsid w:val="00DA41FE"/>
    <w:rsid w:val="00DB45A8"/>
    <w:rsid w:val="00DB58BF"/>
    <w:rsid w:val="00DC34CC"/>
    <w:rsid w:val="00DC61C9"/>
    <w:rsid w:val="00DD089B"/>
    <w:rsid w:val="00DD1EAD"/>
    <w:rsid w:val="00DD2B32"/>
    <w:rsid w:val="00DD56DA"/>
    <w:rsid w:val="00DE0106"/>
    <w:rsid w:val="00DE6CC9"/>
    <w:rsid w:val="00DF2428"/>
    <w:rsid w:val="00E0630B"/>
    <w:rsid w:val="00E07778"/>
    <w:rsid w:val="00E13023"/>
    <w:rsid w:val="00E14EAE"/>
    <w:rsid w:val="00E17B74"/>
    <w:rsid w:val="00E22316"/>
    <w:rsid w:val="00E23FC5"/>
    <w:rsid w:val="00E30F59"/>
    <w:rsid w:val="00E31DA4"/>
    <w:rsid w:val="00E45E0C"/>
    <w:rsid w:val="00E57571"/>
    <w:rsid w:val="00E601D5"/>
    <w:rsid w:val="00E61DDB"/>
    <w:rsid w:val="00E65536"/>
    <w:rsid w:val="00E71A38"/>
    <w:rsid w:val="00E72BFC"/>
    <w:rsid w:val="00E73C1F"/>
    <w:rsid w:val="00E8004A"/>
    <w:rsid w:val="00E9237A"/>
    <w:rsid w:val="00E95563"/>
    <w:rsid w:val="00EA425C"/>
    <w:rsid w:val="00EA5887"/>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135D"/>
    <w:rsid w:val="00F55967"/>
    <w:rsid w:val="00F613FE"/>
    <w:rsid w:val="00F74281"/>
    <w:rsid w:val="00F907C7"/>
    <w:rsid w:val="00F94F21"/>
    <w:rsid w:val="00FA1ED9"/>
    <w:rsid w:val="00FA40BB"/>
    <w:rsid w:val="00FA428A"/>
    <w:rsid w:val="00FA6231"/>
    <w:rsid w:val="00FA62BE"/>
    <w:rsid w:val="00FA760B"/>
    <w:rsid w:val="00FB7CC8"/>
    <w:rsid w:val="00FC7054"/>
    <w:rsid w:val="00FD04E9"/>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5E8B62409D5E214782091AF636DCBEE7"/>
        <w:category>
          <w:name w:val="Allgemein"/>
          <w:gallery w:val="placeholder"/>
        </w:category>
        <w:types>
          <w:type w:val="bbPlcHdr"/>
        </w:types>
        <w:behaviors>
          <w:behavior w:val="content"/>
        </w:behaviors>
        <w:guid w:val="{1E84BF7A-19C0-AA43-87CB-CC81E35CD9AB}"/>
      </w:docPartPr>
      <w:docPartBody>
        <w:p w:rsidR="0026536D" w:rsidRDefault="007F0952" w:rsidP="007F0952">
          <w:pPr>
            <w:pStyle w:val="5E8B62409D5E214782091AF636DCBEE7"/>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142221"/>
    <w:rsid w:val="001561A3"/>
    <w:rsid w:val="001D0112"/>
    <w:rsid w:val="001D0470"/>
    <w:rsid w:val="001E0F4D"/>
    <w:rsid w:val="001E7271"/>
    <w:rsid w:val="001F7ACA"/>
    <w:rsid w:val="00200AE7"/>
    <w:rsid w:val="00203AA0"/>
    <w:rsid w:val="00204628"/>
    <w:rsid w:val="002301DD"/>
    <w:rsid w:val="0026536D"/>
    <w:rsid w:val="0029629B"/>
    <w:rsid w:val="002B4506"/>
    <w:rsid w:val="0030017A"/>
    <w:rsid w:val="003507F9"/>
    <w:rsid w:val="00364956"/>
    <w:rsid w:val="003836E7"/>
    <w:rsid w:val="003F709C"/>
    <w:rsid w:val="00474B48"/>
    <w:rsid w:val="004758EF"/>
    <w:rsid w:val="00482FC1"/>
    <w:rsid w:val="004E124F"/>
    <w:rsid w:val="004F4659"/>
    <w:rsid w:val="00516D23"/>
    <w:rsid w:val="00536765"/>
    <w:rsid w:val="005541F1"/>
    <w:rsid w:val="00573C73"/>
    <w:rsid w:val="00574CC0"/>
    <w:rsid w:val="00587068"/>
    <w:rsid w:val="0059231E"/>
    <w:rsid w:val="005B6ABE"/>
    <w:rsid w:val="00613400"/>
    <w:rsid w:val="00642E73"/>
    <w:rsid w:val="00707F74"/>
    <w:rsid w:val="00771935"/>
    <w:rsid w:val="007772D3"/>
    <w:rsid w:val="007A42A3"/>
    <w:rsid w:val="007E2DA1"/>
    <w:rsid w:val="007F0952"/>
    <w:rsid w:val="007F5FE5"/>
    <w:rsid w:val="00805098"/>
    <w:rsid w:val="00807D4E"/>
    <w:rsid w:val="00836981"/>
    <w:rsid w:val="00866FC0"/>
    <w:rsid w:val="0087034C"/>
    <w:rsid w:val="008764E4"/>
    <w:rsid w:val="008C3F83"/>
    <w:rsid w:val="008D09AE"/>
    <w:rsid w:val="00913A90"/>
    <w:rsid w:val="00916F58"/>
    <w:rsid w:val="00923457"/>
    <w:rsid w:val="00930805"/>
    <w:rsid w:val="00960067"/>
    <w:rsid w:val="00980D79"/>
    <w:rsid w:val="00985983"/>
    <w:rsid w:val="009F730E"/>
    <w:rsid w:val="009F7E07"/>
    <w:rsid w:val="00A101A4"/>
    <w:rsid w:val="00A16C72"/>
    <w:rsid w:val="00A84C71"/>
    <w:rsid w:val="00A94BE5"/>
    <w:rsid w:val="00AC7141"/>
    <w:rsid w:val="00B05BF8"/>
    <w:rsid w:val="00B22EA5"/>
    <w:rsid w:val="00B261D4"/>
    <w:rsid w:val="00B31DEE"/>
    <w:rsid w:val="00B3410E"/>
    <w:rsid w:val="00B35A92"/>
    <w:rsid w:val="00C05D1E"/>
    <w:rsid w:val="00C10032"/>
    <w:rsid w:val="00C3231A"/>
    <w:rsid w:val="00C57C2F"/>
    <w:rsid w:val="00C741F4"/>
    <w:rsid w:val="00CD5922"/>
    <w:rsid w:val="00CE494F"/>
    <w:rsid w:val="00D14A2C"/>
    <w:rsid w:val="00D207C0"/>
    <w:rsid w:val="00D31E93"/>
    <w:rsid w:val="00D41929"/>
    <w:rsid w:val="00D463AF"/>
    <w:rsid w:val="00D80925"/>
    <w:rsid w:val="00DE204C"/>
    <w:rsid w:val="00DF1DB8"/>
    <w:rsid w:val="00E15974"/>
    <w:rsid w:val="00E214AA"/>
    <w:rsid w:val="00E75744"/>
    <w:rsid w:val="00E814FD"/>
    <w:rsid w:val="00E92162"/>
    <w:rsid w:val="00EB30EE"/>
    <w:rsid w:val="00ED1634"/>
    <w:rsid w:val="00EE07EA"/>
    <w:rsid w:val="00F054CB"/>
    <w:rsid w:val="00F34138"/>
    <w:rsid w:val="00F54AB6"/>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0952"/>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5E8B62409D5E214782091AF636DCBEE7">
    <w:name w:val="5E8B62409D5E214782091AF636DCBEE7"/>
    <w:rsid w:val="007F095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B3046AD2-63B8-49C2-A51C-822B327DE586}"/>
</file>

<file path=customXml/itemProps4.xml><?xml version="1.0" encoding="utf-8"?>
<ds:datastoreItem xmlns:ds="http://schemas.openxmlformats.org/officeDocument/2006/customXml" ds:itemID="{6E1F34C4-203D-4715-ADE0-ACB133D4C1BF}"/>
</file>

<file path=customXml/itemProps5.xml><?xml version="1.0" encoding="utf-8"?>
<ds:datastoreItem xmlns:ds="http://schemas.openxmlformats.org/officeDocument/2006/customXml" ds:itemID="{AFD7F1F2-6598-44CE-873A-23F44A634C1A}"/>
</file>

<file path=docProps/app.xml><?xml version="1.0" encoding="utf-8"?>
<Properties xmlns="http://schemas.openxmlformats.org/officeDocument/2006/extended-properties" xmlns:vt="http://schemas.openxmlformats.org/officeDocument/2006/docPropsVTypes">
  <Template>Normal.dotm</Template>
  <TotalTime>0</TotalTime>
  <Pages>41</Pages>
  <Words>9280</Words>
  <Characters>51969</Characters>
  <Application>Microsoft Office Word</Application>
  <DocSecurity>0</DocSecurity>
  <Lines>5774</Lines>
  <Paragraphs>4711</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56538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Fellhauer Thomas</cp:lastModifiedBy>
  <cp:revision>2</cp:revision>
  <dcterms:created xsi:type="dcterms:W3CDTF">2023-03-28T06:48:00Z</dcterms:created>
  <dcterms:modified xsi:type="dcterms:W3CDTF">2023-03-28T06:48:00Z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