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dropDownList>
      </w:sdtPr>
      <w:sdtEndPr/>
      <w:sdtContent>
        <w:p w14:paraId="1DE6ADEB" w14:textId="3FC99051" w:rsidR="00991C4B" w:rsidRPr="00132927" w:rsidRDefault="008242DF" w:rsidP="00021B8E">
          <w:pPr>
            <w:pStyle w:val="Dokumentart"/>
            <w:spacing w:before="2520" w:after="0"/>
            <w:rPr>
              <w:color w:val="C00000"/>
            </w:rPr>
          </w:pPr>
          <w:r>
            <w:rPr>
              <w:color w:val="C00000"/>
            </w:rPr>
            <w:t>Konsolidierte Lesefassung mit Fehlerkorrekturen – informatorische Lesefassung</w:t>
          </w:r>
        </w:p>
      </w:sdtContent>
    </w:sdt>
    <w:p w14:paraId="35AACC8A" w14:textId="4A5C3E46" w:rsidR="00021B8E" w:rsidRPr="00132927" w:rsidRDefault="008242DF"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comboBox>
        </w:sdtPr>
        <w:sdtEndPr/>
        <w:sdtContent>
          <w:r w:rsidR="00021B8E" w:rsidRPr="00132927">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3-06-29T00:00:00Z">
            <w:dateFormat w:val="dd.MM.yyyy"/>
            <w:lid w:val="de-DE"/>
            <w:storeMappedDataAs w:val="dateTime"/>
            <w:calendar w:val="gregorian"/>
          </w:date>
        </w:sdtPr>
        <w:sdtEndPr/>
        <w:sdtContent>
          <w:r w:rsidR="003271D0">
            <w:rPr>
              <w:color w:val="C00000"/>
              <w:sz w:val="40"/>
              <w:szCs w:val="40"/>
            </w:rPr>
            <w:t>29.06.2023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5BDD8DD1" w:rsidR="00FA428A" w:rsidRPr="00FA428A" w:rsidRDefault="006144EA" w:rsidP="004F25ED">
                <w:pPr>
                  <w:spacing w:after="0" w:line="240" w:lineRule="auto"/>
                </w:pPr>
                <w:r>
                  <w:t>2.</w:t>
                </w:r>
                <w:r w:rsidR="00875CDA">
                  <w:t>4</w:t>
                </w:r>
                <w:r w:rsidR="001C7298">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10E3351A" w:rsidR="00FA428A" w:rsidRPr="00FA428A" w:rsidRDefault="00132927" w:rsidP="004F25ED">
                <w:pPr>
                  <w:spacing w:after="0" w:line="240" w:lineRule="auto"/>
                </w:pPr>
                <w:r>
                  <w:t xml:space="preserve">Ursprüngliches Publikationsdatum: </w:t>
                </w:r>
              </w:p>
            </w:tc>
          </w:sdtContent>
        </w:sdt>
        <w:tc>
          <w:tcPr>
            <w:tcW w:w="5687" w:type="dxa"/>
            <w:noWrap/>
            <w:vAlign w:val="center"/>
          </w:tcPr>
          <w:p w14:paraId="1F8934F0" w14:textId="182DCA67" w:rsidR="00FA428A" w:rsidRPr="00FA428A" w:rsidRDefault="004874C0" w:rsidP="004F25ED">
            <w:pPr>
              <w:spacing w:after="0" w:line="240" w:lineRule="auto"/>
            </w:pPr>
            <w:r>
              <w:t>30</w:t>
            </w:r>
            <w:r w:rsidR="001477AF">
              <w:t>.</w:t>
            </w:r>
            <w:r w:rsidR="005A3ADC">
              <w:t>0</w:t>
            </w:r>
            <w:r>
              <w:t>9</w:t>
            </w:r>
            <w:r w:rsidR="001477AF">
              <w:t>.202</w:t>
            </w:r>
            <w:r w:rsidR="005A3ADC">
              <w:t>2</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4D0224B2" w:rsidR="00F40AD5" w:rsidRDefault="00452D91">
      <w:pPr>
        <w:spacing w:after="200" w:line="276" w:lineRule="auto"/>
        <w:rPr>
          <w:rFonts w:cs="Times New Roman"/>
          <w:bCs/>
          <w:noProof/>
          <w:spacing w:val="5"/>
          <w:kern w:val="28"/>
          <w:sz w:val="22"/>
        </w:rPr>
      </w:pPr>
      <w:r>
        <w:rPr>
          <w:rFonts w:cs="Times New Roman"/>
          <w:bCs/>
          <w:noProof/>
          <w:spacing w:val="5"/>
          <w:kern w:val="28"/>
          <w:sz w:val="22"/>
        </w:rPr>
        <w:t xml:space="preserve"> </w:t>
      </w: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6F6588B" w14:textId="77777777" w:rsidR="00FA760B" w:rsidRPr="00FA760B" w:rsidRDefault="00FA760B" w:rsidP="00FA760B">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73AF9EB1" w14:textId="77777777" w:rsidR="00FA760B" w:rsidRPr="00FA760B" w:rsidRDefault="00FA760B" w:rsidP="00FA760B">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BF4BD9">
          <w:pPr>
            <w:pStyle w:val="Inhaltsverzeichnisberschrift"/>
          </w:pPr>
          <w:r>
            <w:t>Inhaltsverzeichnis</w:t>
          </w:r>
        </w:p>
        <w:p w14:paraId="6B0AE318" w14:textId="06345489" w:rsidR="00913136"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6469" w:history="1">
            <w:r w:rsidR="00913136" w:rsidRPr="005A4EF6">
              <w:rPr>
                <w:rStyle w:val="Hyperlink"/>
              </w:rPr>
              <w:t>1</w:t>
            </w:r>
            <w:r w:rsidR="00913136">
              <w:rPr>
                <w:rFonts w:eastAsiaTheme="minorEastAsia"/>
                <w:b w:val="0"/>
              </w:rPr>
              <w:tab/>
            </w:r>
            <w:r w:rsidR="00913136" w:rsidRPr="005A4EF6">
              <w:rPr>
                <w:rStyle w:val="Hyperlink"/>
              </w:rPr>
              <w:t>Einleitung</w:t>
            </w:r>
            <w:r w:rsidR="00913136">
              <w:rPr>
                <w:webHidden/>
              </w:rPr>
              <w:tab/>
            </w:r>
            <w:r w:rsidR="00913136">
              <w:rPr>
                <w:webHidden/>
              </w:rPr>
              <w:fldChar w:fldCharType="begin"/>
            </w:r>
            <w:r w:rsidR="00913136">
              <w:rPr>
                <w:webHidden/>
              </w:rPr>
              <w:instrText xml:space="preserve"> PAGEREF _Toc114466469 \h </w:instrText>
            </w:r>
            <w:r w:rsidR="00913136">
              <w:rPr>
                <w:webHidden/>
              </w:rPr>
            </w:r>
            <w:r w:rsidR="00913136">
              <w:rPr>
                <w:webHidden/>
              </w:rPr>
              <w:fldChar w:fldCharType="separate"/>
            </w:r>
            <w:r w:rsidR="00157530">
              <w:rPr>
                <w:webHidden/>
              </w:rPr>
              <w:t>5</w:t>
            </w:r>
            <w:r w:rsidR="00913136">
              <w:rPr>
                <w:webHidden/>
              </w:rPr>
              <w:fldChar w:fldCharType="end"/>
            </w:r>
          </w:hyperlink>
        </w:p>
        <w:p w14:paraId="1BB6F77F" w14:textId="61414A8A" w:rsidR="00913136" w:rsidRDefault="008242DF">
          <w:pPr>
            <w:pStyle w:val="Verzeichnis1"/>
            <w:rPr>
              <w:rFonts w:eastAsiaTheme="minorEastAsia"/>
              <w:b w:val="0"/>
            </w:rPr>
          </w:pPr>
          <w:hyperlink w:anchor="_Toc114466470" w:history="1">
            <w:r w:rsidR="00913136" w:rsidRPr="005A4EF6">
              <w:rPr>
                <w:rStyle w:val="Hyperlink"/>
              </w:rPr>
              <w:t>2</w:t>
            </w:r>
            <w:r w:rsidR="00913136">
              <w:rPr>
                <w:rFonts w:eastAsiaTheme="minorEastAsia"/>
                <w:b w:val="0"/>
              </w:rPr>
              <w:tab/>
            </w:r>
            <w:r w:rsidR="00913136" w:rsidRPr="005A4EF6">
              <w:rPr>
                <w:rStyle w:val="Hyperlink"/>
              </w:rPr>
              <w:t>Systematik OBIS-Kennzahlen</w:t>
            </w:r>
            <w:r w:rsidR="00913136">
              <w:rPr>
                <w:webHidden/>
              </w:rPr>
              <w:tab/>
            </w:r>
            <w:r w:rsidR="00913136">
              <w:rPr>
                <w:webHidden/>
              </w:rPr>
              <w:fldChar w:fldCharType="begin"/>
            </w:r>
            <w:r w:rsidR="00913136">
              <w:rPr>
                <w:webHidden/>
              </w:rPr>
              <w:instrText xml:space="preserve"> PAGEREF _Toc114466470 \h </w:instrText>
            </w:r>
            <w:r w:rsidR="00913136">
              <w:rPr>
                <w:webHidden/>
              </w:rPr>
            </w:r>
            <w:r w:rsidR="00913136">
              <w:rPr>
                <w:webHidden/>
              </w:rPr>
              <w:fldChar w:fldCharType="separate"/>
            </w:r>
            <w:r w:rsidR="00157530">
              <w:rPr>
                <w:webHidden/>
              </w:rPr>
              <w:t>6</w:t>
            </w:r>
            <w:r w:rsidR="00913136">
              <w:rPr>
                <w:webHidden/>
              </w:rPr>
              <w:fldChar w:fldCharType="end"/>
            </w:r>
          </w:hyperlink>
        </w:p>
        <w:p w14:paraId="55418CA4" w14:textId="03CD61A7" w:rsidR="00913136" w:rsidRDefault="008242DF" w:rsidP="00157530">
          <w:pPr>
            <w:pStyle w:val="Verzeichnis2"/>
            <w:rPr>
              <w:rFonts w:eastAsiaTheme="minorEastAsia"/>
            </w:rPr>
          </w:pPr>
          <w:hyperlink w:anchor="_Toc114466471" w:history="1">
            <w:r w:rsidR="00913136" w:rsidRPr="005A4EF6">
              <w:rPr>
                <w:rStyle w:val="Hyperlink"/>
              </w:rPr>
              <w:t>2.1</w:t>
            </w:r>
            <w:r w:rsidR="00913136">
              <w:rPr>
                <w:rFonts w:eastAsiaTheme="minorEastAsia"/>
              </w:rPr>
              <w:tab/>
            </w:r>
            <w:r w:rsidR="00913136" w:rsidRPr="005A4EF6">
              <w:rPr>
                <w:rStyle w:val="Hyperlink"/>
              </w:rPr>
              <w:t>Grundsätzliches zu OBIS-Kennzahlen elektrische Energie</w:t>
            </w:r>
            <w:r w:rsidR="00913136">
              <w:rPr>
                <w:webHidden/>
              </w:rPr>
              <w:tab/>
            </w:r>
            <w:r w:rsidR="00913136">
              <w:rPr>
                <w:webHidden/>
              </w:rPr>
              <w:fldChar w:fldCharType="begin"/>
            </w:r>
            <w:r w:rsidR="00913136">
              <w:rPr>
                <w:webHidden/>
              </w:rPr>
              <w:instrText xml:space="preserve"> PAGEREF _Toc114466471 \h </w:instrText>
            </w:r>
            <w:r w:rsidR="00913136">
              <w:rPr>
                <w:webHidden/>
              </w:rPr>
            </w:r>
            <w:r w:rsidR="00913136">
              <w:rPr>
                <w:webHidden/>
              </w:rPr>
              <w:fldChar w:fldCharType="separate"/>
            </w:r>
            <w:r w:rsidR="00157530">
              <w:rPr>
                <w:webHidden/>
              </w:rPr>
              <w:t>6</w:t>
            </w:r>
            <w:r w:rsidR="00913136">
              <w:rPr>
                <w:webHidden/>
              </w:rPr>
              <w:fldChar w:fldCharType="end"/>
            </w:r>
          </w:hyperlink>
        </w:p>
        <w:p w14:paraId="4EBD50AF" w14:textId="097AAA17" w:rsidR="00913136" w:rsidRDefault="008242DF" w:rsidP="00157530">
          <w:pPr>
            <w:pStyle w:val="Verzeichnis2"/>
            <w:rPr>
              <w:rFonts w:eastAsiaTheme="minorEastAsia"/>
            </w:rPr>
          </w:pPr>
          <w:hyperlink w:anchor="_Toc114466472" w:history="1">
            <w:r w:rsidR="00913136" w:rsidRPr="005A4EF6">
              <w:rPr>
                <w:rStyle w:val="Hyperlink"/>
              </w:rPr>
              <w:t>2.2</w:t>
            </w:r>
            <w:r w:rsidR="00913136">
              <w:rPr>
                <w:rFonts w:eastAsiaTheme="minorEastAsia"/>
              </w:rPr>
              <w:tab/>
            </w:r>
            <w:r w:rsidR="00913136" w:rsidRPr="005A4EF6">
              <w:rPr>
                <w:rStyle w:val="Hyperlink"/>
              </w:rPr>
              <w:t>Schlüsselwerte zu OBIS-Kennzahlen elektrische Energie</w:t>
            </w:r>
            <w:r w:rsidR="00913136">
              <w:rPr>
                <w:webHidden/>
              </w:rPr>
              <w:tab/>
            </w:r>
            <w:r w:rsidR="00913136">
              <w:rPr>
                <w:webHidden/>
              </w:rPr>
              <w:fldChar w:fldCharType="begin"/>
            </w:r>
            <w:r w:rsidR="00913136">
              <w:rPr>
                <w:webHidden/>
              </w:rPr>
              <w:instrText xml:space="preserve"> PAGEREF _Toc114466472 \h </w:instrText>
            </w:r>
            <w:r w:rsidR="00913136">
              <w:rPr>
                <w:webHidden/>
              </w:rPr>
            </w:r>
            <w:r w:rsidR="00913136">
              <w:rPr>
                <w:webHidden/>
              </w:rPr>
              <w:fldChar w:fldCharType="separate"/>
            </w:r>
            <w:r w:rsidR="00157530">
              <w:rPr>
                <w:webHidden/>
              </w:rPr>
              <w:t>8</w:t>
            </w:r>
            <w:r w:rsidR="00913136">
              <w:rPr>
                <w:webHidden/>
              </w:rPr>
              <w:fldChar w:fldCharType="end"/>
            </w:r>
          </w:hyperlink>
        </w:p>
        <w:p w14:paraId="4FCD32FF" w14:textId="6BDD292C" w:rsidR="00913136" w:rsidRDefault="008242DF" w:rsidP="00157530">
          <w:pPr>
            <w:pStyle w:val="Verzeichnis2"/>
            <w:rPr>
              <w:rFonts w:eastAsiaTheme="minorEastAsia"/>
            </w:rPr>
          </w:pPr>
          <w:hyperlink w:anchor="_Toc114466473" w:history="1">
            <w:r w:rsidR="00913136" w:rsidRPr="005A4EF6">
              <w:rPr>
                <w:rStyle w:val="Hyperlink"/>
              </w:rPr>
              <w:t>2.3</w:t>
            </w:r>
            <w:r w:rsidR="00913136">
              <w:rPr>
                <w:rFonts w:eastAsiaTheme="minorEastAsia"/>
              </w:rPr>
              <w:tab/>
            </w:r>
            <w:r w:rsidR="00913136" w:rsidRPr="005A4EF6">
              <w:rPr>
                <w:rStyle w:val="Hyperlink"/>
              </w:rPr>
              <w:t>Grundsätzliches zu OBIS-Kennzahlen thermische Energie</w:t>
            </w:r>
            <w:r w:rsidR="00913136">
              <w:rPr>
                <w:webHidden/>
              </w:rPr>
              <w:tab/>
            </w:r>
            <w:r w:rsidR="00913136">
              <w:rPr>
                <w:webHidden/>
              </w:rPr>
              <w:fldChar w:fldCharType="begin"/>
            </w:r>
            <w:r w:rsidR="00913136">
              <w:rPr>
                <w:webHidden/>
              </w:rPr>
              <w:instrText xml:space="preserve"> PAGEREF _Toc114466473 \h </w:instrText>
            </w:r>
            <w:r w:rsidR="00913136">
              <w:rPr>
                <w:webHidden/>
              </w:rPr>
            </w:r>
            <w:r w:rsidR="00913136">
              <w:rPr>
                <w:webHidden/>
              </w:rPr>
              <w:fldChar w:fldCharType="separate"/>
            </w:r>
            <w:r w:rsidR="00157530">
              <w:rPr>
                <w:webHidden/>
              </w:rPr>
              <w:t>8</w:t>
            </w:r>
            <w:r w:rsidR="00913136">
              <w:rPr>
                <w:webHidden/>
              </w:rPr>
              <w:fldChar w:fldCharType="end"/>
            </w:r>
          </w:hyperlink>
        </w:p>
        <w:p w14:paraId="0E2A5049" w14:textId="0E7AA93D" w:rsidR="00913136" w:rsidRDefault="008242DF">
          <w:pPr>
            <w:pStyle w:val="Verzeichnis1"/>
            <w:rPr>
              <w:rFonts w:eastAsiaTheme="minorEastAsia"/>
              <w:b w:val="0"/>
            </w:rPr>
          </w:pPr>
          <w:hyperlink w:anchor="_Toc114466474" w:history="1">
            <w:r w:rsidR="00913136" w:rsidRPr="005A4EF6">
              <w:rPr>
                <w:rStyle w:val="Hyperlink"/>
              </w:rPr>
              <w:t>3</w:t>
            </w:r>
            <w:r w:rsidR="00913136">
              <w:rPr>
                <w:rFonts w:eastAsiaTheme="minorEastAsia"/>
                <w:b w:val="0"/>
              </w:rPr>
              <w:tab/>
            </w:r>
            <w:r w:rsidR="00913136" w:rsidRPr="005A4EF6">
              <w:rPr>
                <w:rStyle w:val="Hyperlink"/>
              </w:rPr>
              <w:t>Codelisten der in der Marktkommunikation verwendeten OBIS-Kennzahlen für elektrische Energie</w:t>
            </w:r>
            <w:r w:rsidR="00913136">
              <w:rPr>
                <w:webHidden/>
              </w:rPr>
              <w:tab/>
            </w:r>
            <w:r w:rsidR="00913136">
              <w:rPr>
                <w:webHidden/>
              </w:rPr>
              <w:fldChar w:fldCharType="begin"/>
            </w:r>
            <w:r w:rsidR="00913136">
              <w:rPr>
                <w:webHidden/>
              </w:rPr>
              <w:instrText xml:space="preserve"> PAGEREF _Toc114466474 \h </w:instrText>
            </w:r>
            <w:r w:rsidR="00913136">
              <w:rPr>
                <w:webHidden/>
              </w:rPr>
            </w:r>
            <w:r w:rsidR="00913136">
              <w:rPr>
                <w:webHidden/>
              </w:rPr>
              <w:fldChar w:fldCharType="separate"/>
            </w:r>
            <w:r w:rsidR="00157530">
              <w:rPr>
                <w:webHidden/>
              </w:rPr>
              <w:t>10</w:t>
            </w:r>
            <w:r w:rsidR="00913136">
              <w:rPr>
                <w:webHidden/>
              </w:rPr>
              <w:fldChar w:fldCharType="end"/>
            </w:r>
          </w:hyperlink>
        </w:p>
        <w:p w14:paraId="0856A65D" w14:textId="0CFCB9E2" w:rsidR="00913136" w:rsidRDefault="008242DF" w:rsidP="00157530">
          <w:pPr>
            <w:pStyle w:val="Verzeichnis2"/>
            <w:rPr>
              <w:rFonts w:eastAsiaTheme="minorEastAsia"/>
            </w:rPr>
          </w:pPr>
          <w:hyperlink w:anchor="_Toc114466475" w:history="1">
            <w:r w:rsidR="00913136" w:rsidRPr="005A4EF6">
              <w:rPr>
                <w:rStyle w:val="Hyperlink"/>
              </w:rPr>
              <w:t>3.1</w:t>
            </w:r>
            <w:r w:rsidR="00913136">
              <w:rPr>
                <w:rFonts w:eastAsiaTheme="minorEastAsia"/>
              </w:rPr>
              <w:tab/>
            </w:r>
            <w:r w:rsidR="00913136" w:rsidRPr="005A4EF6">
              <w:rPr>
                <w:rStyle w:val="Hyperlink"/>
              </w:rPr>
              <w:t>Verwendete OBIS-Kennzahlen</w:t>
            </w:r>
            <w:r w:rsidR="00913136">
              <w:rPr>
                <w:webHidden/>
              </w:rPr>
              <w:tab/>
            </w:r>
            <w:r w:rsidR="00913136">
              <w:rPr>
                <w:webHidden/>
              </w:rPr>
              <w:fldChar w:fldCharType="begin"/>
            </w:r>
            <w:r w:rsidR="00913136">
              <w:rPr>
                <w:webHidden/>
              </w:rPr>
              <w:instrText xml:space="preserve"> PAGEREF _Toc114466475 \h </w:instrText>
            </w:r>
            <w:r w:rsidR="00913136">
              <w:rPr>
                <w:webHidden/>
              </w:rPr>
            </w:r>
            <w:r w:rsidR="00913136">
              <w:rPr>
                <w:webHidden/>
              </w:rPr>
              <w:fldChar w:fldCharType="separate"/>
            </w:r>
            <w:r w:rsidR="00157530">
              <w:rPr>
                <w:webHidden/>
              </w:rPr>
              <w:t>10</w:t>
            </w:r>
            <w:r w:rsidR="00913136">
              <w:rPr>
                <w:webHidden/>
              </w:rPr>
              <w:fldChar w:fldCharType="end"/>
            </w:r>
          </w:hyperlink>
        </w:p>
        <w:p w14:paraId="7F38E6D8" w14:textId="5AA71816" w:rsidR="00913136" w:rsidRDefault="008242DF" w:rsidP="00157530">
          <w:pPr>
            <w:pStyle w:val="Verzeichnis2"/>
            <w:rPr>
              <w:rFonts w:eastAsiaTheme="minorEastAsia"/>
            </w:rPr>
          </w:pPr>
          <w:hyperlink w:anchor="_Toc114466476" w:history="1">
            <w:r w:rsidR="00913136" w:rsidRPr="005A4EF6">
              <w:rPr>
                <w:rStyle w:val="Hyperlink"/>
              </w:rPr>
              <w:t>3.2</w:t>
            </w:r>
            <w:r w:rsidR="00913136">
              <w:rPr>
                <w:rFonts w:eastAsiaTheme="minorEastAsia"/>
              </w:rPr>
              <w:tab/>
            </w:r>
            <w:r w:rsidR="00913136" w:rsidRPr="005A4EF6">
              <w:rPr>
                <w:rStyle w:val="Hyperlink"/>
              </w:rPr>
              <w:t>Weitere definierte OBIS-Kennzahlen zur Übertragung von Informationen zusätzlich zu Kapitel 3.1</w:t>
            </w:r>
            <w:r w:rsidR="00913136">
              <w:rPr>
                <w:webHidden/>
              </w:rPr>
              <w:tab/>
            </w:r>
            <w:r w:rsidR="00913136">
              <w:rPr>
                <w:webHidden/>
              </w:rPr>
              <w:fldChar w:fldCharType="begin"/>
            </w:r>
            <w:r w:rsidR="00913136">
              <w:rPr>
                <w:webHidden/>
              </w:rPr>
              <w:instrText xml:space="preserve"> PAGEREF _Toc114466476 \h </w:instrText>
            </w:r>
            <w:r w:rsidR="00913136">
              <w:rPr>
                <w:webHidden/>
              </w:rPr>
            </w:r>
            <w:r w:rsidR="00913136">
              <w:rPr>
                <w:webHidden/>
              </w:rPr>
              <w:fldChar w:fldCharType="separate"/>
            </w:r>
            <w:r w:rsidR="00157530">
              <w:rPr>
                <w:webHidden/>
              </w:rPr>
              <w:t>11</w:t>
            </w:r>
            <w:r w:rsidR="00913136">
              <w:rPr>
                <w:webHidden/>
              </w:rPr>
              <w:fldChar w:fldCharType="end"/>
            </w:r>
          </w:hyperlink>
        </w:p>
        <w:p w14:paraId="44FCDAFD" w14:textId="33E15E04" w:rsidR="00913136" w:rsidRDefault="008242DF" w:rsidP="00157530">
          <w:pPr>
            <w:pStyle w:val="Verzeichnis2"/>
            <w:rPr>
              <w:rFonts w:eastAsiaTheme="minorEastAsia"/>
            </w:rPr>
          </w:pPr>
          <w:hyperlink w:anchor="_Toc114466477" w:history="1">
            <w:r w:rsidR="00913136" w:rsidRPr="005A4EF6">
              <w:rPr>
                <w:rStyle w:val="Hyperlink"/>
              </w:rPr>
              <w:t>3.3</w:t>
            </w:r>
            <w:r w:rsidR="00913136">
              <w:rPr>
                <w:rFonts w:eastAsiaTheme="minorEastAsia"/>
              </w:rPr>
              <w:tab/>
            </w:r>
            <w:r w:rsidR="00913136" w:rsidRPr="005A4EF6">
              <w:rPr>
                <w:rStyle w:val="Hyperlink"/>
              </w:rPr>
              <w:t>Erforderliche Werte und zulässige OBIS-Kennzahlen</w:t>
            </w:r>
            <w:r w:rsidR="00913136">
              <w:rPr>
                <w:webHidden/>
              </w:rPr>
              <w:tab/>
            </w:r>
            <w:r w:rsidR="00913136">
              <w:rPr>
                <w:webHidden/>
              </w:rPr>
              <w:fldChar w:fldCharType="begin"/>
            </w:r>
            <w:r w:rsidR="00913136">
              <w:rPr>
                <w:webHidden/>
              </w:rPr>
              <w:instrText xml:space="preserve"> PAGEREF _Toc114466477 \h </w:instrText>
            </w:r>
            <w:r w:rsidR="00913136">
              <w:rPr>
                <w:webHidden/>
              </w:rPr>
            </w:r>
            <w:r w:rsidR="00913136">
              <w:rPr>
                <w:webHidden/>
              </w:rPr>
              <w:fldChar w:fldCharType="separate"/>
            </w:r>
            <w:r w:rsidR="00157530">
              <w:rPr>
                <w:webHidden/>
              </w:rPr>
              <w:t>12</w:t>
            </w:r>
            <w:r w:rsidR="00913136">
              <w:rPr>
                <w:webHidden/>
              </w:rPr>
              <w:fldChar w:fldCharType="end"/>
            </w:r>
          </w:hyperlink>
        </w:p>
        <w:p w14:paraId="3369F2C1" w14:textId="62874DF4" w:rsidR="00913136" w:rsidRDefault="008242DF">
          <w:pPr>
            <w:pStyle w:val="Verzeichnis3"/>
            <w:tabs>
              <w:tab w:val="left" w:pos="1560"/>
            </w:tabs>
            <w:rPr>
              <w:rFonts w:eastAsiaTheme="minorEastAsia"/>
              <w:noProof/>
            </w:rPr>
          </w:pPr>
          <w:hyperlink w:anchor="_Toc114466478" w:history="1">
            <w:r w:rsidR="00913136" w:rsidRPr="005A4EF6">
              <w:rPr>
                <w:rStyle w:val="Hyperlink"/>
                <w:rFonts w:eastAsia="Arial"/>
                <w:noProof/>
              </w:rPr>
              <w:t>3.3.1</w:t>
            </w:r>
            <w:r w:rsidR="00913136">
              <w:rPr>
                <w:rFonts w:eastAsiaTheme="minorEastAsia"/>
                <w:noProof/>
              </w:rPr>
              <w:tab/>
            </w:r>
            <w:r w:rsidR="00913136" w:rsidRPr="005A4EF6">
              <w:rPr>
                <w:rStyle w:val="Hyperlink"/>
                <w:rFonts w:eastAsia="Arial"/>
                <w:noProof/>
              </w:rPr>
              <w:t>auf Ebene der Marktlokation</w:t>
            </w:r>
            <w:r w:rsidR="00913136">
              <w:rPr>
                <w:noProof/>
                <w:webHidden/>
              </w:rPr>
              <w:tab/>
            </w:r>
            <w:r w:rsidR="00913136">
              <w:rPr>
                <w:noProof/>
                <w:webHidden/>
              </w:rPr>
              <w:fldChar w:fldCharType="begin"/>
            </w:r>
            <w:r w:rsidR="00913136">
              <w:rPr>
                <w:noProof/>
                <w:webHidden/>
              </w:rPr>
              <w:instrText xml:space="preserve"> PAGEREF _Toc114466478 \h </w:instrText>
            </w:r>
            <w:r w:rsidR="00913136">
              <w:rPr>
                <w:noProof/>
                <w:webHidden/>
              </w:rPr>
            </w:r>
            <w:r w:rsidR="00913136">
              <w:rPr>
                <w:noProof/>
                <w:webHidden/>
              </w:rPr>
              <w:fldChar w:fldCharType="separate"/>
            </w:r>
            <w:r w:rsidR="00157530">
              <w:rPr>
                <w:noProof/>
                <w:webHidden/>
              </w:rPr>
              <w:t>12</w:t>
            </w:r>
            <w:r w:rsidR="00913136">
              <w:rPr>
                <w:noProof/>
                <w:webHidden/>
              </w:rPr>
              <w:fldChar w:fldCharType="end"/>
            </w:r>
          </w:hyperlink>
        </w:p>
        <w:p w14:paraId="02929D99" w14:textId="7C712C30" w:rsidR="00913136" w:rsidRDefault="008242DF">
          <w:pPr>
            <w:pStyle w:val="Verzeichnis3"/>
            <w:tabs>
              <w:tab w:val="left" w:pos="1560"/>
            </w:tabs>
            <w:rPr>
              <w:rFonts w:eastAsiaTheme="minorEastAsia"/>
              <w:noProof/>
            </w:rPr>
          </w:pPr>
          <w:hyperlink w:anchor="_Toc114466479" w:history="1">
            <w:r w:rsidR="00913136" w:rsidRPr="005A4EF6">
              <w:rPr>
                <w:rStyle w:val="Hyperlink"/>
                <w:noProof/>
              </w:rPr>
              <w:t>3.3.2</w:t>
            </w:r>
            <w:r w:rsidR="00913136">
              <w:rPr>
                <w:rFonts w:eastAsiaTheme="minorEastAsia"/>
                <w:noProof/>
              </w:rPr>
              <w:tab/>
            </w:r>
            <w:r w:rsidR="00913136" w:rsidRPr="005A4EF6">
              <w:rPr>
                <w:rStyle w:val="Hyperlink"/>
                <w:noProof/>
              </w:rPr>
              <w:t>Erläuterungen OBIS-Kennzahlen auf Ebene der Messlokation</w:t>
            </w:r>
            <w:r w:rsidR="00913136">
              <w:rPr>
                <w:noProof/>
                <w:webHidden/>
              </w:rPr>
              <w:tab/>
            </w:r>
            <w:r w:rsidR="00913136">
              <w:rPr>
                <w:noProof/>
                <w:webHidden/>
              </w:rPr>
              <w:fldChar w:fldCharType="begin"/>
            </w:r>
            <w:r w:rsidR="00913136">
              <w:rPr>
                <w:noProof/>
                <w:webHidden/>
              </w:rPr>
              <w:instrText xml:space="preserve"> PAGEREF _Toc114466479 \h </w:instrText>
            </w:r>
            <w:r w:rsidR="00913136">
              <w:rPr>
                <w:noProof/>
                <w:webHidden/>
              </w:rPr>
            </w:r>
            <w:r w:rsidR="00913136">
              <w:rPr>
                <w:noProof/>
                <w:webHidden/>
              </w:rPr>
              <w:fldChar w:fldCharType="separate"/>
            </w:r>
            <w:r w:rsidR="00157530">
              <w:rPr>
                <w:noProof/>
                <w:webHidden/>
              </w:rPr>
              <w:t>21</w:t>
            </w:r>
            <w:r w:rsidR="00913136">
              <w:rPr>
                <w:noProof/>
                <w:webHidden/>
              </w:rPr>
              <w:fldChar w:fldCharType="end"/>
            </w:r>
          </w:hyperlink>
        </w:p>
        <w:p w14:paraId="4DB4B4FF" w14:textId="1920A674" w:rsidR="00913136" w:rsidRDefault="008242DF">
          <w:pPr>
            <w:pStyle w:val="Verzeichnis3"/>
            <w:tabs>
              <w:tab w:val="left" w:pos="1560"/>
            </w:tabs>
            <w:rPr>
              <w:rFonts w:eastAsiaTheme="minorEastAsia"/>
              <w:noProof/>
            </w:rPr>
          </w:pPr>
          <w:hyperlink w:anchor="_Toc114466480" w:history="1">
            <w:r w:rsidR="00913136" w:rsidRPr="005A4EF6">
              <w:rPr>
                <w:rStyle w:val="Hyperlink"/>
                <w:rFonts w:eastAsia="Arial"/>
                <w:noProof/>
              </w:rPr>
              <w:t>3.3.3</w:t>
            </w:r>
            <w:r w:rsidR="00913136">
              <w:rPr>
                <w:rFonts w:eastAsiaTheme="minorEastAsia"/>
                <w:noProof/>
              </w:rPr>
              <w:tab/>
            </w:r>
            <w:r w:rsidR="00913136" w:rsidRPr="005A4EF6">
              <w:rPr>
                <w:rStyle w:val="Hyperlink"/>
                <w:noProof/>
              </w:rPr>
              <w:t>für Messprodukte Strom, die ausschließlich für die Rolle ESA Anwendung finden (Rohdaten)</w:t>
            </w:r>
            <w:r w:rsidR="00913136">
              <w:rPr>
                <w:noProof/>
                <w:webHidden/>
              </w:rPr>
              <w:tab/>
            </w:r>
            <w:r w:rsidR="00913136">
              <w:rPr>
                <w:noProof/>
                <w:webHidden/>
              </w:rPr>
              <w:fldChar w:fldCharType="begin"/>
            </w:r>
            <w:r w:rsidR="00913136">
              <w:rPr>
                <w:noProof/>
                <w:webHidden/>
              </w:rPr>
              <w:instrText xml:space="preserve"> PAGEREF _Toc114466480 \h </w:instrText>
            </w:r>
            <w:r w:rsidR="00913136">
              <w:rPr>
                <w:noProof/>
                <w:webHidden/>
              </w:rPr>
            </w:r>
            <w:r w:rsidR="00913136">
              <w:rPr>
                <w:noProof/>
                <w:webHidden/>
              </w:rPr>
              <w:fldChar w:fldCharType="separate"/>
            </w:r>
            <w:r w:rsidR="00157530">
              <w:rPr>
                <w:noProof/>
                <w:webHidden/>
              </w:rPr>
              <w:t>22</w:t>
            </w:r>
            <w:r w:rsidR="00913136">
              <w:rPr>
                <w:noProof/>
                <w:webHidden/>
              </w:rPr>
              <w:fldChar w:fldCharType="end"/>
            </w:r>
          </w:hyperlink>
        </w:p>
        <w:p w14:paraId="2890803E" w14:textId="3D9CC972" w:rsidR="00913136" w:rsidRDefault="008242DF" w:rsidP="00157530">
          <w:pPr>
            <w:pStyle w:val="Verzeichnis2"/>
            <w:rPr>
              <w:rFonts w:eastAsiaTheme="minorEastAsia"/>
            </w:rPr>
          </w:pPr>
          <w:hyperlink w:anchor="_Toc114466481" w:history="1">
            <w:r w:rsidR="00913136" w:rsidRPr="005A4EF6">
              <w:rPr>
                <w:rStyle w:val="Hyperlink"/>
              </w:rPr>
              <w:t>3.4</w:t>
            </w:r>
            <w:r w:rsidR="00913136">
              <w:rPr>
                <w:rFonts w:eastAsiaTheme="minorEastAsia"/>
              </w:rPr>
              <w:tab/>
            </w:r>
            <w:r w:rsidR="00913136" w:rsidRPr="005A4EF6">
              <w:rPr>
                <w:rStyle w:val="Hyperlink"/>
              </w:rPr>
              <w:t>Mindestumfang der Mess-Produkte in der UTILMD bei iMS, kME oder mME Strom</w:t>
            </w:r>
            <w:r w:rsidR="00913136">
              <w:rPr>
                <w:webHidden/>
              </w:rPr>
              <w:tab/>
            </w:r>
            <w:r w:rsidR="00913136">
              <w:rPr>
                <w:webHidden/>
              </w:rPr>
              <w:fldChar w:fldCharType="begin"/>
            </w:r>
            <w:r w:rsidR="00913136">
              <w:rPr>
                <w:webHidden/>
              </w:rPr>
              <w:instrText xml:space="preserve"> PAGEREF _Toc114466481 \h </w:instrText>
            </w:r>
            <w:r w:rsidR="00913136">
              <w:rPr>
                <w:webHidden/>
              </w:rPr>
            </w:r>
            <w:r w:rsidR="00913136">
              <w:rPr>
                <w:webHidden/>
              </w:rPr>
              <w:fldChar w:fldCharType="separate"/>
            </w:r>
            <w:r w:rsidR="00157530">
              <w:rPr>
                <w:webHidden/>
              </w:rPr>
              <w:t>22</w:t>
            </w:r>
            <w:r w:rsidR="00913136">
              <w:rPr>
                <w:webHidden/>
              </w:rPr>
              <w:fldChar w:fldCharType="end"/>
            </w:r>
          </w:hyperlink>
        </w:p>
        <w:p w14:paraId="4A94A0B1" w14:textId="0A3948FC" w:rsidR="00913136" w:rsidRDefault="008242DF">
          <w:pPr>
            <w:pStyle w:val="Verzeichnis1"/>
            <w:rPr>
              <w:rFonts w:eastAsiaTheme="minorEastAsia"/>
              <w:b w:val="0"/>
            </w:rPr>
          </w:pPr>
          <w:hyperlink w:anchor="_Toc114466482" w:history="1">
            <w:r w:rsidR="00913136" w:rsidRPr="005A4EF6">
              <w:rPr>
                <w:rStyle w:val="Hyperlink"/>
              </w:rPr>
              <w:t>4</w:t>
            </w:r>
            <w:r w:rsidR="00913136">
              <w:rPr>
                <w:rFonts w:eastAsiaTheme="minorEastAsia"/>
                <w:b w:val="0"/>
              </w:rPr>
              <w:tab/>
            </w:r>
            <w:r w:rsidR="00913136" w:rsidRPr="005A4EF6">
              <w:rPr>
                <w:rStyle w:val="Hyperlink"/>
              </w:rPr>
              <w:t>Codelisten der in der Marktkommunikation verwendeten OBIS-Kennzahlen für thermische Energie</w:t>
            </w:r>
            <w:r w:rsidR="00913136">
              <w:rPr>
                <w:webHidden/>
              </w:rPr>
              <w:tab/>
            </w:r>
            <w:r w:rsidR="00913136">
              <w:rPr>
                <w:webHidden/>
              </w:rPr>
              <w:fldChar w:fldCharType="begin"/>
            </w:r>
            <w:r w:rsidR="00913136">
              <w:rPr>
                <w:webHidden/>
              </w:rPr>
              <w:instrText xml:space="preserve"> PAGEREF _Toc114466482 \h </w:instrText>
            </w:r>
            <w:r w:rsidR="00913136">
              <w:rPr>
                <w:webHidden/>
              </w:rPr>
            </w:r>
            <w:r w:rsidR="00913136">
              <w:rPr>
                <w:webHidden/>
              </w:rPr>
              <w:fldChar w:fldCharType="separate"/>
            </w:r>
            <w:r w:rsidR="00157530">
              <w:rPr>
                <w:webHidden/>
              </w:rPr>
              <w:t>28</w:t>
            </w:r>
            <w:r w:rsidR="00913136">
              <w:rPr>
                <w:webHidden/>
              </w:rPr>
              <w:fldChar w:fldCharType="end"/>
            </w:r>
          </w:hyperlink>
        </w:p>
        <w:p w14:paraId="42E57BCB" w14:textId="2186272A" w:rsidR="00913136" w:rsidRDefault="008242DF" w:rsidP="00157530">
          <w:pPr>
            <w:pStyle w:val="Verzeichnis2"/>
            <w:rPr>
              <w:rFonts w:eastAsiaTheme="minorEastAsia"/>
            </w:rPr>
          </w:pPr>
          <w:hyperlink w:anchor="_Toc114466483" w:history="1">
            <w:r w:rsidR="00913136" w:rsidRPr="005A4EF6">
              <w:rPr>
                <w:rStyle w:val="Hyperlink"/>
              </w:rPr>
              <w:t>4.1</w:t>
            </w:r>
            <w:r w:rsidR="00913136">
              <w:rPr>
                <w:rFonts w:eastAsiaTheme="minorEastAsia"/>
              </w:rPr>
              <w:tab/>
            </w:r>
            <w:r w:rsidR="00913136" w:rsidRPr="005A4EF6">
              <w:rPr>
                <w:rStyle w:val="Hyperlink"/>
              </w:rPr>
              <w:t>Verwendete OBIS-Kennzahlen</w:t>
            </w:r>
            <w:r w:rsidR="00913136">
              <w:rPr>
                <w:webHidden/>
              </w:rPr>
              <w:tab/>
            </w:r>
            <w:r w:rsidR="00913136">
              <w:rPr>
                <w:webHidden/>
              </w:rPr>
              <w:fldChar w:fldCharType="begin"/>
            </w:r>
            <w:r w:rsidR="00913136">
              <w:rPr>
                <w:webHidden/>
              </w:rPr>
              <w:instrText xml:space="preserve"> PAGEREF _Toc114466483 \h </w:instrText>
            </w:r>
            <w:r w:rsidR="00913136">
              <w:rPr>
                <w:webHidden/>
              </w:rPr>
            </w:r>
            <w:r w:rsidR="00913136">
              <w:rPr>
                <w:webHidden/>
              </w:rPr>
              <w:fldChar w:fldCharType="separate"/>
            </w:r>
            <w:r w:rsidR="00157530">
              <w:rPr>
                <w:webHidden/>
              </w:rPr>
              <w:t>28</w:t>
            </w:r>
            <w:r w:rsidR="00913136">
              <w:rPr>
                <w:webHidden/>
              </w:rPr>
              <w:fldChar w:fldCharType="end"/>
            </w:r>
          </w:hyperlink>
        </w:p>
        <w:p w14:paraId="78CAFE3F" w14:textId="55612698" w:rsidR="00913136" w:rsidRDefault="008242DF" w:rsidP="00157530">
          <w:pPr>
            <w:pStyle w:val="Verzeichnis2"/>
            <w:rPr>
              <w:rFonts w:eastAsiaTheme="minorEastAsia"/>
            </w:rPr>
          </w:pPr>
          <w:hyperlink w:anchor="_Toc114466484" w:history="1">
            <w:r w:rsidR="00913136" w:rsidRPr="005A4EF6">
              <w:rPr>
                <w:rStyle w:val="Hyperlink"/>
              </w:rPr>
              <w:t>4.2</w:t>
            </w:r>
            <w:r w:rsidR="00913136">
              <w:rPr>
                <w:rFonts w:eastAsiaTheme="minorEastAsia"/>
              </w:rPr>
              <w:tab/>
            </w:r>
            <w:r w:rsidR="00913136" w:rsidRPr="005A4EF6">
              <w:rPr>
                <w:rStyle w:val="Hyperlink"/>
              </w:rPr>
              <w:t>Weitere definierte OBIS-Kennzahlen zur Übertragung von Informationen zusätzlich zu Kapitel 4.1</w:t>
            </w:r>
            <w:r w:rsidR="00913136">
              <w:rPr>
                <w:webHidden/>
              </w:rPr>
              <w:tab/>
            </w:r>
            <w:r w:rsidR="00913136">
              <w:rPr>
                <w:webHidden/>
              </w:rPr>
              <w:fldChar w:fldCharType="begin"/>
            </w:r>
            <w:r w:rsidR="00913136">
              <w:rPr>
                <w:webHidden/>
              </w:rPr>
              <w:instrText xml:space="preserve"> PAGEREF _Toc114466484 \h </w:instrText>
            </w:r>
            <w:r w:rsidR="00913136">
              <w:rPr>
                <w:webHidden/>
              </w:rPr>
            </w:r>
            <w:r w:rsidR="00913136">
              <w:rPr>
                <w:webHidden/>
              </w:rPr>
              <w:fldChar w:fldCharType="separate"/>
            </w:r>
            <w:r w:rsidR="00157530">
              <w:rPr>
                <w:webHidden/>
              </w:rPr>
              <w:t>29</w:t>
            </w:r>
            <w:r w:rsidR="00913136">
              <w:rPr>
                <w:webHidden/>
              </w:rPr>
              <w:fldChar w:fldCharType="end"/>
            </w:r>
          </w:hyperlink>
        </w:p>
        <w:p w14:paraId="1E88BF7C" w14:textId="08AAB3FC" w:rsidR="00913136" w:rsidRDefault="008242DF" w:rsidP="00157530">
          <w:pPr>
            <w:pStyle w:val="Verzeichnis2"/>
            <w:rPr>
              <w:rFonts w:eastAsiaTheme="minorEastAsia"/>
            </w:rPr>
          </w:pPr>
          <w:hyperlink w:anchor="_Toc114466485" w:history="1">
            <w:r w:rsidR="00913136" w:rsidRPr="005A4EF6">
              <w:rPr>
                <w:rStyle w:val="Hyperlink"/>
              </w:rPr>
              <w:t>4.3</w:t>
            </w:r>
            <w:r w:rsidR="00913136">
              <w:rPr>
                <w:rFonts w:eastAsiaTheme="minorEastAsia"/>
              </w:rPr>
              <w:tab/>
            </w:r>
            <w:r w:rsidR="00913136" w:rsidRPr="005A4EF6">
              <w:rPr>
                <w:rStyle w:val="Hyperlink"/>
              </w:rPr>
              <w:t>Gerätespezifische OBIS-Kennzahlen (Zähler, Encoder, Umwerter)</w:t>
            </w:r>
            <w:r w:rsidR="00913136">
              <w:rPr>
                <w:webHidden/>
              </w:rPr>
              <w:tab/>
            </w:r>
            <w:r w:rsidR="00913136">
              <w:rPr>
                <w:webHidden/>
              </w:rPr>
              <w:fldChar w:fldCharType="begin"/>
            </w:r>
            <w:r w:rsidR="00913136">
              <w:rPr>
                <w:webHidden/>
              </w:rPr>
              <w:instrText xml:space="preserve"> PAGEREF _Toc114466485 \h </w:instrText>
            </w:r>
            <w:r w:rsidR="00913136">
              <w:rPr>
                <w:webHidden/>
              </w:rPr>
            </w:r>
            <w:r w:rsidR="00913136">
              <w:rPr>
                <w:webHidden/>
              </w:rPr>
              <w:fldChar w:fldCharType="separate"/>
            </w:r>
            <w:r w:rsidR="00157530">
              <w:rPr>
                <w:webHidden/>
              </w:rPr>
              <w:t>29</w:t>
            </w:r>
            <w:r w:rsidR="00913136">
              <w:rPr>
                <w:webHidden/>
              </w:rPr>
              <w:fldChar w:fldCharType="end"/>
            </w:r>
          </w:hyperlink>
        </w:p>
        <w:p w14:paraId="7F26B09D" w14:textId="5F972AA3" w:rsidR="00913136" w:rsidRDefault="008242DF" w:rsidP="00157530">
          <w:pPr>
            <w:pStyle w:val="Verzeichnis2"/>
            <w:rPr>
              <w:rFonts w:eastAsiaTheme="minorEastAsia"/>
            </w:rPr>
          </w:pPr>
          <w:hyperlink w:anchor="_Toc114466486" w:history="1">
            <w:r w:rsidR="00913136" w:rsidRPr="005A4EF6">
              <w:rPr>
                <w:rStyle w:val="Hyperlink"/>
              </w:rPr>
              <w:t>4.4</w:t>
            </w:r>
            <w:r w:rsidR="00913136">
              <w:rPr>
                <w:rFonts w:eastAsiaTheme="minorEastAsia"/>
              </w:rPr>
              <w:tab/>
            </w:r>
            <w:r w:rsidR="00913136" w:rsidRPr="005A4EF6">
              <w:rPr>
                <w:rStyle w:val="Hyperlink"/>
              </w:rPr>
              <w:t>OBIS-Kennzahlen für Zustandsgrößen</w:t>
            </w:r>
            <w:r w:rsidR="00913136">
              <w:rPr>
                <w:webHidden/>
              </w:rPr>
              <w:tab/>
            </w:r>
            <w:r w:rsidR="00913136">
              <w:rPr>
                <w:webHidden/>
              </w:rPr>
              <w:fldChar w:fldCharType="begin"/>
            </w:r>
            <w:r w:rsidR="00913136">
              <w:rPr>
                <w:webHidden/>
              </w:rPr>
              <w:instrText xml:space="preserve"> PAGEREF _Toc114466486 \h </w:instrText>
            </w:r>
            <w:r w:rsidR="00913136">
              <w:rPr>
                <w:webHidden/>
              </w:rPr>
            </w:r>
            <w:r w:rsidR="00913136">
              <w:rPr>
                <w:webHidden/>
              </w:rPr>
              <w:fldChar w:fldCharType="separate"/>
            </w:r>
            <w:r w:rsidR="00157530">
              <w:rPr>
                <w:webHidden/>
              </w:rPr>
              <w:t>31</w:t>
            </w:r>
            <w:r w:rsidR="00913136">
              <w:rPr>
                <w:webHidden/>
              </w:rPr>
              <w:fldChar w:fldCharType="end"/>
            </w:r>
          </w:hyperlink>
        </w:p>
        <w:p w14:paraId="0A527C90" w14:textId="3CE31684" w:rsidR="00913136" w:rsidRDefault="008242DF" w:rsidP="00157530">
          <w:pPr>
            <w:pStyle w:val="Verzeichnis2"/>
            <w:rPr>
              <w:rFonts w:eastAsiaTheme="minorEastAsia"/>
            </w:rPr>
          </w:pPr>
          <w:hyperlink w:anchor="_Toc114466487" w:history="1">
            <w:r w:rsidR="00913136" w:rsidRPr="005A4EF6">
              <w:rPr>
                <w:rStyle w:val="Hyperlink"/>
              </w:rPr>
              <w:t>4.5</w:t>
            </w:r>
            <w:r w:rsidR="00913136">
              <w:rPr>
                <w:rFonts w:eastAsiaTheme="minorEastAsia"/>
              </w:rPr>
              <w:tab/>
            </w:r>
            <w:r w:rsidR="00913136" w:rsidRPr="005A4EF6">
              <w:rPr>
                <w:rStyle w:val="Hyperlink"/>
              </w:rPr>
              <w:t>OBIS-Kennzahlen zur Gasbeschaffenheitsanalyse (Profilwerte, Mittelwerte)</w:t>
            </w:r>
            <w:r w:rsidR="00913136">
              <w:rPr>
                <w:webHidden/>
              </w:rPr>
              <w:tab/>
            </w:r>
            <w:r w:rsidR="00913136">
              <w:rPr>
                <w:webHidden/>
              </w:rPr>
              <w:fldChar w:fldCharType="begin"/>
            </w:r>
            <w:r w:rsidR="00913136">
              <w:rPr>
                <w:webHidden/>
              </w:rPr>
              <w:instrText xml:space="preserve"> PAGEREF _Toc114466487 \h </w:instrText>
            </w:r>
            <w:r w:rsidR="00913136">
              <w:rPr>
                <w:webHidden/>
              </w:rPr>
            </w:r>
            <w:r w:rsidR="00913136">
              <w:rPr>
                <w:webHidden/>
              </w:rPr>
              <w:fldChar w:fldCharType="separate"/>
            </w:r>
            <w:r w:rsidR="00157530">
              <w:rPr>
                <w:webHidden/>
              </w:rPr>
              <w:t>31</w:t>
            </w:r>
            <w:r w:rsidR="00913136">
              <w:rPr>
                <w:webHidden/>
              </w:rPr>
              <w:fldChar w:fldCharType="end"/>
            </w:r>
          </w:hyperlink>
        </w:p>
        <w:p w14:paraId="198147CD" w14:textId="3BF35567" w:rsidR="00913136" w:rsidRDefault="008242DF" w:rsidP="00157530">
          <w:pPr>
            <w:pStyle w:val="Verzeichnis2"/>
            <w:rPr>
              <w:rFonts w:eastAsiaTheme="minorEastAsia"/>
            </w:rPr>
          </w:pPr>
          <w:hyperlink w:anchor="_Toc114466488" w:history="1">
            <w:r w:rsidR="00913136" w:rsidRPr="005A4EF6">
              <w:rPr>
                <w:rStyle w:val="Hyperlink"/>
              </w:rPr>
              <w:t>4.6</w:t>
            </w:r>
            <w:r w:rsidR="00913136">
              <w:rPr>
                <w:rFonts w:eastAsiaTheme="minorEastAsia"/>
              </w:rPr>
              <w:tab/>
            </w:r>
            <w:r w:rsidR="00913136" w:rsidRPr="005A4EF6">
              <w:rPr>
                <w:rStyle w:val="Hyperlink"/>
              </w:rPr>
              <w:t>Erforderliche Werte und zulässige OBIS-Kennzahlen</w:t>
            </w:r>
            <w:r w:rsidR="00913136">
              <w:rPr>
                <w:webHidden/>
              </w:rPr>
              <w:tab/>
            </w:r>
            <w:r w:rsidR="00913136">
              <w:rPr>
                <w:webHidden/>
              </w:rPr>
              <w:fldChar w:fldCharType="begin"/>
            </w:r>
            <w:r w:rsidR="00913136">
              <w:rPr>
                <w:webHidden/>
              </w:rPr>
              <w:instrText xml:space="preserve"> PAGEREF _Toc114466488 \h </w:instrText>
            </w:r>
            <w:r w:rsidR="00913136">
              <w:rPr>
                <w:webHidden/>
              </w:rPr>
            </w:r>
            <w:r w:rsidR="00913136">
              <w:rPr>
                <w:webHidden/>
              </w:rPr>
              <w:fldChar w:fldCharType="separate"/>
            </w:r>
            <w:r w:rsidR="00157530">
              <w:rPr>
                <w:webHidden/>
              </w:rPr>
              <w:t>33</w:t>
            </w:r>
            <w:r w:rsidR="00913136">
              <w:rPr>
                <w:webHidden/>
              </w:rPr>
              <w:fldChar w:fldCharType="end"/>
            </w:r>
          </w:hyperlink>
        </w:p>
        <w:p w14:paraId="0FAC52C0" w14:textId="34476E72" w:rsidR="00913136" w:rsidRDefault="008242DF">
          <w:pPr>
            <w:pStyle w:val="Verzeichnis3"/>
            <w:tabs>
              <w:tab w:val="left" w:pos="1560"/>
            </w:tabs>
            <w:rPr>
              <w:rFonts w:eastAsiaTheme="minorEastAsia"/>
              <w:noProof/>
            </w:rPr>
          </w:pPr>
          <w:hyperlink w:anchor="_Toc114466489" w:history="1">
            <w:r w:rsidR="00913136" w:rsidRPr="005A4EF6">
              <w:rPr>
                <w:rStyle w:val="Hyperlink"/>
                <w:rFonts w:eastAsia="Arial"/>
                <w:noProof/>
              </w:rPr>
              <w:t>4.6.1</w:t>
            </w:r>
            <w:r w:rsidR="00913136">
              <w:rPr>
                <w:rFonts w:eastAsiaTheme="minorEastAsia"/>
                <w:noProof/>
              </w:rPr>
              <w:tab/>
            </w:r>
            <w:r w:rsidR="00913136" w:rsidRPr="005A4EF6">
              <w:rPr>
                <w:rStyle w:val="Hyperlink"/>
                <w:rFonts w:eastAsia="Arial"/>
                <w:noProof/>
              </w:rPr>
              <w:t>auf Ebene der Marktlokation</w:t>
            </w:r>
            <w:r w:rsidR="00913136">
              <w:rPr>
                <w:noProof/>
                <w:webHidden/>
              </w:rPr>
              <w:tab/>
            </w:r>
            <w:r w:rsidR="00913136">
              <w:rPr>
                <w:noProof/>
                <w:webHidden/>
              </w:rPr>
              <w:fldChar w:fldCharType="begin"/>
            </w:r>
            <w:r w:rsidR="00913136">
              <w:rPr>
                <w:noProof/>
                <w:webHidden/>
              </w:rPr>
              <w:instrText xml:space="preserve"> PAGEREF _Toc114466489 \h </w:instrText>
            </w:r>
            <w:r w:rsidR="00913136">
              <w:rPr>
                <w:noProof/>
                <w:webHidden/>
              </w:rPr>
            </w:r>
            <w:r w:rsidR="00913136">
              <w:rPr>
                <w:noProof/>
                <w:webHidden/>
              </w:rPr>
              <w:fldChar w:fldCharType="separate"/>
            </w:r>
            <w:r w:rsidR="00157530">
              <w:rPr>
                <w:noProof/>
                <w:webHidden/>
              </w:rPr>
              <w:t>33</w:t>
            </w:r>
            <w:r w:rsidR="00913136">
              <w:rPr>
                <w:noProof/>
                <w:webHidden/>
              </w:rPr>
              <w:fldChar w:fldCharType="end"/>
            </w:r>
          </w:hyperlink>
        </w:p>
        <w:p w14:paraId="60EF49F8" w14:textId="3BF146CB" w:rsidR="00913136" w:rsidRDefault="008242DF">
          <w:pPr>
            <w:pStyle w:val="Verzeichnis3"/>
            <w:tabs>
              <w:tab w:val="left" w:pos="1560"/>
            </w:tabs>
            <w:rPr>
              <w:rFonts w:eastAsiaTheme="minorEastAsia"/>
              <w:noProof/>
            </w:rPr>
          </w:pPr>
          <w:hyperlink w:anchor="_Toc114466490" w:history="1">
            <w:r w:rsidR="00913136" w:rsidRPr="005A4EF6">
              <w:rPr>
                <w:rStyle w:val="Hyperlink"/>
                <w:noProof/>
              </w:rPr>
              <w:t>4.6.2</w:t>
            </w:r>
            <w:r w:rsidR="00913136">
              <w:rPr>
                <w:rFonts w:eastAsiaTheme="minorEastAsia"/>
                <w:noProof/>
              </w:rPr>
              <w:tab/>
            </w:r>
            <w:r w:rsidR="00913136" w:rsidRPr="005A4EF6">
              <w:rPr>
                <w:rStyle w:val="Hyperlink"/>
                <w:noProof/>
              </w:rPr>
              <w:t>auf Ebene der Messlokation</w:t>
            </w:r>
            <w:r w:rsidR="00913136">
              <w:rPr>
                <w:noProof/>
                <w:webHidden/>
              </w:rPr>
              <w:tab/>
            </w:r>
            <w:r w:rsidR="00913136">
              <w:rPr>
                <w:noProof/>
                <w:webHidden/>
              </w:rPr>
              <w:fldChar w:fldCharType="begin"/>
            </w:r>
            <w:r w:rsidR="00913136">
              <w:rPr>
                <w:noProof/>
                <w:webHidden/>
              </w:rPr>
              <w:instrText xml:space="preserve"> PAGEREF _Toc114466490 \h </w:instrText>
            </w:r>
            <w:r w:rsidR="00913136">
              <w:rPr>
                <w:noProof/>
                <w:webHidden/>
              </w:rPr>
            </w:r>
            <w:r w:rsidR="00913136">
              <w:rPr>
                <w:noProof/>
                <w:webHidden/>
              </w:rPr>
              <w:fldChar w:fldCharType="separate"/>
            </w:r>
            <w:r w:rsidR="00157530">
              <w:rPr>
                <w:noProof/>
                <w:webHidden/>
              </w:rPr>
              <w:t>33</w:t>
            </w:r>
            <w:r w:rsidR="00913136">
              <w:rPr>
                <w:noProof/>
                <w:webHidden/>
              </w:rPr>
              <w:fldChar w:fldCharType="end"/>
            </w:r>
          </w:hyperlink>
        </w:p>
        <w:p w14:paraId="56F58E1A" w14:textId="2427C35B" w:rsidR="00913136" w:rsidRDefault="008242DF" w:rsidP="00157530">
          <w:pPr>
            <w:pStyle w:val="Verzeichnis2"/>
            <w:rPr>
              <w:rFonts w:eastAsiaTheme="minorEastAsia"/>
            </w:rPr>
          </w:pPr>
          <w:hyperlink w:anchor="_Toc114466491" w:history="1">
            <w:r w:rsidR="00913136" w:rsidRPr="005A4EF6">
              <w:rPr>
                <w:rStyle w:val="Hyperlink"/>
              </w:rPr>
              <w:t>4.7</w:t>
            </w:r>
            <w:r w:rsidR="00913136">
              <w:rPr>
                <w:rFonts w:eastAsiaTheme="minorEastAsia"/>
              </w:rPr>
              <w:tab/>
            </w:r>
            <w:r w:rsidR="00913136" w:rsidRPr="005A4EF6">
              <w:rPr>
                <w:rStyle w:val="Hyperlink"/>
              </w:rPr>
              <w:t>Mindestumfang der Mess-Produkte in der UTILMD bei Gas</w:t>
            </w:r>
            <w:r w:rsidR="00913136">
              <w:rPr>
                <w:webHidden/>
              </w:rPr>
              <w:tab/>
            </w:r>
            <w:r w:rsidR="00913136">
              <w:rPr>
                <w:webHidden/>
              </w:rPr>
              <w:fldChar w:fldCharType="begin"/>
            </w:r>
            <w:r w:rsidR="00913136">
              <w:rPr>
                <w:webHidden/>
              </w:rPr>
              <w:instrText xml:space="preserve"> PAGEREF _Toc114466491 \h </w:instrText>
            </w:r>
            <w:r w:rsidR="00913136">
              <w:rPr>
                <w:webHidden/>
              </w:rPr>
            </w:r>
            <w:r w:rsidR="00913136">
              <w:rPr>
                <w:webHidden/>
              </w:rPr>
              <w:fldChar w:fldCharType="separate"/>
            </w:r>
            <w:r w:rsidR="00157530">
              <w:rPr>
                <w:webHidden/>
              </w:rPr>
              <w:t>34</w:t>
            </w:r>
            <w:r w:rsidR="00913136">
              <w:rPr>
                <w:webHidden/>
              </w:rPr>
              <w:fldChar w:fldCharType="end"/>
            </w:r>
          </w:hyperlink>
        </w:p>
        <w:p w14:paraId="25596193" w14:textId="5F06B2B4" w:rsidR="00913136" w:rsidRDefault="008242DF">
          <w:pPr>
            <w:pStyle w:val="Verzeichnis1"/>
            <w:rPr>
              <w:rFonts w:eastAsiaTheme="minorEastAsia"/>
              <w:b w:val="0"/>
            </w:rPr>
          </w:pPr>
          <w:hyperlink w:anchor="_Toc114466492" w:history="1">
            <w:r w:rsidR="00913136" w:rsidRPr="005A4EF6">
              <w:rPr>
                <w:rStyle w:val="Hyperlink"/>
              </w:rPr>
              <w:t>5</w:t>
            </w:r>
            <w:r w:rsidR="00913136">
              <w:rPr>
                <w:rFonts w:eastAsiaTheme="minorEastAsia"/>
                <w:b w:val="0"/>
              </w:rPr>
              <w:tab/>
            </w:r>
            <w:r w:rsidR="00913136" w:rsidRPr="005A4EF6">
              <w:rPr>
                <w:rStyle w:val="Hyperlink"/>
              </w:rPr>
              <w:t>Codeliste der in der Marktkommunikation verwendeten Medien</w:t>
            </w:r>
            <w:r w:rsidR="00913136">
              <w:rPr>
                <w:webHidden/>
              </w:rPr>
              <w:tab/>
            </w:r>
            <w:r w:rsidR="00913136">
              <w:rPr>
                <w:webHidden/>
              </w:rPr>
              <w:fldChar w:fldCharType="begin"/>
            </w:r>
            <w:r w:rsidR="00913136">
              <w:rPr>
                <w:webHidden/>
              </w:rPr>
              <w:instrText xml:space="preserve"> PAGEREF _Toc114466492 \h </w:instrText>
            </w:r>
            <w:r w:rsidR="00913136">
              <w:rPr>
                <w:webHidden/>
              </w:rPr>
            </w:r>
            <w:r w:rsidR="00913136">
              <w:rPr>
                <w:webHidden/>
              </w:rPr>
              <w:fldChar w:fldCharType="separate"/>
            </w:r>
            <w:r w:rsidR="00157530">
              <w:rPr>
                <w:webHidden/>
              </w:rPr>
              <w:t>37</w:t>
            </w:r>
            <w:r w:rsidR="00913136">
              <w:rPr>
                <w:webHidden/>
              </w:rPr>
              <w:fldChar w:fldCharType="end"/>
            </w:r>
          </w:hyperlink>
        </w:p>
        <w:p w14:paraId="71010DFB" w14:textId="109E780B" w:rsidR="00913136" w:rsidRDefault="008242DF">
          <w:pPr>
            <w:pStyle w:val="Verzeichnis1"/>
            <w:rPr>
              <w:rFonts w:eastAsiaTheme="minorEastAsia"/>
              <w:b w:val="0"/>
            </w:rPr>
          </w:pPr>
          <w:hyperlink w:anchor="_Toc114466493" w:history="1">
            <w:r w:rsidR="00913136" w:rsidRPr="005A4EF6">
              <w:rPr>
                <w:rStyle w:val="Hyperlink"/>
              </w:rPr>
              <w:t>6</w:t>
            </w:r>
            <w:r w:rsidR="00913136">
              <w:rPr>
                <w:rFonts w:eastAsiaTheme="minorEastAsia"/>
                <w:b w:val="0"/>
              </w:rPr>
              <w:tab/>
            </w:r>
            <w:r w:rsidR="00913136" w:rsidRPr="005A4EF6">
              <w:rPr>
                <w:rStyle w:val="Hyperlink"/>
              </w:rPr>
              <w:t>Beispiele</w:t>
            </w:r>
            <w:r w:rsidR="00913136">
              <w:rPr>
                <w:webHidden/>
              </w:rPr>
              <w:tab/>
            </w:r>
            <w:r w:rsidR="00913136">
              <w:rPr>
                <w:webHidden/>
              </w:rPr>
              <w:fldChar w:fldCharType="begin"/>
            </w:r>
            <w:r w:rsidR="00913136">
              <w:rPr>
                <w:webHidden/>
              </w:rPr>
              <w:instrText xml:space="preserve"> PAGEREF _Toc114466493 \h </w:instrText>
            </w:r>
            <w:r w:rsidR="00913136">
              <w:rPr>
                <w:webHidden/>
              </w:rPr>
            </w:r>
            <w:r w:rsidR="00913136">
              <w:rPr>
                <w:webHidden/>
              </w:rPr>
              <w:fldChar w:fldCharType="separate"/>
            </w:r>
            <w:r w:rsidR="00157530">
              <w:rPr>
                <w:webHidden/>
              </w:rPr>
              <w:t>38</w:t>
            </w:r>
            <w:r w:rsidR="00913136">
              <w:rPr>
                <w:webHidden/>
              </w:rPr>
              <w:fldChar w:fldCharType="end"/>
            </w:r>
          </w:hyperlink>
        </w:p>
        <w:p w14:paraId="50823E42" w14:textId="71792D2C" w:rsidR="00913136" w:rsidRDefault="008242DF" w:rsidP="00157530">
          <w:pPr>
            <w:pStyle w:val="Verzeichnis2"/>
            <w:rPr>
              <w:rFonts w:eastAsiaTheme="minorEastAsia"/>
            </w:rPr>
          </w:pPr>
          <w:hyperlink w:anchor="_Toc114466494" w:history="1">
            <w:r w:rsidR="00913136" w:rsidRPr="005A4EF6">
              <w:rPr>
                <w:rStyle w:val="Hyperlink"/>
              </w:rPr>
              <w:t>6.1</w:t>
            </w:r>
            <w:r w:rsidR="00913136">
              <w:rPr>
                <w:rFonts w:eastAsiaTheme="minorEastAsia"/>
              </w:rPr>
              <w:tab/>
            </w:r>
            <w:r w:rsidR="00913136" w:rsidRPr="005A4EF6">
              <w:rPr>
                <w:rStyle w:val="Hyperlink"/>
              </w:rPr>
              <w:t>Beispiel 1: Vorschub (1/4 Std. Lastgang) elektrische Wirkarbeit, Bezug des Kunden, total</w:t>
            </w:r>
            <w:r w:rsidR="00913136">
              <w:rPr>
                <w:webHidden/>
              </w:rPr>
              <w:tab/>
            </w:r>
            <w:r w:rsidR="00913136">
              <w:rPr>
                <w:webHidden/>
              </w:rPr>
              <w:fldChar w:fldCharType="begin"/>
            </w:r>
            <w:r w:rsidR="00913136">
              <w:rPr>
                <w:webHidden/>
              </w:rPr>
              <w:instrText xml:space="preserve"> PAGEREF _Toc114466494 \h </w:instrText>
            </w:r>
            <w:r w:rsidR="00913136">
              <w:rPr>
                <w:webHidden/>
              </w:rPr>
            </w:r>
            <w:r w:rsidR="00913136">
              <w:rPr>
                <w:webHidden/>
              </w:rPr>
              <w:fldChar w:fldCharType="separate"/>
            </w:r>
            <w:r w:rsidR="00157530">
              <w:rPr>
                <w:webHidden/>
              </w:rPr>
              <w:t>38</w:t>
            </w:r>
            <w:r w:rsidR="00913136">
              <w:rPr>
                <w:webHidden/>
              </w:rPr>
              <w:fldChar w:fldCharType="end"/>
            </w:r>
          </w:hyperlink>
        </w:p>
        <w:p w14:paraId="2F9B4F5B" w14:textId="7C3FCE99" w:rsidR="00913136" w:rsidRDefault="008242DF" w:rsidP="00157530">
          <w:pPr>
            <w:pStyle w:val="Verzeichnis2"/>
            <w:rPr>
              <w:rFonts w:eastAsiaTheme="minorEastAsia"/>
            </w:rPr>
          </w:pPr>
          <w:hyperlink w:anchor="_Toc114466495" w:history="1">
            <w:r w:rsidR="00913136" w:rsidRPr="005A4EF6">
              <w:rPr>
                <w:rStyle w:val="Hyperlink"/>
              </w:rPr>
              <w:t>6.2</w:t>
            </w:r>
            <w:r w:rsidR="00913136">
              <w:rPr>
                <w:rFonts w:eastAsiaTheme="minorEastAsia"/>
              </w:rPr>
              <w:tab/>
            </w:r>
            <w:r w:rsidR="00913136" w:rsidRPr="005A4EF6">
              <w:rPr>
                <w:rStyle w:val="Hyperlink"/>
              </w:rPr>
              <w:t>Beispiel 2: Vorschub (1/4 Std. Lastgang) elektrische Wirkarbeit, Lieferung des Kunden, total</w:t>
            </w:r>
            <w:r w:rsidR="00913136">
              <w:rPr>
                <w:webHidden/>
              </w:rPr>
              <w:tab/>
            </w:r>
            <w:r w:rsidR="00913136">
              <w:rPr>
                <w:webHidden/>
              </w:rPr>
              <w:fldChar w:fldCharType="begin"/>
            </w:r>
            <w:r w:rsidR="00913136">
              <w:rPr>
                <w:webHidden/>
              </w:rPr>
              <w:instrText xml:space="preserve"> PAGEREF _Toc114466495 \h </w:instrText>
            </w:r>
            <w:r w:rsidR="00913136">
              <w:rPr>
                <w:webHidden/>
              </w:rPr>
            </w:r>
            <w:r w:rsidR="00913136">
              <w:rPr>
                <w:webHidden/>
              </w:rPr>
              <w:fldChar w:fldCharType="separate"/>
            </w:r>
            <w:r w:rsidR="00157530">
              <w:rPr>
                <w:webHidden/>
              </w:rPr>
              <w:t>38</w:t>
            </w:r>
            <w:r w:rsidR="00913136">
              <w:rPr>
                <w:webHidden/>
              </w:rPr>
              <w:fldChar w:fldCharType="end"/>
            </w:r>
          </w:hyperlink>
        </w:p>
        <w:p w14:paraId="744026AE" w14:textId="5CADB440" w:rsidR="00913136" w:rsidRDefault="008242DF" w:rsidP="00157530">
          <w:pPr>
            <w:pStyle w:val="Verzeichnis2"/>
            <w:rPr>
              <w:rFonts w:eastAsiaTheme="minorEastAsia"/>
            </w:rPr>
          </w:pPr>
          <w:hyperlink w:anchor="_Toc114466496" w:history="1">
            <w:r w:rsidR="00913136" w:rsidRPr="005A4EF6">
              <w:rPr>
                <w:rStyle w:val="Hyperlink"/>
              </w:rPr>
              <w:t>6.3</w:t>
            </w:r>
            <w:r w:rsidR="00913136">
              <w:rPr>
                <w:rFonts w:eastAsiaTheme="minorEastAsia"/>
              </w:rPr>
              <w:tab/>
            </w:r>
            <w:r w:rsidR="00913136" w:rsidRPr="005A4EF6">
              <w:rPr>
                <w:rStyle w:val="Hyperlink"/>
              </w:rPr>
              <w:t>Beispiel 3: Datenprofil, Stundenwert, thermische Wirkarbeit, Ausspeisung an Endkunde mit vorläufigem Brennwert</w:t>
            </w:r>
            <w:r w:rsidR="00913136">
              <w:rPr>
                <w:webHidden/>
              </w:rPr>
              <w:tab/>
            </w:r>
            <w:r w:rsidR="00913136">
              <w:rPr>
                <w:webHidden/>
              </w:rPr>
              <w:fldChar w:fldCharType="begin"/>
            </w:r>
            <w:r w:rsidR="00913136">
              <w:rPr>
                <w:webHidden/>
              </w:rPr>
              <w:instrText xml:space="preserve"> PAGEREF _Toc114466496 \h </w:instrText>
            </w:r>
            <w:r w:rsidR="00913136">
              <w:rPr>
                <w:webHidden/>
              </w:rPr>
            </w:r>
            <w:r w:rsidR="00913136">
              <w:rPr>
                <w:webHidden/>
              </w:rPr>
              <w:fldChar w:fldCharType="separate"/>
            </w:r>
            <w:r w:rsidR="00157530">
              <w:rPr>
                <w:webHidden/>
              </w:rPr>
              <w:t>38</w:t>
            </w:r>
            <w:r w:rsidR="00913136">
              <w:rPr>
                <w:webHidden/>
              </w:rPr>
              <w:fldChar w:fldCharType="end"/>
            </w:r>
          </w:hyperlink>
        </w:p>
        <w:p w14:paraId="5C18CC22" w14:textId="3B1C7CAA" w:rsidR="00913136" w:rsidRDefault="008242DF" w:rsidP="00157530">
          <w:pPr>
            <w:pStyle w:val="Verzeichnis2"/>
            <w:rPr>
              <w:rFonts w:eastAsiaTheme="minorEastAsia"/>
            </w:rPr>
          </w:pPr>
          <w:hyperlink w:anchor="_Toc114466497" w:history="1">
            <w:r w:rsidR="00913136" w:rsidRPr="005A4EF6">
              <w:rPr>
                <w:rStyle w:val="Hyperlink"/>
              </w:rPr>
              <w:t>6.4</w:t>
            </w:r>
            <w:r w:rsidR="00913136">
              <w:rPr>
                <w:rFonts w:eastAsiaTheme="minorEastAsia"/>
              </w:rPr>
              <w:tab/>
            </w:r>
            <w:r w:rsidR="00913136" w:rsidRPr="005A4EF6">
              <w:rPr>
                <w:rStyle w:val="Hyperlink"/>
              </w:rPr>
              <w:t>Beispiel 4: Einzelwert, Zählerstand Betriebsvolumen [m³], Ausspeisung an Endkunde</w:t>
            </w:r>
            <w:r w:rsidR="00913136">
              <w:rPr>
                <w:webHidden/>
              </w:rPr>
              <w:tab/>
            </w:r>
            <w:r w:rsidR="00913136">
              <w:rPr>
                <w:webHidden/>
              </w:rPr>
              <w:fldChar w:fldCharType="begin"/>
            </w:r>
            <w:r w:rsidR="00913136">
              <w:rPr>
                <w:webHidden/>
              </w:rPr>
              <w:instrText xml:space="preserve"> PAGEREF _Toc114466497 \h </w:instrText>
            </w:r>
            <w:r w:rsidR="00913136">
              <w:rPr>
                <w:webHidden/>
              </w:rPr>
            </w:r>
            <w:r w:rsidR="00913136">
              <w:rPr>
                <w:webHidden/>
              </w:rPr>
              <w:fldChar w:fldCharType="separate"/>
            </w:r>
            <w:r w:rsidR="00157530">
              <w:rPr>
                <w:webHidden/>
              </w:rPr>
              <w:t>38</w:t>
            </w:r>
            <w:r w:rsidR="00913136">
              <w:rPr>
                <w:webHidden/>
              </w:rPr>
              <w:fldChar w:fldCharType="end"/>
            </w:r>
          </w:hyperlink>
        </w:p>
        <w:p w14:paraId="3E5C15FC" w14:textId="3B02C45F" w:rsidR="00913136" w:rsidRDefault="008242DF">
          <w:pPr>
            <w:pStyle w:val="Verzeichnis1"/>
            <w:rPr>
              <w:rFonts w:eastAsiaTheme="minorEastAsia"/>
              <w:b w:val="0"/>
            </w:rPr>
          </w:pPr>
          <w:hyperlink w:anchor="_Toc114466498" w:history="1">
            <w:r w:rsidR="00913136" w:rsidRPr="005A4EF6">
              <w:rPr>
                <w:rStyle w:val="Hyperlink"/>
              </w:rPr>
              <w:t>7</w:t>
            </w:r>
            <w:r w:rsidR="00913136">
              <w:rPr>
                <w:rFonts w:eastAsiaTheme="minorEastAsia"/>
                <w:b w:val="0"/>
              </w:rPr>
              <w:tab/>
            </w:r>
            <w:r w:rsidR="00913136" w:rsidRPr="005A4EF6">
              <w:rPr>
                <w:rStyle w:val="Hyperlink"/>
              </w:rPr>
              <w:t>Änderungshistorie</w:t>
            </w:r>
            <w:r w:rsidR="00913136">
              <w:rPr>
                <w:webHidden/>
              </w:rPr>
              <w:tab/>
            </w:r>
            <w:r w:rsidR="00913136">
              <w:rPr>
                <w:webHidden/>
              </w:rPr>
              <w:fldChar w:fldCharType="begin"/>
            </w:r>
            <w:r w:rsidR="00913136">
              <w:rPr>
                <w:webHidden/>
              </w:rPr>
              <w:instrText xml:space="preserve"> PAGEREF _Toc114466498 \h </w:instrText>
            </w:r>
            <w:r w:rsidR="00913136">
              <w:rPr>
                <w:webHidden/>
              </w:rPr>
            </w:r>
            <w:r w:rsidR="00913136">
              <w:rPr>
                <w:webHidden/>
              </w:rPr>
              <w:fldChar w:fldCharType="separate"/>
            </w:r>
            <w:r w:rsidR="00157530">
              <w:rPr>
                <w:webHidden/>
              </w:rPr>
              <w:t>39</w:t>
            </w:r>
            <w:r w:rsidR="00913136">
              <w:rPr>
                <w:webHidden/>
              </w:rPr>
              <w:fldChar w:fldCharType="end"/>
            </w:r>
          </w:hyperlink>
        </w:p>
        <w:p w14:paraId="4273A94D" w14:textId="6DC43205" w:rsidR="0078105F" w:rsidRDefault="005B070E" w:rsidP="00C25106">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2" w:name="_Toc62483646"/>
      <w:bookmarkStart w:id="3" w:name="_Toc114466469"/>
      <w:bookmarkStart w:id="4" w:name="_Toc431209492"/>
      <w:r>
        <w:lastRenderedPageBreak/>
        <w:t>Einleitung</w:t>
      </w:r>
      <w:bookmarkEnd w:id="2"/>
      <w:bookmarkEnd w:id="3"/>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5" w:name="_Toc62483647"/>
      <w:bookmarkStart w:id="6" w:name="_Toc114466470"/>
      <w:r w:rsidRPr="00914606">
        <w:lastRenderedPageBreak/>
        <w:t>Systematik OBIS-Kennzahlen</w:t>
      </w:r>
      <w:bookmarkEnd w:id="5"/>
      <w:bookmarkEnd w:id="6"/>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7" w:name="_Toc62483648"/>
      <w:r w:rsidRPr="00914606">
        <w:t>Elektrische Energie</w:t>
      </w:r>
      <w:bookmarkEnd w:id="7"/>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8" w:name="_Toc62483649"/>
      <w:r w:rsidRPr="00914606">
        <w:t>Thermische Energie</w:t>
      </w:r>
      <w:bookmarkEnd w:id="8"/>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9" w:name="_Toc62483650"/>
      <w:bookmarkStart w:id="10" w:name="_Toc114466471"/>
      <w:r w:rsidRPr="00914606">
        <w:t>Grundsätzliches zu OBIS-Kennzahlen elektrische Energie</w:t>
      </w:r>
      <w:bookmarkEnd w:id="9"/>
      <w:bookmarkEnd w:id="10"/>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1-b:1.x.y)</w:t>
      </w:r>
    </w:p>
    <w:p w14:paraId="2C8738D6" w14:textId="01730BE5" w:rsidR="00914606" w:rsidRPr="00914606" w:rsidRDefault="00914606" w:rsidP="0024575F">
      <w:pPr>
        <w:ind w:left="709"/>
        <w:rPr>
          <w:rFonts w:eastAsia="Arial"/>
        </w:rPr>
      </w:pPr>
      <w:r w:rsidRPr="00914606">
        <w:rPr>
          <w:rFonts w:eastAsia="Arial"/>
        </w:rPr>
        <w:t>- (Rück-) Lieferung des Kunden an das Netz (z. B. 1-b:2.x.y)</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Bei nicht tarifunterschiedenen Zählerständen (</w:t>
      </w:r>
      <w:proofErr w:type="spellStart"/>
      <w:r w:rsidRPr="00914606">
        <w:rPr>
          <w:rFonts w:eastAsia="Arial"/>
        </w:rPr>
        <w:t>Eintarifzähler</w:t>
      </w:r>
      <w:proofErr w:type="spellEnd"/>
      <w:r w:rsidRPr="00914606">
        <w:rPr>
          <w:rFonts w:eastAsia="Arial"/>
        </w:rPr>
        <w:t xml:space="preserve">) wird Tarifstufe 0 verwendet (z. B. </w:t>
      </w:r>
      <w:r w:rsidRPr="00914606">
        <w:rPr>
          <w:rFonts w:eastAsia="Arial"/>
        </w:rPr>
        <w:br/>
        <w:t xml:space="preserve">1-b:x.8.0). </w:t>
      </w:r>
    </w:p>
    <w:p w14:paraId="5901B1A8" w14:textId="77777777" w:rsidR="00914606" w:rsidRPr="00914606" w:rsidRDefault="00914606" w:rsidP="00914606">
      <w:pPr>
        <w:rPr>
          <w:rFonts w:eastAsia="Arial"/>
        </w:rPr>
      </w:pPr>
      <w:r w:rsidRPr="00914606">
        <w:rPr>
          <w:rFonts w:eastAsia="Arial"/>
        </w:rPr>
        <w:t>Bei nicht tarifunterschiedenen Energiemengen/Vorschübe (z. B. Pauschalanlagen) wird Tarifstufe 0 verwendet (z. B. 1-b:x.9.0).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0E964113" w14:textId="005E8BD9" w:rsidR="00914606" w:rsidRDefault="00914606" w:rsidP="00914606">
      <w:pPr>
        <w:pStyle w:val="berschrift2"/>
      </w:pPr>
      <w:bookmarkStart w:id="11" w:name="_Toc62483651"/>
      <w:bookmarkStart w:id="12" w:name="_Toc114466472"/>
      <w:r w:rsidRPr="00914606">
        <w:t>Schlüsselwerte zu OBIS-Kennzahlen elektrische Energie</w:t>
      </w:r>
      <w:bookmarkEnd w:id="11"/>
      <w:bookmarkEnd w:id="12"/>
    </w:p>
    <w:p w14:paraId="4627AC25" w14:textId="27C7AFD2" w:rsidR="00DA41FE" w:rsidRPr="00DA41FE" w:rsidRDefault="00473791" w:rsidP="00DA41FE">
      <w:r>
        <w:t>A</w:t>
      </w:r>
      <w:r w:rsidR="00DA41FE">
        <w:t>nzuwendende Fassung</w:t>
      </w:r>
      <w:r>
        <w:t xml:space="preserve"> bis zum 01.10.2023 00:00 Uhr</w:t>
      </w:r>
      <w:r w:rsidR="00DA41FE">
        <w:t>:</w:t>
      </w:r>
    </w:p>
    <w:tbl>
      <w:tblPr>
        <w:tblStyle w:val="edienergy1"/>
        <w:tblW w:w="0" w:type="auto"/>
        <w:tblLook w:val="04A0" w:firstRow="1" w:lastRow="0" w:firstColumn="1" w:lastColumn="0" w:noHBand="0" w:noVBand="1"/>
      </w:tblPr>
      <w:tblGrid>
        <w:gridCol w:w="1504"/>
        <w:gridCol w:w="1401"/>
        <w:gridCol w:w="2928"/>
        <w:gridCol w:w="1676"/>
        <w:gridCol w:w="1817"/>
      </w:tblGrid>
      <w:tr w:rsidR="00014D64" w:rsidRPr="00253660" w14:paraId="2ED6B128" w14:textId="77777777" w:rsidTr="00F3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354B2C4D" w14:textId="77777777" w:rsidR="00914606" w:rsidRPr="00253660" w:rsidRDefault="00914606"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1FEF5ADE"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3C7DC8C5"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408C0A6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777ED47" w14:textId="77777777" w:rsidR="00914606" w:rsidRPr="00253660"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014D64" w:rsidRPr="00253660" w14:paraId="75F84F3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7D5728BD"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606F4FC0" w14:textId="318B135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sidR="006B56E6">
              <w:rPr>
                <w:rFonts w:eastAsia="Arial" w:cstheme="minorHAnsi"/>
                <w:sz w:val="18"/>
                <w:szCs w:val="18"/>
              </w:rPr>
              <w:t>5</w:t>
            </w:r>
          </w:p>
          <w:p w14:paraId="295364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F547CD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674637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0BD19261" w14:textId="15F6169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01E95A2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70332AA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014D64" w:rsidRPr="00253660" w14:paraId="7BAF79B4"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204D0C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1DC9E7E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5D2C762" w14:textId="72D518D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sidR="00014D64">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6237F07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1710D4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014D64" w:rsidRPr="00253660" w14:paraId="7DA91E9D"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5DCD5A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53FCDA1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6481C5F" w14:textId="0D9EA84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positiv</w:t>
            </w:r>
          </w:p>
        </w:tc>
        <w:tc>
          <w:tcPr>
            <w:tcW w:w="1701" w:type="dxa"/>
            <w:shd w:val="clear" w:color="auto" w:fill="FFFFFF"/>
          </w:tcPr>
          <w:p w14:paraId="377524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2412BB5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014D64" w:rsidRPr="00253660" w14:paraId="4457716B"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5C086777"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97638F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77340ED" w14:textId="1AAA4DB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sidR="00014D64">
              <w:rPr>
                <w:rFonts w:eastAsia="Arial" w:cstheme="minorHAnsi"/>
                <w:sz w:val="18"/>
                <w:szCs w:val="18"/>
              </w:rPr>
              <w:t>∑</w:t>
            </w:r>
            <w:r w:rsidRPr="00253660">
              <w:rPr>
                <w:rFonts w:eastAsia="Arial" w:cstheme="minorHAnsi"/>
                <w:sz w:val="18"/>
                <w:szCs w:val="18"/>
              </w:rPr>
              <w:t xml:space="preserve"> Li Blindleistung </w:t>
            </w:r>
            <w:r w:rsidR="00426C35">
              <w:rPr>
                <w:rFonts w:eastAsia="Arial" w:cstheme="minorHAnsi"/>
                <w:sz w:val="18"/>
                <w:szCs w:val="18"/>
              </w:rPr>
              <w:t>negativ</w:t>
            </w:r>
          </w:p>
        </w:tc>
        <w:tc>
          <w:tcPr>
            <w:tcW w:w="1701" w:type="dxa"/>
            <w:shd w:val="clear" w:color="auto" w:fill="FFFFFF"/>
          </w:tcPr>
          <w:p w14:paraId="7B8EB9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80E1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014D64" w:rsidRPr="00253660" w14:paraId="082650C1"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9A6FD1F"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464973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AE62B34" w14:textId="3CC91DD2"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sidR="00014D64">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3B142E7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1046D35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014D64" w:rsidRPr="00253660" w14:paraId="58E3367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0F4ACAB"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0590EA9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2383C3B3" w14:textId="657774D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sidR="00014D64">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10F769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7E9C9A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014D64" w:rsidRPr="00253660" w14:paraId="248A18B6"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1FAC980C"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3B51B5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8B3022A" w14:textId="2E31F7C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sidR="00014D64">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666E3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421ECE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014D64" w:rsidRPr="00253660" w14:paraId="612D2852" w14:textId="77777777" w:rsidTr="00914606">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60E2B9D5"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vMerge/>
            <w:shd w:val="clear" w:color="auto" w:fill="FFFFFF"/>
          </w:tcPr>
          <w:p w14:paraId="750017A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98B531" w14:textId="5E8B9D2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sidR="00014D64">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406BE9F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6FADE41" w14:textId="052487FB" w:rsidR="00914606" w:rsidRPr="00253660" w:rsidRDefault="00473791"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w:t>
            </w:r>
            <w:r w:rsidR="00914606" w:rsidRPr="00253660">
              <w:rPr>
                <w:rFonts w:eastAsia="Arial" w:cstheme="minorHAnsi"/>
                <w:sz w:val="18"/>
                <w:szCs w:val="18"/>
              </w:rPr>
              <w:t xml:space="preserve"> Tarif </w:t>
            </w:r>
            <w:r>
              <w:rPr>
                <w:rFonts w:eastAsia="Arial" w:cstheme="minorHAnsi"/>
                <w:sz w:val="18"/>
                <w:szCs w:val="18"/>
              </w:rPr>
              <w:t>9</w:t>
            </w:r>
          </w:p>
        </w:tc>
      </w:tr>
      <w:tr w:rsidR="00014D64" w:rsidRPr="00253660" w14:paraId="33949D05" w14:textId="77777777" w:rsidTr="00914606">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1C70C149" w14:textId="77777777" w:rsidR="00914606" w:rsidRPr="00253660" w:rsidRDefault="00914606" w:rsidP="00914606">
            <w:pPr>
              <w:tabs>
                <w:tab w:val="left" w:pos="601"/>
              </w:tabs>
              <w:spacing w:after="0" w:line="240" w:lineRule="auto"/>
              <w:rPr>
                <w:rFonts w:eastAsia="Arial" w:cstheme="minorHAnsi"/>
                <w:sz w:val="18"/>
                <w:szCs w:val="18"/>
              </w:rPr>
            </w:pPr>
          </w:p>
        </w:tc>
        <w:tc>
          <w:tcPr>
            <w:tcW w:w="1417" w:type="dxa"/>
            <w:shd w:val="clear" w:color="auto" w:fill="FFFFFF"/>
          </w:tcPr>
          <w:p w14:paraId="2CB3CBC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089DB5B0" w14:textId="1833CAC1" w:rsidR="00914606" w:rsidRPr="00253660" w:rsidRDefault="00914606" w:rsidP="00014D64">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254FE85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059155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5A784482" w14:textId="0278053B" w:rsidR="00473791" w:rsidRDefault="00473791" w:rsidP="00473791">
      <w:bookmarkStart w:id="13" w:name="_Toc62483652"/>
    </w:p>
    <w:p w14:paraId="6A497861" w14:textId="7FEE40D1" w:rsidR="00473791" w:rsidRPr="00DA41FE" w:rsidRDefault="00473791" w:rsidP="00473791">
      <w:r>
        <w:t>Anzuwendende Fassung ab dem 01.10.2023 00:00 Uhr:</w:t>
      </w:r>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516D5457" w14:textId="77777777" w:rsidR="00473791" w:rsidRDefault="00473791" w:rsidP="00473791"/>
    <w:p w14:paraId="6758879B" w14:textId="46F25A1F" w:rsidR="00914606" w:rsidRPr="00914606" w:rsidRDefault="00914606" w:rsidP="00914606">
      <w:pPr>
        <w:pStyle w:val="berschrift2"/>
      </w:pPr>
      <w:bookmarkStart w:id="14" w:name="_Toc114466473"/>
      <w:r w:rsidRPr="00914606">
        <w:t>Grundsätzliches zu OBIS-Kennzahlen thermische Energie</w:t>
      </w:r>
      <w:bookmarkEnd w:id="13"/>
      <w:bookmarkEnd w:id="14"/>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 xml:space="preserve">In Wertegruppe C wird bei Einzelwerten Messgröße, Quelle (Zähler, </w:t>
      </w:r>
      <w:proofErr w:type="spellStart"/>
      <w:r w:rsidRPr="00914606">
        <w:rPr>
          <w:rFonts w:eastAsia="Arial"/>
        </w:rPr>
        <w:t>Umwerter</w:t>
      </w:r>
      <w:proofErr w:type="spellEnd"/>
      <w:r w:rsidRPr="00914606">
        <w:rPr>
          <w:rFonts w:eastAsia="Arial"/>
        </w:rPr>
        <w:t>, Registrierung), Richtung (Ein- und Ausspeisung) und Qualifikation (ungestört, gestört, gesamt) spezifiziert. Zur Identifikation von Profilwerten ist der Wert 99 und zur Identifikation von Gasbeschaffenheitsanalysewerten der Wert 70 zu verwenden.</w:t>
      </w:r>
    </w:p>
    <w:p w14:paraId="3952FDA6" w14:textId="77777777" w:rsidR="00914606" w:rsidRPr="00914606" w:rsidRDefault="00914606" w:rsidP="00914606">
      <w:pPr>
        <w:rPr>
          <w:rFonts w:eastAsia="Arial"/>
        </w:rPr>
      </w:pPr>
      <w:r w:rsidRPr="00914606">
        <w:rPr>
          <w:rFonts w:eastAsia="Arial"/>
        </w:rPr>
        <w:t>In Wertegruppe D wird bei Einzelwerten der Zeitbezug (Zählerstand, Differenz/Mittelwert/Maximum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5" w:name="_Toc62483653"/>
      <w:r>
        <w:br w:type="page"/>
      </w:r>
    </w:p>
    <w:p w14:paraId="173E2916" w14:textId="6AD8A681" w:rsidR="00914606" w:rsidRPr="00914606" w:rsidRDefault="00914606" w:rsidP="00914606">
      <w:pPr>
        <w:pStyle w:val="berschrift1"/>
      </w:pPr>
      <w:bookmarkStart w:id="16" w:name="_Toc114466474"/>
      <w:r w:rsidRPr="00914606">
        <w:t>Codelisten der in der Marktkommunikation verwendeten OBIS-Kennzahlen für elektrische Energie</w:t>
      </w:r>
      <w:bookmarkEnd w:id="15"/>
      <w:bookmarkEnd w:id="16"/>
    </w:p>
    <w:p w14:paraId="46BAF687" w14:textId="77777777" w:rsidR="00914606" w:rsidRPr="00914606" w:rsidRDefault="00914606" w:rsidP="00914606">
      <w:pPr>
        <w:pStyle w:val="berschrift2"/>
      </w:pPr>
      <w:bookmarkStart w:id="17" w:name="_Toc62483654"/>
      <w:bookmarkStart w:id="18" w:name="_Toc114466475"/>
      <w:r w:rsidRPr="00914606">
        <w:t>Verwendete OBIS-Kennzahlen</w:t>
      </w:r>
      <w:bookmarkEnd w:id="17"/>
      <w:bookmarkEnd w:id="18"/>
    </w:p>
    <w:p w14:paraId="0D90621A" w14:textId="77777777" w:rsidR="00914606" w:rsidRPr="00914606" w:rsidRDefault="00914606" w:rsidP="00914606">
      <w:pPr>
        <w:rPr>
          <w:rFonts w:eastAsia="Arial"/>
        </w:rPr>
      </w:pPr>
      <w:r w:rsidRPr="00914606">
        <w:rPr>
          <w:rFonts w:eastAsia="Arial"/>
        </w:rPr>
        <w:t>Verwendung in der Kommunikation MSB an MSB/NB/LF/ÜNB, NB an LF/MSB/NB,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B6D35"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5B6D35" w:rsidRPr="00253660" w:rsidRDefault="005B6D35" w:rsidP="005B6D35">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3465D988"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5B065469"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F90C63">
              <w:rPr>
                <w:rFonts w:eastAsia="Arial" w:cstheme="minorHAnsi"/>
                <w:sz w:val="18"/>
                <w:szCs w:val="18"/>
              </w:rPr>
              <w:t>,</w:t>
            </w:r>
            <w:r>
              <w:rPr>
                <w:rFonts w:eastAsia="Arial" w:cstheme="minorHAnsi"/>
                <w:sz w:val="18"/>
                <w:szCs w:val="18"/>
              </w:rPr>
              <w:br/>
              <w:t>1-b:1.8.63</w:t>
            </w:r>
          </w:p>
        </w:tc>
        <w:tc>
          <w:tcPr>
            <w:tcW w:w="721" w:type="pct"/>
            <w:gridSpan w:val="3"/>
            <w:shd w:val="clear" w:color="auto" w:fill="FFFFFF"/>
          </w:tcPr>
          <w:p w14:paraId="115B5DF2" w14:textId="23322AC8"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Pr>
                <w:rFonts w:eastAsia="Arial" w:cstheme="minorHAnsi"/>
                <w:sz w:val="18"/>
                <w:szCs w:val="18"/>
              </w:rPr>
              <w:t>e</w:t>
            </w:r>
            <w:r w:rsidR="00F90C63">
              <w:rPr>
                <w:rFonts w:eastAsia="Arial" w:cstheme="minorHAnsi"/>
                <w:sz w:val="18"/>
                <w:szCs w:val="18"/>
              </w:rPr>
              <w:t>,</w:t>
            </w:r>
            <w:r w:rsidR="00F90C63">
              <w:rPr>
                <w:rFonts w:eastAsia="Arial" w:cstheme="minorHAnsi"/>
                <w:sz w:val="18"/>
                <w:szCs w:val="18"/>
              </w:rPr>
              <w:br/>
            </w:r>
            <w:r>
              <w:rPr>
                <w:rFonts w:eastAsia="Arial" w:cstheme="minorHAnsi"/>
                <w:sz w:val="18"/>
                <w:szCs w:val="18"/>
              </w:rPr>
              <w:t>1-b:2.8.63</w:t>
            </w:r>
          </w:p>
        </w:tc>
        <w:tc>
          <w:tcPr>
            <w:tcW w:w="595" w:type="pct"/>
            <w:shd w:val="clear" w:color="auto" w:fill="FFFFFF"/>
          </w:tcPr>
          <w:p w14:paraId="792FB6A5" w14:textId="0F75E370"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5FD2D2DB" w:rsidR="005B6D35" w:rsidRPr="00253660" w:rsidRDefault="005B6D35" w:rsidP="005B6D3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4DFD6DC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52B7C28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276ECA0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53E64CC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5B7FD8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00D204C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5F51A93B" w14:textId="77777777" w:rsidR="00DA41FE"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193385" w:rsidRPr="00DA41FE">
        <w:rPr>
          <w:rFonts w:eastAsia="Arial" w:cstheme="minorHAnsi"/>
          <w:sz w:val="16"/>
          <w:szCs w:val="16"/>
        </w:rPr>
        <w:t xml:space="preserve">bis 01.10.2023 00:00 Uhr: </w:t>
      </w:r>
      <w:r w:rsidRPr="00DA41FE">
        <w:rPr>
          <w:rFonts w:eastAsia="Arial" w:cstheme="minorHAnsi"/>
          <w:sz w:val="16"/>
          <w:szCs w:val="16"/>
        </w:rPr>
        <w:t>0 .</w:t>
      </w:r>
      <w:r w:rsidR="00430BF1" w:rsidRPr="00DA41FE">
        <w:rPr>
          <w:rFonts w:eastAsia="Arial" w:cstheme="minorHAnsi"/>
          <w:sz w:val="16"/>
          <w:szCs w:val="16"/>
        </w:rPr>
        <w:t>.</w:t>
      </w:r>
      <w:r w:rsidRPr="00DA41FE">
        <w:rPr>
          <w:rFonts w:eastAsia="Arial" w:cstheme="minorHAnsi"/>
          <w:sz w:val="16"/>
          <w:szCs w:val="16"/>
        </w:rPr>
        <w:t xml:space="preserve">. </w:t>
      </w:r>
      <w:r w:rsidR="002555C4" w:rsidRPr="00DA41FE">
        <w:rPr>
          <w:rFonts w:eastAsia="Arial" w:cstheme="minorHAnsi"/>
          <w:sz w:val="16"/>
          <w:szCs w:val="16"/>
        </w:rPr>
        <w:t>9</w:t>
      </w:r>
    </w:p>
    <w:p w14:paraId="14356DDE" w14:textId="0A5AFABC" w:rsidR="00193385" w:rsidRPr="00DA41FE" w:rsidRDefault="00193385" w:rsidP="00DA41FE">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w:t>
      </w:r>
      <w:r w:rsidR="002555C4" w:rsidRPr="00DA41FE">
        <w:rPr>
          <w:rFonts w:eastAsia="Arial" w:cstheme="minorHAnsi"/>
          <w:sz w:val="16"/>
          <w:szCs w:val="16"/>
        </w:rPr>
        <w:t>: 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9" w:name="_Toc62483655"/>
      <w:bookmarkStart w:id="20" w:name="_Toc114466476"/>
      <w:r w:rsidRPr="00914606">
        <w:t>Weitere definierte OBIS-Kennzahlen zur Übertragung von Informationen zusätzlich zu Kapitel 3.1</w:t>
      </w:r>
      <w:bookmarkEnd w:id="19"/>
      <w:bookmarkEnd w:id="20"/>
    </w:p>
    <w:p w14:paraId="2ED17BAE" w14:textId="77777777" w:rsidR="00914606" w:rsidRPr="00914606" w:rsidRDefault="00914606" w:rsidP="00914606">
      <w:pPr>
        <w:rPr>
          <w:rFonts w:eastAsia="Arial"/>
        </w:rPr>
      </w:pPr>
      <w:r w:rsidRPr="00914606">
        <w:rPr>
          <w:rFonts w:eastAsia="Arial"/>
        </w:rPr>
        <w:t>Verwendung in der Kommunikation NB an LF/BIKO/NB/MSB, MSB an NB/LF und BIKO an BKV/NB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34D9DCD5"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166EE716" w14:textId="77777777" w:rsidR="00DA41FE"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bis 01.10.2023 00:00 Uhr: 0 ... 9</w:t>
      </w:r>
    </w:p>
    <w:p w14:paraId="42F07C24" w14:textId="4D2EC60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1" w:name="_Toc114466477"/>
      <w:r w:rsidRPr="00141587">
        <w:t>Erforderliche Werte und zulässige OBIS-Kennzahlen</w:t>
      </w:r>
      <w:bookmarkEnd w:id="21"/>
    </w:p>
    <w:p w14:paraId="389E2FE4" w14:textId="56FE368C"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 auf welcher Ebene (</w:t>
      </w:r>
      <w:r w:rsidR="00141587" w:rsidRPr="00914606">
        <w:rPr>
          <w:rFonts w:eastAsia="Arial"/>
        </w:rPr>
        <w:t>Messlokation / Marktlokation / Tranche)</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2" w:name="_Toc114466478"/>
      <w:r>
        <w:rPr>
          <w:rFonts w:eastAsia="Arial"/>
        </w:rPr>
        <w:t>auf Ebene der Marktlokation</w:t>
      </w:r>
      <w:bookmarkEnd w:id="22"/>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0" w:type="auto"/>
        <w:tblLook w:val="04A0" w:firstRow="1" w:lastRow="0" w:firstColumn="1" w:lastColumn="0" w:noHBand="0" w:noVBand="1"/>
      </w:tblPr>
      <w:tblGrid>
        <w:gridCol w:w="3459"/>
        <w:gridCol w:w="4139"/>
        <w:gridCol w:w="1701"/>
      </w:tblGrid>
      <w:tr w:rsidR="005C3820" w:rsidRPr="00FA6231" w14:paraId="05829D43" w14:textId="77777777" w:rsidTr="006A4A6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139" w:type="dxa"/>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139" w:type="dxa"/>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5C382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139" w:type="dxa"/>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139" w:type="dxa"/>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139" w:type="dxa"/>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139" w:type="dxa"/>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48FC8D" w14:textId="464A590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p w14:paraId="3416CADF" w14:textId="58819520"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 xml:space="preserve">(nur, wenn zusätzlich 9991 00000 004 4 </w:t>
            </w:r>
            <w:r w:rsidRPr="008C0C37">
              <w:rPr>
                <w:rFonts w:eastAsia="Arial" w:cstheme="minorHAnsi"/>
                <w:sz w:val="18"/>
                <w:szCs w:val="18"/>
              </w:rPr>
              <w:br/>
              <w:t xml:space="preserve">oder </w:t>
            </w:r>
            <w:r w:rsidRPr="008C0C37">
              <w:rPr>
                <w:rFonts w:cstheme="minorHAnsi"/>
                <w:sz w:val="18"/>
                <w:szCs w:val="18"/>
              </w:rPr>
              <w:t>9991 00000 049 0</w:t>
            </w:r>
            <w:r w:rsidRPr="008C0C37">
              <w:rPr>
                <w:rFonts w:eastAsia="Arial" w:cstheme="minorHAnsi"/>
                <w:sz w:val="18"/>
                <w:szCs w:val="18"/>
              </w:rPr>
              <w:br/>
              <w:t xml:space="preserve">oder 9991 00000 005 2 </w:t>
            </w:r>
            <w:r w:rsidRPr="008C0C37">
              <w:rPr>
                <w:rFonts w:eastAsia="Arial" w:cstheme="minorHAnsi"/>
                <w:sz w:val="18"/>
                <w:szCs w:val="18"/>
              </w:rPr>
              <w:br/>
              <w:t>oder 9991 00000 006 0 vorhanden)</w:t>
            </w:r>
          </w:p>
        </w:tc>
        <w:tc>
          <w:tcPr>
            <w:tcW w:w="4139" w:type="dxa"/>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F3D12" w:rsidRPr="001F3D12" w14:paraId="6C75BE5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AF932A" w14:textId="49BBAAE6"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9991 00000 009 4 </w:t>
            </w:r>
            <w:r w:rsidRPr="00854926">
              <w:rPr>
                <w:rFonts w:eastAsia="Arial" w:cstheme="minorHAnsi"/>
                <w:color w:val="000000" w:themeColor="text1"/>
                <w:sz w:val="18"/>
                <w:szCs w:val="18"/>
              </w:rPr>
              <w:br/>
              <w:t>(nur, wenn zusätzlich 9991 00000 007 8 vorhanden)</w:t>
            </w:r>
          </w:p>
        </w:tc>
        <w:tc>
          <w:tcPr>
            <w:tcW w:w="4139" w:type="dxa"/>
            <w:tcBorders>
              <w:left w:val="dotted" w:sz="4" w:space="0" w:color="808080"/>
            </w:tcBorders>
            <w:shd w:val="clear" w:color="auto" w:fill="FFFFFF"/>
          </w:tcPr>
          <w:p w14:paraId="1392072F" w14:textId="65179CAB"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828F334" w14:textId="7CCB052A"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Lastgang total, tariflos</w:t>
            </w:r>
          </w:p>
          <w:p w14:paraId="135B1CD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Lastgang total, tariflos</w:t>
            </w:r>
          </w:p>
          <w:p w14:paraId="7AAED8CC"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FF735" w14:textId="2FBFCFDF"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F7B71B5" w14:textId="7777777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30ADAC51" w14:textId="3DC63B9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701" w:type="dxa"/>
            <w:shd w:val="clear" w:color="auto" w:fill="FFFFFF"/>
          </w:tcPr>
          <w:p w14:paraId="6CBCD2F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739DC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E53CF6"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8D58D5" w14:textId="3B78731F"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791222A8"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6F7802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776A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A557E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5D581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A5116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11B87539" w14:textId="682AC0C4"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1F3D12" w:rsidRPr="001F3D12" w14:paraId="2C220D2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1FD39DD" w14:textId="46625FF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 xml:space="preserve">9991 00000 010 1 </w:t>
            </w:r>
            <w:r w:rsidRPr="00854926">
              <w:rPr>
                <w:rFonts w:eastAsia="Arial" w:cstheme="minorHAnsi"/>
                <w:color w:val="000000" w:themeColor="text1"/>
                <w:sz w:val="18"/>
                <w:szCs w:val="18"/>
              </w:rPr>
              <w:br/>
              <w:t>(nur, wenn zusätzlich 9991 00000 008 6 vorhanden)</w:t>
            </w:r>
          </w:p>
        </w:tc>
        <w:tc>
          <w:tcPr>
            <w:tcW w:w="4139" w:type="dxa"/>
            <w:tcBorders>
              <w:left w:val="dotted" w:sz="4" w:space="0" w:color="808080"/>
            </w:tcBorders>
            <w:shd w:val="clear" w:color="auto" w:fill="FFFFFF"/>
          </w:tcPr>
          <w:p w14:paraId="68453578"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2F5B454" w14:textId="2574591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ACB4684" w14:textId="54BF70DA" w:rsidR="006A4A6F"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535D068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305EE2D"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5A1C3EE" w14:textId="6C0C68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0AA18544" w14:textId="39E657B4"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567152A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533C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6BE2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02127" w14:textId="1C4F7A62"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2D29225F"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2AD47BC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92016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A74A7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D6AD4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FCBC1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1823B18" w14:textId="70C3E73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1F3D12" w:rsidRPr="001F3D12" w14:paraId="74EF11FC"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D21F1B" w14:textId="1D175262"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Pr="00854926">
              <w:rPr>
                <w:rFonts w:eastAsia="Arial" w:cstheme="minorHAnsi"/>
                <w:color w:val="000000" w:themeColor="text1"/>
                <w:sz w:val="18"/>
                <w:szCs w:val="18"/>
              </w:rPr>
              <w:br/>
              <w:t>(nur, wenn zusätzlich 9991 00000 004 4 vorhanden)</w:t>
            </w:r>
          </w:p>
        </w:tc>
        <w:tc>
          <w:tcPr>
            <w:tcW w:w="4139" w:type="dxa"/>
            <w:tcBorders>
              <w:left w:val="dotted" w:sz="4" w:space="0" w:color="808080"/>
            </w:tcBorders>
            <w:shd w:val="clear" w:color="auto" w:fill="FFFFFF"/>
          </w:tcPr>
          <w:p w14:paraId="42211C8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32FFF69" w14:textId="7389624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22714794"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4952BA65"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0208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5EB953D" w14:textId="5C20191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6637A3" w14:textId="39C8FBEF"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BD99BD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A4EEB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08082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794E0" w14:textId="506580B9"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A10BC82"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BBD13EC"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B211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1D5D6"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854889" w14:textId="3D66C93B" w:rsid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2B9CC" w14:textId="39DE8706" w:rsid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EEC8B3" w14:textId="77777777" w:rsidR="00854926" w:rsidRPr="00854926" w:rsidRDefault="00854926"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3C88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DE713CB" w14:textId="405858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10F7854"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541283D" w14:textId="415A6C44"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4139" w:type="dxa"/>
            <w:tcBorders>
              <w:left w:val="dotted" w:sz="4" w:space="0" w:color="808080"/>
            </w:tcBorders>
            <w:shd w:val="clear" w:color="auto" w:fill="FFFFFF"/>
          </w:tcPr>
          <w:p w14:paraId="0B4F4786"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96ED24A" w14:textId="0C2EB7C9"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6B3723F6" w14:textId="77777777"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240E171" w14:textId="77777777" w:rsidR="006A4A6F" w:rsidRPr="00854926" w:rsidRDefault="006A4A6F"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D75771"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FF1319F" w14:textId="16D433E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FB19DAD" w14:textId="7309845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1C1161A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2C39A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6B0AE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F088FD" w14:textId="14ABDDDC"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026C25"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869CD30"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F1909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3D441"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032A9B0"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A4AA3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BFAD6CF" w14:textId="5223D62D"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0655A5FB"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9D88B64" w14:textId="48AFE73F"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9991 00000 012 7</w:t>
            </w:r>
            <w:r w:rsidRPr="00854926">
              <w:rPr>
                <w:rFonts w:eastAsia="Arial" w:cstheme="minorHAnsi"/>
                <w:color w:val="000000" w:themeColor="text1"/>
                <w:sz w:val="18"/>
                <w:szCs w:val="18"/>
              </w:rPr>
              <w:br/>
              <w:t>(nur, wenn zusätzlich 9991 00000 005 2 vorhanden</w:t>
            </w:r>
            <w:r w:rsidR="003A2499" w:rsidRPr="00854926">
              <w:rPr>
                <w:rFonts w:eastAsia="Arial" w:cstheme="minorHAnsi"/>
                <w:color w:val="000000" w:themeColor="text1"/>
                <w:sz w:val="18"/>
                <w:szCs w:val="18"/>
              </w:rPr>
              <w:t>)</w:t>
            </w:r>
          </w:p>
        </w:tc>
        <w:tc>
          <w:tcPr>
            <w:tcW w:w="4139" w:type="dxa"/>
            <w:tcBorders>
              <w:left w:val="dotted" w:sz="4" w:space="0" w:color="808080"/>
            </w:tcBorders>
            <w:shd w:val="clear" w:color="auto" w:fill="FFFFFF"/>
          </w:tcPr>
          <w:p w14:paraId="7B779E2B"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D6949EC" w14:textId="50DBD628"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7D2512AE"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50B71D96"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AB309C"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8BB35DE" w14:textId="3C0D275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0B45BA54" w14:textId="710E7630"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705875E"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8058B5"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E9D91B"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145C63" w14:textId="6DD7D3EB"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70DF018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5E553E3"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CFE5E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B3E93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05FCED"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C5012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292AA4" w14:textId="5CCA85C4"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1F3D12" w:rsidRPr="001F3D12" w14:paraId="5946A8BA" w14:textId="77777777" w:rsidTr="006A4A6F">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D514F79" w14:textId="0A3E0E3D" w:rsidR="00DB45A8" w:rsidRPr="00854926" w:rsidRDefault="00DB45A8" w:rsidP="00DB45A8">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Pr="00854926">
              <w:rPr>
                <w:rFonts w:eastAsia="Arial" w:cstheme="minorHAnsi"/>
                <w:color w:val="000000" w:themeColor="text1"/>
                <w:sz w:val="18"/>
                <w:szCs w:val="18"/>
              </w:rPr>
              <w:br/>
              <w:t>(nur, wenn zusätzlich 9991 00000 006 0 vorhanden)</w:t>
            </w:r>
          </w:p>
        </w:tc>
        <w:tc>
          <w:tcPr>
            <w:tcW w:w="4139" w:type="dxa"/>
            <w:tcBorders>
              <w:left w:val="dotted" w:sz="4" w:space="0" w:color="808080"/>
            </w:tcBorders>
            <w:shd w:val="clear" w:color="auto" w:fill="FFFFFF"/>
          </w:tcPr>
          <w:p w14:paraId="36FBC431"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A63C92D" w14:textId="5665630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117C6C56" w14:textId="77777777" w:rsidR="00DB45A8" w:rsidRPr="00854926"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164F29" w14:textId="77777777" w:rsidR="006A4A6F" w:rsidRPr="00854926" w:rsidRDefault="006A4A6F"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27049"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AA2680C" w14:textId="2B47AC87"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7129A6A0" w14:textId="437E93F6"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75591A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02DD41"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1178D"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A4715" w14:textId="7FEF035E"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6B87D6D6"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0862AF3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FA68CA"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7A257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B4B7F"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8C331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2B5F361" w14:textId="67918931"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CE992C0" w14:textId="77777777" w:rsidR="00824502" w:rsidRDefault="00824502">
      <w:pPr>
        <w:spacing w:after="200" w:line="276" w:lineRule="auto"/>
        <w:rPr>
          <w:b/>
          <w:color w:val="C20000" w:themeColor="background2"/>
        </w:rPr>
      </w:pPr>
      <w:r>
        <w:br w:type="page"/>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0DD6F898"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r w:rsidR="003C5672" w:rsidRPr="008C0C37">
              <w:rPr>
                <w:rFonts w:eastAsia="Arial" w:cstheme="minorHAnsi"/>
                <w:color w:val="000000" w:themeColor="text1"/>
                <w:sz w:val="18"/>
                <w:szCs w:val="18"/>
              </w:rPr>
              <w:br/>
            </w:r>
            <w:r w:rsidR="003C5672" w:rsidRPr="008C0C37">
              <w:rPr>
                <w:rFonts w:eastAsia="Arial" w:cstheme="minorHAnsi"/>
                <w:sz w:val="18"/>
                <w:szCs w:val="18"/>
              </w:rPr>
              <w:t xml:space="preserve">(nur, wenn zusätzlich </w:t>
            </w:r>
            <w:r w:rsidRPr="008C0C37">
              <w:rPr>
                <w:rFonts w:eastAsia="Arial" w:cstheme="minorHAnsi"/>
                <w:sz w:val="18"/>
                <w:szCs w:val="18"/>
              </w:rPr>
              <w:t>9991 00000 004 4</w:t>
            </w:r>
            <w:r w:rsidR="003C5672" w:rsidRPr="008C0C37">
              <w:rPr>
                <w:rFonts w:eastAsia="Arial" w:cstheme="minorHAnsi"/>
                <w:sz w:val="18"/>
                <w:szCs w:val="18"/>
              </w:rPr>
              <w:t xml:space="preserve"> </w:t>
            </w:r>
            <w:r w:rsidR="00DB45A8" w:rsidRPr="008C0C37">
              <w:rPr>
                <w:rFonts w:eastAsia="Arial" w:cstheme="minorHAnsi"/>
                <w:sz w:val="18"/>
                <w:szCs w:val="18"/>
              </w:rPr>
              <w:br/>
              <w:t xml:space="preserve">oder </w:t>
            </w:r>
            <w:r w:rsidR="00DB45A8" w:rsidRPr="008C0C37">
              <w:rPr>
                <w:rFonts w:cstheme="minorHAnsi"/>
                <w:sz w:val="18"/>
                <w:szCs w:val="18"/>
              </w:rPr>
              <w:t>9991 00000 049 0</w:t>
            </w:r>
            <w:r w:rsidR="00EA5887" w:rsidRPr="008C0C37">
              <w:rPr>
                <w:rFonts w:eastAsia="Arial" w:cstheme="minorHAnsi"/>
                <w:sz w:val="18"/>
                <w:szCs w:val="18"/>
              </w:rPr>
              <w:br/>
            </w:r>
            <w:r w:rsidR="003C5672" w:rsidRPr="008C0C37">
              <w:rPr>
                <w:rFonts w:eastAsia="Arial" w:cstheme="minorHAnsi"/>
                <w:sz w:val="18"/>
                <w:szCs w:val="18"/>
              </w:rPr>
              <w:t>oder</w:t>
            </w:r>
            <w:r w:rsidR="00EA5887"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5</w:t>
            </w:r>
            <w:r w:rsidRPr="008C0C37">
              <w:rPr>
                <w:rFonts w:eastAsia="Arial" w:cstheme="minorHAnsi"/>
                <w:sz w:val="18"/>
                <w:szCs w:val="18"/>
              </w:rPr>
              <w:t xml:space="preserve"> </w:t>
            </w:r>
            <w:r w:rsidR="00DB45A8" w:rsidRPr="008C0C37">
              <w:rPr>
                <w:rFonts w:eastAsia="Arial" w:cstheme="minorHAnsi"/>
                <w:sz w:val="18"/>
                <w:szCs w:val="18"/>
              </w:rPr>
              <w:t>2</w:t>
            </w:r>
            <w:r w:rsidR="003C5672" w:rsidRPr="008C0C37">
              <w:rPr>
                <w:rFonts w:eastAsia="Arial" w:cstheme="minorHAnsi"/>
                <w:sz w:val="18"/>
                <w:szCs w:val="18"/>
              </w:rPr>
              <w:t xml:space="preserve"> </w:t>
            </w:r>
            <w:r w:rsidR="00EA5887" w:rsidRPr="008C0C37">
              <w:rPr>
                <w:rFonts w:eastAsia="Arial" w:cstheme="minorHAnsi"/>
                <w:sz w:val="18"/>
                <w:szCs w:val="18"/>
              </w:rPr>
              <w:br/>
            </w:r>
            <w:r w:rsidR="003C5672" w:rsidRPr="008C0C37">
              <w:rPr>
                <w:rFonts w:eastAsia="Arial" w:cstheme="minorHAnsi"/>
                <w:sz w:val="18"/>
                <w:szCs w:val="18"/>
              </w:rPr>
              <w:t>oder</w:t>
            </w:r>
            <w:r w:rsidR="00E71A38" w:rsidRPr="008C0C37">
              <w:rPr>
                <w:rFonts w:eastAsia="Arial" w:cstheme="minorHAnsi"/>
                <w:sz w:val="18"/>
                <w:szCs w:val="18"/>
              </w:rPr>
              <w:t xml:space="preserve"> </w:t>
            </w:r>
            <w:r w:rsidRPr="008C0C37">
              <w:rPr>
                <w:rFonts w:eastAsia="Arial" w:cstheme="minorHAnsi"/>
                <w:sz w:val="18"/>
                <w:szCs w:val="18"/>
              </w:rPr>
              <w:t>9991 00000 00</w:t>
            </w:r>
            <w:r w:rsidR="00DB45A8" w:rsidRPr="008C0C37">
              <w:rPr>
                <w:rFonts w:eastAsia="Arial" w:cstheme="minorHAnsi"/>
                <w:sz w:val="18"/>
                <w:szCs w:val="18"/>
              </w:rPr>
              <w:t>6</w:t>
            </w:r>
            <w:r w:rsidRPr="008C0C37">
              <w:rPr>
                <w:rFonts w:eastAsia="Arial" w:cstheme="minorHAnsi"/>
                <w:sz w:val="18"/>
                <w:szCs w:val="18"/>
              </w:rPr>
              <w:t xml:space="preserve"> </w:t>
            </w:r>
            <w:r w:rsidR="00DB45A8" w:rsidRPr="008C0C37">
              <w:rPr>
                <w:rFonts w:eastAsia="Arial" w:cstheme="minorHAnsi"/>
                <w:sz w:val="18"/>
                <w:szCs w:val="18"/>
              </w:rPr>
              <w:t>0</w:t>
            </w:r>
            <w:r w:rsidR="003C5672" w:rsidRPr="008C0C37">
              <w:rPr>
                <w:rFonts w:eastAsia="Arial" w:cstheme="minorHAnsi"/>
                <w:sz w:val="18"/>
                <w:szCs w:val="18"/>
              </w:rPr>
              <w:t xml:space="preserve"> vorhanden)</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6A4A6F" w:rsidRPr="00854926" w14:paraId="2B0AA85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982382B" w14:textId="3F980771" w:rsidR="00F17AC9" w:rsidRPr="00854926" w:rsidRDefault="00B80C53" w:rsidP="00F17AC9">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9991 00000 009 4</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9991 00000 007 8</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6CA5F91" w14:textId="3E554C7C" w:rsidR="00F55967" w:rsidRPr="00854926" w:rsidRDefault="00331316"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r w:rsidR="00F55967" w:rsidRPr="00854926">
              <w:rPr>
                <w:rFonts w:eastAsia="Arial" w:cstheme="minorHAnsi"/>
                <w:color w:val="000000" w:themeColor="text1"/>
                <w:sz w:val="18"/>
                <w:szCs w:val="18"/>
              </w:rPr>
              <w:t xml:space="preserve"> </w:t>
            </w:r>
          </w:p>
          <w:p w14:paraId="569155D9"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Lastgang total, tariflos</w:t>
            </w:r>
          </w:p>
          <w:p w14:paraId="027BC7EC" w14:textId="77777777" w:rsidR="00F17AC9" w:rsidRPr="00854926"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Lastgang total, tariflos</w:t>
            </w:r>
          </w:p>
          <w:p w14:paraId="6D4AC85B" w14:textId="77777777" w:rsidR="00F55967" w:rsidRPr="00854926" w:rsidRDefault="00F55967"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37AF" w14:textId="77777777" w:rsidR="00331316" w:rsidRDefault="00331316"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D704BE4" w14:textId="46F739F5" w:rsidR="00F55967" w:rsidRPr="0085492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Lastgang total, tariflos</w:t>
            </w:r>
          </w:p>
          <w:p w14:paraId="695F75F9" w14:textId="481C3F3F" w:rsidR="00F55967" w:rsidRPr="0085492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Lastgang total, tariflos</w:t>
            </w:r>
          </w:p>
        </w:tc>
        <w:tc>
          <w:tcPr>
            <w:tcW w:w="1843" w:type="dxa"/>
            <w:shd w:val="clear" w:color="auto" w:fill="FFFFFF"/>
          </w:tcPr>
          <w:p w14:paraId="13D2D98F"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FBD94D"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98B8AC"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2A305" w14:textId="1BF16226"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776D969D" w14:textId="77777777" w:rsidR="00F17AC9" w:rsidRPr="00854926"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764853B5"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334796"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77BDBA" w14:textId="77777777" w:rsidR="00F55967" w:rsidRPr="00854926" w:rsidRDefault="00F55967"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FDB831" w14:textId="77777777" w:rsidR="005F2A6E" w:rsidRPr="00854926" w:rsidRDefault="005F2A6E"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0C92" w14:textId="77777777"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E324EED" w14:textId="7C731EAB" w:rsidR="00F55967" w:rsidRPr="0085492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6A4A6F" w:rsidRPr="00854926" w14:paraId="3116B50C"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58EE25B" w14:textId="6F8D6FB2" w:rsidR="003C5672" w:rsidRPr="00854926" w:rsidRDefault="00B80C53" w:rsidP="003C5672">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9991 00000 010 1</w:t>
            </w:r>
            <w:r w:rsidR="003C5672" w:rsidRPr="00854926">
              <w:rPr>
                <w:rFonts w:eastAsia="Arial" w:cstheme="minorHAnsi"/>
                <w:color w:val="000000" w:themeColor="text1"/>
                <w:sz w:val="18"/>
                <w:szCs w:val="18"/>
              </w:rPr>
              <w:t xml:space="preserve"> </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9991 00000 008 6</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5340B7FA" w14:textId="7877A66B"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B7949B6" w14:textId="6F4C0AA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0E86A6" w14:textId="7777777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4C1C7FB8"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C3227F"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74A0F92" w14:textId="2936AE22"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758E91CD" w14:textId="07642E1C" w:rsidR="006A4A6F" w:rsidRPr="00854926" w:rsidRDefault="006A4A6F"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843" w:type="dxa"/>
            <w:shd w:val="clear" w:color="auto" w:fill="FFFFFF"/>
          </w:tcPr>
          <w:p w14:paraId="2123F07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55EA2D"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51E59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2F1E07" w14:textId="3005A32E"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6C612B77"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71D36542"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82AEFB"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6672AD"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60842F"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BBBF4B" w14:textId="303A22D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797C5004" w14:textId="3AFE3BA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6A4A6F" w:rsidRPr="00854926" w14:paraId="338492AB"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511B65C" w14:textId="22C02BBB"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9991 00000 011 9</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9991 00000 004 4</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081456E0" w14:textId="25DA1A27"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5298BF0" w14:textId="5E35D5B1"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299BC7F" w14:textId="233D333C"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FB6F833"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1E7D26"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8DFC8AB" w14:textId="3162D8A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EB8B90F" w14:textId="2ADC8E33"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6502977"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E4F45A"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DFB122"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A9B62D" w14:textId="377EF73D"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6A256D1C"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49FDEF68"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F13AF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8619E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C19D3"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F3690"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D0C14BE" w14:textId="3CF165B6"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0AA80E33"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6B4DA75" w14:textId="34113D02" w:rsidR="00DB45A8" w:rsidRPr="00854926" w:rsidRDefault="00DB45A8" w:rsidP="005F28F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9991 00000 050 7</w:t>
            </w:r>
            <w:r w:rsidRPr="00854926">
              <w:rPr>
                <w:rFonts w:ascii="Calibri" w:hAnsi="Calibri" w:cs="Calibri"/>
                <w:color w:val="000000" w:themeColor="text1"/>
                <w:sz w:val="18"/>
                <w:szCs w:val="18"/>
              </w:rPr>
              <w:br/>
            </w:r>
            <w:r w:rsidRPr="00854926">
              <w:rPr>
                <w:rFonts w:eastAsia="Arial" w:cstheme="minorHAnsi"/>
                <w:color w:val="000000" w:themeColor="text1"/>
                <w:sz w:val="18"/>
                <w:szCs w:val="18"/>
              </w:rPr>
              <w:t xml:space="preserve">(nur, wenn zusätzlich </w:t>
            </w:r>
            <w:r w:rsidRPr="00854926">
              <w:rPr>
                <w:rFonts w:cstheme="minorHAnsi"/>
                <w:color w:val="000000" w:themeColor="text1"/>
                <w:sz w:val="18"/>
                <w:szCs w:val="18"/>
              </w:rPr>
              <w:t xml:space="preserve">9991 00000 049 0 </w:t>
            </w:r>
            <w:r w:rsidRPr="00854926">
              <w:rPr>
                <w:rFonts w:eastAsia="Arial" w:cstheme="minorHAnsi"/>
                <w:color w:val="000000" w:themeColor="text1"/>
                <w:sz w:val="18"/>
                <w:szCs w:val="18"/>
              </w:rPr>
              <w:t>vorhanden)</w:t>
            </w:r>
          </w:p>
        </w:tc>
        <w:tc>
          <w:tcPr>
            <w:tcW w:w="3997" w:type="dxa"/>
            <w:tcBorders>
              <w:left w:val="dotted" w:sz="4" w:space="0" w:color="808080"/>
            </w:tcBorders>
            <w:shd w:val="clear" w:color="auto" w:fill="FFFFFF"/>
          </w:tcPr>
          <w:p w14:paraId="4FC6F34F" w14:textId="2F2747BC" w:rsidR="005F2A6E" w:rsidRPr="00854926" w:rsidRDefault="00331316"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57BD3D65" w14:textId="5972D3C5"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19CDDC2" w14:textId="3A048194" w:rsidR="00DB45A8" w:rsidRPr="00854926"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7D1E5960"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5B94A"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9EBE521" w14:textId="047E497B"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432DA760" w14:textId="49C1FF13"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7067A8B2"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3FBDC1"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B9788E" w14:textId="77777777" w:rsidR="005F2A6E" w:rsidRPr="00854926" w:rsidRDefault="005F2A6E"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D0D89" w14:textId="345F93E5"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185D05BD" w14:textId="77777777" w:rsidR="00DB45A8" w:rsidRPr="00854926" w:rsidRDefault="00DB45A8"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C711F08"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D23CD4" w14:textId="77777777" w:rsidR="006A4A6F" w:rsidRPr="00854926" w:rsidRDefault="006A4A6F" w:rsidP="00DB45A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7496D7" w14:textId="41A41E7F"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32CE9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0CB7977"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FFAF62"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97AE4CB" w14:textId="63F824AE"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854926" w14:paraId="76E99AD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FFB7532" w14:textId="1F47380D"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9991 00000 012 7</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9991 00000 005 2</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10F7B2F2" w14:textId="77777777" w:rsidR="00331316" w:rsidRPr="00854926" w:rsidRDefault="00331316" w:rsidP="00331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B1A17B0" w14:textId="43D29E87"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6DAB29CC" w14:textId="1A87BF0A"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5A6F627B"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E05878"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4B8913C" w14:textId="10252A9C"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D06929B" w14:textId="17A8AA41"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6F052A3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67F648"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223AD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1EADA6" w14:textId="48600810"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4911888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BC93046"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47BD41"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8E76DC"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316C9"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6E064C"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11A3ED7" w14:textId="64F44CF3"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6A4A6F" w:rsidRPr="006A4A6F" w14:paraId="6F9C750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AE70B8A" w14:textId="09B4E087" w:rsidR="003C5672" w:rsidRPr="00854926" w:rsidRDefault="00B80C53" w:rsidP="005F28F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9991 00000 013 5</w:t>
            </w:r>
            <w:r w:rsidR="003C5672" w:rsidRPr="00854926">
              <w:rPr>
                <w:rFonts w:eastAsia="Arial" w:cstheme="minorHAnsi"/>
                <w:color w:val="000000" w:themeColor="text1"/>
                <w:sz w:val="18"/>
                <w:szCs w:val="18"/>
              </w:rPr>
              <w:br/>
              <w:t xml:space="preserve">(nur, wenn zusätzlich </w:t>
            </w:r>
            <w:r w:rsidRPr="00854926">
              <w:rPr>
                <w:rFonts w:eastAsia="Arial" w:cstheme="minorHAnsi"/>
                <w:color w:val="000000" w:themeColor="text1"/>
                <w:sz w:val="18"/>
                <w:szCs w:val="18"/>
              </w:rPr>
              <w:t>9991 00000 006 0</w:t>
            </w:r>
            <w:r w:rsidR="003C5672" w:rsidRPr="00854926">
              <w:rPr>
                <w:rFonts w:eastAsia="Arial" w:cstheme="minorHAnsi"/>
                <w:color w:val="000000" w:themeColor="text1"/>
                <w:sz w:val="18"/>
                <w:szCs w:val="18"/>
              </w:rPr>
              <w:t xml:space="preserve"> vorhanden)</w:t>
            </w:r>
          </w:p>
        </w:tc>
        <w:tc>
          <w:tcPr>
            <w:tcW w:w="3997" w:type="dxa"/>
            <w:tcBorders>
              <w:left w:val="dotted" w:sz="4" w:space="0" w:color="808080"/>
            </w:tcBorders>
            <w:shd w:val="clear" w:color="auto" w:fill="FFFFFF"/>
          </w:tcPr>
          <w:p w14:paraId="6DDE36A8" w14:textId="78BA2EBA" w:rsidR="005F2A6E" w:rsidRPr="00854926" w:rsidRDefault="00331316"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wenn alle der Marktlokation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65E5C72" w14:textId="2A34DD2E" w:rsidR="003C5672" w:rsidRPr="00854926" w:rsidRDefault="003C5672" w:rsidP="003C56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1FE861B0" w14:textId="11068530" w:rsidR="003C5672" w:rsidRPr="00854926" w:rsidRDefault="003C5672" w:rsidP="003C56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Blindarbeit QIII </w:t>
            </w:r>
            <w:r w:rsidR="006A4A6F" w:rsidRPr="00854926">
              <w:rPr>
                <w:rFonts w:eastAsia="Arial" w:cstheme="minorHAnsi"/>
                <w:color w:val="000000" w:themeColor="text1"/>
                <w:sz w:val="18"/>
                <w:szCs w:val="18"/>
              </w:rPr>
              <w:t>Vorschub</w:t>
            </w:r>
            <w:r w:rsidRPr="00854926">
              <w:rPr>
                <w:rFonts w:eastAsia="Arial" w:cstheme="minorHAnsi"/>
                <w:color w:val="000000" w:themeColor="text1"/>
                <w:sz w:val="18"/>
                <w:szCs w:val="18"/>
              </w:rPr>
              <w:t xml:space="preserve"> total, tariflos</w:t>
            </w:r>
          </w:p>
          <w:p w14:paraId="30F856B5" w14:textId="77777777" w:rsidR="006A4A6F" w:rsidRPr="00854926" w:rsidRDefault="006A4A6F" w:rsidP="006A4A6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6F3080" w14:textId="77777777" w:rsidR="00331316" w:rsidRDefault="00331316"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Marktlokation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3C9831F7" w14:textId="60731165"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0D6437D" w14:textId="35C1ACF8" w:rsidR="006A4A6F" w:rsidRPr="00854926" w:rsidRDefault="006A4A6F" w:rsidP="006A4A6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843" w:type="dxa"/>
            <w:shd w:val="clear" w:color="auto" w:fill="FFFFFF"/>
          </w:tcPr>
          <w:p w14:paraId="3C26E37F"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6C846"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6F56C" w14:textId="77777777" w:rsidR="005F2A6E" w:rsidRPr="00854926" w:rsidRDefault="005F2A6E"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732AC" w14:textId="79CE3151"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24EB77AB" w14:textId="77777777" w:rsidR="003C5672" w:rsidRPr="00854926" w:rsidRDefault="003C5672"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32BAC7C6" w14:textId="575E070B"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410597" w14:textId="77777777" w:rsidR="006A4A6F" w:rsidRPr="00854926" w:rsidRDefault="006A4A6F" w:rsidP="003C56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8ED21E"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1FA4E8"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065A94" w14:textId="77777777" w:rsidR="006A4A6F" w:rsidRPr="00854926"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0BEBC976" w14:textId="3FCDDB2C" w:rsidR="006A4A6F" w:rsidRPr="006A4A6F" w:rsidRDefault="006A4A6F" w:rsidP="006A4A6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C05C14D" w14:textId="2DED7F00" w:rsidR="00EE271E" w:rsidRPr="00DA41FE" w:rsidRDefault="00EE271E" w:rsidP="00352309">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151A1C24" w14:textId="4D7E4AAA" w:rsidR="00926AE8" w:rsidRDefault="00926AE8" w:rsidP="00A17BED">
      <w:pPr>
        <w:pStyle w:val="Zwischenberschrift"/>
      </w:pPr>
      <w:r>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08E448CE" w14:textId="77777777" w:rsidR="003E51CA"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 bis 01.10.2023 00:00 Uhr: 1 ... 9</w:t>
      </w:r>
    </w:p>
    <w:p w14:paraId="314A5292" w14:textId="59C5809F" w:rsidR="002555C4" w:rsidRPr="00DA41FE" w:rsidRDefault="002555C4" w:rsidP="003E51CA">
      <w:pPr>
        <w:tabs>
          <w:tab w:val="left" w:pos="601"/>
        </w:tabs>
        <w:spacing w:after="0" w:line="160" w:lineRule="atLeast"/>
        <w:rPr>
          <w:rFonts w:eastAsia="Arial" w:cstheme="minorHAnsi"/>
          <w:sz w:val="16"/>
          <w:szCs w:val="16"/>
        </w:rPr>
      </w:pPr>
      <w:r w:rsidRPr="00DA41FE">
        <w:rPr>
          <w:rFonts w:eastAsia="Arial" w:cstheme="minorHAnsi"/>
          <w:sz w:val="16"/>
          <w:szCs w:val="16"/>
        </w:rPr>
        <w:tab/>
        <w:t xml:space="preserve">      ab 01.10.2023 00:00 Uhr: 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2555C4">
      <w:pPr>
        <w:tabs>
          <w:tab w:val="left" w:pos="601"/>
        </w:tabs>
        <w:spacing w:after="0" w:line="260" w:lineRule="atLeast"/>
        <w:contextualSpacing/>
      </w:pPr>
      <w:r>
        <w:t>auf Ebene der Messlokation</w:t>
      </w:r>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proofErr w:type="spellEnd"/>
            <w:r>
              <w:rPr>
                <w:rStyle w:val="Funotenzeichen"/>
                <w:rFonts w:eastAsia="Arial" w:cstheme="minorHAnsi"/>
                <w:b/>
                <w:sz w:val="18"/>
                <w:szCs w:val="18"/>
              </w:rPr>
              <w:footnoteReference w:id="1"/>
            </w:r>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6C0C3E00"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CB36B01"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r w:rsidR="00502BB8" w:rsidRPr="00685A16">
              <w:rPr>
                <w:rFonts w:ascii="Calibri" w:hAnsi="Calibri" w:cs="Calibri"/>
                <w:color w:val="000000" w:themeColor="text1"/>
                <w:sz w:val="18"/>
                <w:szCs w:val="18"/>
              </w:rPr>
              <w:br/>
            </w:r>
            <w:r w:rsidR="00502BB8" w:rsidRPr="00685A16">
              <w:rPr>
                <w:color w:val="000000" w:themeColor="text1"/>
              </w:rPr>
              <w:t>(</w:t>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A36F4B3" w14:textId="77777777"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p w14:paraId="15C5FB03" w14:textId="7A1CD981" w:rsidR="00502BB8" w:rsidRPr="00685A16" w:rsidRDefault="00502BB8"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6F50C54B"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r w:rsidR="002E7CB9" w:rsidRPr="00685A16">
              <w:rPr>
                <w:rFonts w:eastAsia="Arial" w:cstheme="minorHAnsi"/>
                <w:sz w:val="18"/>
                <w:szCs w:val="18"/>
              </w:rPr>
              <w:br/>
            </w:r>
            <w:r w:rsidR="0056229E" w:rsidRPr="00685A16">
              <w:rPr>
                <w:rFonts w:eastAsia="Arial" w:cstheme="minorHAnsi"/>
                <w:sz w:val="18"/>
                <w:szCs w:val="18"/>
              </w:rPr>
              <w:t>(</w:t>
            </w:r>
            <w:r w:rsidR="00E71A38" w:rsidRPr="00685A16">
              <w:rPr>
                <w:rFonts w:eastAsia="Arial" w:cstheme="minorHAnsi"/>
                <w:sz w:val="18"/>
                <w:szCs w:val="18"/>
              </w:rPr>
              <w:t xml:space="preserve">nur, wenn zusätzlich </w:t>
            </w:r>
            <w:r w:rsidRPr="00685A16">
              <w:rPr>
                <w:rFonts w:eastAsia="Arial" w:cstheme="minorHAnsi"/>
                <w:sz w:val="18"/>
                <w:szCs w:val="18"/>
              </w:rPr>
              <w:t>9991 00000 015 1</w:t>
            </w:r>
            <w:r w:rsidR="00E71A38" w:rsidRPr="00685A16">
              <w:rPr>
                <w:rFonts w:eastAsia="Arial" w:cstheme="minorHAnsi"/>
                <w:sz w:val="18"/>
                <w:szCs w:val="18"/>
              </w:rPr>
              <w:t xml:space="preserve"> </w:t>
            </w:r>
            <w:r w:rsidR="00984FD3" w:rsidRPr="00685A16">
              <w:rPr>
                <w:rFonts w:eastAsia="Arial" w:cstheme="minorHAnsi"/>
                <w:sz w:val="18"/>
                <w:szCs w:val="18"/>
              </w:rPr>
              <w:t xml:space="preserve">oder 9991 00000 051 5 </w:t>
            </w:r>
            <w:r w:rsidR="00984FD3" w:rsidRPr="00685A16">
              <w:rPr>
                <w:rFonts w:eastAsia="Arial" w:cstheme="minorHAnsi"/>
                <w:sz w:val="18"/>
                <w:szCs w:val="18"/>
              </w:rPr>
              <w:br/>
            </w:r>
            <w:r w:rsidR="00E71A38" w:rsidRPr="00685A16">
              <w:rPr>
                <w:rFonts w:eastAsia="Arial" w:cstheme="minorHAnsi"/>
                <w:sz w:val="18"/>
                <w:szCs w:val="18"/>
              </w:rPr>
              <w:t>oder</w:t>
            </w:r>
            <w:r w:rsidR="00EA5887" w:rsidRPr="00685A16">
              <w:rPr>
                <w:rFonts w:eastAsia="Arial" w:cstheme="minorHAnsi"/>
                <w:sz w:val="18"/>
                <w:szCs w:val="18"/>
              </w:rPr>
              <w:t xml:space="preserve"> </w:t>
            </w:r>
            <w:r w:rsidRPr="00685A16">
              <w:rPr>
                <w:rFonts w:eastAsia="Arial" w:cstheme="minorHAnsi"/>
                <w:sz w:val="18"/>
                <w:szCs w:val="18"/>
              </w:rPr>
              <w:t>9991 00000 01</w:t>
            </w:r>
            <w:r w:rsidR="00984FD3" w:rsidRPr="00685A16">
              <w:rPr>
                <w:rFonts w:eastAsia="Arial" w:cstheme="minorHAnsi"/>
                <w:sz w:val="18"/>
                <w:szCs w:val="18"/>
              </w:rPr>
              <w:t>7</w:t>
            </w:r>
            <w:r w:rsidRPr="00685A16">
              <w:rPr>
                <w:rFonts w:eastAsia="Arial" w:cstheme="minorHAnsi"/>
                <w:sz w:val="18"/>
                <w:szCs w:val="18"/>
              </w:rPr>
              <w:t xml:space="preserve"> </w:t>
            </w:r>
            <w:r w:rsidR="00984FD3" w:rsidRPr="00685A16">
              <w:rPr>
                <w:rFonts w:eastAsia="Arial" w:cstheme="minorHAnsi"/>
                <w:sz w:val="18"/>
                <w:szCs w:val="18"/>
              </w:rPr>
              <w:t>7</w:t>
            </w:r>
            <w:r w:rsidR="00E71A38" w:rsidRPr="00685A16">
              <w:rPr>
                <w:rFonts w:eastAsia="Arial" w:cstheme="minorHAnsi"/>
                <w:sz w:val="18"/>
                <w:szCs w:val="18"/>
              </w:rPr>
              <w:t xml:space="preserve"> </w:t>
            </w:r>
            <w:r w:rsidR="00EA5887" w:rsidRPr="00685A16">
              <w:rPr>
                <w:rFonts w:eastAsia="Arial" w:cstheme="minorHAnsi"/>
                <w:sz w:val="18"/>
                <w:szCs w:val="18"/>
              </w:rPr>
              <w:br/>
            </w:r>
            <w:r w:rsidR="00E71A38" w:rsidRPr="00685A16">
              <w:rPr>
                <w:rFonts w:eastAsia="Arial" w:cstheme="minorHAnsi"/>
                <w:sz w:val="18"/>
                <w:szCs w:val="18"/>
              </w:rPr>
              <w:t xml:space="preserve">oder </w:t>
            </w:r>
            <w:r w:rsidRPr="00685A16">
              <w:rPr>
                <w:rFonts w:eastAsia="Arial" w:cstheme="minorHAnsi"/>
                <w:sz w:val="18"/>
                <w:szCs w:val="18"/>
              </w:rPr>
              <w:t>9991 00000 01</w:t>
            </w:r>
            <w:r w:rsidR="00984FD3" w:rsidRPr="00685A16">
              <w:rPr>
                <w:rFonts w:eastAsia="Arial" w:cstheme="minorHAnsi"/>
                <w:sz w:val="18"/>
                <w:szCs w:val="18"/>
              </w:rPr>
              <w:t>9</w:t>
            </w:r>
            <w:r w:rsidRPr="00685A16">
              <w:rPr>
                <w:rFonts w:eastAsia="Arial" w:cstheme="minorHAnsi"/>
                <w:sz w:val="18"/>
                <w:szCs w:val="18"/>
              </w:rPr>
              <w:t xml:space="preserve"> </w:t>
            </w:r>
            <w:r w:rsidR="00984FD3" w:rsidRPr="00685A16">
              <w:rPr>
                <w:rFonts w:eastAsia="Arial" w:cstheme="minorHAnsi"/>
                <w:sz w:val="18"/>
                <w:szCs w:val="18"/>
              </w:rPr>
              <w:t>3</w:t>
            </w:r>
            <w:r w:rsidR="00E71A38" w:rsidRPr="00685A16">
              <w:rPr>
                <w:rFonts w:eastAsia="Arial" w:cstheme="minorHAnsi"/>
                <w:sz w:val="18"/>
                <w:szCs w:val="18"/>
              </w:rPr>
              <w:t xml:space="preserve"> vorhanden</w:t>
            </w:r>
            <w:r w:rsidR="0056229E" w:rsidRPr="00685A16">
              <w:rPr>
                <w:rFonts w:eastAsia="Arial" w:cstheme="minorHAnsi"/>
                <w:sz w:val="18"/>
                <w:szCs w:val="18"/>
              </w:rPr>
              <w:t>)</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74CC562E"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9991 00000 021 8</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Lastgang total, tariflos</w:t>
            </w:r>
          </w:p>
          <w:p w14:paraId="7EBDD98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Lastgang total, tariflos</w:t>
            </w:r>
          </w:p>
          <w:p w14:paraId="1DEF1FD8" w14:textId="0A65D2D9"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685A16"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Lastgang total, tariflos</w:t>
            </w:r>
          </w:p>
          <w:p w14:paraId="049439C9" w14:textId="2C8CDE28" w:rsidR="001F3D12" w:rsidRPr="00685A16"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Lastgang total, tariflos</w:t>
            </w:r>
          </w:p>
        </w:tc>
        <w:tc>
          <w:tcPr>
            <w:tcW w:w="1701" w:type="dxa"/>
            <w:shd w:val="clear" w:color="auto" w:fill="FFFFFF"/>
          </w:tcPr>
          <w:p w14:paraId="5F4D29EF" w14:textId="77777777"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5A025E" w14:textId="35619BB8" w:rsidR="001F3D12" w:rsidRPr="00685A16"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9FACFE" w14:textId="77777777" w:rsidR="005F2A6E" w:rsidRPr="00685A16"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E5F61D2"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9991 00000 025 0</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0F18D4E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9991 00000 015 1</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0FEB969C"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r w:rsidRPr="00685A16">
              <w:rPr>
                <w:rFonts w:ascii="Calibri" w:hAnsi="Calibri" w:cs="Calibri"/>
                <w:color w:val="000000" w:themeColor="text1"/>
                <w:sz w:val="18"/>
                <w:szCs w:val="18"/>
              </w:rPr>
              <w:br/>
              <w:t xml:space="preserve">(nur wenn zusätzlich </w:t>
            </w:r>
            <w:r w:rsidR="00423997" w:rsidRPr="00685A16">
              <w:rPr>
                <w:rFonts w:eastAsia="Arial" w:cstheme="minorHAnsi"/>
                <w:color w:val="000000" w:themeColor="text1"/>
                <w:sz w:val="18"/>
                <w:szCs w:val="18"/>
              </w:rPr>
              <w:t xml:space="preserve">9991 00000 051 5 </w:t>
            </w:r>
            <w:r w:rsidRPr="00685A16">
              <w:rPr>
                <w:rFonts w:ascii="Calibri" w:hAnsi="Calibri" w:cs="Calibri"/>
                <w:color w:val="000000" w:themeColor="text1"/>
                <w:sz w:val="18"/>
                <w:szCs w:val="18"/>
              </w:rPr>
              <w:t>vorhanden</w:t>
            </w:r>
            <w:r w:rsidR="00337CA0"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2902174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9991 00000 017 7</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7EF8F6E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r w:rsidR="0056229E" w:rsidRPr="00685A16">
              <w:rPr>
                <w:rFonts w:eastAsia="Arial" w:cstheme="minorHAnsi"/>
                <w:color w:val="000000" w:themeColor="text1"/>
                <w:sz w:val="18"/>
                <w:szCs w:val="18"/>
              </w:rPr>
              <w:br/>
              <w:t xml:space="preserve">(nur wenn zusätzlich </w:t>
            </w:r>
            <w:r w:rsidRPr="00685A16">
              <w:rPr>
                <w:rFonts w:eastAsia="Arial" w:cstheme="minorHAnsi"/>
                <w:color w:val="000000" w:themeColor="text1"/>
                <w:sz w:val="18"/>
                <w:szCs w:val="18"/>
              </w:rPr>
              <w:t>9991 00000 019 3</w:t>
            </w:r>
            <w:r w:rsidR="0056229E" w:rsidRPr="00685A1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3FD12964"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r w:rsidR="00502BB8" w:rsidRPr="00685A16">
              <w:rPr>
                <w:color w:val="000000" w:themeColor="text1"/>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562DC12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r w:rsidR="00502BB8" w:rsidRPr="00685A16">
              <w:rPr>
                <w:rFonts w:ascii="Calibri" w:hAnsi="Calibri" w:cs="Calibri"/>
                <w:color w:val="000000" w:themeColor="text1"/>
                <w:sz w:val="18"/>
                <w:szCs w:val="18"/>
              </w:rPr>
              <w:br/>
            </w:r>
            <w:r w:rsidR="00502BB8" w:rsidRPr="00685A16">
              <w:rPr>
                <w:rFonts w:eastAsia="Arial" w:cstheme="minorHAnsi"/>
                <w:color w:val="000000" w:themeColor="text1"/>
                <w:sz w:val="18"/>
                <w:szCs w:val="18"/>
              </w:rP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345827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r w:rsidR="00502BB8" w:rsidRPr="00685A16">
              <w:rPr>
                <w:rFonts w:eastAsia="Arial" w:cstheme="minorHAnsi"/>
                <w:color w:val="000000" w:themeColor="text1"/>
                <w:sz w:val="18"/>
                <w:szCs w:val="18"/>
              </w:rPr>
              <w:br/>
              <w:t>(nur, wenn die messtechnische Einordnung der Marktlokation kME/mME ist, für die die Werte benötigt werden)</w:t>
            </w:r>
            <w:r w:rsidR="00CF1969" w:rsidRPr="00685A1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Muss</w:t>
            </w:r>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795230C2"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t>9991 00000 026 8</w:t>
            </w:r>
            <w:r w:rsidR="00984FD3" w:rsidRPr="00685A16">
              <w:rPr>
                <w:rFonts w:eastAsia="Arial" w:cstheme="minorHAnsi"/>
                <w:sz w:val="18"/>
                <w:szCs w:val="18"/>
              </w:rPr>
              <w:br/>
              <w:t xml:space="preserve">(nur, wenn zusätzlich 9991 00000 016 9 oder 9991 00000 052 3 </w:t>
            </w:r>
            <w:r w:rsidR="00984FD3" w:rsidRPr="00685A16">
              <w:rPr>
                <w:rFonts w:eastAsia="Arial" w:cstheme="minorHAnsi"/>
                <w:sz w:val="18"/>
                <w:szCs w:val="18"/>
              </w:rPr>
              <w:br/>
              <w:t xml:space="preserve">oder 9991 00000 018 8 </w:t>
            </w:r>
            <w:r w:rsidR="00984FD3" w:rsidRPr="00685A16">
              <w:rPr>
                <w:rFonts w:eastAsia="Arial" w:cstheme="minorHAnsi"/>
                <w:sz w:val="18"/>
                <w:szCs w:val="18"/>
              </w:rPr>
              <w:br/>
              <w:t>oder 9991 00000 020 0 vorhanden)</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397B685C"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9991 00000 022 6</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Lastgang total, tariflos</w:t>
            </w:r>
          </w:p>
          <w:p w14:paraId="5F2043F4" w14:textId="77777777" w:rsidR="00E71A38" w:rsidRPr="006C25F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Lastgang total, tariflos</w:t>
            </w:r>
          </w:p>
          <w:p w14:paraId="5326DFFF" w14:textId="77777777" w:rsidR="00F55967" w:rsidRPr="006C25F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Lastgang total, tariflos</w:t>
            </w:r>
          </w:p>
          <w:p w14:paraId="2CF76A29" w14:textId="655B23C4"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Lastgang total, tariflos</w:t>
            </w:r>
          </w:p>
        </w:tc>
        <w:tc>
          <w:tcPr>
            <w:tcW w:w="1701" w:type="dxa"/>
            <w:shd w:val="clear" w:color="auto" w:fill="FFFFFF"/>
          </w:tcPr>
          <w:p w14:paraId="0068EEED" w14:textId="179F5D4D"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CB0B18"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CFD33C"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5680325C"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9991 00000 026 8</w:t>
            </w:r>
            <w:r w:rsidR="0056229E" w:rsidRPr="006C25F6">
              <w:rPr>
                <w:rFonts w:eastAsia="Arial" w:cstheme="minorHAnsi"/>
                <w:color w:val="000000" w:themeColor="text1"/>
                <w:sz w:val="18"/>
                <w:szCs w:val="18"/>
              </w:rPr>
              <w:t xml:space="preserve"> vorhanden</w:t>
            </w:r>
            <w:r w:rsidR="009C2732" w:rsidRPr="006C25F6">
              <w:rPr>
                <w:rFonts w:eastAsia="Arial" w:cstheme="minorHAnsi"/>
                <w:color w:val="000000" w:themeColor="text1"/>
                <w:sz w:val="18"/>
                <w:szCs w:val="18"/>
              </w:rPr>
              <w:t>)</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46AC87D2"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9991 00000 016 9</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5BFD8C74"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r w:rsidRPr="006C25F6">
              <w:rPr>
                <w:rFonts w:ascii="Calibri" w:hAnsi="Calibri" w:cs="Calibri"/>
                <w:color w:val="000000" w:themeColor="text1"/>
                <w:sz w:val="18"/>
                <w:szCs w:val="18"/>
              </w:rPr>
              <w:br/>
              <w:t>(nur wenn zusätzlich 9991 00000 052 3 vorhanden)</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044EB05"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r w:rsidR="0056229E" w:rsidRPr="006C25F6">
              <w:rPr>
                <w:rFonts w:eastAsia="Arial" w:cstheme="minorHAnsi"/>
                <w:color w:val="000000" w:themeColor="text1"/>
                <w:sz w:val="18"/>
                <w:szCs w:val="18"/>
              </w:rPr>
              <w:br/>
              <w:t xml:space="preserve">(nur wenn zusätzlich </w:t>
            </w:r>
            <w:r w:rsidRPr="006C25F6">
              <w:rPr>
                <w:rFonts w:eastAsia="Arial" w:cstheme="minorHAnsi"/>
                <w:color w:val="000000" w:themeColor="text1"/>
                <w:sz w:val="18"/>
                <w:szCs w:val="18"/>
              </w:rPr>
              <w:t>9991 00000 018 8</w:t>
            </w:r>
            <w:r w:rsidR="0056229E" w:rsidRPr="006C25F6">
              <w:rPr>
                <w:rFonts w:eastAsia="Arial" w:cstheme="minorHAnsi"/>
                <w:color w:val="000000" w:themeColor="text1"/>
                <w:sz w:val="18"/>
                <w:szCs w:val="18"/>
              </w:rPr>
              <w:t xml:space="preserve"> vorhanden)</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3025F9AE"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r w:rsidRPr="006C25F6">
              <w:rPr>
                <w:rFonts w:eastAsia="Arial" w:cstheme="minorHAnsi"/>
                <w:color w:val="000000" w:themeColor="text1"/>
                <w:sz w:val="18"/>
                <w:szCs w:val="18"/>
              </w:rPr>
              <w:br/>
              <w:t>(nur wenn zusätzlich 9991 00000 020 0 vorhanden)</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2E9FF2C7" w14:textId="2DFE6979" w:rsidR="00CF1969"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ohne eine zugeordnete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7EE2CEEE"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proofErr w:type="spellEnd"/>
            <w:r>
              <w:rPr>
                <w:rStyle w:val="Funotenzeichen"/>
                <w:rFonts w:eastAsia="Arial" w:cstheme="minorHAnsi"/>
                <w:b/>
                <w:sz w:val="18"/>
                <w:szCs w:val="18"/>
              </w:rPr>
              <w:footnoteReference w:id="2"/>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219D11DD"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FA40"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D72FE60" w14:textId="7B5DDAD4" w:rsidR="00590BDC"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14473E"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0516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6F95A2B5" w14:textId="333C46AD"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21C3079B"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53EC94" w14:textId="77777777" w:rsidR="003A6D46"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44475149" w14:textId="7A6344D1" w:rsidR="00984FD3"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DF1FB4"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4424D6"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5E4776B"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F062AB1" w14:textId="08C62BC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52078140"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r w:rsidR="00502BB8" w:rsidRPr="001E58C9">
              <w:rPr>
                <w:rFonts w:eastAsia="Arial" w:cstheme="minorHAnsi"/>
                <w:color w:val="000000" w:themeColor="text1"/>
                <w:sz w:val="18"/>
                <w:szCs w:val="18"/>
              </w:rPr>
              <w:b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B420E3" w14:textId="77777777" w:rsidR="003A6D46"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321D1F92" w14:textId="692D6CCF" w:rsidR="00984FD3" w:rsidRPr="001E58C9" w:rsidRDefault="00590BDC"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8EF635" w14:textId="11880AAD"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0E43E6" w14:textId="77777777" w:rsidR="00502BB8" w:rsidRPr="001E58C9" w:rsidRDefault="00502BB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D10238"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40F67FC" w14:textId="3A4EE647" w:rsidR="00590BDC" w:rsidRPr="001E58C9" w:rsidRDefault="00590BDC"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50029D"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70C64AEF" w14:textId="511E6D32"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 tariflos</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725C6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6440E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35B38E" w14:textId="5A1AEC35"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04F65A15"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r w:rsidR="00502BB8" w:rsidRPr="001E58C9">
              <w:rPr>
                <w:color w:val="000000" w:themeColor="text1"/>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E65844" w14:textId="77777777" w:rsidR="003A6D4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EA5887" w:rsidRPr="001E58C9">
              <w:rPr>
                <w:rFonts w:eastAsia="Arial" w:cstheme="minorHAnsi"/>
                <w:color w:val="000000" w:themeColor="text1"/>
                <w:sz w:val="18"/>
                <w:szCs w:val="18"/>
              </w:rPr>
              <w:t xml:space="preserve">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1267E707" w14:textId="37E8B7F7" w:rsidR="00E22316" w:rsidRPr="001E58C9" w:rsidRDefault="00590BDC"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A18C4D"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C099A9"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716B79C" w14:textId="2EB2F47E" w:rsidR="00590BDC" w:rsidRPr="001E58C9" w:rsidRDefault="00590BDC"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79EA8555"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r w:rsidR="00502BB8" w:rsidRPr="001E58C9">
              <w:rPr>
                <w:rFonts w:ascii="Calibri" w:hAnsi="Calibri" w:cs="Calibri"/>
                <w:color w:val="000000" w:themeColor="text1"/>
                <w:sz w:val="18"/>
                <w:szCs w:val="18"/>
              </w:rPr>
              <w:br/>
            </w:r>
            <w:r w:rsidR="00502BB8" w:rsidRPr="001E58C9">
              <w:rPr>
                <w:rFonts w:eastAsia="Arial" w:cstheme="minorHAnsi"/>
                <w:color w:val="000000" w:themeColor="text1"/>
                <w:sz w:val="18"/>
                <w:szCs w:val="18"/>
              </w:rP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2B78D"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r w:rsidR="00502BB8" w:rsidRPr="001E58C9">
              <w:rPr>
                <w:rFonts w:eastAsia="Arial" w:cstheme="minorHAnsi"/>
                <w:color w:val="000000" w:themeColor="text1"/>
                <w:sz w:val="18"/>
                <w:szCs w:val="18"/>
              </w:rPr>
              <w:br/>
            </w:r>
            <w:r w:rsidRPr="001E58C9">
              <w:rPr>
                <w:rFonts w:eastAsia="Arial" w:cstheme="minorHAnsi"/>
                <w:color w:val="000000" w:themeColor="text1"/>
                <w:sz w:val="18"/>
                <w:szCs w:val="18"/>
              </w:rPr>
              <w:t>Fehlerregister</w:t>
            </w:r>
          </w:p>
          <w:p w14:paraId="6434E27A" w14:textId="6958856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A03B8"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B576A0"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C027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BE15B8E" w14:textId="1D37F4BD"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350A0671"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r w:rsidR="00502BB8" w:rsidRPr="001E58C9">
              <w:rPr>
                <w:rFonts w:eastAsia="Arial" w:cstheme="minorHAnsi"/>
                <w:color w:val="000000" w:themeColor="text1"/>
                <w:sz w:val="18"/>
                <w:szCs w:val="18"/>
              </w:rPr>
              <w:br/>
              <w:t>(nur, wenn die messtechnische Einordnung der Marktlokation kME/mME ist, für die die Werte benötigt werden)</w:t>
            </w:r>
            <w:r w:rsidR="00CF1969">
              <w:rPr>
                <w:rFonts w:eastAsia="Arial" w:cstheme="minorHAnsi"/>
                <w:color w:val="000000" w:themeColor="text1"/>
                <w:sz w:val="18"/>
                <w:szCs w:val="18"/>
              </w:rPr>
              <w:t>*</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93A3E5"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0FC5DB07"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0496F1EF" w14:textId="3470437B"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8068D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B523FF"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E095A34"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51EAB79D" w14:textId="27D652E9"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r w:rsidRPr="001E58C9">
              <w:rPr>
                <w:rFonts w:eastAsia="Arial" w:cstheme="minorHAnsi"/>
                <w:color w:val="000000" w:themeColor="text1"/>
                <w:sz w:val="18"/>
                <w:szCs w:val="18"/>
              </w:rPr>
              <w:t>Muss</w:t>
            </w:r>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926DD" w14:textId="77777777" w:rsidR="00502BB8"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 xml:space="preserve">und zusätzlich, wenn Messlokation mit einem iMS ausgestattet ist: </w:t>
            </w:r>
          </w:p>
          <w:p w14:paraId="23B895A4"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Fehlerregister</w:t>
            </w:r>
          </w:p>
          <w:p w14:paraId="329248AD" w14:textId="7B516F78" w:rsidR="00590BDC" w:rsidRPr="001E58C9" w:rsidRDefault="00590BDC"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 tariflos</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08501A"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276E5B" w14:textId="77777777" w:rsidR="00502BB8" w:rsidRPr="001E58C9" w:rsidRDefault="00502BB8"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A49C4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1-b:2.8.63</w:t>
            </w:r>
          </w:p>
          <w:p w14:paraId="30FAD177" w14:textId="290C0AEA" w:rsidR="00590BDC" w:rsidRPr="001E58C9" w:rsidRDefault="00590BDC"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Muss</w:t>
            </w:r>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13A888E0" w14:textId="77777777" w:rsid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bis 01.10.2023 00:00 Uhr: 1 ... 9</w:t>
      </w:r>
    </w:p>
    <w:p w14:paraId="2ABAD7F8" w14:textId="4397AA4E" w:rsidR="002555C4" w:rsidRPr="002555C4" w:rsidRDefault="002555C4" w:rsidP="002555C4">
      <w:pPr>
        <w:tabs>
          <w:tab w:val="left" w:pos="601"/>
        </w:tabs>
        <w:spacing w:after="0" w:line="160" w:lineRule="atLeast"/>
        <w:rPr>
          <w:rFonts w:eastAsia="Arial" w:cstheme="minorHAnsi"/>
          <w:sz w:val="16"/>
          <w:szCs w:val="16"/>
        </w:rPr>
      </w:pPr>
      <w:r>
        <w:rPr>
          <w:rFonts w:eastAsia="Arial" w:cstheme="minorHAnsi"/>
          <w:sz w:val="16"/>
          <w:szCs w:val="16"/>
        </w:rPr>
        <w:tab/>
      </w:r>
      <w:r w:rsidRPr="002555C4">
        <w:rPr>
          <w:rFonts w:eastAsia="Arial" w:cstheme="minorHAnsi"/>
          <w:sz w:val="16"/>
          <w:szCs w:val="16"/>
        </w:rPr>
        <w:t xml:space="preserve">      ab 01.10.2023 00:00 Uhr: 1 … 62</w:t>
      </w:r>
    </w:p>
    <w:p w14:paraId="6F2A9981" w14:textId="5CFC1065" w:rsidR="00CF1969" w:rsidRDefault="00CF1969" w:rsidP="002555C4">
      <w:pPr>
        <w:tabs>
          <w:tab w:val="left" w:pos="601"/>
        </w:tabs>
        <w:spacing w:after="0" w:line="260" w:lineRule="atLeast"/>
        <w:contextualSpacing/>
        <w:rPr>
          <w:rFonts w:eastAsia="Arial"/>
        </w:rPr>
      </w:pPr>
    </w:p>
    <w:p w14:paraId="61BECB62" w14:textId="3EA01F6A" w:rsidR="00CF1969" w:rsidRPr="00375668" w:rsidRDefault="00CF1969" w:rsidP="00CF1969">
      <w:pPr>
        <w:rPr>
          <w:rFonts w:eastAsia="Arial"/>
        </w:rPr>
      </w:pPr>
      <w:r w:rsidRPr="00CF1969">
        <w:rPr>
          <w:rFonts w:eastAsia="Arial"/>
        </w:rPr>
        <w:t>*</w:t>
      </w:r>
      <w:r>
        <w:rPr>
          <w:rFonts w:eastAsia="Arial"/>
        </w:rPr>
        <w:t xml:space="preserve"> Hinweis: Diese Messprodukte</w:t>
      </w:r>
      <w:r w:rsidRPr="00CF1969">
        <w:rPr>
          <w:rFonts w:eastAsia="Arial"/>
        </w:rPr>
        <w:t xml:space="preserve"> </w:t>
      </w:r>
      <w:r>
        <w:rPr>
          <w:rFonts w:eastAsia="Arial"/>
        </w:rPr>
        <w:t>mit zugeordneter Zählzeit auf Ebene der Messlokation 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p w14:paraId="44D286E2" w14:textId="695E496D" w:rsidR="00352309" w:rsidRDefault="00352309" w:rsidP="00375668">
      <w:pPr>
        <w:pStyle w:val="berschrift3"/>
      </w:pPr>
      <w:bookmarkStart w:id="23" w:name="_Toc114466479"/>
      <w:r>
        <w:t>Erläuterungen OBIS-Kennzahlen auf Ebene der Messlokation</w:t>
      </w:r>
      <w:bookmarkEnd w:id="23"/>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5EA9F468" w14:textId="77777777" w:rsidR="002555C4" w:rsidRDefault="002555C4">
      <w:pPr>
        <w:spacing w:after="200" w:line="276" w:lineRule="auto"/>
        <w:rPr>
          <w:rFonts w:eastAsia="Arial"/>
        </w:rPr>
      </w:pPr>
      <w:r>
        <w:rPr>
          <w:rFonts w:eastAsia="Arial"/>
        </w:rPr>
        <w:br w:type="page"/>
      </w:r>
    </w:p>
    <w:p w14:paraId="1E558426" w14:textId="1DBFB5B0" w:rsidR="00701533" w:rsidRDefault="00701533" w:rsidP="00352309">
      <w:pPr>
        <w:rPr>
          <w:rFonts w:eastAsia="Arial"/>
        </w:rPr>
      </w:pPr>
      <w:r>
        <w:rPr>
          <w:rFonts w:eastAsia="Arial"/>
        </w:rPr>
        <w:t xml:space="preserve">Diese hat der Empfänger unabhängig von den ausgetauschten Stammdaten zu verarbeiten. </w:t>
      </w:r>
      <w:r w:rsidR="00352309">
        <w:rPr>
          <w:rFonts w:eastAsia="Arial"/>
        </w:rPr>
        <w:t xml:space="preserve"> 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4"/>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B57D214" w14:textId="77777777" w:rsidR="003E51CA"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bis 01.10.2023 00:00 Uhr: 1 ... 9</w:t>
      </w:r>
    </w:p>
    <w:p w14:paraId="7DD6761A" w14:textId="41C345C1" w:rsidR="002555C4" w:rsidRPr="002555C4" w:rsidRDefault="002555C4" w:rsidP="003E51CA">
      <w:pPr>
        <w:tabs>
          <w:tab w:val="left" w:pos="601"/>
        </w:tabs>
        <w:spacing w:after="0" w:line="160" w:lineRule="atLeast"/>
        <w:rPr>
          <w:rFonts w:eastAsia="Arial" w:cstheme="minorHAnsi"/>
          <w:sz w:val="16"/>
          <w:szCs w:val="16"/>
        </w:rPr>
      </w:pPr>
      <w:r w:rsidRPr="002555C4">
        <w:rPr>
          <w:rFonts w:eastAsia="Arial" w:cstheme="minorHAnsi"/>
          <w:sz w:val="16"/>
          <w:szCs w:val="16"/>
        </w:rPr>
        <w:tab/>
        <w:t xml:space="preserve">      ab 01.10.2023 00:00 Uhr: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133B1356" w:rsidR="00375668" w:rsidRPr="003E51CA" w:rsidRDefault="00375668" w:rsidP="003E51CA">
      <w:pPr>
        <w:tabs>
          <w:tab w:val="left" w:pos="601"/>
        </w:tabs>
        <w:spacing w:after="0" w:line="160" w:lineRule="atLeast"/>
        <w:contextualSpacing/>
        <w:rPr>
          <w:rFonts w:eastAsia="Arial" w:cstheme="minorHAnsi"/>
          <w:strike/>
          <w:color w:val="C00000"/>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F2AA948" w14:textId="59857D57" w:rsidR="00375668" w:rsidRDefault="00375668" w:rsidP="000B705F">
      <w:pPr>
        <w:tabs>
          <w:tab w:val="left" w:pos="601"/>
        </w:tabs>
        <w:spacing w:after="0" w:line="260" w:lineRule="atLeast"/>
        <w:contextualSpacing/>
        <w:rPr>
          <w:rFonts w:eastAsia="Arial" w:cstheme="minorHAnsi"/>
          <w:sz w:val="18"/>
          <w:szCs w:val="18"/>
        </w:rPr>
      </w:pPr>
    </w:p>
    <w:p w14:paraId="71265CA0" w14:textId="4B365B85" w:rsidR="00AB4658" w:rsidRDefault="00AB4658" w:rsidP="00AB4658">
      <w:pPr>
        <w:pStyle w:val="berschrift3"/>
        <w:rPr>
          <w:rFonts w:eastAsia="Arial"/>
        </w:rPr>
      </w:pPr>
      <w:bookmarkStart w:id="24" w:name="_Toc114466480"/>
      <w:r>
        <w:t xml:space="preserve">für </w:t>
      </w:r>
      <w:r w:rsidR="00E07778">
        <w:t>Messp</w:t>
      </w:r>
      <w:r w:rsidR="00E07778" w:rsidRPr="00123D34">
        <w:t>rodukte</w:t>
      </w:r>
      <w:r w:rsidR="00E07778">
        <w:t xml:space="preserve"> Strom, die ausschließlich für die Rolle ESA Anwendung finden</w:t>
      </w:r>
      <w:r w:rsidR="006943E1">
        <w:t xml:space="preserve"> (Rohdaten)</w:t>
      </w:r>
      <w:bookmarkEnd w:id="24"/>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738A3178" w14:textId="77777777" w:rsidR="006943E1" w:rsidRPr="00E22316"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352309"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741B2F37" w14:textId="77777777" w:rsidR="006943E1" w:rsidRPr="00352309"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E22316"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Blindarbeit QI Lastgang total, tariflos</w:t>
            </w:r>
          </w:p>
          <w:p w14:paraId="2EB23C27" w14:textId="1D3B34C8"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352309"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 Lastgang total, tariflos</w:t>
            </w:r>
          </w:p>
          <w:p w14:paraId="35F401EC" w14:textId="12BB21E4" w:rsidR="006943E1" w:rsidRPr="006943E1"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346FA1F4" w:rsidR="00AB4658" w:rsidRDefault="00AB4658" w:rsidP="00CF1969">
      <w:pPr>
        <w:rPr>
          <w:rFonts w:eastAsia="Arial"/>
        </w:rPr>
      </w:pPr>
    </w:p>
    <w:p w14:paraId="501B71D2" w14:textId="1F55547F" w:rsidR="00C45820" w:rsidRPr="00C45820" w:rsidRDefault="00C45820" w:rsidP="00C45820">
      <w:pPr>
        <w:pStyle w:val="berschrift2"/>
      </w:pPr>
      <w:bookmarkStart w:id="25" w:name="_Toc114466481"/>
      <w:r w:rsidRPr="00C45820">
        <w:t xml:space="preserve">Mindestumfang der </w:t>
      </w:r>
      <w:r w:rsidR="00243EA8">
        <w:t>Mess-</w:t>
      </w:r>
      <w:r>
        <w:t>Produkte</w:t>
      </w:r>
      <w:r w:rsidRPr="00C45820">
        <w:t xml:space="preserve"> in der UTILMD bei iMS, kME oder mME Strom</w:t>
      </w:r>
      <w:bookmarkEnd w:id="25"/>
    </w:p>
    <w:p w14:paraId="05E1192D" w14:textId="7FCCDE92" w:rsidR="00C45820" w:rsidRPr="00C45820" w:rsidRDefault="00C45820" w:rsidP="00C45820">
      <w:pPr>
        <w:rPr>
          <w:rFonts w:eastAsia="Arial"/>
        </w:rPr>
      </w:pPr>
      <w:r w:rsidRPr="00C45820">
        <w:rPr>
          <w:rFonts w:eastAsia="Arial"/>
        </w:rPr>
        <w:t>Die Tabelle</w:t>
      </w:r>
      <w:r>
        <w:rPr>
          <w:rFonts w:eastAsia="Arial"/>
        </w:rPr>
        <w:t>n</w:t>
      </w:r>
      <w:r w:rsidRPr="00C45820">
        <w:rPr>
          <w:rFonts w:eastAsia="Arial"/>
        </w:rPr>
        <w:t xml:space="preserve"> g</w:t>
      </w:r>
      <w:r>
        <w:rPr>
          <w:rFonts w:eastAsia="Arial"/>
        </w:rPr>
        <w:t>eben</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45F0AE67" w14:textId="6D4E2EEF" w:rsidR="00C45820" w:rsidRPr="00C45820" w:rsidRDefault="00C45820" w:rsidP="00C45820">
      <w:pPr>
        <w:rPr>
          <w:rFonts w:eastAsia="Arial"/>
        </w:rPr>
      </w:pPr>
      <w:r w:rsidRPr="00C45820">
        <w:rPr>
          <w:rFonts w:eastAsia="Arial"/>
        </w:rPr>
        <w:t>Der NB bestellt über die vorläufige Anmeldebestätigung bzw. der ORDERS die notwendige Wertegranularität auf den Lokationen (Markt</w:t>
      </w:r>
      <w:r w:rsidR="00A35FDC">
        <w:rPr>
          <w:rFonts w:eastAsia="Arial"/>
        </w:rPr>
        <w:t>lokation</w:t>
      </w:r>
      <w:r w:rsidRPr="00C45820">
        <w:rPr>
          <w:rFonts w:eastAsia="Arial"/>
        </w:rPr>
        <w:t>, Mess</w:t>
      </w:r>
      <w:r w:rsidR="00A35FDC">
        <w:rPr>
          <w:rFonts w:eastAsia="Arial"/>
        </w:rPr>
        <w:t>lokation</w:t>
      </w:r>
      <w:r w:rsidRPr="00C45820">
        <w:rPr>
          <w:rFonts w:eastAsia="Arial"/>
        </w:rPr>
        <w:t xml:space="preserve"> und Tranche). Der MSB ist verpflichtet diese</w:t>
      </w:r>
      <w:r>
        <w:rPr>
          <w:rFonts w:eastAsia="Arial"/>
        </w:rPr>
        <w:t xml:space="preserve"> </w:t>
      </w:r>
      <w:r w:rsidRPr="00C45820">
        <w:rPr>
          <w:rFonts w:eastAsia="Arial"/>
        </w:rPr>
        <w:t>notwendige Wertegranularität zu bedienen.</w:t>
      </w:r>
    </w:p>
    <w:p w14:paraId="7DFC3F53" w14:textId="66F3811F" w:rsidR="00C45820" w:rsidRDefault="00C45820" w:rsidP="00C45820">
      <w:pPr>
        <w:rPr>
          <w:rFonts w:eastAsia="Arial"/>
        </w:rPr>
      </w:pPr>
      <w:r w:rsidRPr="00C45820">
        <w:rPr>
          <w:rFonts w:eastAsia="Arial"/>
        </w:rPr>
        <w:t>Die Tabelle kann nicht angewendet werden, von Beginn der Änderung einer messtechnischen</w:t>
      </w:r>
      <w:r>
        <w:rPr>
          <w:rFonts w:eastAsia="Arial"/>
        </w:rPr>
        <w:t xml:space="preserve"> </w:t>
      </w:r>
      <w:r w:rsidRPr="00C45820">
        <w:rPr>
          <w:rFonts w:eastAsia="Arial"/>
        </w:rPr>
        <w:t>Einordnung bis zu deren Abschluss, da es aufgrund der bilanzierungsrelevanten Fristen zu Verzögerungen bei der Anpassung der OBIS-Kennzahlen kommt.</w:t>
      </w:r>
    </w:p>
    <w:p w14:paraId="3B6700AA" w14:textId="5EB63B20" w:rsidR="00243EA8" w:rsidRDefault="00914606" w:rsidP="00B02041">
      <w:pPr>
        <w:spacing w:after="200" w:line="276" w:lineRule="auto"/>
        <w:sectPr w:rsidR="00243EA8" w:rsidSect="00217841">
          <w:headerReference w:type="even" r:id="rId14"/>
          <w:headerReference w:type="default" r:id="rId15"/>
          <w:footerReference w:type="even" r:id="rId16"/>
          <w:footerReference w:type="default" r:id="rId17"/>
          <w:headerReference w:type="first" r:id="rId18"/>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7E3B715B" w14:textId="0911D5AA" w:rsidR="00243EA8" w:rsidRDefault="00243EA8" w:rsidP="00243EA8">
      <w:pPr>
        <w:pStyle w:val="Zwischenberschrift"/>
      </w:pPr>
      <w:bookmarkStart w:id="26" w:name="_Toc62483666"/>
      <w:r w:rsidRPr="00C45820">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5EECD7AD"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FD34EAD"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787E2E4B"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BC2DF3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DFA3772"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32DCA8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2EC0A7F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FF97F29"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1190111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4DDF659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F1B01C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A1F37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6A97B94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9AB3AD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8FC715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279400E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73F3548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58FF1BE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26F761EB"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E48E318"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1D3CBAA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DD1759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798919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2316647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2D18E074" w14:textId="501BCA5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7172685" w14:textId="545A36CE"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2E2D9D46" w14:textId="57B1470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243EA8" w:rsidRPr="00C45820" w14:paraId="4DEC9932"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7445E4"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6AA2DA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9A5E97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2CFB0C0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3608EAB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0F215297" w14:textId="57147F7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r w:rsidR="00243EA8">
              <w:rPr>
                <w:rFonts w:eastAsia="Arial" w:cstheme="minorHAnsi"/>
                <w:sz w:val="18"/>
                <w:szCs w:val="18"/>
              </w:rPr>
              <w:br/>
            </w:r>
            <w:r>
              <w:rPr>
                <w:rFonts w:eastAsia="Arial" w:cstheme="minorHAnsi"/>
                <w:sz w:val="18"/>
                <w:szCs w:val="18"/>
              </w:rPr>
              <w:t>9991 00000 008 6</w:t>
            </w:r>
          </w:p>
        </w:tc>
        <w:tc>
          <w:tcPr>
            <w:tcW w:w="2126" w:type="dxa"/>
            <w:tcBorders>
              <w:left w:val="dotted" w:sz="4" w:space="0" w:color="auto"/>
            </w:tcBorders>
            <w:shd w:val="clear" w:color="auto" w:fill="FFFFFF"/>
          </w:tcPr>
          <w:p w14:paraId="5C378A47" w14:textId="199473C9"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p>
        </w:tc>
        <w:tc>
          <w:tcPr>
            <w:tcW w:w="2268" w:type="dxa"/>
            <w:tcBorders>
              <w:left w:val="dotted" w:sz="4" w:space="0" w:color="auto"/>
            </w:tcBorders>
            <w:shd w:val="clear" w:color="auto" w:fill="FFFFFF"/>
          </w:tcPr>
          <w:p w14:paraId="59C0A0FB" w14:textId="32EC807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CF1969" w:rsidRPr="00CF1969" w14:paraId="245E0F4D"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8BDEF1B" w14:textId="77777777" w:rsidR="00243EA8" w:rsidRPr="00CF1969" w:rsidRDefault="00243EA8" w:rsidP="005F28F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798A8D6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35FF499"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23376A60"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1FF8A1B8" w14:textId="77777777" w:rsidR="00243EA8" w:rsidRPr="00CF1969"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2060D634" w14:textId="2789C4F6"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3E0651DF" w14:textId="3722E4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0010342C" w:rsidRPr="00CF1969">
              <w:rPr>
                <w:rFonts w:eastAsia="Arial" w:cstheme="minorHAnsi"/>
                <w:color w:val="000000" w:themeColor="text1"/>
                <w:sz w:val="18"/>
                <w:szCs w:val="18"/>
              </w:rPr>
              <w:br/>
              <w:t>ggf.</w:t>
            </w:r>
            <w:r w:rsidR="0010342C"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137FAEB5" w14:textId="68951FDE" w:rsidR="00243EA8" w:rsidRPr="00CF1969"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243EA8" w:rsidRPr="00FA6231" w14:paraId="193F3E89" w14:textId="77777777" w:rsidTr="005F28F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77DC3A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EC6DC58"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6DFFE22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0C94B9C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40A7000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61B9AB84" w14:textId="044A51A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sidR="00243EA8">
              <w:rPr>
                <w:rFonts w:eastAsia="Arial" w:cstheme="minorHAnsi"/>
                <w:sz w:val="18"/>
                <w:szCs w:val="18"/>
              </w:rPr>
              <w:br/>
            </w:r>
            <w:r>
              <w:rPr>
                <w:rFonts w:eastAsia="Arial" w:cstheme="minorHAnsi"/>
                <w:sz w:val="18"/>
                <w:szCs w:val="18"/>
              </w:rPr>
              <w:t>9991 00000 007 8</w:t>
            </w:r>
          </w:p>
        </w:tc>
        <w:tc>
          <w:tcPr>
            <w:tcW w:w="2126" w:type="dxa"/>
            <w:tcBorders>
              <w:left w:val="dotted" w:sz="4" w:space="0" w:color="auto"/>
            </w:tcBorders>
            <w:shd w:val="clear" w:color="auto" w:fill="FFFFFF"/>
          </w:tcPr>
          <w:p w14:paraId="34E01028" w14:textId="512CC4DA"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sidR="00243EA8">
              <w:rPr>
                <w:rFonts w:eastAsia="Arial" w:cstheme="minorHAnsi"/>
                <w:sz w:val="18"/>
                <w:szCs w:val="18"/>
              </w:rPr>
              <w:br/>
            </w: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9991 00000 019 3</w:t>
            </w:r>
            <w:r w:rsidR="00243EA8">
              <w:rPr>
                <w:rFonts w:eastAsia="Arial" w:cstheme="minorHAnsi"/>
                <w:sz w:val="18"/>
                <w:szCs w:val="18"/>
              </w:rPr>
              <w:br/>
            </w:r>
            <w:r>
              <w:rPr>
                <w:rFonts w:eastAsia="Arial" w:cstheme="minorHAnsi"/>
                <w:sz w:val="18"/>
                <w:szCs w:val="18"/>
              </w:rPr>
              <w:t>9991 00000 021 8</w:t>
            </w:r>
          </w:p>
        </w:tc>
        <w:tc>
          <w:tcPr>
            <w:tcW w:w="2268" w:type="dxa"/>
            <w:tcBorders>
              <w:left w:val="dotted" w:sz="4" w:space="0" w:color="auto"/>
            </w:tcBorders>
            <w:shd w:val="clear" w:color="auto" w:fill="FFFFFF"/>
          </w:tcPr>
          <w:p w14:paraId="12D890FF" w14:textId="6DCF4CF0"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p>
        </w:tc>
      </w:tr>
    </w:tbl>
    <w:p w14:paraId="3A2D6C6C" w14:textId="4F122AAB" w:rsidR="00243EA8" w:rsidRDefault="00243EA8" w:rsidP="00243EA8">
      <w:pPr>
        <w:spacing w:after="200" w:line="276" w:lineRule="auto"/>
      </w:pPr>
    </w:p>
    <w:p w14:paraId="5511BA6B" w14:textId="225A9987" w:rsidR="00243EA8" w:rsidRDefault="00243EA8" w:rsidP="00243EA8">
      <w:pPr>
        <w:pStyle w:val="Zwischenberschrift"/>
      </w:pPr>
      <w:r w:rsidRPr="00C45820">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417E4EF"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DE5CC3C"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63D8F47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5272478"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19AEBBA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5F61C80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5430CD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385016E1"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38A84DC"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0552B855"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3B665C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76BBC5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B262EA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2D8819A"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6F0CEF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6F414B7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36F8539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6FAAC4F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62D1D47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19E16AF0" w14:textId="77777777" w:rsidR="00243EA8" w:rsidRPr="008C0C37" w:rsidRDefault="00243EA8" w:rsidP="005F28F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77D031E8"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09177E6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655814B2"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7F1ED91C"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5D7C0F51" w14:textId="77777777" w:rsidR="00243EA8" w:rsidRPr="008C0C37"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7B6471E9" w14:textId="59759CBF"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cstheme="minorHAnsi"/>
                <w:sz w:val="18"/>
                <w:szCs w:val="18"/>
              </w:rPr>
              <w:t>9991 00000 049 0</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9991 00000 005 2</w:t>
            </w:r>
            <w:r w:rsidR="00243EA8" w:rsidRPr="008C0C37">
              <w:rPr>
                <w:rFonts w:eastAsia="Arial" w:cstheme="minorHAnsi"/>
                <w:sz w:val="18"/>
                <w:szCs w:val="18"/>
              </w:rPr>
              <w:br/>
              <w:t xml:space="preserve">oder </w:t>
            </w:r>
            <w:r w:rsidR="00243EA8" w:rsidRPr="008C0C37">
              <w:rPr>
                <w:rFonts w:eastAsia="Arial" w:cstheme="minorHAnsi"/>
                <w:sz w:val="18"/>
                <w:szCs w:val="18"/>
              </w:rPr>
              <w:br/>
            </w:r>
            <w:r w:rsidRPr="008C0C37">
              <w:rPr>
                <w:rFonts w:eastAsia="Arial" w:cstheme="minorHAnsi"/>
                <w:sz w:val="18"/>
                <w:szCs w:val="18"/>
              </w:rPr>
              <w:t>9991 00000 006 0</w:t>
            </w:r>
          </w:p>
        </w:tc>
        <w:tc>
          <w:tcPr>
            <w:tcW w:w="2126" w:type="dxa"/>
          </w:tcPr>
          <w:p w14:paraId="6F5BFFDB" w14:textId="3F917291" w:rsidR="00243EA8" w:rsidRPr="008C0C37"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r w:rsidR="000B6D9B">
              <w:rPr>
                <w:rFonts w:eastAsia="Arial" w:cstheme="minorHAnsi"/>
                <w:sz w:val="18"/>
                <w:szCs w:val="18"/>
              </w:rPr>
              <w:br/>
            </w:r>
            <w:r w:rsidR="00243EA8" w:rsidRPr="008C0C37">
              <w:rPr>
                <w:rFonts w:eastAsia="Arial" w:cstheme="minorHAnsi"/>
                <w:sz w:val="18"/>
                <w:szCs w:val="18"/>
              </w:rPr>
              <w:t>ggf.</w:t>
            </w:r>
            <w:r w:rsidR="00243EA8" w:rsidRPr="008C0C37">
              <w:rPr>
                <w:rFonts w:eastAsia="Arial" w:cstheme="minorHAnsi"/>
                <w:sz w:val="18"/>
                <w:szCs w:val="18"/>
              </w:rPr>
              <w:br/>
            </w:r>
            <w:r w:rsidRPr="008C0C37">
              <w:rPr>
                <w:rFonts w:eastAsia="Arial" w:cstheme="minorHAnsi"/>
                <w:sz w:val="18"/>
                <w:szCs w:val="18"/>
              </w:rPr>
              <w:t>9991 00000 016 9</w:t>
            </w:r>
            <w:r w:rsidR="00C61579" w:rsidRPr="008C0C37">
              <w:rPr>
                <w:rFonts w:eastAsia="Arial" w:cstheme="minorHAnsi"/>
                <w:sz w:val="18"/>
                <w:szCs w:val="18"/>
              </w:rPr>
              <w:b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9991 00000 052 3</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9991 00000 018 8</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9991 00000 020 0</w:t>
            </w:r>
          </w:p>
        </w:tc>
        <w:tc>
          <w:tcPr>
            <w:tcW w:w="2268" w:type="dxa"/>
          </w:tcPr>
          <w:p w14:paraId="37737164" w14:textId="7C93D1D5"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00243EA8" w:rsidRPr="008C0C37">
              <w:rPr>
                <w:rFonts w:eastAsia="Arial" w:cstheme="minorHAnsi"/>
                <w:sz w:val="18"/>
                <w:szCs w:val="18"/>
              </w:rPr>
              <w:br/>
            </w:r>
            <w:r w:rsidR="00C61579" w:rsidRPr="008C0C37">
              <w:rPr>
                <w:rFonts w:eastAsia="Arial" w:cstheme="minorHAnsi"/>
                <w:sz w:val="18"/>
                <w:szCs w:val="18"/>
              </w:rPr>
              <w:t>oder</w:t>
            </w:r>
            <w:r w:rsidR="00C61579" w:rsidRPr="008C0C37">
              <w:rPr>
                <w:rFonts w:eastAsia="Arial" w:cstheme="minorHAnsi"/>
                <w:sz w:val="18"/>
                <w:szCs w:val="18"/>
              </w:rPr>
              <w:br/>
            </w:r>
            <w:r w:rsidR="00C61579" w:rsidRPr="008C0C37">
              <w:rPr>
                <w:rFonts w:ascii="Calibri" w:hAnsi="Calibri" w:cs="Calibri"/>
                <w:color w:val="000000"/>
                <w:sz w:val="18"/>
                <w:szCs w:val="18"/>
              </w:rPr>
              <w:t>9991 00000 051 5</w:t>
            </w:r>
            <w:r w:rsidR="00C61579" w:rsidRPr="008C0C37">
              <w:rPr>
                <w:rFonts w:ascii="Calibri" w:hAnsi="Calibri" w:cs="Calibri"/>
                <w:color w:val="000000"/>
                <w:sz w:val="18"/>
                <w:szCs w:val="18"/>
              </w:rPr>
              <w:br/>
            </w:r>
            <w:r w:rsidR="00243EA8" w:rsidRPr="008C0C37">
              <w:rPr>
                <w:rFonts w:eastAsia="Arial" w:cstheme="minorHAnsi"/>
                <w:sz w:val="18"/>
                <w:szCs w:val="18"/>
              </w:rPr>
              <w:t>oder</w:t>
            </w:r>
            <w:r w:rsidR="00243EA8" w:rsidRPr="008C0C37">
              <w:rPr>
                <w:rFonts w:eastAsia="Arial" w:cstheme="minorHAnsi"/>
                <w:sz w:val="18"/>
                <w:szCs w:val="18"/>
              </w:rPr>
              <w:br/>
            </w:r>
            <w:r w:rsidRPr="008C0C37">
              <w:rPr>
                <w:rFonts w:eastAsia="Arial" w:cstheme="minorHAnsi"/>
                <w:sz w:val="18"/>
                <w:szCs w:val="18"/>
              </w:rPr>
              <w:t>9991 00000 017 7</w:t>
            </w:r>
            <w:r w:rsidR="00243EA8" w:rsidRPr="008C0C37">
              <w:rPr>
                <w:rFonts w:eastAsia="Arial" w:cstheme="minorHAnsi"/>
                <w:sz w:val="18"/>
                <w:szCs w:val="18"/>
              </w:rPr>
              <w:br/>
              <w:t>oder</w:t>
            </w:r>
            <w:r w:rsidR="00243EA8" w:rsidRPr="008C0C37">
              <w:rPr>
                <w:rFonts w:eastAsia="Arial" w:cstheme="minorHAnsi"/>
                <w:sz w:val="18"/>
                <w:szCs w:val="18"/>
              </w:rPr>
              <w:br/>
            </w:r>
            <w:r w:rsidRPr="008C0C37">
              <w:rPr>
                <w:rFonts w:eastAsia="Arial" w:cstheme="minorHAnsi"/>
                <w:sz w:val="18"/>
                <w:szCs w:val="18"/>
              </w:rPr>
              <w:t>9991 00000 019 3</w:t>
            </w:r>
          </w:p>
        </w:tc>
      </w:tr>
      <w:tr w:rsidR="00243EA8" w:rsidRPr="00FA6231" w14:paraId="7BF6B588"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51F64742"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7018A2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7C225F1B"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4DA79082"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05FB54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62B932E9" w14:textId="61CF1E64"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226768BB" w14:textId="6DE5C393"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9991 00000 022 6</w:t>
            </w:r>
          </w:p>
        </w:tc>
        <w:tc>
          <w:tcPr>
            <w:tcW w:w="2268" w:type="dxa"/>
          </w:tcPr>
          <w:p w14:paraId="7429A04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243EA8" w:rsidRPr="00FA6231" w14:paraId="4BA322D1"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29F186B"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C789E0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A52841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7AA297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4A8BF9D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76FBAF73" w14:textId="18D08B2D" w:rsidR="00243EA8" w:rsidRPr="00FA6231" w:rsidRDefault="00C61579"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3B3B8D7C" w14:textId="106A3BE3" w:rsidR="00333250"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sidR="000B6D9B">
              <w:rPr>
                <w:rFonts w:eastAsia="Arial" w:cstheme="minorHAnsi"/>
                <w:sz w:val="18"/>
                <w:szCs w:val="18"/>
              </w:rPr>
              <w:br/>
            </w:r>
            <w:r w:rsidR="00333250">
              <w:rPr>
                <w:rFonts w:eastAsia="Arial" w:cstheme="minorHAnsi"/>
                <w:sz w:val="18"/>
                <w:szCs w:val="18"/>
              </w:rPr>
              <w:t>ggf.</w:t>
            </w:r>
            <w:r w:rsidR="00333250">
              <w:rPr>
                <w:rFonts w:eastAsia="Arial" w:cstheme="minorHAnsi"/>
                <w:sz w:val="18"/>
                <w:szCs w:val="18"/>
              </w:rPr>
              <w:br/>
            </w:r>
            <w:r w:rsidR="00333250" w:rsidRPr="00333250">
              <w:rPr>
                <w:rFonts w:eastAsia="Arial" w:cstheme="minorHAnsi"/>
                <w:sz w:val="18"/>
                <w:szCs w:val="18"/>
              </w:rPr>
              <w:t>9991 00000 015 1</w:t>
            </w:r>
          </w:p>
        </w:tc>
        <w:tc>
          <w:tcPr>
            <w:tcW w:w="2268" w:type="dxa"/>
          </w:tcPr>
          <w:p w14:paraId="76AFA6E9" w14:textId="3132EF62"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243EA8" w:rsidRPr="00FA6231" w14:paraId="48E8B25B"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4C7B949A"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3C00A84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00442E1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2AA009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5EE4F2C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10428953" w14:textId="30B7E141"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748CC44" w14:textId="4236471C" w:rsidR="00243EA8" w:rsidRPr="00FA6231" w:rsidRDefault="00B80C53"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sidR="000B6D9B">
              <w:rPr>
                <w:rFonts w:eastAsia="Arial" w:cstheme="minorHAnsi"/>
                <w:sz w:val="18"/>
                <w:szCs w:val="18"/>
              </w:rPr>
              <w:br/>
            </w:r>
            <w:r w:rsidR="00243EA8">
              <w:rPr>
                <w:rFonts w:eastAsia="Arial" w:cstheme="minorHAnsi"/>
                <w:sz w:val="18"/>
                <w:szCs w:val="18"/>
              </w:rPr>
              <w:t>ggf.</w:t>
            </w:r>
            <w:r w:rsidR="00243EA8">
              <w:rPr>
                <w:rFonts w:eastAsia="Arial" w:cstheme="minorHAnsi"/>
                <w:sz w:val="18"/>
                <w:szCs w:val="18"/>
              </w:rPr>
              <w:br/>
            </w:r>
            <w:r>
              <w:rPr>
                <w:rFonts w:eastAsia="Arial" w:cstheme="minorHAnsi"/>
                <w:sz w:val="18"/>
                <w:szCs w:val="18"/>
              </w:rPr>
              <w:t>9991 00000 021 8</w:t>
            </w:r>
          </w:p>
        </w:tc>
        <w:tc>
          <w:tcPr>
            <w:tcW w:w="2268" w:type="dxa"/>
          </w:tcPr>
          <w:p w14:paraId="4ED1279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1E07E5E0" w14:textId="320C5CD7" w:rsidR="00BA4FB3" w:rsidRDefault="00BA4FB3" w:rsidP="00C45820"/>
    <w:p w14:paraId="1F52740E" w14:textId="77777777" w:rsidR="00BA4FB3" w:rsidRDefault="00BA4FB3">
      <w:pPr>
        <w:spacing w:after="200" w:line="276" w:lineRule="auto"/>
      </w:pPr>
      <w:r>
        <w:br w:type="page"/>
      </w:r>
    </w:p>
    <w:p w14:paraId="56C017B7" w14:textId="40D2C750" w:rsidR="00243EA8" w:rsidRDefault="00243EA8" w:rsidP="00243EA8">
      <w:pPr>
        <w:pStyle w:val="Zwischenberschrift"/>
      </w:pPr>
      <w:r w:rsidRPr="00C45820">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243EA8" w:rsidRPr="00FA6231" w14:paraId="22CB6DA8" w14:textId="77777777" w:rsidTr="005F28F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4AD49E7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59CFE4F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178FB83E"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7F9BD433"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182892C7"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793A5A5"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646A47A"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F20A79F" w14:textId="77777777" w:rsidR="00243EA8" w:rsidRPr="00FA6231" w:rsidRDefault="00243EA8" w:rsidP="005F28F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243EA8" w:rsidRPr="00FA6231" w14:paraId="158DDD16" w14:textId="77777777" w:rsidTr="005F28F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13A9946"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0170B1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3F104FB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6FCFC0E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2937F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1853C523"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60BE861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82BDB6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243EA8" w:rsidRPr="00FA6231" w14:paraId="341ABC77"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3808F2AE"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4A52BCC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631FECC9"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5ACBCF7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57E29FAF"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C14D0CC"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359ADBE1"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10F2224E"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243EA8" w:rsidRPr="00FA6231" w14:paraId="137A1F5F" w14:textId="77777777" w:rsidTr="00243EA8">
        <w:tc>
          <w:tcPr>
            <w:cnfStyle w:val="001000000000" w:firstRow="0" w:lastRow="0" w:firstColumn="1" w:lastColumn="0" w:oddVBand="0" w:evenVBand="0" w:oddHBand="0" w:evenHBand="0" w:firstRowFirstColumn="0" w:firstRowLastColumn="0" w:lastRowFirstColumn="0" w:lastRowLastColumn="0"/>
            <w:tcW w:w="936" w:type="dxa"/>
          </w:tcPr>
          <w:p w14:paraId="00BCE891" w14:textId="77777777" w:rsidR="00243EA8" w:rsidRPr="00FA6231" w:rsidRDefault="00243EA8" w:rsidP="005F28F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32B327"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360FCD04"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738DC5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7B698676"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1A58580D"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4A36B5E0"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2FEC3355" w14:textId="77777777" w:rsidR="00243EA8" w:rsidRPr="00FA6231" w:rsidRDefault="00243EA8" w:rsidP="005F28F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273C4FEF" w14:textId="584B668F" w:rsidR="00BA4FB3" w:rsidRDefault="00BA4FB3" w:rsidP="00C45820"/>
    <w:p w14:paraId="29D48051" w14:textId="19E5EF73" w:rsidR="00243EA8" w:rsidRDefault="00BA4FB3" w:rsidP="00BA4FB3">
      <w:pPr>
        <w:spacing w:after="200" w:line="276" w:lineRule="auto"/>
      </w:pPr>
      <w:r>
        <w:br w:type="page"/>
      </w:r>
    </w:p>
    <w:p w14:paraId="19BD93F3" w14:textId="3C0DDE4D" w:rsidR="006C3397" w:rsidRDefault="006C3397" w:rsidP="006C3397">
      <w:pPr>
        <w:pStyle w:val="berschrift1"/>
      </w:pPr>
      <w:bookmarkStart w:id="27" w:name="_Toc114466482"/>
      <w:r w:rsidRPr="004F5E68">
        <w:t xml:space="preserve">Codelisten der in der Marktkommunikation verwendeten OBIS-Kennzahlen für </w:t>
      </w:r>
      <w:r>
        <w:t>thermische</w:t>
      </w:r>
      <w:r w:rsidRPr="004F5E68">
        <w:t xml:space="preserve"> Energie</w:t>
      </w:r>
      <w:bookmarkEnd w:id="26"/>
      <w:bookmarkEnd w:id="27"/>
    </w:p>
    <w:p w14:paraId="18E188A7" w14:textId="77777777" w:rsidR="006C3397" w:rsidRDefault="006C3397" w:rsidP="006C3397">
      <w:pPr>
        <w:pStyle w:val="berschrift2"/>
      </w:pPr>
      <w:bookmarkStart w:id="28" w:name="_Toc62483667"/>
      <w:bookmarkStart w:id="29" w:name="_Toc114466483"/>
      <w:r>
        <w:t>Verwendete OBIS-Kennzahlen</w:t>
      </w:r>
      <w:bookmarkEnd w:id="28"/>
      <w:bookmarkEnd w:id="29"/>
    </w:p>
    <w:p w14:paraId="1F442B10" w14:textId="77777777" w:rsidR="006C3397" w:rsidRDefault="006C3397" w:rsidP="006C3397">
      <w:r w:rsidRPr="00490B07">
        <w:t>Verwendung in der Kommunikation NB an LF/</w:t>
      </w:r>
      <w:r>
        <w:t>MSB</w:t>
      </w:r>
      <w:r w:rsidRPr="00490B07">
        <w:t>/NB, LF an NB, MSB an NB</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proofErr w:type="spellStart"/>
      <w:r w:rsidRPr="002555C4">
        <w:rPr>
          <w:szCs w:val="16"/>
        </w:rPr>
        <w:t>ee</w:t>
      </w:r>
      <w:proofErr w:type="spellEnd"/>
      <w:r w:rsidRPr="002555C4">
        <w:rPr>
          <w:szCs w:val="16"/>
        </w:rPr>
        <w:t xml:space="preserv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2D7DFC2E" w14:textId="77777777" w:rsidR="006C3397" w:rsidRDefault="006C3397" w:rsidP="006C3397">
      <w:pPr>
        <w:pStyle w:val="berschrift2"/>
      </w:pPr>
      <w:bookmarkStart w:id="30" w:name="_Toc62483668"/>
      <w:bookmarkStart w:id="31" w:name="_Toc114466484"/>
      <w:r>
        <w:t xml:space="preserve">Weitere </w:t>
      </w:r>
      <w:r w:rsidRPr="00490B07">
        <w:t>definierte OBIS-Kennzahlen zur Übertragung von Informationen</w:t>
      </w:r>
      <w:r>
        <w:t xml:space="preserve"> zusätzlich zu Kapitel 4.1</w:t>
      </w:r>
      <w:bookmarkEnd w:id="30"/>
      <w:bookmarkEnd w:id="31"/>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2" w:name="_Toc62483669"/>
      <w:bookmarkStart w:id="33" w:name="_Toc114466485"/>
      <w:r w:rsidRPr="00490B07">
        <w:t xml:space="preserve">Gerätespezifische OBIS-Kennzahlen (Zähler, Encoder, </w:t>
      </w:r>
      <w:proofErr w:type="spellStart"/>
      <w:r w:rsidRPr="00490B07">
        <w:t>Umwerter</w:t>
      </w:r>
      <w:proofErr w:type="spellEnd"/>
      <w:r w:rsidRPr="00490B07">
        <w:t>)</w:t>
      </w:r>
      <w:bookmarkEnd w:id="32"/>
      <w:bookmarkEnd w:id="33"/>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4" w:name="_Toc62483670"/>
      <w:r w:rsidRPr="00490B07">
        <w:t>OBIS-Kennzahlen für Ausspeisung</w:t>
      </w:r>
      <w:bookmarkEnd w:id="34"/>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35" w:name="_Toc62483671"/>
      <w:r w:rsidRPr="00490B07">
        <w:t>OBIS-Kennzahlen für Einspeisung</w:t>
      </w:r>
      <w:bookmarkEnd w:id="35"/>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3033AB">
          <w:headerReference w:type="first" r:id="rId19"/>
          <w:footerReference w:type="first" r:id="rId20"/>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36" w:name="_Toc114466486"/>
      <w:r w:rsidRPr="00E65536">
        <w:t>OBIS-Kennzahlen für Zustandsgrößen</w:t>
      </w:r>
      <w:bookmarkEnd w:id="36"/>
    </w:p>
    <w:p w14:paraId="6133345A" w14:textId="77777777" w:rsidR="00FA1ED9" w:rsidRPr="00C3642D" w:rsidRDefault="00FA1ED9" w:rsidP="00FA1ED9">
      <w:r w:rsidRPr="00C3642D">
        <w:t>Verwendung in der Kommunikation NB an LF/NB/MSB,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r>
      <w:proofErr w:type="spellStart"/>
      <w:r w:rsidRPr="002555C4">
        <w:rPr>
          <w:szCs w:val="16"/>
        </w:rPr>
        <w:t>ee</w:t>
      </w:r>
      <w:proofErr w:type="spellEnd"/>
      <w:r w:rsidRPr="002555C4">
        <w:rPr>
          <w:szCs w:val="16"/>
        </w:rPr>
        <w:t xml:space="preserv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13DB4AD2" w14:textId="77777777" w:rsidR="00FA1ED9" w:rsidRPr="006C3397" w:rsidRDefault="00FA1ED9" w:rsidP="00FA1ED9">
      <w:pPr>
        <w:pStyle w:val="berschrift2"/>
      </w:pPr>
      <w:bookmarkStart w:id="37" w:name="_Toc114466487"/>
      <w:r w:rsidRPr="006C3397">
        <w:t>OBIS-Kennzahlen zur Gasbeschaffenheitsanalyse (Profilwerte, Mittelwerte)</w:t>
      </w:r>
      <w:bookmarkEnd w:id="37"/>
    </w:p>
    <w:p w14:paraId="5ED21FF9" w14:textId="77777777" w:rsidR="00FA1ED9" w:rsidRPr="006C3397" w:rsidRDefault="00FA1ED9" w:rsidP="00FA1ED9">
      <w:pPr>
        <w:rPr>
          <w:rFonts w:eastAsia="Arial"/>
        </w:rPr>
      </w:pPr>
      <w:r w:rsidRPr="006C3397">
        <w:rPr>
          <w:rFonts w:eastAsia="Arial"/>
        </w:rPr>
        <w:t>Verwendung in der Kommunikation NB an LF/NB,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32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581"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2256"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581"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2256"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581"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2256"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2256"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2256"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2256"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2256"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2256"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2256"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2256"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2256"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2256"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2256"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581"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2256"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395A39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581"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2256"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5188896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581"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2256"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057161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581"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2256"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4F8E217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w:t>
            </w:r>
            <w:proofErr w:type="spellStart"/>
            <w:r w:rsidRPr="00955A93">
              <w:rPr>
                <w:rFonts w:eastAsia="Arial" w:cstheme="minorHAnsi"/>
                <w:sz w:val="18"/>
                <w:szCs w:val="18"/>
                <w:lang w:val="en-US"/>
              </w:rPr>
              <w:t>Pentan</w:t>
            </w:r>
            <w:proofErr w:type="spellEnd"/>
            <w:r w:rsidRPr="00955A93">
              <w:rPr>
                <w:rFonts w:eastAsia="Arial" w:cstheme="minorHAnsi"/>
                <w:sz w:val="18"/>
                <w:szCs w:val="18"/>
                <w:lang w:val="en-US"/>
              </w:rPr>
              <w:t xml:space="preserve"> neo-C5H12 [mol %]</w:t>
            </w:r>
          </w:p>
        </w:tc>
        <w:tc>
          <w:tcPr>
            <w:tcW w:w="2581"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2256"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0E539A2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i-C,H12 [mol %]</w:t>
            </w:r>
          </w:p>
        </w:tc>
        <w:tc>
          <w:tcPr>
            <w:tcW w:w="2581"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2256"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478755A"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581"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2256"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2623532D"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Hexan C6H14 [mol %]</w:t>
            </w:r>
          </w:p>
        </w:tc>
        <w:tc>
          <w:tcPr>
            <w:tcW w:w="2581"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2256"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13007</w:t>
            </w:r>
          </w:p>
        </w:tc>
      </w:tr>
      <w:tr w:rsidR="00FA1ED9" w:rsidRPr="00955A93" w14:paraId="331A8207"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share higher hydrocarbons [mol %]</w:t>
            </w:r>
          </w:p>
        </w:tc>
        <w:tc>
          <w:tcPr>
            <w:tcW w:w="2581"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2256"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 [mol %]</w:t>
            </w:r>
          </w:p>
        </w:tc>
        <w:tc>
          <w:tcPr>
            <w:tcW w:w="2581"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2256"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Heptan</w:t>
            </w:r>
            <w:proofErr w:type="spellEnd"/>
            <w:r w:rsidRPr="00955A93">
              <w:rPr>
                <w:rFonts w:eastAsia="Arial" w:cstheme="minorHAnsi"/>
                <w:sz w:val="18"/>
                <w:szCs w:val="18"/>
                <w:lang w:val="en-US"/>
              </w:rPr>
              <w:t xml:space="preserve"> C7H16 [mol %]</w:t>
            </w:r>
          </w:p>
        </w:tc>
        <w:tc>
          <w:tcPr>
            <w:tcW w:w="2581"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2256"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Oktan</w:t>
            </w:r>
            <w:proofErr w:type="spellEnd"/>
            <w:r w:rsidRPr="00955A93">
              <w:rPr>
                <w:rFonts w:eastAsia="Arial" w:cstheme="minorHAnsi"/>
                <w:sz w:val="18"/>
                <w:szCs w:val="18"/>
                <w:lang w:val="en-US"/>
              </w:rPr>
              <w:t xml:space="preserve"> C8H18 [mol %]</w:t>
            </w:r>
          </w:p>
        </w:tc>
        <w:tc>
          <w:tcPr>
            <w:tcW w:w="2581"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2256"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Nonan</w:t>
            </w:r>
            <w:proofErr w:type="spellEnd"/>
            <w:r w:rsidRPr="00955A93">
              <w:rPr>
                <w:rFonts w:eastAsia="Arial" w:cstheme="minorHAnsi"/>
                <w:sz w:val="18"/>
                <w:szCs w:val="18"/>
                <w:lang w:val="en-US"/>
              </w:rPr>
              <w:t xml:space="preserve"> C9H20 [mol %]</w:t>
            </w:r>
          </w:p>
        </w:tc>
        <w:tc>
          <w:tcPr>
            <w:tcW w:w="2581"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2256"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Dekan</w:t>
            </w:r>
            <w:proofErr w:type="spellEnd"/>
            <w:r w:rsidRPr="00955A93">
              <w:rPr>
                <w:rFonts w:eastAsia="Arial" w:cstheme="minorHAnsi"/>
                <w:sz w:val="18"/>
                <w:szCs w:val="18"/>
                <w:lang w:val="en-US"/>
              </w:rPr>
              <w:t xml:space="preserve"> C10H22 [mol %]</w:t>
            </w:r>
          </w:p>
        </w:tc>
        <w:tc>
          <w:tcPr>
            <w:tcW w:w="2581"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2256"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[mol %]</w:t>
            </w:r>
          </w:p>
        </w:tc>
        <w:tc>
          <w:tcPr>
            <w:tcW w:w="2581"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2256"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Brennwert </w:t>
            </w:r>
            <w:proofErr w:type="spellStart"/>
            <w:r w:rsidRPr="00955A93">
              <w:rPr>
                <w:rFonts w:eastAsia="Arial" w:cstheme="minorHAnsi"/>
                <w:sz w:val="18"/>
                <w:szCs w:val="18"/>
              </w:rPr>
              <w:t>Hsm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581"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2256"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Heizwert </w:t>
            </w:r>
            <w:proofErr w:type="spellStart"/>
            <w:r w:rsidRPr="00955A93">
              <w:rPr>
                <w:rFonts w:eastAsia="Arial" w:cstheme="minorHAnsi"/>
                <w:sz w:val="18"/>
                <w:szCs w:val="18"/>
              </w:rPr>
              <w:t>Him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581"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2256"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581"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2256"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581"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2256"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581"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2256"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w:t>
            </w:r>
          </w:p>
        </w:tc>
        <w:tc>
          <w:tcPr>
            <w:tcW w:w="2581"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2256"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 (unterer)</w:t>
            </w:r>
          </w:p>
        </w:tc>
        <w:tc>
          <w:tcPr>
            <w:tcW w:w="2581"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2256"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581"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2256"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Gesamtschwefel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2256"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2256"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581"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2256"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581"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2256"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581"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2256"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3215D5">
        <w:tc>
          <w:tcPr>
            <w:cnfStyle w:val="001000000000" w:firstRow="0" w:lastRow="0" w:firstColumn="1" w:lastColumn="0" w:oddVBand="0" w:evenVBand="0" w:oddHBand="0" w:evenHBand="0" w:firstRowFirstColumn="0" w:firstRowLastColumn="0" w:lastRowFirstColumn="0" w:lastRowLastColumn="0"/>
            <w:tcW w:w="4489"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Heizwert </w:t>
            </w:r>
            <w:proofErr w:type="spellStart"/>
            <w:r w:rsidRPr="00955A93">
              <w:rPr>
                <w:rFonts w:eastAsia="Arial" w:cstheme="minorHAnsi"/>
                <w:sz w:val="18"/>
                <w:szCs w:val="18"/>
              </w:rPr>
              <w:t>Hi,n</w:t>
            </w:r>
            <w:proofErr w:type="spellEnd"/>
            <w:r w:rsidRPr="00955A93">
              <w:rPr>
                <w:rFonts w:eastAsia="Arial" w:cstheme="minorHAnsi"/>
                <w:sz w:val="18"/>
                <w:szCs w:val="18"/>
              </w:rPr>
              <w:t xml:space="preserve"> [kWh/m³]</w:t>
            </w:r>
          </w:p>
        </w:tc>
        <w:tc>
          <w:tcPr>
            <w:tcW w:w="2581"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2256"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FA1ED9">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38" w:name="_Toc114466488"/>
      <w:r w:rsidRPr="00141587">
        <w:t>Erforderliche Werte und zulässige OBIS-Kennzahlen</w:t>
      </w:r>
      <w:bookmarkEnd w:id="38"/>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39" w:name="_Toc114466489"/>
      <w:r>
        <w:rPr>
          <w:rFonts w:eastAsia="Arial"/>
        </w:rPr>
        <w:t>auf Ebene der Marktlokation</w:t>
      </w:r>
      <w:bookmarkEnd w:id="39"/>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0" w:name="_Toc114466490"/>
      <w:r>
        <w:t>auf Ebene der Messlokation</w:t>
      </w:r>
      <w:bookmarkEnd w:id="40"/>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54498D57"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9991 00000 039 1</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0D247D0B"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9991 00000 058 1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6B545DF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9991 00000 060 6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3C5141F5"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9991 00000 056 5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7BFB7175"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r w:rsidR="00821E99" w:rsidRPr="008C0C37">
              <w:rPr>
                <w:rFonts w:eastAsia="Arial" w:cstheme="minorHAnsi"/>
                <w:sz w:val="18"/>
                <w:szCs w:val="18"/>
              </w:rPr>
              <w:br/>
              <w:t xml:space="preserve">(nur, wenn </w:t>
            </w:r>
            <w:r w:rsidRPr="008C0C37">
              <w:rPr>
                <w:rFonts w:eastAsia="Arial" w:cstheme="minorHAnsi"/>
                <w:sz w:val="18"/>
                <w:szCs w:val="18"/>
              </w:rPr>
              <w:t>9991 00000 038 3</w:t>
            </w:r>
            <w:r w:rsidR="00821E99" w:rsidRPr="008C0C37">
              <w:rPr>
                <w:rFonts w:eastAsia="Arial" w:cstheme="minorHAnsi"/>
                <w:sz w:val="18"/>
                <w:szCs w:val="18"/>
              </w:rPr>
              <w:t xml:space="preserve"> nicht vorhanden)</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55E09A6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9991 00000 057 3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905E32D"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9991 00000 059 9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040A50C6"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r w:rsidR="00F94F21" w:rsidRPr="008C0C37">
              <w:rPr>
                <w:rFonts w:ascii="Calibri" w:hAnsi="Calibri" w:cs="Calibri"/>
                <w:color w:val="000000"/>
                <w:sz w:val="18"/>
                <w:szCs w:val="18"/>
              </w:rPr>
              <w:br/>
            </w:r>
            <w:r w:rsidR="00F94F21" w:rsidRPr="008C0C37">
              <w:rPr>
                <w:rFonts w:eastAsia="Arial" w:cstheme="minorHAnsi"/>
                <w:sz w:val="18"/>
                <w:szCs w:val="18"/>
              </w:rPr>
              <w:t xml:space="preserve">(nur, wenn </w:t>
            </w:r>
            <w:r w:rsidR="00F94F21" w:rsidRPr="008C0C37">
              <w:rPr>
                <w:rFonts w:ascii="Calibri" w:hAnsi="Calibri" w:cs="Calibri"/>
                <w:color w:val="000000"/>
                <w:sz w:val="18"/>
                <w:szCs w:val="18"/>
              </w:rPr>
              <w:t xml:space="preserve">9991 00000 055 7 </w:t>
            </w:r>
            <w:r w:rsidR="00F94F21" w:rsidRPr="008C0C37">
              <w:rPr>
                <w:rFonts w:eastAsia="Arial" w:cstheme="minorHAnsi"/>
                <w:sz w:val="18"/>
                <w:szCs w:val="18"/>
              </w:rPr>
              <w:t>nicht vorhanden)</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75CAB12D" w14:textId="0BFA4391" w:rsidR="00A35FDC" w:rsidRPr="00C45820" w:rsidRDefault="00A35FDC" w:rsidP="00A35FDC">
      <w:pPr>
        <w:pStyle w:val="berschrift2"/>
      </w:pPr>
      <w:bookmarkStart w:id="41" w:name="_Toc114466491"/>
      <w:bookmarkStart w:id="42" w:name="_Toc62483674"/>
      <w:r w:rsidRPr="00C45820">
        <w:t xml:space="preserve">Mindestumfang der </w:t>
      </w:r>
      <w:r>
        <w:t>Mess-Produkte</w:t>
      </w:r>
      <w:r w:rsidRPr="00C45820">
        <w:t xml:space="preserve"> in der UTILMD bei </w:t>
      </w:r>
      <w:r>
        <w:t>Gas</w:t>
      </w:r>
      <w:bookmarkEnd w:id="41"/>
    </w:p>
    <w:p w14:paraId="7BFC0554" w14:textId="2417418C" w:rsidR="00A35FDC" w:rsidRPr="00C45820" w:rsidRDefault="00A35FDC" w:rsidP="00A35FDC">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0E655CA2" w14:textId="2ED8DCA6" w:rsidR="00A35FDC" w:rsidRPr="00C45820" w:rsidRDefault="00A35FDC" w:rsidP="00A35FDC">
      <w:pPr>
        <w:rPr>
          <w:rFonts w:eastAsia="Arial"/>
        </w:rPr>
      </w:pPr>
      <w:r w:rsidRPr="00C45820">
        <w:rPr>
          <w:rFonts w:eastAsia="Arial"/>
        </w:rPr>
        <w:t>Der NB bestellt über die vorläufige Anmeldebestätigung bzw. der ORDERS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050EE171" w14:textId="77777777" w:rsidR="00D127BE" w:rsidRDefault="00D127BE" w:rsidP="00D127BE">
      <w:pPr>
        <w:spacing w:after="200" w:line="276" w:lineRule="auto"/>
        <w:sectPr w:rsidR="00D127BE" w:rsidSect="00217841">
          <w:headerReference w:type="even" r:id="rId21"/>
          <w:headerReference w:type="default" r:id="rId22"/>
          <w:footerReference w:type="even" r:id="rId23"/>
          <w:footerReference w:type="default" r:id="rId24"/>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3CD2B199" w14:textId="52EE6D1C" w:rsidR="00CD57DC" w:rsidRDefault="00CD57DC" w:rsidP="00CD57DC">
      <w:pPr>
        <w:pStyle w:val="Zwischenberschrift"/>
      </w:pPr>
      <w:r w:rsidRPr="00C45820">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CD57DC" w:rsidRPr="00FA6231" w14:paraId="16B7379D" w14:textId="77777777" w:rsidTr="00524361">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9F4056F"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815EC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7B1D97AF"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395118E6"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77350100"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477447D9"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52F52A92"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226EFB9B" w14:textId="77777777" w:rsidR="00CD57DC" w:rsidRPr="00FA6231" w:rsidRDefault="00CD57DC" w:rsidP="00524361">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CD57DC" w:rsidRPr="00FA6231" w14:paraId="4FC6D33C" w14:textId="77777777" w:rsidTr="00524361">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DDD2E65" w14:textId="77777777" w:rsidR="00CD57DC" w:rsidRPr="00FA6231" w:rsidRDefault="00CD57DC" w:rsidP="00524361">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7949A08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18A0FC1E"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2F4DC0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36AA8756"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716B31A"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126" w:type="dxa"/>
            <w:tcBorders>
              <w:left w:val="dotted" w:sz="4" w:space="0" w:color="auto"/>
            </w:tcBorders>
            <w:shd w:val="clear" w:color="auto" w:fill="D8DFE4"/>
          </w:tcPr>
          <w:p w14:paraId="4CE1C383"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c>
          <w:tcPr>
            <w:tcW w:w="2268" w:type="dxa"/>
            <w:tcBorders>
              <w:left w:val="dotted" w:sz="4" w:space="0" w:color="auto"/>
            </w:tcBorders>
            <w:shd w:val="clear" w:color="auto" w:fill="D8DFE4"/>
          </w:tcPr>
          <w:p w14:paraId="0C1654FB"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 Code</w:t>
            </w:r>
          </w:p>
        </w:tc>
      </w:tr>
      <w:tr w:rsidR="00CD57DC" w:rsidRPr="00FA6231" w14:paraId="4A2B562A"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9A28B87" w14:textId="1DF025EB" w:rsidR="00CD57DC" w:rsidRPr="00FA6231" w:rsidRDefault="00CD57DC" w:rsidP="00524361">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0BCF6EA5" w14:textId="4A5B510E"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2FD4770D" w14:textId="631070E3"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04E7EFAA" w14:textId="30E6DE5B"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50E1FA3D" w14:textId="6602FE4F"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0180F45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F3A0FCE" w14:textId="781DDEED"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0849D9D2" w14:textId="4A14229E"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51729356" w14:textId="61D971E5"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378EB6E3" w14:textId="1AC87965"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7E5E9AA"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ED0B92" w14:textId="6A41EDA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7E472A22"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62F469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4D0D8DD"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435F0BC" w14:textId="3FEC3C44"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70B10209" w14:textId="77777777" w:rsidR="003B16F3" w:rsidRP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51A80F46" w14:textId="0B284DF8"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2443E110"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5EE1F2" w14:textId="5B1DDE9B"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23F1B834"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E0EE1DF"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E1F1705" w14:textId="77777777" w:rsidR="003B16F3"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610C8C" w14:textId="09C30CA3" w:rsidR="00CD57DC" w:rsidRPr="00FA6231" w:rsidRDefault="003B16F3" w:rsidP="003B16F3">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CD57DC" w:rsidRPr="00C45820" w14:paraId="2823D6A1" w14:textId="77777777" w:rsidTr="00524361">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7B95541C" w14:textId="405AF756" w:rsidR="00CD57DC" w:rsidRPr="00FA6231" w:rsidRDefault="00CD57DC" w:rsidP="00524361">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2AC8A19F" w14:textId="77777777" w:rsidR="00CD57DC" w:rsidRPr="00FA6231" w:rsidRDefault="00CD57DC"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6DED1684" w14:textId="463B5018"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B85CA47" w14:textId="6B59442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16ADD73E" w14:textId="755F5744"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6272A03" w14:textId="30F137D7"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47836951" w14:textId="544CA14D"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176C130F" w14:textId="2F389E31" w:rsidR="00CD57DC" w:rsidRPr="00FA6231" w:rsidRDefault="003B16F3" w:rsidP="00524361">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1BDACE0B" w14:textId="77777777" w:rsidR="00CD57DC" w:rsidRDefault="00CD57DC" w:rsidP="00A35FDC">
      <w:pPr>
        <w:rPr>
          <w:rFonts w:eastAsia="Arial"/>
        </w:rPr>
      </w:pPr>
    </w:p>
    <w:p w14:paraId="2F58397F" w14:textId="77777777" w:rsidR="00CD57DC" w:rsidRDefault="00CD57DC" w:rsidP="00A35FDC">
      <w:pPr>
        <w:rPr>
          <w:rFonts w:eastAsia="Arial"/>
        </w:rPr>
      </w:pPr>
    </w:p>
    <w:p w14:paraId="09659AFA" w14:textId="341F499F" w:rsidR="00CD57DC" w:rsidRDefault="00CD57DC" w:rsidP="00A35FDC">
      <w:pPr>
        <w:rPr>
          <w:rFonts w:eastAsia="Arial"/>
        </w:rPr>
        <w:sectPr w:rsidR="00CD57DC" w:rsidSect="00CD57DC">
          <w:headerReference w:type="even" r:id="rId25"/>
          <w:headerReference w:type="default" r:id="rId26"/>
          <w:footerReference w:type="even" r:id="rId27"/>
          <w:footerReference w:type="default" r:id="rId28"/>
          <w:headerReference w:type="first" r:id="rId29"/>
          <w:pgSz w:w="16838" w:h="11906" w:orient="landscape" w:code="9"/>
          <w:pgMar w:top="1134" w:right="1701" w:bottom="1389" w:left="2041" w:header="771" w:footer="1021" w:gutter="0"/>
          <w:cols w:space="708"/>
          <w:docGrid w:linePitch="360"/>
        </w:sectPr>
      </w:pPr>
    </w:p>
    <w:p w14:paraId="44656C6E" w14:textId="32BADA1F" w:rsidR="006C3397" w:rsidRPr="006C3397" w:rsidRDefault="006C3397" w:rsidP="006C3397">
      <w:pPr>
        <w:pStyle w:val="berschrift1"/>
      </w:pPr>
      <w:bookmarkStart w:id="43" w:name="_Toc114466492"/>
      <w:r w:rsidRPr="006C3397">
        <w:t>Codeliste der in der Marktkommunikation verwendeten Medien</w:t>
      </w:r>
      <w:bookmarkEnd w:id="42"/>
      <w:bookmarkEnd w:id="43"/>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AUA</w:t>
            </w:r>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4" w:name="_Toc62483675"/>
      <w:bookmarkStart w:id="45" w:name="_Toc114466493"/>
      <w:r w:rsidRPr="006C3397">
        <w:t>Beispiele</w:t>
      </w:r>
      <w:bookmarkEnd w:id="44"/>
      <w:bookmarkEnd w:id="45"/>
    </w:p>
    <w:p w14:paraId="64690230" w14:textId="77777777" w:rsidR="006C3397" w:rsidRPr="006C3397" w:rsidRDefault="006C3397" w:rsidP="006C3397">
      <w:pPr>
        <w:pStyle w:val="berschrift2"/>
      </w:pPr>
      <w:bookmarkStart w:id="46" w:name="_Toc62483676"/>
      <w:bookmarkStart w:id="47" w:name="_Toc114466494"/>
      <w:r w:rsidRPr="006C3397">
        <w:t>Beispiel 1: Vorschub (1/4 Std. Lastgang) elektrische Wirkarbeit, Bezug des Kunden, total</w:t>
      </w:r>
      <w:bookmarkEnd w:id="46"/>
      <w:bookmarkEnd w:id="47"/>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48" w:name="_Toc62483677"/>
      <w:bookmarkStart w:id="49" w:name="_Toc114466495"/>
      <w:r w:rsidRPr="006C3397">
        <w:t>Beispiel 2: Vorschub (1/4 Std. Lastgang) elektrische Wirkarbeit, Lieferung des Kunden, total</w:t>
      </w:r>
      <w:bookmarkEnd w:id="48"/>
      <w:bookmarkEnd w:id="49"/>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0" w:name="_Toc62483678"/>
      <w:bookmarkStart w:id="51" w:name="_Toc114466496"/>
      <w:r w:rsidRPr="006C3397">
        <w:t>Beispiel 3: Datenprofil, Stundenwert, thermische Wirkarbeit, Ausspeisung an Endkunde mit vorläufigem Brennwert</w:t>
      </w:r>
      <w:bookmarkEnd w:id="50"/>
      <w:bookmarkEnd w:id="51"/>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2" w:name="_Toc62483679"/>
      <w:bookmarkStart w:id="53" w:name="_Toc114466497"/>
      <w:r w:rsidRPr="006C3397">
        <w:t>Beispiel 4: Einzelwert, Zählerstand Betriebsvolumen [m³], Ausspeisung an Endkunde</w:t>
      </w:r>
      <w:bookmarkEnd w:id="52"/>
      <w:bookmarkEnd w:id="53"/>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CD57DC">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4" w:name="_Toc62483680"/>
      <w:bookmarkStart w:id="55" w:name="_Toc114466498"/>
      <w:r>
        <w:t>Änderungshistorie</w:t>
      </w:r>
      <w:bookmarkEnd w:id="54"/>
      <w:bookmarkEnd w:id="55"/>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5B6D35" w:rsidRPr="00481F2D" w14:paraId="58A29EB1" w14:textId="77777777" w:rsidTr="00935C19">
        <w:trPr>
          <w:trHeight w:val="177"/>
        </w:trPr>
        <w:tc>
          <w:tcPr>
            <w:tcW w:w="704" w:type="dxa"/>
          </w:tcPr>
          <w:p w14:paraId="1EBD5A23"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23634</w:t>
            </w:r>
          </w:p>
        </w:tc>
        <w:tc>
          <w:tcPr>
            <w:tcW w:w="1701" w:type="dxa"/>
          </w:tcPr>
          <w:p w14:paraId="6137A923" w14:textId="77777777" w:rsidR="005B6D35" w:rsidRDefault="005B6D35" w:rsidP="00935C19">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 xml:space="preserve">Kapitel </w:t>
            </w:r>
            <w:r w:rsidRPr="0084764B">
              <w:rPr>
                <w:rFonts w:eastAsia="Arial" w:cstheme="minorHAnsi"/>
                <w:color w:val="000000" w:themeColor="text1"/>
                <w:sz w:val="18"/>
                <w:szCs w:val="18"/>
                <w:lang w:eastAsia="en-US"/>
              </w:rPr>
              <w:t>3.</w:t>
            </w:r>
            <w:r>
              <w:rPr>
                <w:rFonts w:eastAsia="Arial" w:cstheme="minorHAnsi"/>
                <w:color w:val="000000" w:themeColor="text1"/>
                <w:sz w:val="18"/>
                <w:szCs w:val="18"/>
                <w:lang w:eastAsia="en-US"/>
              </w:rPr>
              <w:t xml:space="preserve">1 </w:t>
            </w:r>
            <w:r w:rsidRPr="0084764B">
              <w:rPr>
                <w:rFonts w:eastAsia="Arial" w:cstheme="minorHAnsi"/>
                <w:color w:val="000000" w:themeColor="text1"/>
                <w:sz w:val="18"/>
                <w:szCs w:val="18"/>
                <w:lang w:eastAsia="en-US"/>
              </w:rPr>
              <w:t>Verwendete OBIS-Kennzahlen</w:t>
            </w:r>
          </w:p>
          <w:p w14:paraId="2F608BF1"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lang w:eastAsia="en-US"/>
              </w:rPr>
            </w:pPr>
            <w:r>
              <w:rPr>
                <w:rFonts w:eastAsia="Arial" w:cstheme="minorHAnsi"/>
                <w:color w:val="000000" w:themeColor="text1"/>
                <w:sz w:val="18"/>
                <w:szCs w:val="18"/>
                <w:lang w:eastAsia="en-US"/>
              </w:rPr>
              <w:t>Tabelle</w:t>
            </w:r>
          </w:p>
        </w:tc>
        <w:tc>
          <w:tcPr>
            <w:tcW w:w="3402" w:type="dxa"/>
          </w:tcPr>
          <w:p w14:paraId="25E5696E"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Messgröße: Wirkarbeit</w:t>
            </w:r>
          </w:p>
          <w:p w14:paraId="6D0A625F"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Werteart: Zählerstand</w:t>
            </w:r>
          </w:p>
          <w:p w14:paraId="426CC64E"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OBIS-Kennzahl</w:t>
            </w:r>
          </w:p>
          <w:p w14:paraId="62007879"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Bezug (+): 1-b:1.8.e</w:t>
            </w:r>
          </w:p>
          <w:p w14:paraId="471AA781"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Lieferung (-): 1-b:2.8.e</w:t>
            </w:r>
          </w:p>
          <w:p w14:paraId="6498C8C4"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Blind…: --</w:t>
            </w:r>
          </w:p>
          <w:p w14:paraId="545AFD4A"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Nutzungseinschränkung in der MSCONS Prüfidentifikator: 13017</w:t>
            </w:r>
          </w:p>
        </w:tc>
        <w:tc>
          <w:tcPr>
            <w:tcW w:w="3402" w:type="dxa"/>
          </w:tcPr>
          <w:p w14:paraId="41B3E3EA"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Messgröße: Wirkarbeit</w:t>
            </w:r>
          </w:p>
          <w:p w14:paraId="2D3B4E4B"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Werteart: Zählerstand</w:t>
            </w:r>
          </w:p>
          <w:p w14:paraId="57375542"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OBIS-Kennzahl</w:t>
            </w:r>
          </w:p>
          <w:p w14:paraId="00CE9FCB"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Bezug (+): 1-b:1.8.e, 1-b:1.8.63</w:t>
            </w:r>
          </w:p>
          <w:p w14:paraId="11D4E7EB" w14:textId="77777777" w:rsidR="005B6D35" w:rsidRDefault="005B6D35" w:rsidP="00935C19">
            <w:pPr>
              <w:tabs>
                <w:tab w:val="left" w:pos="601"/>
              </w:tabs>
              <w:spacing w:before="20" w:after="60" w:line="240" w:lineRule="auto"/>
              <w:rPr>
                <w:rFonts w:eastAsia="Arial" w:cstheme="minorHAnsi"/>
                <w:color w:val="000000" w:themeColor="text1"/>
                <w:sz w:val="18"/>
                <w:szCs w:val="18"/>
              </w:rPr>
            </w:pPr>
          </w:p>
          <w:p w14:paraId="2FD1EC8D"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Lieferung (-): 1-b:2.8.e, 1-b:2.8.63</w:t>
            </w:r>
          </w:p>
          <w:p w14:paraId="236CBBD2" w14:textId="77777777" w:rsidR="005B6D35"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Blind…: --</w:t>
            </w:r>
          </w:p>
          <w:p w14:paraId="1D6E3A46"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Nutzungseinschränkung in der MSCONS Prüfidentifikator: 13017</w:t>
            </w:r>
          </w:p>
        </w:tc>
        <w:tc>
          <w:tcPr>
            <w:tcW w:w="2835" w:type="dxa"/>
          </w:tcPr>
          <w:p w14:paraId="28BE5C7F" w14:textId="77777777" w:rsidR="005B6D35" w:rsidRPr="00481F2D" w:rsidRDefault="005B6D35" w:rsidP="00935C19">
            <w:pPr>
              <w:tabs>
                <w:tab w:val="left" w:pos="601"/>
              </w:tabs>
              <w:spacing w:before="20" w:after="60" w:line="240" w:lineRule="auto"/>
              <w:rPr>
                <w:rFonts w:eastAsia="Arial" w:cstheme="minorHAnsi"/>
                <w:color w:val="000000" w:themeColor="text1"/>
                <w:sz w:val="18"/>
                <w:szCs w:val="18"/>
                <w:lang w:eastAsia="en-US"/>
              </w:rPr>
            </w:pPr>
            <w:r w:rsidRPr="00D13F67">
              <w:rPr>
                <w:rFonts w:eastAsia="Arial" w:cstheme="minorHAnsi"/>
                <w:color w:val="000000" w:themeColor="text1"/>
                <w:sz w:val="18"/>
                <w:szCs w:val="18"/>
                <w:lang w:eastAsia="en-US"/>
              </w:rPr>
              <w:t>Aufnahme der OBIS-Kennzahlen 1-b:1.8.63 und 1-b:2.8.63 (Fehlerregister bei einem iMS) in die Tabelle</w:t>
            </w:r>
            <w:r>
              <w:rPr>
                <w:rFonts w:eastAsia="Arial" w:cstheme="minorHAnsi"/>
                <w:color w:val="000000" w:themeColor="text1"/>
                <w:sz w:val="18"/>
                <w:szCs w:val="18"/>
                <w:lang w:eastAsia="en-US"/>
              </w:rPr>
              <w:t>.</w:t>
            </w:r>
          </w:p>
        </w:tc>
        <w:tc>
          <w:tcPr>
            <w:tcW w:w="2268" w:type="dxa"/>
          </w:tcPr>
          <w:p w14:paraId="29EF33CA" w14:textId="1F9BA6A2" w:rsidR="005B6D35" w:rsidRPr="00481F2D" w:rsidRDefault="005B6D35" w:rsidP="00935C1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Fehler (27.01.2023)</w:t>
            </w:r>
          </w:p>
        </w:tc>
      </w:tr>
      <w:tr w:rsidR="003271D0" w:rsidRPr="00481F2D" w14:paraId="205E1CE4" w14:textId="77777777" w:rsidTr="00935C19">
        <w:trPr>
          <w:trHeight w:val="177"/>
        </w:trPr>
        <w:tc>
          <w:tcPr>
            <w:tcW w:w="704" w:type="dxa"/>
          </w:tcPr>
          <w:p w14:paraId="1E26995C" w14:textId="6D0AE8F5" w:rsidR="003271D0" w:rsidRDefault="003271D0" w:rsidP="003271D0">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24432</w:t>
            </w:r>
          </w:p>
        </w:tc>
        <w:tc>
          <w:tcPr>
            <w:tcW w:w="1701" w:type="dxa"/>
          </w:tcPr>
          <w:p w14:paraId="49D61B57" w14:textId="649F8608" w:rsidR="003271D0" w:rsidRDefault="003271D0" w:rsidP="003271D0">
            <w:pPr>
              <w:tabs>
                <w:tab w:val="left" w:pos="601"/>
              </w:tabs>
              <w:spacing w:before="20" w:after="60" w:line="240" w:lineRule="auto"/>
              <w:rPr>
                <w:rFonts w:eastAsia="Arial" w:cstheme="minorHAnsi"/>
                <w:color w:val="000000" w:themeColor="text1"/>
                <w:sz w:val="18"/>
                <w:szCs w:val="18"/>
                <w:lang w:eastAsia="en-US"/>
              </w:rPr>
            </w:pPr>
            <w:r>
              <w:rPr>
                <w:rFonts w:cstheme="minorHAnsi"/>
                <w:sz w:val="18"/>
                <w:szCs w:val="18"/>
              </w:rPr>
              <w:t xml:space="preserve">Kapitel 3.4 </w:t>
            </w:r>
            <w:r w:rsidRPr="003271D0">
              <w:rPr>
                <w:rFonts w:cstheme="minorHAnsi"/>
                <w:sz w:val="18"/>
                <w:szCs w:val="18"/>
              </w:rPr>
              <w:t>Mindestumfang der Mess-Produkte in der UTILMD bei iMS, kME oder mME Strom</w:t>
            </w:r>
            <w:r>
              <w:rPr>
                <w:rFonts w:cstheme="minorHAnsi"/>
                <w:sz w:val="18"/>
                <w:szCs w:val="18"/>
              </w:rPr>
              <w:t xml:space="preserve">, </w:t>
            </w:r>
            <w:r w:rsidRPr="003271D0">
              <w:rPr>
                <w:rFonts w:cstheme="minorHAnsi"/>
                <w:sz w:val="18"/>
                <w:szCs w:val="18"/>
              </w:rPr>
              <w:t>Mindestumfang der Mess-Produkte in der UTILMD bei iMS Strom</w:t>
            </w:r>
            <w:r>
              <w:rPr>
                <w:rFonts w:cstheme="minorHAnsi"/>
                <w:sz w:val="18"/>
                <w:szCs w:val="18"/>
              </w:rPr>
              <w:t>, Tabelle, Zeile 4</w:t>
            </w:r>
          </w:p>
        </w:tc>
        <w:tc>
          <w:tcPr>
            <w:tcW w:w="3402" w:type="dxa"/>
          </w:tcPr>
          <w:p w14:paraId="482C260F"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Zeile mit den folgenden Inhalten:</w:t>
            </w:r>
          </w:p>
          <w:p w14:paraId="60BCD8D3"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Sparte: Strom</w:t>
            </w:r>
          </w:p>
          <w:p w14:paraId="47D70C84"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2007F314"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Prognosegrundlage der Marktlokation: Prognose auf Basis von Werten CCI+++ZC0</w:t>
            </w:r>
          </w:p>
          <w:p w14:paraId="6C0518E9"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1A9989E6" w14:textId="2B476EE4"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Messtechnische Einordnung der Marktlkation: iMS (Z52)</w:t>
            </w:r>
          </w:p>
          <w:p w14:paraId="0F4BFBB9"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7104A067"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Netznutzungsabrechnungsvariante: --</w:t>
            </w:r>
          </w:p>
          <w:p w14:paraId="598A7219"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2F480B77"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Lieferrichtung: Erzeugung (Z06)</w:t>
            </w:r>
          </w:p>
          <w:p w14:paraId="79EC9AA9"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04F63BB6" w14:textId="547B328F"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Spalte "Marktlokation Mess</w:t>
            </w:r>
            <w:r w:rsidR="00157530">
              <w:rPr>
                <w:rFonts w:eastAsia="Arial" w:cstheme="minorHAnsi"/>
                <w:color w:val="000000" w:themeColor="text1"/>
                <w:sz w:val="18"/>
                <w:szCs w:val="18"/>
              </w:rPr>
              <w:t>-P</w:t>
            </w:r>
            <w:r w:rsidRPr="003271D0">
              <w:rPr>
                <w:rFonts w:eastAsia="Arial" w:cstheme="minorHAnsi"/>
                <w:color w:val="000000" w:themeColor="text1"/>
                <w:sz w:val="18"/>
                <w:szCs w:val="18"/>
              </w:rPr>
              <w:t>rodukt-Code":</w:t>
            </w:r>
          </w:p>
          <w:p w14:paraId="755D6166"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9991 00000 006 0</w:t>
            </w:r>
          </w:p>
          <w:p w14:paraId="1A6E6D4F"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9991 00000 007 8</w:t>
            </w:r>
          </w:p>
          <w:p w14:paraId="19642EDE"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9991 00000 008 6</w:t>
            </w:r>
          </w:p>
          <w:p w14:paraId="35E3A5EF" w14:textId="3366B2D9" w:rsid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w:t>
            </w:r>
          </w:p>
        </w:tc>
        <w:tc>
          <w:tcPr>
            <w:tcW w:w="3402" w:type="dxa"/>
          </w:tcPr>
          <w:p w14:paraId="5905FD89"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Zeile mit den folgenden Inhalten:</w:t>
            </w:r>
          </w:p>
          <w:p w14:paraId="55DC4CB5"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Sparte Strom</w:t>
            </w:r>
          </w:p>
          <w:p w14:paraId="7F7790B8"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28F7E24C"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Prognosegrundlage der Marktlokation: Prognose auf Basis von Werten CCI+++ZC0</w:t>
            </w:r>
          </w:p>
          <w:p w14:paraId="48B15666"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564C6A42" w14:textId="39EB5FAC"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Messtechnische Einordnung der Marktlkation: iMS (Z52)</w:t>
            </w:r>
          </w:p>
          <w:p w14:paraId="4C9552B2"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17926603"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Netznutzungsabrechnungsvariante: --</w:t>
            </w:r>
          </w:p>
          <w:p w14:paraId="6660316B"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1354B5C8"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Lieferrichtung: Erzeugung (Z06)</w:t>
            </w:r>
          </w:p>
          <w:p w14:paraId="33CE8051"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p>
          <w:p w14:paraId="141D61EB" w14:textId="275B48C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Spalte "Marktlokation Mess</w:t>
            </w:r>
            <w:r w:rsidR="00157530">
              <w:rPr>
                <w:rFonts w:eastAsia="Arial" w:cstheme="minorHAnsi"/>
                <w:color w:val="000000" w:themeColor="text1"/>
                <w:sz w:val="18"/>
                <w:szCs w:val="18"/>
              </w:rPr>
              <w:t>-P</w:t>
            </w:r>
            <w:r w:rsidRPr="003271D0">
              <w:rPr>
                <w:rFonts w:eastAsia="Arial" w:cstheme="minorHAnsi"/>
                <w:color w:val="000000" w:themeColor="text1"/>
                <w:sz w:val="18"/>
                <w:szCs w:val="18"/>
              </w:rPr>
              <w:t>rodukt-Code":</w:t>
            </w:r>
          </w:p>
          <w:p w14:paraId="46423A94"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9991 00000 006 0</w:t>
            </w:r>
          </w:p>
          <w:p w14:paraId="75CE212B"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9991 00000 007 8</w:t>
            </w:r>
          </w:p>
          <w:p w14:paraId="796186AE" w14:textId="7FDB73EA" w:rsidR="003271D0" w:rsidRDefault="003271D0" w:rsidP="003271D0">
            <w:pPr>
              <w:tabs>
                <w:tab w:val="left" w:pos="601"/>
              </w:tabs>
              <w:spacing w:before="20" w:after="60" w:line="240" w:lineRule="auto"/>
              <w:rPr>
                <w:rFonts w:eastAsia="Arial" w:cstheme="minorHAnsi"/>
                <w:color w:val="000000" w:themeColor="text1"/>
                <w:sz w:val="18"/>
                <w:szCs w:val="18"/>
              </w:rPr>
            </w:pPr>
            <w:r w:rsidRPr="003271D0">
              <w:rPr>
                <w:rFonts w:eastAsia="Arial" w:cstheme="minorHAnsi"/>
                <w:color w:val="000000" w:themeColor="text1"/>
                <w:sz w:val="18"/>
                <w:szCs w:val="18"/>
              </w:rPr>
              <w:t>[…]</w:t>
            </w:r>
          </w:p>
        </w:tc>
        <w:tc>
          <w:tcPr>
            <w:tcW w:w="2835" w:type="dxa"/>
          </w:tcPr>
          <w:p w14:paraId="66F347BB" w14:textId="77777777" w:rsidR="003271D0" w:rsidRPr="003271D0" w:rsidRDefault="003271D0" w:rsidP="003271D0">
            <w:pPr>
              <w:tabs>
                <w:tab w:val="left" w:pos="601"/>
              </w:tabs>
              <w:spacing w:before="20" w:after="60" w:line="240" w:lineRule="auto"/>
              <w:rPr>
                <w:rFonts w:eastAsia="Arial" w:cstheme="minorHAnsi"/>
                <w:color w:val="000000" w:themeColor="text1"/>
                <w:sz w:val="18"/>
                <w:szCs w:val="18"/>
                <w:lang w:eastAsia="en-US"/>
              </w:rPr>
            </w:pPr>
            <w:r w:rsidRPr="003271D0">
              <w:rPr>
                <w:rFonts w:eastAsia="Arial" w:cstheme="minorHAnsi"/>
                <w:color w:val="000000" w:themeColor="text1"/>
                <w:sz w:val="18"/>
                <w:szCs w:val="18"/>
                <w:lang w:eastAsia="en-US"/>
              </w:rPr>
              <w:t xml:space="preserve">Der Produktcode 9991 00000 008 6, der im Fall einer erzeugenden Marktlokation für Wirkleistung Lieferung (-) Maximum steht, wird in der Marktkommunikation nicht benötigt und ist daher auch nicht auszutauschen. </w:t>
            </w:r>
          </w:p>
          <w:p w14:paraId="2D78BEA4" w14:textId="0F9F1C59" w:rsidR="003271D0" w:rsidRPr="00D13F67" w:rsidRDefault="003271D0" w:rsidP="003271D0">
            <w:pPr>
              <w:tabs>
                <w:tab w:val="left" w:pos="601"/>
              </w:tabs>
              <w:spacing w:before="20" w:after="60" w:line="240" w:lineRule="auto"/>
              <w:rPr>
                <w:rFonts w:eastAsia="Arial" w:cstheme="minorHAnsi"/>
                <w:color w:val="000000" w:themeColor="text1"/>
                <w:sz w:val="18"/>
                <w:szCs w:val="18"/>
                <w:lang w:eastAsia="en-US"/>
              </w:rPr>
            </w:pPr>
            <w:r w:rsidRPr="003271D0">
              <w:rPr>
                <w:rFonts w:eastAsia="Arial" w:cstheme="minorHAnsi"/>
                <w:color w:val="000000" w:themeColor="text1"/>
                <w:sz w:val="18"/>
                <w:szCs w:val="18"/>
                <w:lang w:eastAsia="en-US"/>
              </w:rPr>
              <w:t>Da in der der Codeliste der Konfigurationen 1.1</w:t>
            </w:r>
            <w:r>
              <w:rPr>
                <w:rFonts w:eastAsia="Arial" w:cstheme="minorHAnsi"/>
                <w:color w:val="000000" w:themeColor="text1"/>
                <w:sz w:val="18"/>
                <w:szCs w:val="18"/>
                <w:lang w:eastAsia="en-US"/>
              </w:rPr>
              <w:t>a</w:t>
            </w:r>
            <w:r w:rsidRPr="003271D0">
              <w:rPr>
                <w:rFonts w:eastAsia="Arial" w:cstheme="minorHAnsi"/>
                <w:color w:val="000000" w:themeColor="text1"/>
                <w:sz w:val="18"/>
                <w:szCs w:val="18"/>
                <w:lang w:eastAsia="en-US"/>
              </w:rPr>
              <w:t xml:space="preserve"> in Kapitel "2.1.2 ohne Wahlmöglichkeit der Zuordnung einer Zählzeit" über die Fußnote 4 zu diesem Code die Aussage "Nur bei einer Marktlokation mit der Lieferrichtung Verbrauch." getroffen wird und sich die Rahmenbedingungen zum 1.10.2023 nicht ändern ist dies auch an dieser Stelle richtig zu stellen.</w:t>
            </w:r>
          </w:p>
        </w:tc>
        <w:tc>
          <w:tcPr>
            <w:tcW w:w="2268" w:type="dxa"/>
          </w:tcPr>
          <w:p w14:paraId="0C36761E" w14:textId="7CF77B38" w:rsidR="003271D0" w:rsidRDefault="003271D0" w:rsidP="003271D0">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Fehler (29.06.2023)</w:t>
            </w:r>
          </w:p>
        </w:tc>
      </w:tr>
      <w:bookmarkEnd w:id="4"/>
    </w:tbl>
    <w:p w14:paraId="6E31BAEA" w14:textId="77777777" w:rsidR="00914606" w:rsidRPr="0091640F" w:rsidRDefault="00914606" w:rsidP="00914606"/>
    <w:sectPr w:rsidR="00914606"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4973" w14:textId="77777777" w:rsidR="0036573F" w:rsidRDefault="0036573F" w:rsidP="00957DBB">
      <w:pPr>
        <w:spacing w:line="240" w:lineRule="auto"/>
      </w:pPr>
      <w:r>
        <w:separator/>
      </w:r>
    </w:p>
  </w:endnote>
  <w:endnote w:type="continuationSeparator" w:id="0">
    <w:p w14:paraId="0CB12A8D" w14:textId="77777777" w:rsidR="0036573F" w:rsidRDefault="0036573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AB71AA1" w:rsidR="00253660" w:rsidRDefault="00253660" w:rsidP="006C3397">
                          <w:pPr>
                            <w:pStyle w:val="Fuzeile"/>
                          </w:pPr>
                          <w:r>
                            <w:t xml:space="preserve">Version: </w:t>
                          </w:r>
                          <w:r>
                            <w:fldChar w:fldCharType="begin"/>
                          </w:r>
                          <w:r>
                            <w:instrText xml:space="preserve"> REF  Versionsnummer </w:instrText>
                          </w:r>
                          <w:r>
                            <w:fldChar w:fldCharType="separate"/>
                          </w:r>
                          <w:sdt>
                            <w:sdtPr>
                              <w:id w:val="68468457"/>
                              <w:placeholder>
                                <w:docPart w:val="5873CC71B51C3A4BA6C8DF6B2D573348"/>
                              </w:placeholder>
                              <w15:color w:val="C20000"/>
                              <w15:appearance w15:val="hidden"/>
                              <w:text/>
                            </w:sdtPr>
                            <w:sdtEndPr/>
                            <w:sdtContent>
                              <w:r w:rsidR="001C7298">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5AB71AA1" w:rsidR="00253660" w:rsidRDefault="00253660" w:rsidP="006C3397">
                    <w:pPr>
                      <w:pStyle w:val="Fuzeile"/>
                    </w:pPr>
                    <w:r>
                      <w:t xml:space="preserve">Version: </w:t>
                    </w:r>
                    <w:r>
                      <w:fldChar w:fldCharType="begin"/>
                    </w:r>
                    <w:r>
                      <w:instrText xml:space="preserve"> REF  Versionsnummer </w:instrText>
                    </w:r>
                    <w:r>
                      <w:fldChar w:fldCharType="separate"/>
                    </w:r>
                    <w:sdt>
                      <w:sdtPr>
                        <w:id w:val="68468457"/>
                        <w:placeholder>
                          <w:docPart w:val="5873CC71B51C3A4BA6C8DF6B2D573348"/>
                        </w:placeholder>
                        <w15:color w:val="C20000"/>
                        <w15:appearance w15:val="hidden"/>
                        <w:text/>
                      </w:sdtPr>
                      <w:sdtEndPr/>
                      <w:sdtContent>
                        <w:r w:rsidR="001C7298">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7708248A" w:rsidR="00253660" w:rsidRPr="009F0FEA" w:rsidRDefault="008242DF"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4541EEF" w14:textId="7708248A" w:rsidR="00253660" w:rsidRPr="009F0FEA" w:rsidRDefault="008242DF"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5FDFC180" w:rsidR="00253660" w:rsidRDefault="00253660" w:rsidP="00F40AD5">
                          <w:pPr>
                            <w:pStyle w:val="Fuzeile"/>
                          </w:pPr>
                          <w:r>
                            <w:t xml:space="preserve">Version: </w:t>
                          </w:r>
                          <w:r>
                            <w:fldChar w:fldCharType="begin"/>
                          </w:r>
                          <w:r>
                            <w:instrText xml:space="preserve"> REF  Versionsnummer </w:instrText>
                          </w:r>
                          <w:r>
                            <w:fldChar w:fldCharType="separate"/>
                          </w:r>
                          <w:sdt>
                            <w:sdtPr>
                              <w:id w:val="-740789315"/>
                              <w15:color w:val="C20000"/>
                              <w15:appearance w15:val="hidden"/>
                              <w:text/>
                            </w:sdtPr>
                            <w:sdtEnd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5FDFC180" w:rsidR="00253660" w:rsidRDefault="00253660" w:rsidP="00F40AD5">
                    <w:pPr>
                      <w:pStyle w:val="Fuzeile"/>
                    </w:pPr>
                    <w:r>
                      <w:t xml:space="preserve">Version: </w:t>
                    </w:r>
                    <w:r>
                      <w:fldChar w:fldCharType="begin"/>
                    </w:r>
                    <w:r>
                      <w:instrText xml:space="preserve"> REF  Versionsnummer </w:instrText>
                    </w:r>
                    <w:r>
                      <w:fldChar w:fldCharType="separate"/>
                    </w:r>
                    <w:sdt>
                      <w:sdtPr>
                        <w:id w:val="-740789315"/>
                        <w15:color w:val="C20000"/>
                        <w15:appearance w15:val="hidden"/>
                        <w:text/>
                      </w:sdtPr>
                      <w:sdtEnd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B897EBF" w:rsidR="00253660" w:rsidRPr="009F0FEA" w:rsidRDefault="008242D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4B897EBF" w:rsidR="00253660" w:rsidRPr="009F0FEA" w:rsidRDefault="008242D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77777777" w:rsidR="00E0630B" w:rsidRDefault="00E0630B" w:rsidP="00E0630B">
                          <w:pPr>
                            <w:pStyle w:val="Fuzeile"/>
                          </w:pPr>
                          <w:r>
                            <w:t xml:space="preserve">Version: </w:t>
                          </w:r>
                          <w:r>
                            <w:fldChar w:fldCharType="begin"/>
                          </w:r>
                          <w:r>
                            <w:instrText xml:space="preserve"> REF  Versionsnummer </w:instrText>
                          </w:r>
                          <w:r>
                            <w:fldChar w:fldCharType="separate"/>
                          </w:r>
                          <w:sdt>
                            <w:sdtPr>
                              <w:id w:val="446434768"/>
                              <w15:color w:val="C20000"/>
                              <w15:appearance w15:val="hidden"/>
                              <w:text/>
                            </w:sdtPr>
                            <w:sdtEndPr/>
                            <w:sdtContent>
                              <w:r>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185A19A3" w14:textId="77777777" w:rsidR="00E0630B" w:rsidRDefault="00E0630B" w:rsidP="00E0630B">
                    <w:pPr>
                      <w:pStyle w:val="Fuzeile"/>
                    </w:pPr>
                    <w:r>
                      <w:t xml:space="preserve">Version: </w:t>
                    </w:r>
                    <w:r>
                      <w:fldChar w:fldCharType="begin"/>
                    </w:r>
                    <w:r>
                      <w:instrText xml:space="preserve"> REF  Versionsnummer </w:instrText>
                    </w:r>
                    <w:r>
                      <w:fldChar w:fldCharType="separate"/>
                    </w:r>
                    <w:sdt>
                      <w:sdtPr>
                        <w:id w:val="446434768"/>
                        <w15:color w:val="C20000"/>
                        <w15:appearance w15:val="hidden"/>
                        <w:text/>
                      </w:sdtPr>
                      <w:sdtEndPr/>
                      <w:sdtContent>
                        <w:r>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774F609F" w:rsidR="00E0630B" w:rsidRPr="009F0FEA" w:rsidRDefault="008242DF"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174"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10DF4259" w14:textId="774F609F" w:rsidR="00E0630B" w:rsidRPr="009F0FEA" w:rsidRDefault="008242DF"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96B2" w14:textId="77777777" w:rsidR="00D127BE" w:rsidRPr="00542C93" w:rsidRDefault="00D127BE" w:rsidP="006C3397">
    <w:pPr>
      <w:pStyle w:val="Fuzeile"/>
    </w:pPr>
    <w:r>
      <mc:AlternateContent>
        <mc:Choice Requires="wps">
          <w:drawing>
            <wp:anchor distT="45720" distB="45720" distL="114300" distR="114300" simplePos="0" relativeHeight="251763712" behindDoc="0" locked="0" layoutInCell="1" allowOverlap="1" wp14:anchorId="018793D0" wp14:editId="493E38C7">
              <wp:simplePos x="0" y="0"/>
              <wp:positionH relativeFrom="page">
                <wp:posOffset>882015</wp:posOffset>
              </wp:positionH>
              <wp:positionV relativeFrom="paragraph">
                <wp:posOffset>11430</wp:posOffset>
              </wp:positionV>
              <wp:extent cx="1440000" cy="144000"/>
              <wp:effectExtent l="0" t="0" r="8255" b="0"/>
              <wp:wrapSquare wrapText="bothSides"/>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D59B342" w14:textId="739A17C6" w:rsidR="00D127BE" w:rsidRDefault="00D127BE" w:rsidP="006C3397">
                          <w:pPr>
                            <w:pStyle w:val="Fuzeile"/>
                          </w:pPr>
                          <w:r>
                            <w:t xml:space="preserve">Version: </w:t>
                          </w:r>
                          <w:r>
                            <w:fldChar w:fldCharType="begin"/>
                          </w:r>
                          <w:r>
                            <w:instrText xml:space="preserve"> REF  Versionsnummer </w:instrText>
                          </w:r>
                          <w:r>
                            <w:fldChar w:fldCharType="separate"/>
                          </w:r>
                          <w:sdt>
                            <w:sdtPr>
                              <w:id w:val="1570071520"/>
                              <w15:color w:val="C20000"/>
                              <w15:appearance w15:val="hidden"/>
                              <w:text/>
                            </w:sdtPr>
                            <w:sdtEnd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18793D0" id="_x0000_t202" coordsize="21600,21600" o:spt="202" path="m,l,21600r21600,l21600,xe">
              <v:stroke joinstyle="miter"/>
              <v:path gradientshapeok="t" o:connecttype="rect"/>
            </v:shapetype>
            <v:shape id="_x0000_s1035" type="#_x0000_t202" style="position:absolute;margin-left:69.45pt;margin-top:.9pt;width:113.4pt;height:11.35pt;z-index:2517637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0D59B342" w14:textId="739A17C6" w:rsidR="00D127BE" w:rsidRDefault="00D127BE" w:rsidP="006C3397">
                    <w:pPr>
                      <w:pStyle w:val="Fuzeile"/>
                    </w:pPr>
                    <w:r>
                      <w:t xml:space="preserve">Version: </w:t>
                    </w:r>
                    <w:r>
                      <w:fldChar w:fldCharType="begin"/>
                    </w:r>
                    <w:r>
                      <w:instrText xml:space="preserve"> REF  Versionsnummer </w:instrText>
                    </w:r>
                    <w:r>
                      <w:fldChar w:fldCharType="separate"/>
                    </w:r>
                    <w:sdt>
                      <w:sdtPr>
                        <w:id w:val="1570071520"/>
                        <w15:color w:val="C20000"/>
                        <w15:appearance w15:val="hidden"/>
                        <w:text/>
                      </w:sdtPr>
                      <w:sdtEnd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0640" behindDoc="0" locked="1" layoutInCell="1" allowOverlap="1" wp14:anchorId="7314F632" wp14:editId="0635C18C">
              <wp:simplePos x="0" y="0"/>
              <wp:positionH relativeFrom="rightMargin">
                <wp:posOffset>-720090</wp:posOffset>
              </wp:positionH>
              <wp:positionV relativeFrom="paragraph">
                <wp:posOffset>0</wp:posOffset>
              </wp:positionV>
              <wp:extent cx="720000" cy="144000"/>
              <wp:effectExtent l="0" t="0" r="4445" b="889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4F632" id="_x0000_s1036" type="#_x0000_t202" style="position:absolute;margin-left:-56.7pt;margin-top:0;width:56.7pt;height:11.35pt;z-index:2517606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0C746F49"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1664" behindDoc="1" locked="0" layoutInCell="1" allowOverlap="1" wp14:anchorId="574EC231" wp14:editId="037CC3B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9189E4" id="Gerader Verbinder 12" o:spid="_x0000_s1026" style="position:absolute;z-index:-2515548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2688" behindDoc="0" locked="1" layoutInCell="1" allowOverlap="1" wp14:anchorId="646C3ABC" wp14:editId="27162B8B">
              <wp:simplePos x="0" y="0"/>
              <wp:positionH relativeFrom="margin">
                <wp:align>center</wp:align>
              </wp:positionH>
              <wp:positionV relativeFrom="paragraph">
                <wp:posOffset>0</wp:posOffset>
              </wp:positionV>
              <wp:extent cx="1080000" cy="144000"/>
              <wp:effectExtent l="0" t="0" r="6350" b="889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93A73EE" w14:textId="570291DF" w:rsidR="00D127BE" w:rsidRPr="009F0FEA" w:rsidRDefault="008242DF"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C3ABC" id="_x0000_s1037" type="#_x0000_t202" style="position:absolute;margin-left:0;margin-top:0;width:85.05pt;height:11.35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293A73EE" w14:textId="570291DF" w:rsidR="00D127BE" w:rsidRPr="009F0FEA" w:rsidRDefault="008242DF" w:rsidP="006C3397">
                    <w:pPr>
                      <w:pStyle w:val="Fuzeile"/>
                      <w:jc w:val="center"/>
                    </w:pPr>
                    <w:sdt>
                      <w:sdtPr>
                        <w:alias w:val="Veröffentlichungsdatum"/>
                        <w:tag w:val=""/>
                        <w:id w:val="77720784"/>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649E" w14:textId="77777777" w:rsidR="00D127BE" w:rsidRPr="00542C93" w:rsidRDefault="00D127BE" w:rsidP="00F40AD5">
    <w:pPr>
      <w:pStyle w:val="Fuzeile"/>
    </w:pPr>
    <w:r>
      <mc:AlternateContent>
        <mc:Choice Requires="wps">
          <w:drawing>
            <wp:anchor distT="45720" distB="45720" distL="114300" distR="114300" simplePos="0" relativeHeight="251756544" behindDoc="0" locked="0" layoutInCell="1" allowOverlap="1" wp14:anchorId="189146E5" wp14:editId="1859790A">
              <wp:simplePos x="0" y="0"/>
              <wp:positionH relativeFrom="page">
                <wp:posOffset>882015</wp:posOffset>
              </wp:positionH>
              <wp:positionV relativeFrom="paragraph">
                <wp:posOffset>11430</wp:posOffset>
              </wp:positionV>
              <wp:extent cx="1440000" cy="144000"/>
              <wp:effectExtent l="0" t="0" r="8255" b="0"/>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D0C7ADA" w14:textId="46347B4E" w:rsidR="00D127BE" w:rsidRDefault="00D127BE" w:rsidP="00F40AD5">
                          <w:pPr>
                            <w:pStyle w:val="Fuzeile"/>
                          </w:pPr>
                          <w:r>
                            <w:t xml:space="preserve">Version: </w:t>
                          </w:r>
                          <w:r>
                            <w:fldChar w:fldCharType="begin"/>
                          </w:r>
                          <w:r>
                            <w:instrText xml:space="preserve"> REF  Versionsnummer </w:instrText>
                          </w:r>
                          <w:r>
                            <w:fldChar w:fldCharType="separate"/>
                          </w:r>
                          <w:sdt>
                            <w:sdtPr>
                              <w:id w:val="1428463422"/>
                              <w15:color w:val="C20000"/>
                              <w15:appearance w15:val="hidden"/>
                              <w:text/>
                            </w:sdtPr>
                            <w:sdtEnd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89146E5" id="_x0000_t202" coordsize="21600,21600" o:spt="202" path="m,l,21600r21600,l21600,xe">
              <v:stroke joinstyle="miter"/>
              <v:path gradientshapeok="t" o:connecttype="rect"/>
            </v:shapetype>
            <v:shape id="_x0000_s1038" type="#_x0000_t202" style="position:absolute;margin-left:69.45pt;margin-top:.9pt;width:113.4pt;height:11.35pt;z-index:251756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XAg5PABAADHAwAADgAAAAAAAAAAAAAAAAAuAgAAZHJzL2Uy&#10;b0RvYy54bWxQSwECLQAUAAYACAAAACEAhDknIt4AAAAIAQAADwAAAAAAAAAAAAAAAABKBAAAZHJz&#10;L2Rvd25yZXYueG1sUEsFBgAAAAAEAAQA8wAAAFUFAAAAAA==&#10;" filled="f" stroked="f">
              <v:textbox style="mso-fit-shape-to-text:t" inset="0,0,0,0">
                <w:txbxContent>
                  <w:p w14:paraId="5D0C7ADA" w14:textId="46347B4E" w:rsidR="00D127BE" w:rsidRDefault="00D127BE" w:rsidP="00F40AD5">
                    <w:pPr>
                      <w:pStyle w:val="Fuzeile"/>
                    </w:pPr>
                    <w:r>
                      <w:t xml:space="preserve">Version: </w:t>
                    </w:r>
                    <w:r>
                      <w:fldChar w:fldCharType="begin"/>
                    </w:r>
                    <w:r>
                      <w:instrText xml:space="preserve"> REF  Versionsnummer </w:instrText>
                    </w:r>
                    <w:r>
                      <w:fldChar w:fldCharType="separate"/>
                    </w:r>
                    <w:sdt>
                      <w:sdtPr>
                        <w:id w:val="1428463422"/>
                        <w15:color w:val="C20000"/>
                        <w15:appearance w15:val="hidden"/>
                        <w:text/>
                      </w:sdtPr>
                      <w:sdtEnd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1424" behindDoc="0" locked="1" layoutInCell="1" allowOverlap="1" wp14:anchorId="3B8530CD" wp14:editId="7FADFCD7">
              <wp:simplePos x="0" y="0"/>
              <wp:positionH relativeFrom="rightMargin">
                <wp:posOffset>-720090</wp:posOffset>
              </wp:positionH>
              <wp:positionV relativeFrom="paragraph">
                <wp:posOffset>0</wp:posOffset>
              </wp:positionV>
              <wp:extent cx="720000" cy="144000"/>
              <wp:effectExtent l="0" t="0" r="4445" b="889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530CD" id="_x0000_s1039" type="#_x0000_t202" style="position:absolute;margin-left:-56.7pt;margin-top:0;width:56.7pt;height:11.35pt;z-index:2517514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Wyu+qe8BAADEAwAADgAAAAAAAAAAAAAAAAAuAgAAZHJzL2Uyb0Rv&#10;Yy54bWxQSwECLQAUAAYACAAAACEAGr4iMtwAAAAFAQAADwAAAAAAAAAAAAAAAABJBAAAZHJzL2Rv&#10;d25yZXYueG1sUEsFBgAAAAAEAAQA8wAAAFIFAAAAAA==&#10;" filled="f" stroked="f">
              <v:textbox inset="0,0,0,0">
                <w:txbxContent>
                  <w:p w14:paraId="078F41CF"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2448" behindDoc="1" locked="0" layoutInCell="1" allowOverlap="1" wp14:anchorId="50C9B22D" wp14:editId="64C53BB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5"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C07DBAE" id="Gerader Verbinder 28" o:spid="_x0000_s1026" style="position:absolute;z-index:-2515640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3472" behindDoc="0" locked="1" layoutInCell="1" allowOverlap="1" wp14:anchorId="7D91C83A" wp14:editId="5CBB61F6">
              <wp:simplePos x="0" y="0"/>
              <wp:positionH relativeFrom="margin">
                <wp:align>center</wp:align>
              </wp:positionH>
              <wp:positionV relativeFrom="paragraph">
                <wp:posOffset>0</wp:posOffset>
              </wp:positionV>
              <wp:extent cx="1080000" cy="144000"/>
              <wp:effectExtent l="0" t="0" r="6350" b="889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1710158" w14:textId="4038D1F1" w:rsidR="00D127BE" w:rsidRPr="009F0FEA" w:rsidRDefault="008242DF"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1C83A" id="_x0000_s1040" type="#_x0000_t202" style="position:absolute;margin-left:0;margin-top:0;width:85.05pt;height:11.35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NDoWjsAQAAxQMAAA4AAAAAAAAAAAAAAAAALgIAAGRycy9lMm9Eb2MueG1s&#10;UEsBAi0AFAAGAAgAAAAhABcB/k/aAAAABAEAAA8AAAAAAAAAAAAAAAAARgQAAGRycy9kb3ducmV2&#10;LnhtbFBLBQYAAAAABAAEAPMAAABNBQAAAAA=&#10;" filled="f" stroked="f">
              <v:textbox inset="0,0,0,0">
                <w:txbxContent>
                  <w:p w14:paraId="51710158" w14:textId="4038D1F1" w:rsidR="00D127BE" w:rsidRPr="009F0FEA" w:rsidRDefault="008242DF" w:rsidP="00542C93">
                    <w:pPr>
                      <w:pStyle w:val="Fuzeile"/>
                      <w:jc w:val="center"/>
                    </w:pPr>
                    <w:sdt>
                      <w:sdtPr>
                        <w:alias w:val="Veröffentlichungsdatum"/>
                        <w:tag w:val=""/>
                        <w:id w:val="1282693576"/>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5CB0E58B" w:rsidR="00D127BE" w:rsidRDefault="00D127BE" w:rsidP="006C3397">
                          <w:pPr>
                            <w:pStyle w:val="Fuzeile"/>
                          </w:pPr>
                          <w:r>
                            <w:t xml:space="preserve">Version: </w:t>
                          </w:r>
                          <w:r>
                            <w:fldChar w:fldCharType="begin"/>
                          </w:r>
                          <w:r>
                            <w:instrText xml:space="preserve"> REF  Versionsnummer </w:instrText>
                          </w:r>
                          <w:r>
                            <w:fldChar w:fldCharType="separate"/>
                          </w:r>
                          <w:sdt>
                            <w:sdtPr>
                              <w:id w:val="944899233"/>
                              <w15:color w:val="C20000"/>
                              <w15:appearance w15:val="hidden"/>
                              <w:text/>
                            </w:sdtPr>
                            <w:sdtEnd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41"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XmFylvABAADHAwAADgAAAAAAAAAAAAAAAAAuAgAAZHJzL2Uy&#10;b0RvYy54bWxQSwECLQAUAAYACAAAACEAhDknIt4AAAAIAQAADwAAAAAAAAAAAAAAAABKBAAAZHJz&#10;L2Rvd25yZXYueG1sUEsFBgAAAAAEAAQA8wAAAFUFAAAAAA==&#10;" filled="f" stroked="f">
              <v:textbox style="mso-fit-shape-to-text:t" inset="0,0,0,0">
                <w:txbxContent>
                  <w:p w14:paraId="0A537B11" w14:textId="5CB0E58B" w:rsidR="00D127BE" w:rsidRDefault="00D127BE" w:rsidP="006C3397">
                    <w:pPr>
                      <w:pStyle w:val="Fuzeile"/>
                    </w:pPr>
                    <w:r>
                      <w:t xml:space="preserve">Version: </w:t>
                    </w:r>
                    <w:r>
                      <w:fldChar w:fldCharType="begin"/>
                    </w:r>
                    <w:r>
                      <w:instrText xml:space="preserve"> REF  Versionsnummer </w:instrText>
                    </w:r>
                    <w:r>
                      <w:fldChar w:fldCharType="separate"/>
                    </w:r>
                    <w:sdt>
                      <w:sdtPr>
                        <w:id w:val="944899233"/>
                        <w15:color w:val="C20000"/>
                        <w15:appearance w15:val="hidden"/>
                        <w:text/>
                      </w:sdtPr>
                      <w:sdtEnd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42"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V6C6+7gEAAMQDAAAOAAAAAAAAAAAAAAAAAC4CAABkcnMvZTJvRG9j&#10;LnhtbFBLAQItABQABgAIAAAAIQAaviIy3AAAAAUBAAAPAAAAAAAAAAAAAAAAAEgEAABkcnMvZG93&#10;bnJldi54bWxQSwUGAAAAAAQABADzAAAAUQUAAAAA&#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0F223A5F" w:rsidR="00D127BE" w:rsidRPr="009F0FEA" w:rsidRDefault="008242DF"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43"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" filled="f" stroked="f">
              <v:textbox inset="0,0,0,0">
                <w:txbxContent>
                  <w:p w14:paraId="0CD9DB3A" w14:textId="0F223A5F" w:rsidR="00D127BE" w:rsidRPr="009F0FEA" w:rsidRDefault="008242DF"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v:textbox>
              <w10:wrap anchorx="margin"/>
              <w10:anchorlock/>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298C9481" w:rsidR="00D127BE" w:rsidRDefault="00D127BE" w:rsidP="00F40AD5">
                          <w:pPr>
                            <w:pStyle w:val="Fuzeile"/>
                          </w:pPr>
                          <w:r>
                            <w:t xml:space="preserve">Version: </w:t>
                          </w:r>
                          <w:r>
                            <w:fldChar w:fldCharType="begin"/>
                          </w:r>
                          <w:r>
                            <w:instrText xml:space="preserve"> REF  Versionsnummer </w:instrText>
                          </w:r>
                          <w:r>
                            <w:fldChar w:fldCharType="separate"/>
                          </w:r>
                          <w:sdt>
                            <w:sdtPr>
                              <w:id w:val="703836595"/>
                              <w15:color w:val="C20000"/>
                              <w15:appearance w15:val="hidden"/>
                              <w:text/>
                            </w:sdtPr>
                            <w:sdtEndPr/>
                            <w:sdtContent>
                              <w:r w:rsidR="00316AD3">
                                <w:t>2.4b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44"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CSMBvABAADHAwAADgAAAAAAAAAAAAAAAAAuAgAAZHJzL2Uy&#10;b0RvYy54bWxQSwECLQAUAAYACAAAACEAhDknIt4AAAAIAQAADwAAAAAAAAAAAAAAAABKBAAAZHJz&#10;L2Rvd25yZXYueG1sUEsFBgAAAAAEAAQA8wAAAFUFAAAAAA==&#10;" filled="f" stroked="f">
              <v:textbox style="mso-fit-shape-to-text:t" inset="0,0,0,0">
                <w:txbxContent>
                  <w:p w14:paraId="354317C5" w14:textId="298C9481" w:rsidR="00D127BE" w:rsidRDefault="00D127BE" w:rsidP="00F40AD5">
                    <w:pPr>
                      <w:pStyle w:val="Fuzeile"/>
                    </w:pPr>
                    <w:r>
                      <w:t xml:space="preserve">Version: </w:t>
                    </w:r>
                    <w:r>
                      <w:fldChar w:fldCharType="begin"/>
                    </w:r>
                    <w:r>
                      <w:instrText xml:space="preserve"> REF  Versionsnummer </w:instrText>
                    </w:r>
                    <w:r>
                      <w:fldChar w:fldCharType="separate"/>
                    </w:r>
                    <w:sdt>
                      <w:sdtPr>
                        <w:id w:val="703836595"/>
                        <w15:color w:val="C20000"/>
                        <w15:appearance w15:val="hidden"/>
                        <w:text/>
                      </w:sdtPr>
                      <w:sdtEndPr/>
                      <w:sdtContent>
                        <w:r w:rsidR="00316AD3">
                          <w:t>2.4b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45"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HrZ+G7gEAAMQDAAAOAAAAAAAAAAAAAAAAAC4CAABkcnMvZTJvRG9j&#10;LnhtbFBLAQItABQABgAIAAAAIQAaviIy3AAAAAUBAAAPAAAAAAAAAAAAAAAAAEgEAABkcnMvZG93&#10;bnJldi54bWxQSwUGAAAAAAQABADzAAAAUQUAAAAA&#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8242DF">
                      <w:fldChar w:fldCharType="begin"/>
                    </w:r>
                    <w:r w:rsidR="008242DF">
                      <w:instrText xml:space="preserve"> NUMPAGES   \* MERGEFORMAT </w:instrText>
                    </w:r>
                    <w:r w:rsidR="008242DF">
                      <w:fldChar w:fldCharType="separate"/>
                    </w:r>
                    <w:r>
                      <w:t>6</w:t>
                    </w:r>
                    <w:r w:rsidR="008242DF">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63E44D84" w:rsidR="00D127BE" w:rsidRPr="009F0FEA" w:rsidRDefault="008242DF"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6"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RL7AEAAMU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clOauwhfZIOiBMPqN3QUEP+Iuz&#10;gTwmePy5l6g5s588aZkNeQrwFGxPgfSKUgVPnE3hbSrGnTjekMadKfSfK889kleKgLOvsxlf7sut&#10;59e3+Q0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DKANEvsAQAAxQMAAA4AAAAAAAAAAAAAAAAALgIAAGRycy9lMm9Eb2MueG1s&#10;UEsBAi0AFAAGAAgAAAAhABcB/k/aAAAABAEAAA8AAAAAAAAAAAAAAAAARgQAAGRycy9kb3ducmV2&#10;LnhtbFBLBQYAAAAABAAEAPMAAABNBQAAAAA=&#10;" filled="f" stroked="f">
              <v:textbox inset="0,0,0,0">
                <w:txbxContent>
                  <w:p w14:paraId="4B35F5FE" w14:textId="63E44D84" w:rsidR="00D127BE" w:rsidRPr="009F0FEA" w:rsidRDefault="008242DF"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3271D0">
                          <w:t>29.06.2023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CAAD8" w14:textId="77777777" w:rsidR="0036573F" w:rsidRDefault="0036573F" w:rsidP="00957DBB">
      <w:pPr>
        <w:spacing w:line="240" w:lineRule="auto"/>
      </w:pPr>
      <w:r>
        <w:separator/>
      </w:r>
    </w:p>
  </w:footnote>
  <w:footnote w:type="continuationSeparator" w:id="0">
    <w:p w14:paraId="17657016" w14:textId="77777777" w:rsidR="0036573F" w:rsidRDefault="0036573F" w:rsidP="00957DBB">
      <w:pPr>
        <w:spacing w:line="240" w:lineRule="auto"/>
      </w:pPr>
      <w:r>
        <w:continuationSeparator/>
      </w:r>
    </w:p>
  </w:footnote>
  <w:footnote w:id="1">
    <w:p w14:paraId="3C1DBCBE" w14:textId="404DDA20" w:rsidR="00E71A38" w:rsidRDefault="00E71A38">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2">
    <w:p w14:paraId="5E297C77" w14:textId="53346D9B" w:rsidR="00E22316" w:rsidRDefault="00E22316">
      <w:pPr>
        <w:pStyle w:val="Funotentext"/>
      </w:pPr>
      <w:r>
        <w:rPr>
          <w:rStyle w:val="Funotenzeichen"/>
        </w:rPr>
        <w:footnoteRef/>
      </w:r>
      <w:r>
        <w:t xml:space="preserve"> Details zur Konfigurations-ID sind im </w:t>
      </w:r>
      <w:r w:rsidRPr="00B26144">
        <w:t>EDI@Energy UTILMD A</w:t>
      </w:r>
      <w:r>
        <w:t>HB Stammdatenänderung</w:t>
      </w:r>
      <w:r>
        <w:br/>
        <w:t>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kumuliert gemessen wird ist es notwendig auch diese zu tarifieren, wenn diese für eine Marktlokation Verbrauch, die tarifiert werden muss benötigt wird. </w:t>
      </w:r>
    </w:p>
  </w:footnote>
  <w:footnote w:id="4">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8242DF"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8242DF"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9E17" w14:textId="77777777" w:rsidR="00E0630B" w:rsidRDefault="008242DF"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835AE" w14:textId="14E82B54" w:rsidR="00D127BE" w:rsidRDefault="008242DF" w:rsidP="006C3397">
    <w:pPr>
      <w:pStyle w:val="Kopfzeile"/>
      <w:spacing w:line="240" w:lineRule="auto"/>
    </w:pPr>
    <w:sdt>
      <w:sdtPr>
        <w:alias w:val="Dokumenttitel"/>
        <w:tag w:val=""/>
        <w:id w:val="1305893327"/>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8592" behindDoc="1" locked="1" layoutInCell="1" allowOverlap="1" wp14:anchorId="4255C37D" wp14:editId="6F3976E3">
              <wp:simplePos x="0" y="0"/>
              <wp:positionH relativeFrom="page">
                <wp:posOffset>-3637915</wp:posOffset>
              </wp:positionH>
              <wp:positionV relativeFrom="page">
                <wp:posOffset>737235</wp:posOffset>
              </wp:positionV>
              <wp:extent cx="15120000" cy="0"/>
              <wp:effectExtent l="0" t="0" r="0" b="0"/>
              <wp:wrapNone/>
              <wp:docPr id="2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CC03A58" id="Logo-Linie" o:spid="_x0000_s1026" style="position:absolute;z-index:-2515578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9616" behindDoc="0" locked="1" layoutInCell="1" allowOverlap="1" wp14:anchorId="0A92D290" wp14:editId="3DA48799">
              <wp:simplePos x="0" y="0"/>
              <wp:positionH relativeFrom="rightMargin">
                <wp:posOffset>-2218055</wp:posOffset>
              </wp:positionH>
              <wp:positionV relativeFrom="page">
                <wp:posOffset>269875</wp:posOffset>
              </wp:positionV>
              <wp:extent cx="2404800" cy="576000"/>
              <wp:effectExtent l="0" t="0" r="0" b="0"/>
              <wp:wrapNone/>
              <wp:docPr id="2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F840EB9" id="Edi-Logo" o:spid="_x0000_s1026" style="position:absolute;margin-left:-174.65pt;margin-top:21.25pt;width:189.35pt;height:45.35pt;z-index:2517596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7568" behindDoc="1" locked="1" layoutInCell="1" allowOverlap="1" wp14:anchorId="6BF2D5A4" wp14:editId="5DFAE558">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1AD1918" id="Toggle-Entwurf" o:spid="_x0000_s1026" style="position:absolute;margin-left:0;margin-top:141.75pt;width:209.75pt;height:128.15pt;z-index:-2515589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3B5B" w14:textId="29D2F4E8" w:rsidR="00D127BE" w:rsidRDefault="008242DF" w:rsidP="00C36A6F">
    <w:pPr>
      <w:pStyle w:val="Kopfzeile"/>
      <w:spacing w:line="240" w:lineRule="auto"/>
    </w:pPr>
    <w:sdt>
      <w:sdtPr>
        <w:alias w:val="Dokumenttitel"/>
        <w:tag w:val=""/>
        <w:id w:val="-1206328278"/>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54496" behindDoc="1" locked="1" layoutInCell="1" allowOverlap="1" wp14:anchorId="7D3D490A" wp14:editId="3328104D">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CEAE8C2" id="Logo-Linie" o:spid="_x0000_s1026" style="position:absolute;z-index:-2515619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55520" behindDoc="0" locked="1" layoutInCell="1" allowOverlap="1" wp14:anchorId="230623A1" wp14:editId="3D91A02B">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471E3FD" id="Edi-Logo" o:spid="_x0000_s1026" style="position:absolute;margin-left:-174.65pt;margin-top:21.25pt;width:189.35pt;height:45.35pt;z-index:25175552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50400" behindDoc="1" locked="1" layoutInCell="1" allowOverlap="1" wp14:anchorId="16BA72CE" wp14:editId="09D312DE">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D7CA77A" id="Toggle-Entwurf" o:spid="_x0000_s1026" style="position:absolute;margin-left:0;margin-top:141.75pt;width:209.75pt;height:128.15pt;z-index:-2515660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8242DF"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8242DF"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7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04517613">
    <w:abstractNumId w:val="17"/>
  </w:num>
  <w:num w:numId="2" w16cid:durableId="352728840">
    <w:abstractNumId w:val="21"/>
  </w:num>
  <w:num w:numId="3" w16cid:durableId="1724598036">
    <w:abstractNumId w:val="21"/>
  </w:num>
  <w:num w:numId="4" w16cid:durableId="1158420877">
    <w:abstractNumId w:val="21"/>
  </w:num>
  <w:num w:numId="5" w16cid:durableId="38554597">
    <w:abstractNumId w:val="21"/>
  </w:num>
  <w:num w:numId="6" w16cid:durableId="1101531706">
    <w:abstractNumId w:val="21"/>
  </w:num>
  <w:num w:numId="7" w16cid:durableId="747583165">
    <w:abstractNumId w:val="21"/>
  </w:num>
  <w:num w:numId="8" w16cid:durableId="1122336180">
    <w:abstractNumId w:val="9"/>
  </w:num>
  <w:num w:numId="9" w16cid:durableId="151263689">
    <w:abstractNumId w:val="7"/>
  </w:num>
  <w:num w:numId="10" w16cid:durableId="2015063403">
    <w:abstractNumId w:val="6"/>
  </w:num>
  <w:num w:numId="11" w16cid:durableId="1791167748">
    <w:abstractNumId w:val="5"/>
  </w:num>
  <w:num w:numId="12" w16cid:durableId="160047590">
    <w:abstractNumId w:val="4"/>
  </w:num>
  <w:num w:numId="13" w16cid:durableId="2104378670">
    <w:abstractNumId w:val="8"/>
  </w:num>
  <w:num w:numId="14" w16cid:durableId="1412895467">
    <w:abstractNumId w:val="3"/>
  </w:num>
  <w:num w:numId="15" w16cid:durableId="377052610">
    <w:abstractNumId w:val="2"/>
  </w:num>
  <w:num w:numId="16" w16cid:durableId="1277559050">
    <w:abstractNumId w:val="1"/>
  </w:num>
  <w:num w:numId="17" w16cid:durableId="1008019010">
    <w:abstractNumId w:val="0"/>
  </w:num>
  <w:num w:numId="18" w16cid:durableId="1628124390">
    <w:abstractNumId w:val="26"/>
  </w:num>
  <w:num w:numId="19" w16cid:durableId="380638091">
    <w:abstractNumId w:val="19"/>
  </w:num>
  <w:num w:numId="20" w16cid:durableId="752895315">
    <w:abstractNumId w:val="24"/>
  </w:num>
  <w:num w:numId="21" w16cid:durableId="1244948323">
    <w:abstractNumId w:val="12"/>
  </w:num>
  <w:num w:numId="22" w16cid:durableId="1544749352">
    <w:abstractNumId w:val="27"/>
  </w:num>
  <w:num w:numId="23" w16cid:durableId="897058865">
    <w:abstractNumId w:val="15"/>
  </w:num>
  <w:num w:numId="24" w16cid:durableId="1411194315">
    <w:abstractNumId w:val="18"/>
  </w:num>
  <w:num w:numId="25" w16cid:durableId="1408264507">
    <w:abstractNumId w:val="13"/>
  </w:num>
  <w:num w:numId="26" w16cid:durableId="1247032541">
    <w:abstractNumId w:val="11"/>
  </w:num>
  <w:num w:numId="27" w16cid:durableId="2139297194">
    <w:abstractNumId w:val="16"/>
  </w:num>
  <w:num w:numId="28" w16cid:durableId="911503041">
    <w:abstractNumId w:val="28"/>
  </w:num>
  <w:num w:numId="29" w16cid:durableId="452870901">
    <w:abstractNumId w:val="20"/>
  </w:num>
  <w:num w:numId="30" w16cid:durableId="159665964">
    <w:abstractNumId w:val="10"/>
  </w:num>
  <w:num w:numId="31" w16cid:durableId="493909469">
    <w:abstractNumId w:val="22"/>
  </w:num>
  <w:num w:numId="32" w16cid:durableId="777218707">
    <w:abstractNumId w:val="23"/>
  </w:num>
  <w:num w:numId="33" w16cid:durableId="778648560">
    <w:abstractNumId w:val="25"/>
  </w:num>
  <w:num w:numId="34" w16cid:durableId="1430278098">
    <w:abstractNumId w:val="21"/>
  </w:num>
  <w:num w:numId="35" w16cid:durableId="1725712542">
    <w:abstractNumId w:val="8"/>
  </w:num>
  <w:num w:numId="36" w16cid:durableId="1870994983">
    <w:abstractNumId w:val="3"/>
  </w:num>
  <w:num w:numId="37" w16cid:durableId="52970452">
    <w:abstractNumId w:val="2"/>
  </w:num>
  <w:num w:numId="38" w16cid:durableId="1201429902">
    <w:abstractNumId w:val="1"/>
  </w:num>
  <w:num w:numId="39" w16cid:durableId="1330795677">
    <w:abstractNumId w:val="0"/>
  </w:num>
  <w:num w:numId="40" w16cid:durableId="454251059">
    <w:abstractNumId w:val="21"/>
  </w:num>
  <w:num w:numId="41" w16cid:durableId="2037465696">
    <w:abstractNumId w:val="21"/>
  </w:num>
  <w:num w:numId="42" w16cid:durableId="593628530">
    <w:abstractNumId w:val="21"/>
  </w:num>
  <w:num w:numId="43" w16cid:durableId="699089917">
    <w:abstractNumId w:val="21"/>
  </w:num>
  <w:num w:numId="44" w16cid:durableId="1252857526">
    <w:abstractNumId w:val="21"/>
  </w:num>
  <w:num w:numId="45" w16cid:durableId="1513954677">
    <w:abstractNumId w:val="21"/>
  </w:num>
  <w:num w:numId="46" w16cid:durableId="1364286255">
    <w:abstractNumId w:val="21"/>
  </w:num>
  <w:num w:numId="47" w16cid:durableId="700710936">
    <w:abstractNumId w:val="21"/>
  </w:num>
  <w:num w:numId="48" w16cid:durableId="1847403302">
    <w:abstractNumId w:val="14"/>
  </w:num>
  <w:num w:numId="49" w16cid:durableId="1466502697">
    <w:abstractNumId w:val="29"/>
  </w:num>
  <w:num w:numId="50" w16cid:durableId="13835522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46FBA"/>
    <w:rsid w:val="00056D9B"/>
    <w:rsid w:val="000631DA"/>
    <w:rsid w:val="00065781"/>
    <w:rsid w:val="0007059A"/>
    <w:rsid w:val="00073773"/>
    <w:rsid w:val="00087E55"/>
    <w:rsid w:val="00090034"/>
    <w:rsid w:val="00094A15"/>
    <w:rsid w:val="00095406"/>
    <w:rsid w:val="000A793A"/>
    <w:rsid w:val="000B27A8"/>
    <w:rsid w:val="000B6D9B"/>
    <w:rsid w:val="000B705F"/>
    <w:rsid w:val="000D08AE"/>
    <w:rsid w:val="000D5F8A"/>
    <w:rsid w:val="000E0D90"/>
    <w:rsid w:val="000E4C97"/>
    <w:rsid w:val="000F638E"/>
    <w:rsid w:val="000F76ED"/>
    <w:rsid w:val="00100EB0"/>
    <w:rsid w:val="001013D4"/>
    <w:rsid w:val="001029A3"/>
    <w:rsid w:val="0010342C"/>
    <w:rsid w:val="00104F31"/>
    <w:rsid w:val="00110BAA"/>
    <w:rsid w:val="00123298"/>
    <w:rsid w:val="00132927"/>
    <w:rsid w:val="00136B4F"/>
    <w:rsid w:val="00136FFA"/>
    <w:rsid w:val="00141587"/>
    <w:rsid w:val="00146EF2"/>
    <w:rsid w:val="001477AF"/>
    <w:rsid w:val="00154693"/>
    <w:rsid w:val="00157530"/>
    <w:rsid w:val="00160328"/>
    <w:rsid w:val="00167D9A"/>
    <w:rsid w:val="00167F82"/>
    <w:rsid w:val="00176175"/>
    <w:rsid w:val="00193385"/>
    <w:rsid w:val="001B25CF"/>
    <w:rsid w:val="001B6316"/>
    <w:rsid w:val="001C7298"/>
    <w:rsid w:val="001D20C7"/>
    <w:rsid w:val="001D3A84"/>
    <w:rsid w:val="001D69FD"/>
    <w:rsid w:val="001E58C9"/>
    <w:rsid w:val="001E5EB0"/>
    <w:rsid w:val="001E793C"/>
    <w:rsid w:val="001F0649"/>
    <w:rsid w:val="001F2B3E"/>
    <w:rsid w:val="001F3D12"/>
    <w:rsid w:val="00203367"/>
    <w:rsid w:val="00203CFB"/>
    <w:rsid w:val="00204523"/>
    <w:rsid w:val="00207F52"/>
    <w:rsid w:val="00217841"/>
    <w:rsid w:val="00222E03"/>
    <w:rsid w:val="00240A8A"/>
    <w:rsid w:val="00243EA8"/>
    <w:rsid w:val="0024575F"/>
    <w:rsid w:val="00246474"/>
    <w:rsid w:val="00253660"/>
    <w:rsid w:val="002555C4"/>
    <w:rsid w:val="0026188D"/>
    <w:rsid w:val="002677D4"/>
    <w:rsid w:val="00290BE3"/>
    <w:rsid w:val="002928D9"/>
    <w:rsid w:val="00295960"/>
    <w:rsid w:val="00295E00"/>
    <w:rsid w:val="002974B1"/>
    <w:rsid w:val="002A1648"/>
    <w:rsid w:val="002B6D8A"/>
    <w:rsid w:val="002C27A3"/>
    <w:rsid w:val="002C3A7E"/>
    <w:rsid w:val="002C6745"/>
    <w:rsid w:val="002D5275"/>
    <w:rsid w:val="002E5BDF"/>
    <w:rsid w:val="002E7CB9"/>
    <w:rsid w:val="003033AB"/>
    <w:rsid w:val="0031220A"/>
    <w:rsid w:val="00316AD3"/>
    <w:rsid w:val="003172D9"/>
    <w:rsid w:val="003211F9"/>
    <w:rsid w:val="003215AA"/>
    <w:rsid w:val="0032526F"/>
    <w:rsid w:val="003271D0"/>
    <w:rsid w:val="00331316"/>
    <w:rsid w:val="00333250"/>
    <w:rsid w:val="00337CA0"/>
    <w:rsid w:val="0034345A"/>
    <w:rsid w:val="003519A4"/>
    <w:rsid w:val="00352309"/>
    <w:rsid w:val="00356815"/>
    <w:rsid w:val="0036453B"/>
    <w:rsid w:val="0036573F"/>
    <w:rsid w:val="00374E77"/>
    <w:rsid w:val="00375668"/>
    <w:rsid w:val="00391054"/>
    <w:rsid w:val="00395FAF"/>
    <w:rsid w:val="003A011C"/>
    <w:rsid w:val="003A2499"/>
    <w:rsid w:val="003A6D46"/>
    <w:rsid w:val="003B16F3"/>
    <w:rsid w:val="003C3257"/>
    <w:rsid w:val="003C5672"/>
    <w:rsid w:val="003D7ED3"/>
    <w:rsid w:val="003E51CA"/>
    <w:rsid w:val="00403DCE"/>
    <w:rsid w:val="00414134"/>
    <w:rsid w:val="00423997"/>
    <w:rsid w:val="00426C35"/>
    <w:rsid w:val="00430BF1"/>
    <w:rsid w:val="00433401"/>
    <w:rsid w:val="00440AD2"/>
    <w:rsid w:val="004431A5"/>
    <w:rsid w:val="00452D91"/>
    <w:rsid w:val="004533D5"/>
    <w:rsid w:val="00473791"/>
    <w:rsid w:val="00480621"/>
    <w:rsid w:val="00481563"/>
    <w:rsid w:val="0048496B"/>
    <w:rsid w:val="00485A5A"/>
    <w:rsid w:val="00486252"/>
    <w:rsid w:val="004874C0"/>
    <w:rsid w:val="004B0968"/>
    <w:rsid w:val="004B09DD"/>
    <w:rsid w:val="004B24DD"/>
    <w:rsid w:val="004B6F52"/>
    <w:rsid w:val="004B7020"/>
    <w:rsid w:val="004C0991"/>
    <w:rsid w:val="004C2B4A"/>
    <w:rsid w:val="004E6A7C"/>
    <w:rsid w:val="004F25ED"/>
    <w:rsid w:val="00502BB8"/>
    <w:rsid w:val="00535BFD"/>
    <w:rsid w:val="00542C93"/>
    <w:rsid w:val="00544555"/>
    <w:rsid w:val="00553DFA"/>
    <w:rsid w:val="0056229E"/>
    <w:rsid w:val="005667D8"/>
    <w:rsid w:val="00583319"/>
    <w:rsid w:val="005849F6"/>
    <w:rsid w:val="00584E4D"/>
    <w:rsid w:val="00590BDC"/>
    <w:rsid w:val="00596BB9"/>
    <w:rsid w:val="005A2B37"/>
    <w:rsid w:val="005A3ADC"/>
    <w:rsid w:val="005B070E"/>
    <w:rsid w:val="005B6D35"/>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6A47"/>
    <w:rsid w:val="006272A3"/>
    <w:rsid w:val="006348A2"/>
    <w:rsid w:val="00635B48"/>
    <w:rsid w:val="00637919"/>
    <w:rsid w:val="00647097"/>
    <w:rsid w:val="006653AD"/>
    <w:rsid w:val="006804E0"/>
    <w:rsid w:val="006815D5"/>
    <w:rsid w:val="006849A7"/>
    <w:rsid w:val="00685A16"/>
    <w:rsid w:val="006943E1"/>
    <w:rsid w:val="006A4A6F"/>
    <w:rsid w:val="006B56E6"/>
    <w:rsid w:val="006C0993"/>
    <w:rsid w:val="006C1E0B"/>
    <w:rsid w:val="006C25F6"/>
    <w:rsid w:val="006C3397"/>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6461"/>
    <w:rsid w:val="00766B12"/>
    <w:rsid w:val="0078105F"/>
    <w:rsid w:val="007C50BA"/>
    <w:rsid w:val="007D1113"/>
    <w:rsid w:val="007E4BD9"/>
    <w:rsid w:val="007E5234"/>
    <w:rsid w:val="007E71A0"/>
    <w:rsid w:val="007F523B"/>
    <w:rsid w:val="007F528A"/>
    <w:rsid w:val="00806CAD"/>
    <w:rsid w:val="00821E99"/>
    <w:rsid w:val="008242DF"/>
    <w:rsid w:val="00824502"/>
    <w:rsid w:val="00826EAB"/>
    <w:rsid w:val="00854926"/>
    <w:rsid w:val="00867D4D"/>
    <w:rsid w:val="00875CDA"/>
    <w:rsid w:val="00876DA6"/>
    <w:rsid w:val="0089071C"/>
    <w:rsid w:val="008A75D3"/>
    <w:rsid w:val="008C0C37"/>
    <w:rsid w:val="008C21AA"/>
    <w:rsid w:val="008C367F"/>
    <w:rsid w:val="008C6D16"/>
    <w:rsid w:val="00911465"/>
    <w:rsid w:val="009115D1"/>
    <w:rsid w:val="00913136"/>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756B0"/>
    <w:rsid w:val="00984FD3"/>
    <w:rsid w:val="00985BF6"/>
    <w:rsid w:val="00990E20"/>
    <w:rsid w:val="00991C4B"/>
    <w:rsid w:val="009A00B6"/>
    <w:rsid w:val="009A0B86"/>
    <w:rsid w:val="009A18C5"/>
    <w:rsid w:val="009A55E4"/>
    <w:rsid w:val="009B5DEF"/>
    <w:rsid w:val="009C2732"/>
    <w:rsid w:val="009D40A2"/>
    <w:rsid w:val="009D7EE4"/>
    <w:rsid w:val="009E2C26"/>
    <w:rsid w:val="009E4D79"/>
    <w:rsid w:val="009E69BE"/>
    <w:rsid w:val="009E6D6C"/>
    <w:rsid w:val="009F0FEA"/>
    <w:rsid w:val="009F7A21"/>
    <w:rsid w:val="00A00F06"/>
    <w:rsid w:val="00A031B8"/>
    <w:rsid w:val="00A042A0"/>
    <w:rsid w:val="00A065D6"/>
    <w:rsid w:val="00A11D46"/>
    <w:rsid w:val="00A12AB1"/>
    <w:rsid w:val="00A12C6D"/>
    <w:rsid w:val="00A169C1"/>
    <w:rsid w:val="00A17BED"/>
    <w:rsid w:val="00A268BA"/>
    <w:rsid w:val="00A277C1"/>
    <w:rsid w:val="00A34CE0"/>
    <w:rsid w:val="00A35FDC"/>
    <w:rsid w:val="00A4012E"/>
    <w:rsid w:val="00A418DA"/>
    <w:rsid w:val="00A555D7"/>
    <w:rsid w:val="00A56F9E"/>
    <w:rsid w:val="00A70902"/>
    <w:rsid w:val="00A72B83"/>
    <w:rsid w:val="00A8371D"/>
    <w:rsid w:val="00A929E3"/>
    <w:rsid w:val="00A92E4C"/>
    <w:rsid w:val="00AB281D"/>
    <w:rsid w:val="00AB4658"/>
    <w:rsid w:val="00AC1620"/>
    <w:rsid w:val="00AD5A4C"/>
    <w:rsid w:val="00AD721D"/>
    <w:rsid w:val="00AD7A95"/>
    <w:rsid w:val="00AE1EA9"/>
    <w:rsid w:val="00AF40E1"/>
    <w:rsid w:val="00AF49F5"/>
    <w:rsid w:val="00AF6AFD"/>
    <w:rsid w:val="00B02041"/>
    <w:rsid w:val="00B26144"/>
    <w:rsid w:val="00B53894"/>
    <w:rsid w:val="00B62CD8"/>
    <w:rsid w:val="00B62D09"/>
    <w:rsid w:val="00B67F6E"/>
    <w:rsid w:val="00B80C53"/>
    <w:rsid w:val="00B83B07"/>
    <w:rsid w:val="00BA4FB3"/>
    <w:rsid w:val="00BA5049"/>
    <w:rsid w:val="00BB6863"/>
    <w:rsid w:val="00BC1DFF"/>
    <w:rsid w:val="00BE363E"/>
    <w:rsid w:val="00BE6810"/>
    <w:rsid w:val="00BF4BD9"/>
    <w:rsid w:val="00BF78B6"/>
    <w:rsid w:val="00C21C2F"/>
    <w:rsid w:val="00C23B5F"/>
    <w:rsid w:val="00C25106"/>
    <w:rsid w:val="00C3642D"/>
    <w:rsid w:val="00C36A6F"/>
    <w:rsid w:val="00C40DE8"/>
    <w:rsid w:val="00C45820"/>
    <w:rsid w:val="00C61579"/>
    <w:rsid w:val="00C665B4"/>
    <w:rsid w:val="00CA0850"/>
    <w:rsid w:val="00CB6322"/>
    <w:rsid w:val="00CC2B29"/>
    <w:rsid w:val="00CD2DED"/>
    <w:rsid w:val="00CD57DC"/>
    <w:rsid w:val="00CD5D9B"/>
    <w:rsid w:val="00CD77EA"/>
    <w:rsid w:val="00CE55EF"/>
    <w:rsid w:val="00CE6C79"/>
    <w:rsid w:val="00CF1969"/>
    <w:rsid w:val="00D11C72"/>
    <w:rsid w:val="00D11ED2"/>
    <w:rsid w:val="00D127BE"/>
    <w:rsid w:val="00D1588C"/>
    <w:rsid w:val="00D200FC"/>
    <w:rsid w:val="00D307C4"/>
    <w:rsid w:val="00D32D8A"/>
    <w:rsid w:val="00D43062"/>
    <w:rsid w:val="00D52E20"/>
    <w:rsid w:val="00D60AA0"/>
    <w:rsid w:val="00D64BAB"/>
    <w:rsid w:val="00D745EC"/>
    <w:rsid w:val="00D750B7"/>
    <w:rsid w:val="00D867F8"/>
    <w:rsid w:val="00D934A8"/>
    <w:rsid w:val="00D97DE9"/>
    <w:rsid w:val="00DA41FE"/>
    <w:rsid w:val="00DB45A8"/>
    <w:rsid w:val="00DB58BF"/>
    <w:rsid w:val="00DC34CC"/>
    <w:rsid w:val="00DD089B"/>
    <w:rsid w:val="00DD1EAD"/>
    <w:rsid w:val="00DD2B32"/>
    <w:rsid w:val="00DD56DA"/>
    <w:rsid w:val="00DE0106"/>
    <w:rsid w:val="00DE6CC9"/>
    <w:rsid w:val="00DF2428"/>
    <w:rsid w:val="00E0630B"/>
    <w:rsid w:val="00E07778"/>
    <w:rsid w:val="00E13023"/>
    <w:rsid w:val="00E14EAE"/>
    <w:rsid w:val="00E17B74"/>
    <w:rsid w:val="00E22316"/>
    <w:rsid w:val="00E23FC5"/>
    <w:rsid w:val="00E30F59"/>
    <w:rsid w:val="00E31DA4"/>
    <w:rsid w:val="00E45E0C"/>
    <w:rsid w:val="00E601D5"/>
    <w:rsid w:val="00E61DDB"/>
    <w:rsid w:val="00E65536"/>
    <w:rsid w:val="00E71A38"/>
    <w:rsid w:val="00E72BFC"/>
    <w:rsid w:val="00E8004A"/>
    <w:rsid w:val="00E95563"/>
    <w:rsid w:val="00EA425C"/>
    <w:rsid w:val="00EA5887"/>
    <w:rsid w:val="00EC7BF9"/>
    <w:rsid w:val="00EE271E"/>
    <w:rsid w:val="00EE4C4B"/>
    <w:rsid w:val="00EE6DD6"/>
    <w:rsid w:val="00F00818"/>
    <w:rsid w:val="00F05AA7"/>
    <w:rsid w:val="00F05FE4"/>
    <w:rsid w:val="00F11276"/>
    <w:rsid w:val="00F15315"/>
    <w:rsid w:val="00F17AC9"/>
    <w:rsid w:val="00F309DF"/>
    <w:rsid w:val="00F322E2"/>
    <w:rsid w:val="00F3443B"/>
    <w:rsid w:val="00F35198"/>
    <w:rsid w:val="00F40AD5"/>
    <w:rsid w:val="00F5135D"/>
    <w:rsid w:val="00F55967"/>
    <w:rsid w:val="00F613FE"/>
    <w:rsid w:val="00F74281"/>
    <w:rsid w:val="00F907C7"/>
    <w:rsid w:val="00F90C63"/>
    <w:rsid w:val="00F94F21"/>
    <w:rsid w:val="00FA1ED9"/>
    <w:rsid w:val="00FA40BB"/>
    <w:rsid w:val="00FA428A"/>
    <w:rsid w:val="00FA6231"/>
    <w:rsid w:val="00FA62BE"/>
    <w:rsid w:val="00FA760B"/>
    <w:rsid w:val="00FB7CC8"/>
    <w:rsid w:val="00FC7054"/>
    <w:rsid w:val="00FD7ECD"/>
    <w:rsid w:val="00FF4DDA"/>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157530"/>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8.emf"/><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footer" Target="footer6.xml"/><Relationship Id="rId30" Type="http://schemas.openxmlformats.org/officeDocument/2006/relationships/image" Target="media/image6.emf"/><Relationship Id="rId35" Type="http://schemas.openxmlformats.org/officeDocument/2006/relationships/glossaryDocument" Target="glossary/document.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9.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5873CC71B51C3A4BA6C8DF6B2D573348"/>
        <w:category>
          <w:name w:val="Allgemein"/>
          <w:gallery w:val="placeholder"/>
        </w:category>
        <w:types>
          <w:type w:val="bbPlcHdr"/>
        </w:types>
        <w:behaviors>
          <w:behavior w:val="content"/>
        </w:behaviors>
        <w:guid w:val="{3CD259FE-1B90-734C-9661-0EF6C9C99E7F}"/>
      </w:docPartPr>
      <w:docPartBody>
        <w:p w:rsidR="00613400" w:rsidRDefault="005B6ABE" w:rsidP="005B6ABE">
          <w:pPr>
            <w:pStyle w:val="5873CC71B51C3A4BA6C8DF6B2D573348"/>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52FA2"/>
    <w:rsid w:val="0006545B"/>
    <w:rsid w:val="00074F97"/>
    <w:rsid w:val="00142221"/>
    <w:rsid w:val="001D0112"/>
    <w:rsid w:val="001D0470"/>
    <w:rsid w:val="001E0F4D"/>
    <w:rsid w:val="001E7271"/>
    <w:rsid w:val="001F7ACA"/>
    <w:rsid w:val="00203AA0"/>
    <w:rsid w:val="00204628"/>
    <w:rsid w:val="0029629B"/>
    <w:rsid w:val="002C6ABC"/>
    <w:rsid w:val="0030017A"/>
    <w:rsid w:val="00364956"/>
    <w:rsid w:val="003836E7"/>
    <w:rsid w:val="004758EF"/>
    <w:rsid w:val="00482FC1"/>
    <w:rsid w:val="004A7CA2"/>
    <w:rsid w:val="004E124F"/>
    <w:rsid w:val="004F4659"/>
    <w:rsid w:val="00516D23"/>
    <w:rsid w:val="00536765"/>
    <w:rsid w:val="00573C73"/>
    <w:rsid w:val="00574CC0"/>
    <w:rsid w:val="00587068"/>
    <w:rsid w:val="0059231E"/>
    <w:rsid w:val="005B6ABE"/>
    <w:rsid w:val="00613400"/>
    <w:rsid w:val="00642E73"/>
    <w:rsid w:val="006C6207"/>
    <w:rsid w:val="00771935"/>
    <w:rsid w:val="007772D3"/>
    <w:rsid w:val="007A42A3"/>
    <w:rsid w:val="007E2DA1"/>
    <w:rsid w:val="00805098"/>
    <w:rsid w:val="00807D4E"/>
    <w:rsid w:val="00836981"/>
    <w:rsid w:val="00850C4B"/>
    <w:rsid w:val="00866FC0"/>
    <w:rsid w:val="0087034C"/>
    <w:rsid w:val="008764E4"/>
    <w:rsid w:val="008C3F83"/>
    <w:rsid w:val="00913A90"/>
    <w:rsid w:val="00916F58"/>
    <w:rsid w:val="00923457"/>
    <w:rsid w:val="00930805"/>
    <w:rsid w:val="00960067"/>
    <w:rsid w:val="00980D79"/>
    <w:rsid w:val="00985983"/>
    <w:rsid w:val="009F730E"/>
    <w:rsid w:val="009F7E07"/>
    <w:rsid w:val="00A16C72"/>
    <w:rsid w:val="00A84C71"/>
    <w:rsid w:val="00A94BE5"/>
    <w:rsid w:val="00B05BF8"/>
    <w:rsid w:val="00B22EA5"/>
    <w:rsid w:val="00B261D4"/>
    <w:rsid w:val="00B31DEE"/>
    <w:rsid w:val="00B3410E"/>
    <w:rsid w:val="00C05D1E"/>
    <w:rsid w:val="00C10032"/>
    <w:rsid w:val="00C3231A"/>
    <w:rsid w:val="00C57C2F"/>
    <w:rsid w:val="00C741F4"/>
    <w:rsid w:val="00CE494F"/>
    <w:rsid w:val="00D14A2C"/>
    <w:rsid w:val="00D31E93"/>
    <w:rsid w:val="00D41929"/>
    <w:rsid w:val="00D80925"/>
    <w:rsid w:val="00DE204C"/>
    <w:rsid w:val="00DF1DB8"/>
    <w:rsid w:val="00E15974"/>
    <w:rsid w:val="00E214AA"/>
    <w:rsid w:val="00E75744"/>
    <w:rsid w:val="00E814FD"/>
    <w:rsid w:val="00E92162"/>
    <w:rsid w:val="00ED1634"/>
    <w:rsid w:val="00EE07EA"/>
    <w:rsid w:val="00F34138"/>
    <w:rsid w:val="00F54AB6"/>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613400"/>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5873CC71B51C3A4BA6C8DF6B2D573348">
    <w:name w:val="5873CC71B51C3A4BA6C8DF6B2D573348"/>
    <w:rsid w:val="005B6AB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456F6-BCD6-4C41-97EA-F97A4E9616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6427D3-B87D-47DE-9116-4FF4217AE0B1}">
  <ds:schemaRefs>
    <ds:schemaRef ds:uri="http://schemas.microsoft.com/sharepoint/v3/contenttype/forms"/>
  </ds:schemaRefs>
</ds:datastoreItem>
</file>

<file path=customXml/itemProps4.xml><?xml version="1.0" encoding="utf-8"?>
<ds:datastoreItem xmlns:ds="http://schemas.openxmlformats.org/officeDocument/2006/customXml" ds:itemID="{2BA616AF-C225-4A60-8B55-E67DE5F46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7722</Words>
  <Characters>48651</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56261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Becker, Beate</cp:lastModifiedBy>
  <cp:revision>2</cp:revision>
  <dcterms:created xsi:type="dcterms:W3CDTF">2023-06-29T06:40:00Z</dcterms:created>
  <dcterms:modified xsi:type="dcterms:W3CDTF">2023-06-29T06:40:00Z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