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57DAE790" w14:textId="4130D145" w:rsidR="00B87579" w:rsidRPr="000F5803" w:rsidRDefault="00831A11" w:rsidP="00E21B53">
          <w:pPr>
            <w:pStyle w:val="Dokumentart"/>
            <w:spacing w:before="2520" w:after="0"/>
            <w:rPr>
              <w:noProof/>
            </w:rPr>
          </w:pPr>
          <w:r>
            <w:rPr>
              <w:noProof/>
            </w:rPr>
            <w:t>Konsolidierte Lesefassung mit Fehlerkorrekturen – informatorische Lesefassung</w:t>
          </w:r>
        </w:p>
      </w:sdtContent>
    </w:sdt>
    <w:bookmarkStart w:id="0" w:name="TopPg_1_0"/>
    <w:bookmarkEnd w:id="0"/>
    <w:p w14:paraId="03F250FD" w14:textId="07D3129E" w:rsidR="00B87579" w:rsidRPr="0073163A" w:rsidRDefault="00831A11" w:rsidP="00E21B53">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73163A" w:rsidRPr="0073163A">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6-19T00:00:00Z">
            <w:dateFormat w:val="dd.MM.yyyy"/>
            <w:lid w:val="de-DE"/>
            <w:storeMappedDataAs w:val="dateTime"/>
            <w:calendar w:val="gregorian"/>
          </w:date>
        </w:sdtPr>
        <w:sdtEndPr/>
        <w:sdtContent>
          <w:r w:rsidR="00447E4C">
            <w:rPr>
              <w:noProof/>
              <w:sz w:val="40"/>
              <w:szCs w:val="40"/>
            </w:rPr>
            <w:t>19</w:t>
          </w:r>
          <w:r w:rsidR="00B13627" w:rsidRPr="0073163A">
            <w:rPr>
              <w:noProof/>
              <w:sz w:val="40"/>
              <w:szCs w:val="40"/>
            </w:rPr>
            <w:t>.0</w:t>
          </w:r>
          <w:r w:rsidR="00447E4C">
            <w:rPr>
              <w:noProof/>
              <w:sz w:val="40"/>
              <w:szCs w:val="40"/>
            </w:rPr>
            <w:t>6</w:t>
          </w:r>
          <w:r w:rsidR="00B13627" w:rsidRPr="0073163A">
            <w:rPr>
              <w:noProof/>
              <w:sz w:val="40"/>
              <w:szCs w:val="40"/>
            </w:rPr>
            <w:t>.2023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47AC143C" w:rsidR="00B87579" w:rsidRPr="00860C70" w:rsidRDefault="00B87579" w:rsidP="00B87579">
          <w:pPr>
            <w:pStyle w:val="Dokumenttitel"/>
            <w:framePr w:w="0" w:hRule="auto" w:wrap="auto" w:vAnchor="margin" w:yAlign="inline"/>
            <w:rPr>
              <w:noProof/>
            </w:rPr>
          </w:pPr>
          <w:r w:rsidRPr="00860C70">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25F6A1ED" w:rsidR="00FA428A" w:rsidRPr="00FA428A" w:rsidRDefault="004476AF" w:rsidP="004F25ED">
                <w:pPr>
                  <w:spacing w:after="0" w:line="240" w:lineRule="auto"/>
                </w:pPr>
                <w:r>
                  <w:t>1.0</w:t>
                </w:r>
                <w:r w:rsidR="00B13627">
                  <w:t>d</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1AC88FEF" w:rsidR="00FA428A" w:rsidRPr="00901E71" w:rsidRDefault="004476AF" w:rsidP="004F25ED">
                <w:pPr>
                  <w:spacing w:after="0" w:line="240" w:lineRule="auto"/>
                </w:pPr>
                <w:r w:rsidRPr="00901E71">
                  <w:t>COMDIS 1.0</w:t>
                </w:r>
                <w:r w:rsidR="00901E71" w:rsidRPr="00901E71">
                  <w:t>c</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43B6EFE9" w:rsidR="00FA428A" w:rsidRPr="00FA428A" w:rsidRDefault="00447E4C" w:rsidP="004F25ED">
                <w:pPr>
                  <w:spacing w:after="0" w:line="240" w:lineRule="auto"/>
                </w:pPr>
                <w:r>
                  <w:t xml:space="preserve">Ursprüngliches Publikationsdatum: </w:t>
                </w:r>
              </w:p>
            </w:tc>
          </w:sdtContent>
        </w:sdt>
        <w:tc>
          <w:tcPr>
            <w:tcW w:w="5687" w:type="dxa"/>
            <w:noWrap/>
            <w:vAlign w:val="center"/>
          </w:tcPr>
          <w:p w14:paraId="536F2309" w14:textId="02881E88" w:rsidR="00FA428A" w:rsidRPr="00FA428A" w:rsidRDefault="002D0EDB" w:rsidP="004F25ED">
            <w:pPr>
              <w:spacing w:after="0" w:line="240" w:lineRule="auto"/>
            </w:pPr>
            <w:r w:rsidRPr="002D0EDB">
              <w:t>31.03.2023</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73918C27" w:rsidR="00F40AD5" w:rsidRDefault="0035740A">
      <w:pPr>
        <w:spacing w:after="200" w:line="276" w:lineRule="auto"/>
        <w:rPr>
          <w:rFonts w:cs="Times New Roman"/>
          <w:bCs/>
          <w:noProof/>
          <w:spacing w:val="5"/>
          <w:kern w:val="28"/>
          <w:sz w:val="22"/>
        </w:rPr>
      </w:pPr>
      <w:r>
        <w:rPr>
          <w:rFonts w:cs="Times New Roman"/>
          <w:bCs/>
          <w:noProof/>
          <w:spacing w:val="5"/>
          <w:kern w:val="28"/>
          <w:sz w:val="22"/>
        </w:rPr>
        <w:br w:type="page"/>
      </w:r>
    </w:p>
    <w:p w14:paraId="420B77AA" w14:textId="77777777" w:rsidR="0035740A" w:rsidRPr="00603C91" w:rsidRDefault="0035740A" w:rsidP="0035740A">
      <w:pPr>
        <w:pStyle w:val="Zwischenberschrift"/>
        <w:rPr>
          <w:noProof/>
        </w:rPr>
      </w:pPr>
      <w:r w:rsidRPr="00603C91">
        <w:rPr>
          <w:noProof/>
        </w:rPr>
        <w:lastRenderedPageBreak/>
        <w:t xml:space="preserve">Disclaimer </w:t>
      </w:r>
    </w:p>
    <w:p w14:paraId="4CFA9963" w14:textId="31BA9C9F" w:rsidR="0035740A" w:rsidRDefault="0035740A" w:rsidP="0035740A">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1E7E5BCC" w14:textId="07616FE5" w:rsidR="00BC4266" w:rsidRDefault="005B070E" w:rsidP="00347192">
          <w:pPr>
            <w:pStyle w:val="Verzeichnis1"/>
            <w:ind w:right="624" w:hanging="680"/>
            <w:rPr>
              <w:rFonts w:eastAsiaTheme="minorEastAsia"/>
              <w:b w:val="0"/>
              <w:sz w:val="22"/>
              <w:szCs w:val="22"/>
            </w:rPr>
          </w:pPr>
          <w:r>
            <w:fldChar w:fldCharType="begin"/>
          </w:r>
          <w:r w:rsidR="00535BFD">
            <w:instrText xml:space="preserve"> TOC \o "1-4" \h \z \u </w:instrText>
          </w:r>
          <w:r>
            <w:fldChar w:fldCharType="separate"/>
          </w:r>
          <w:hyperlink w:anchor="_Toc106700926" w:history="1">
            <w:r w:rsidR="00BC4266" w:rsidRPr="00E00ACC">
              <w:rPr>
                <w:rStyle w:val="Hyperlink"/>
              </w:rPr>
              <w:t>1</w:t>
            </w:r>
            <w:r w:rsidR="00BC4266">
              <w:rPr>
                <w:rFonts w:eastAsiaTheme="minorEastAsia"/>
                <w:b w:val="0"/>
                <w:sz w:val="22"/>
                <w:szCs w:val="22"/>
              </w:rPr>
              <w:tab/>
            </w:r>
            <w:r w:rsidR="00BC4266" w:rsidRPr="00E00ACC">
              <w:rPr>
                <w:rStyle w:val="Hyperlink"/>
              </w:rPr>
              <w:t>Vorwort</w:t>
            </w:r>
            <w:r w:rsidR="00BC4266">
              <w:rPr>
                <w:webHidden/>
              </w:rPr>
              <w:tab/>
            </w:r>
            <w:r w:rsidR="00BC4266">
              <w:rPr>
                <w:webHidden/>
              </w:rPr>
              <w:fldChar w:fldCharType="begin"/>
            </w:r>
            <w:r w:rsidR="00BC4266">
              <w:rPr>
                <w:webHidden/>
              </w:rPr>
              <w:instrText xml:space="preserve"> PAGEREF _Toc106700926 \h </w:instrText>
            </w:r>
            <w:r w:rsidR="00BC4266">
              <w:rPr>
                <w:webHidden/>
              </w:rPr>
            </w:r>
            <w:r w:rsidR="00BC4266">
              <w:rPr>
                <w:webHidden/>
              </w:rPr>
              <w:fldChar w:fldCharType="separate"/>
            </w:r>
            <w:r w:rsidR="00BC4266">
              <w:rPr>
                <w:webHidden/>
              </w:rPr>
              <w:t>4</w:t>
            </w:r>
            <w:r w:rsidR="00BC4266">
              <w:rPr>
                <w:webHidden/>
              </w:rPr>
              <w:fldChar w:fldCharType="end"/>
            </w:r>
          </w:hyperlink>
        </w:p>
        <w:p w14:paraId="70945136" w14:textId="54776897" w:rsidR="00BC4266" w:rsidRDefault="00831A11" w:rsidP="00347192">
          <w:pPr>
            <w:pStyle w:val="Verzeichnis1"/>
            <w:ind w:right="624" w:hanging="680"/>
            <w:rPr>
              <w:rFonts w:eastAsiaTheme="minorEastAsia"/>
              <w:b w:val="0"/>
              <w:sz w:val="22"/>
              <w:szCs w:val="22"/>
            </w:rPr>
          </w:pPr>
          <w:hyperlink w:anchor="_Toc106700927" w:history="1">
            <w:r w:rsidR="00BC4266" w:rsidRPr="00E00ACC">
              <w:rPr>
                <w:rStyle w:val="Hyperlink"/>
              </w:rPr>
              <w:t>2</w:t>
            </w:r>
            <w:r w:rsidR="00BC4266">
              <w:rPr>
                <w:rFonts w:eastAsiaTheme="minorEastAsia"/>
                <w:b w:val="0"/>
                <w:sz w:val="22"/>
                <w:szCs w:val="22"/>
              </w:rPr>
              <w:tab/>
            </w:r>
            <w:r w:rsidR="00BC4266" w:rsidRPr="00E00ACC">
              <w:rPr>
                <w:rStyle w:val="Hyperlink"/>
              </w:rPr>
              <w:t>Aufbau des Dokumentes</w:t>
            </w:r>
            <w:r w:rsidR="00BC4266">
              <w:rPr>
                <w:webHidden/>
              </w:rPr>
              <w:tab/>
            </w:r>
            <w:r w:rsidR="00BC4266">
              <w:rPr>
                <w:webHidden/>
              </w:rPr>
              <w:fldChar w:fldCharType="begin"/>
            </w:r>
            <w:r w:rsidR="00BC4266">
              <w:rPr>
                <w:webHidden/>
              </w:rPr>
              <w:instrText xml:space="preserve"> PAGEREF _Toc106700927 \h </w:instrText>
            </w:r>
            <w:r w:rsidR="00BC4266">
              <w:rPr>
                <w:webHidden/>
              </w:rPr>
            </w:r>
            <w:r w:rsidR="00BC4266">
              <w:rPr>
                <w:webHidden/>
              </w:rPr>
              <w:fldChar w:fldCharType="separate"/>
            </w:r>
            <w:r w:rsidR="00BC4266">
              <w:rPr>
                <w:webHidden/>
              </w:rPr>
              <w:t>4</w:t>
            </w:r>
            <w:r w:rsidR="00BC4266">
              <w:rPr>
                <w:webHidden/>
              </w:rPr>
              <w:fldChar w:fldCharType="end"/>
            </w:r>
          </w:hyperlink>
        </w:p>
        <w:p w14:paraId="04FC75FD" w14:textId="7EC45C07" w:rsidR="00BC4266" w:rsidRDefault="00831A11" w:rsidP="00347192">
          <w:pPr>
            <w:pStyle w:val="Verzeichnis1"/>
            <w:ind w:right="624" w:hanging="680"/>
            <w:rPr>
              <w:rFonts w:eastAsiaTheme="minorEastAsia"/>
              <w:b w:val="0"/>
              <w:sz w:val="22"/>
              <w:szCs w:val="22"/>
            </w:rPr>
          </w:pPr>
          <w:hyperlink w:anchor="_Toc106700928" w:history="1">
            <w:r w:rsidR="00BC4266" w:rsidRPr="00E00ACC">
              <w:rPr>
                <w:rStyle w:val="Hyperlink"/>
              </w:rPr>
              <w:t>3</w:t>
            </w:r>
            <w:r w:rsidR="00BC4266">
              <w:rPr>
                <w:rFonts w:eastAsiaTheme="minorEastAsia"/>
                <w:b w:val="0"/>
                <w:sz w:val="22"/>
                <w:szCs w:val="22"/>
              </w:rPr>
              <w:tab/>
            </w:r>
            <w:r w:rsidR="00BC4266" w:rsidRPr="00E00ACC">
              <w:rPr>
                <w:rStyle w:val="Hyperlink"/>
              </w:rPr>
              <w:t>Übersicht der Pakete in der COMDIS</w:t>
            </w:r>
            <w:r w:rsidR="00BC4266">
              <w:rPr>
                <w:webHidden/>
              </w:rPr>
              <w:tab/>
            </w:r>
            <w:r w:rsidR="00BC4266">
              <w:rPr>
                <w:webHidden/>
              </w:rPr>
              <w:fldChar w:fldCharType="begin"/>
            </w:r>
            <w:r w:rsidR="00BC4266">
              <w:rPr>
                <w:webHidden/>
              </w:rPr>
              <w:instrText xml:space="preserve"> PAGEREF _Toc106700928 \h </w:instrText>
            </w:r>
            <w:r w:rsidR="00BC4266">
              <w:rPr>
                <w:webHidden/>
              </w:rPr>
            </w:r>
            <w:r w:rsidR="00BC4266">
              <w:rPr>
                <w:webHidden/>
              </w:rPr>
              <w:fldChar w:fldCharType="separate"/>
            </w:r>
            <w:r w:rsidR="00BC4266">
              <w:rPr>
                <w:webHidden/>
              </w:rPr>
              <w:t>4</w:t>
            </w:r>
            <w:r w:rsidR="00BC4266">
              <w:rPr>
                <w:webHidden/>
              </w:rPr>
              <w:fldChar w:fldCharType="end"/>
            </w:r>
          </w:hyperlink>
        </w:p>
        <w:p w14:paraId="644717A4" w14:textId="55BF12E6" w:rsidR="00BC4266" w:rsidRDefault="00831A11" w:rsidP="00347192">
          <w:pPr>
            <w:pStyle w:val="Verzeichnis1"/>
            <w:ind w:right="624" w:hanging="680"/>
            <w:rPr>
              <w:rFonts w:eastAsiaTheme="minorEastAsia"/>
              <w:b w:val="0"/>
              <w:sz w:val="22"/>
              <w:szCs w:val="22"/>
            </w:rPr>
          </w:pPr>
          <w:hyperlink w:anchor="_Toc106700929" w:history="1">
            <w:r w:rsidR="00BC4266" w:rsidRPr="00E00ACC">
              <w:rPr>
                <w:rStyle w:val="Hyperlink"/>
              </w:rPr>
              <w:t>4</w:t>
            </w:r>
            <w:r w:rsidR="00BC4266">
              <w:rPr>
                <w:rFonts w:eastAsiaTheme="minorEastAsia"/>
                <w:b w:val="0"/>
                <w:sz w:val="22"/>
                <w:szCs w:val="22"/>
              </w:rPr>
              <w:tab/>
            </w:r>
            <w:r w:rsidR="00BC4266" w:rsidRPr="00E00ACC">
              <w:rPr>
                <w:rStyle w:val="Hyperlink"/>
              </w:rPr>
              <w:t>COMDIS-Anwendungsfälle für die Netzabrechnung</w:t>
            </w:r>
            <w:r w:rsidR="00BC4266">
              <w:rPr>
                <w:webHidden/>
              </w:rPr>
              <w:tab/>
            </w:r>
            <w:r w:rsidR="00BC4266">
              <w:rPr>
                <w:webHidden/>
              </w:rPr>
              <w:fldChar w:fldCharType="begin"/>
            </w:r>
            <w:r w:rsidR="00BC4266">
              <w:rPr>
                <w:webHidden/>
              </w:rPr>
              <w:instrText xml:space="preserve"> PAGEREF _Toc106700929 \h </w:instrText>
            </w:r>
            <w:r w:rsidR="00BC4266">
              <w:rPr>
                <w:webHidden/>
              </w:rPr>
            </w:r>
            <w:r w:rsidR="00BC4266">
              <w:rPr>
                <w:webHidden/>
              </w:rPr>
              <w:fldChar w:fldCharType="separate"/>
            </w:r>
            <w:r w:rsidR="00BC4266">
              <w:rPr>
                <w:webHidden/>
              </w:rPr>
              <w:t>4</w:t>
            </w:r>
            <w:r w:rsidR="00BC4266">
              <w:rPr>
                <w:webHidden/>
              </w:rPr>
              <w:fldChar w:fldCharType="end"/>
            </w:r>
          </w:hyperlink>
        </w:p>
        <w:p w14:paraId="1662D947" w14:textId="28451025" w:rsidR="00BC4266" w:rsidRDefault="00831A11" w:rsidP="00347192">
          <w:pPr>
            <w:pStyle w:val="Verzeichnis1"/>
            <w:ind w:right="624" w:hanging="680"/>
            <w:rPr>
              <w:rFonts w:eastAsiaTheme="minorEastAsia"/>
              <w:b w:val="0"/>
              <w:sz w:val="22"/>
              <w:szCs w:val="22"/>
            </w:rPr>
          </w:pPr>
          <w:hyperlink w:anchor="_Toc106700930" w:history="1">
            <w:r w:rsidR="00BC4266" w:rsidRPr="00E00ACC">
              <w:rPr>
                <w:rStyle w:val="Hyperlink"/>
              </w:rPr>
              <w:t>5</w:t>
            </w:r>
            <w:r w:rsidR="00BC4266">
              <w:rPr>
                <w:rFonts w:eastAsiaTheme="minorEastAsia"/>
                <w:b w:val="0"/>
                <w:sz w:val="22"/>
                <w:szCs w:val="22"/>
              </w:rPr>
              <w:tab/>
            </w:r>
            <w:r w:rsidR="00BC4266" w:rsidRPr="00E00ACC">
              <w:rPr>
                <w:rStyle w:val="Hyperlink"/>
              </w:rPr>
              <w:t>COMDIS-Anwendungsfälle für die Übermittlung der Ablehnung von Lieferscheinen</w:t>
            </w:r>
            <w:r w:rsidR="00BC4266">
              <w:rPr>
                <w:webHidden/>
              </w:rPr>
              <w:tab/>
            </w:r>
            <w:r w:rsidR="00BC4266">
              <w:rPr>
                <w:webHidden/>
              </w:rPr>
              <w:fldChar w:fldCharType="begin"/>
            </w:r>
            <w:r w:rsidR="00BC4266">
              <w:rPr>
                <w:webHidden/>
              </w:rPr>
              <w:instrText xml:space="preserve"> PAGEREF _Toc106700930 \h </w:instrText>
            </w:r>
            <w:r w:rsidR="00BC4266">
              <w:rPr>
                <w:webHidden/>
              </w:rPr>
            </w:r>
            <w:r w:rsidR="00BC4266">
              <w:rPr>
                <w:webHidden/>
              </w:rPr>
              <w:fldChar w:fldCharType="separate"/>
            </w:r>
            <w:r w:rsidR="00BC4266">
              <w:rPr>
                <w:webHidden/>
              </w:rPr>
              <w:t>5</w:t>
            </w:r>
            <w:r w:rsidR="00BC4266">
              <w:rPr>
                <w:webHidden/>
              </w:rPr>
              <w:fldChar w:fldCharType="end"/>
            </w:r>
          </w:hyperlink>
        </w:p>
        <w:p w14:paraId="69364571" w14:textId="08BC1EB1" w:rsidR="00BC4266" w:rsidRDefault="00831A11" w:rsidP="00347192">
          <w:pPr>
            <w:pStyle w:val="Verzeichnis1"/>
            <w:ind w:right="624" w:hanging="680"/>
            <w:rPr>
              <w:rFonts w:eastAsiaTheme="minorEastAsia"/>
              <w:b w:val="0"/>
              <w:sz w:val="22"/>
              <w:szCs w:val="22"/>
            </w:rPr>
          </w:pPr>
          <w:hyperlink w:anchor="_Toc106700931" w:history="1">
            <w:r w:rsidR="00BC4266" w:rsidRPr="00E00ACC">
              <w:rPr>
                <w:rStyle w:val="Hyperlink"/>
              </w:rPr>
              <w:t>6</w:t>
            </w:r>
            <w:r w:rsidR="00BC4266">
              <w:rPr>
                <w:rFonts w:eastAsiaTheme="minorEastAsia"/>
                <w:b w:val="0"/>
                <w:sz w:val="22"/>
                <w:szCs w:val="22"/>
              </w:rPr>
              <w:tab/>
            </w:r>
            <w:r w:rsidR="00BC4266" w:rsidRPr="00E00ACC">
              <w:rPr>
                <w:rStyle w:val="Hyperlink"/>
              </w:rPr>
              <w:t>COMDIS Anwendungsfälle für die Ablehnung einer „Abrechnung einer sonstigen Leistung“</w:t>
            </w:r>
            <w:r w:rsidR="00BC4266">
              <w:rPr>
                <w:webHidden/>
              </w:rPr>
              <w:tab/>
            </w:r>
            <w:r w:rsidR="00BC4266">
              <w:rPr>
                <w:webHidden/>
              </w:rPr>
              <w:fldChar w:fldCharType="begin"/>
            </w:r>
            <w:r w:rsidR="00BC4266">
              <w:rPr>
                <w:webHidden/>
              </w:rPr>
              <w:instrText xml:space="preserve"> PAGEREF _Toc106700931 \h </w:instrText>
            </w:r>
            <w:r w:rsidR="00BC4266">
              <w:rPr>
                <w:webHidden/>
              </w:rPr>
            </w:r>
            <w:r w:rsidR="00BC4266">
              <w:rPr>
                <w:webHidden/>
              </w:rPr>
              <w:fldChar w:fldCharType="separate"/>
            </w:r>
            <w:r w:rsidR="00BC4266">
              <w:rPr>
                <w:webHidden/>
              </w:rPr>
              <w:t>5</w:t>
            </w:r>
            <w:r w:rsidR="00BC4266">
              <w:rPr>
                <w:webHidden/>
              </w:rPr>
              <w:fldChar w:fldCharType="end"/>
            </w:r>
          </w:hyperlink>
        </w:p>
        <w:p w14:paraId="6212F948" w14:textId="67853C3A" w:rsidR="00BC4266" w:rsidRDefault="00831A11" w:rsidP="00347192">
          <w:pPr>
            <w:pStyle w:val="Verzeichnis1"/>
            <w:ind w:right="624" w:hanging="680"/>
            <w:rPr>
              <w:rFonts w:eastAsiaTheme="minorEastAsia"/>
              <w:b w:val="0"/>
              <w:sz w:val="22"/>
              <w:szCs w:val="22"/>
            </w:rPr>
          </w:pPr>
          <w:hyperlink w:anchor="_Toc106700932" w:history="1">
            <w:r w:rsidR="00BC4266" w:rsidRPr="00E00ACC">
              <w:rPr>
                <w:rStyle w:val="Hyperlink"/>
              </w:rPr>
              <w:t>7</w:t>
            </w:r>
            <w:r w:rsidR="00BC4266">
              <w:rPr>
                <w:rFonts w:eastAsiaTheme="minorEastAsia"/>
                <w:b w:val="0"/>
                <w:sz w:val="22"/>
                <w:szCs w:val="22"/>
              </w:rPr>
              <w:tab/>
            </w:r>
            <w:r w:rsidR="00BC4266" w:rsidRPr="00E00ACC">
              <w:rPr>
                <w:rStyle w:val="Hyperlink"/>
              </w:rPr>
              <w:t>Übersicht der COMDIS AHB Tabellen</w:t>
            </w:r>
            <w:r w:rsidR="00BC4266">
              <w:rPr>
                <w:webHidden/>
              </w:rPr>
              <w:tab/>
            </w:r>
            <w:r w:rsidR="00BC4266">
              <w:rPr>
                <w:webHidden/>
              </w:rPr>
              <w:fldChar w:fldCharType="begin"/>
            </w:r>
            <w:r w:rsidR="00BC4266">
              <w:rPr>
                <w:webHidden/>
              </w:rPr>
              <w:instrText xml:space="preserve"> PAGEREF _Toc106700932 \h </w:instrText>
            </w:r>
            <w:r w:rsidR="00BC4266">
              <w:rPr>
                <w:webHidden/>
              </w:rPr>
            </w:r>
            <w:r w:rsidR="00BC4266">
              <w:rPr>
                <w:webHidden/>
              </w:rPr>
              <w:fldChar w:fldCharType="separate"/>
            </w:r>
            <w:r w:rsidR="00BC4266">
              <w:rPr>
                <w:webHidden/>
              </w:rPr>
              <w:t>6</w:t>
            </w:r>
            <w:r w:rsidR="00BC4266">
              <w:rPr>
                <w:webHidden/>
              </w:rPr>
              <w:fldChar w:fldCharType="end"/>
            </w:r>
          </w:hyperlink>
        </w:p>
        <w:p w14:paraId="0CF23B51" w14:textId="35013258" w:rsidR="00BC4266" w:rsidRDefault="00831A11" w:rsidP="00347192">
          <w:pPr>
            <w:pStyle w:val="Verzeichnis1"/>
            <w:ind w:right="624" w:hanging="680"/>
            <w:rPr>
              <w:rFonts w:eastAsiaTheme="minorEastAsia"/>
              <w:b w:val="0"/>
              <w:sz w:val="22"/>
              <w:szCs w:val="22"/>
            </w:rPr>
          </w:pPr>
          <w:hyperlink w:anchor="_Toc106700933" w:history="1">
            <w:r w:rsidR="00BC4266" w:rsidRPr="00E00ACC">
              <w:rPr>
                <w:rStyle w:val="Hyperlink"/>
              </w:rPr>
              <w:t>8</w:t>
            </w:r>
            <w:r w:rsidR="00BC4266">
              <w:rPr>
                <w:rFonts w:eastAsiaTheme="minorEastAsia"/>
                <w:b w:val="0"/>
                <w:sz w:val="22"/>
                <w:szCs w:val="22"/>
              </w:rPr>
              <w:tab/>
            </w:r>
            <w:r w:rsidR="00BC4266" w:rsidRPr="00E00ACC">
              <w:rPr>
                <w:rStyle w:val="Hyperlink"/>
              </w:rPr>
              <w:t>Änderungshistorie</w:t>
            </w:r>
            <w:r w:rsidR="00BC4266">
              <w:rPr>
                <w:webHidden/>
              </w:rPr>
              <w:tab/>
            </w:r>
            <w:r w:rsidR="00BC4266">
              <w:rPr>
                <w:webHidden/>
              </w:rPr>
              <w:fldChar w:fldCharType="begin"/>
            </w:r>
            <w:r w:rsidR="00BC4266">
              <w:rPr>
                <w:webHidden/>
              </w:rPr>
              <w:instrText xml:space="preserve"> PAGEREF _Toc106700933 \h </w:instrText>
            </w:r>
            <w:r w:rsidR="00BC4266">
              <w:rPr>
                <w:webHidden/>
              </w:rPr>
            </w:r>
            <w:r w:rsidR="00BC4266">
              <w:rPr>
                <w:webHidden/>
              </w:rPr>
              <w:fldChar w:fldCharType="separate"/>
            </w:r>
            <w:r w:rsidR="00BC4266">
              <w:rPr>
                <w:webHidden/>
              </w:rPr>
              <w:t>10</w:t>
            </w:r>
            <w:r w:rsidR="00BC4266">
              <w:rPr>
                <w:webHidden/>
              </w:rPr>
              <w:fldChar w:fldCharType="end"/>
            </w:r>
          </w:hyperlink>
        </w:p>
        <w:p w14:paraId="443BEDC7" w14:textId="43DA4514"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2" w:name="_Toc12964765"/>
      <w:bookmarkStart w:id="3" w:name="_Toc106700926"/>
      <w:bookmarkStart w:id="4" w:name="_Toc431209492"/>
      <w:r>
        <w:lastRenderedPageBreak/>
        <w:t>Vorwort</w:t>
      </w:r>
      <w:bookmarkEnd w:id="2"/>
      <w:bookmarkEnd w:id="3"/>
    </w:p>
    <w:p w14:paraId="6CC9C070" w14:textId="16EA48A2" w:rsidR="004476AF" w:rsidRPr="00F85C88" w:rsidRDefault="004476AF" w:rsidP="004476AF">
      <w:bookmarkStart w:id="5"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6" w:name="_Toc12964766"/>
      <w:bookmarkStart w:id="7" w:name="_Toc106700927"/>
      <w:r>
        <w:t>Aufbau des Dokumentes</w:t>
      </w:r>
      <w:bookmarkEnd w:id="5"/>
      <w:bookmarkEnd w:id="6"/>
      <w:bookmarkEnd w:id="7"/>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8" w:name="_Toc74229525"/>
      <w:bookmarkStart w:id="9" w:name="_Toc74038961"/>
      <w:bookmarkStart w:id="10" w:name="_Toc74296420"/>
      <w:bookmarkStart w:id="11" w:name="_Toc106700928"/>
      <w:r>
        <w:t>Übersicht der Pakete</w:t>
      </w:r>
      <w:bookmarkEnd w:id="8"/>
      <w:r>
        <w:t xml:space="preserve"> </w:t>
      </w:r>
      <w:bookmarkEnd w:id="9"/>
      <w:r>
        <w:t>in der COMDIS</w:t>
      </w:r>
      <w:bookmarkEnd w:id="10"/>
      <w:bookmarkEnd w:id="11"/>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2" w:name="_Toc12964767"/>
      <w:bookmarkStart w:id="13" w:name="_Toc106700929"/>
      <w:r w:rsidRPr="00F2092D">
        <w:t>COMDIS</w:t>
      </w:r>
      <w:r w:rsidR="00B26CFD">
        <w:t>-</w:t>
      </w:r>
      <w:r w:rsidRPr="00F2092D">
        <w:t>Anwendungsfälle</w:t>
      </w:r>
      <w:r>
        <w:t xml:space="preserve"> für die Netzabrechnung</w:t>
      </w:r>
      <w:bookmarkEnd w:id="12"/>
      <w:bookmarkEnd w:id="13"/>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4" w:name="_Toc12964768"/>
      <w:bookmarkStart w:id="15" w:name="_Toc106700930"/>
      <w:r w:rsidRPr="00F2092D">
        <w:lastRenderedPageBreak/>
        <w:t>COMDIS</w:t>
      </w:r>
      <w:r w:rsidR="00964121">
        <w:t>-</w:t>
      </w:r>
      <w:r w:rsidRPr="00F2092D">
        <w:t>Anwendungsfälle</w:t>
      </w:r>
      <w:r>
        <w:t xml:space="preserve"> für die Übermittlung der Ablehnung von Lieferscheinen</w:t>
      </w:r>
      <w:bookmarkEnd w:id="14"/>
      <w:bookmarkEnd w:id="15"/>
    </w:p>
    <w:p w14:paraId="3FFB1F23" w14:textId="47CD2D43" w:rsidR="004476AF" w:rsidRDefault="004476AF" w:rsidP="004476AF">
      <w:r w:rsidRPr="004B4C08">
        <w:t xml:space="preserve">Mittels der COMDIS wird der NB, bei Ablehnung der </w:t>
      </w:r>
      <w:r>
        <w:t>Lieferscheine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6" w:name="_Toc106700931"/>
      <w:r>
        <w:t>COMDIS Anwendungsfälle für die Ablehnung einer „Abrechnung einer sonstigen Leistung“</w:t>
      </w:r>
      <w:bookmarkEnd w:id="16"/>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19A1F995" w14:textId="77777777" w:rsidR="00DD38AF" w:rsidRDefault="00DD38AF">
      <w:pPr>
        <w:spacing w:after="200" w:line="276" w:lineRule="auto"/>
        <w:rPr>
          <w:rFonts w:eastAsiaTheme="majorEastAsia" w:cs="Arial"/>
          <w:b/>
          <w:bCs/>
          <w:spacing w:val="6"/>
          <w:kern w:val="32"/>
          <w:szCs w:val="22"/>
        </w:rPr>
      </w:pPr>
      <w:r>
        <w:br w:type="page"/>
      </w:r>
    </w:p>
    <w:p w14:paraId="75D1BA8C" w14:textId="77777777" w:rsidR="00984CE2" w:rsidRDefault="00DD38AF" w:rsidP="00984CE2">
      <w:pPr>
        <w:pStyle w:val="berschrift1"/>
        <w:ind w:left="431" w:hanging="431"/>
      </w:pPr>
      <w:bookmarkStart w:id="17" w:name="_Toc106700932"/>
      <w:r>
        <w:lastRenderedPageBreak/>
        <w:t>Übersicht der COMDIS AHB Tabellen</w:t>
      </w:r>
      <w:bookmarkEnd w:id="17"/>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A0495" w14:paraId="33328105" w14:textId="77777777" w:rsidTr="00081FE6">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F42965" w14:textId="77777777" w:rsidR="008A0495" w:rsidRDefault="008A0495" w:rsidP="00081FE6">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E4F71C" w14:textId="77777777" w:rsidR="008A0495" w:rsidRDefault="008A0495" w:rsidP="00081FE6">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EE8CAE8" w14:textId="77777777" w:rsidR="008A0495" w:rsidRDefault="008A0495" w:rsidP="00081FE6">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73BD0909" w14:textId="77777777" w:rsidR="008A0495" w:rsidRDefault="008A0495" w:rsidP="00081FE6">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361087B2" w14:textId="77777777" w:rsidR="008A0495" w:rsidRDefault="008A0495" w:rsidP="00081FE6">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8A0495" w14:paraId="1B8EEAD6"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338C6FFD"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DB10837"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7B94EE82" w14:textId="77777777" w:rsidR="008A0495" w:rsidRDefault="008A0495" w:rsidP="00081FE6">
            <w:pPr>
              <w:pStyle w:val="GEFEG"/>
              <w:rPr>
                <w:noProof/>
                <w:sz w:val="8"/>
                <w:szCs w:val="8"/>
              </w:rPr>
            </w:pPr>
          </w:p>
        </w:tc>
      </w:tr>
      <w:tr w:rsidR="008A0495" w14:paraId="13ECF33D" w14:textId="77777777" w:rsidTr="00081FE6">
        <w:trPr>
          <w:cantSplit/>
        </w:trPr>
        <w:tc>
          <w:tcPr>
            <w:tcW w:w="2146" w:type="dxa"/>
            <w:tcBorders>
              <w:top w:val="nil"/>
              <w:left w:val="nil"/>
              <w:bottom w:val="nil"/>
              <w:right w:val="dotted" w:sz="6" w:space="0" w:color="808080"/>
            </w:tcBorders>
            <w:shd w:val="clear" w:color="auto" w:fill="FFFFFF"/>
          </w:tcPr>
          <w:p w14:paraId="54D3E616" w14:textId="77777777" w:rsidR="008A0495" w:rsidRDefault="008A0495" w:rsidP="00081FE6">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602ECBBB"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4ABACB" w14:textId="77777777" w:rsidR="008A0495" w:rsidRDefault="008A0495" w:rsidP="00081FE6">
            <w:pPr>
              <w:pStyle w:val="GEFEG"/>
              <w:rPr>
                <w:noProof/>
                <w:sz w:val="8"/>
                <w:szCs w:val="8"/>
              </w:rPr>
            </w:pPr>
          </w:p>
        </w:tc>
      </w:tr>
      <w:tr w:rsidR="008A0495" w14:paraId="0B041952"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043C1772"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05C314E"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DC3C5A" w14:textId="77777777" w:rsidR="008A0495" w:rsidRDefault="008A0495" w:rsidP="00081FE6">
            <w:pPr>
              <w:pStyle w:val="GEFEG"/>
              <w:rPr>
                <w:noProof/>
                <w:sz w:val="8"/>
                <w:szCs w:val="8"/>
              </w:rPr>
            </w:pPr>
          </w:p>
        </w:tc>
      </w:tr>
      <w:tr w:rsidR="008A0495" w14:paraId="128B4438"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374C2359"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7EF4EEE3"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7D6757" w14:textId="77777777" w:rsidR="008A0495" w:rsidRDefault="008A0495" w:rsidP="00081FE6">
            <w:pPr>
              <w:pStyle w:val="GEFEG"/>
              <w:spacing w:line="218" w:lineRule="atLeast"/>
              <w:ind w:left="64"/>
              <w:rPr>
                <w:noProof/>
                <w:sz w:val="8"/>
                <w:szCs w:val="8"/>
              </w:rPr>
            </w:pPr>
            <w:r>
              <w:rPr>
                <w:rFonts w:ascii="Calibri" w:hAnsi="Calibri" w:cs="Calibri"/>
                <w:b/>
                <w:bCs/>
                <w:noProof/>
                <w:color w:val="000000"/>
                <w:sz w:val="18"/>
                <w:szCs w:val="18"/>
              </w:rPr>
              <w:t>S</w:t>
            </w:r>
          </w:p>
        </w:tc>
        <w:tc>
          <w:tcPr>
            <w:tcW w:w="2304" w:type="dxa"/>
            <w:tcBorders>
              <w:top w:val="dotted" w:sz="6" w:space="0" w:color="808080"/>
              <w:left w:val="nil"/>
              <w:bottom w:val="nil"/>
              <w:right w:val="nil"/>
            </w:tcBorders>
            <w:shd w:val="clear" w:color="auto" w:fill="FFFFFF"/>
          </w:tcPr>
          <w:p w14:paraId="06F2253D" w14:textId="77777777" w:rsidR="008A0495" w:rsidRDefault="008A0495" w:rsidP="00081FE6">
            <w:pPr>
              <w:pStyle w:val="GEFEG"/>
              <w:rPr>
                <w:noProof/>
                <w:sz w:val="8"/>
                <w:szCs w:val="8"/>
              </w:rPr>
            </w:pPr>
          </w:p>
        </w:tc>
      </w:tr>
      <w:tr w:rsidR="008A0495" w14:paraId="75128E00"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03C4CE85"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033844E"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36782D2" w14:textId="77777777" w:rsidR="008A0495" w:rsidRDefault="008A0495" w:rsidP="00081FE6">
            <w:pPr>
              <w:pStyle w:val="GEFEG"/>
              <w:rPr>
                <w:noProof/>
                <w:sz w:val="8"/>
                <w:szCs w:val="8"/>
              </w:rPr>
            </w:pPr>
          </w:p>
        </w:tc>
      </w:tr>
      <w:tr w:rsidR="008A0495" w14:paraId="6B756EC1"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63DE7C6D"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69584720"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17A</w:t>
            </w:r>
            <w:r>
              <w:rPr>
                <w:noProof/>
                <w:sz w:val="18"/>
                <w:szCs w:val="18"/>
              </w:rPr>
              <w:tab/>
            </w:r>
            <w:r>
              <w:rPr>
                <w:rFonts w:ascii="Calibri" w:hAnsi="Calibri" w:cs="Calibri"/>
                <w:noProof/>
                <w:color w:val="000000"/>
                <w:sz w:val="18"/>
                <w:szCs w:val="18"/>
              </w:rPr>
              <w:t>Ausgabe 2017 -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AAD752E" w14:textId="77777777" w:rsidR="008A0495" w:rsidRDefault="008A0495" w:rsidP="00081FE6">
            <w:pPr>
              <w:pStyle w:val="GEFEG"/>
              <w:rPr>
                <w:noProof/>
                <w:sz w:val="8"/>
                <w:szCs w:val="8"/>
              </w:rPr>
            </w:pPr>
          </w:p>
        </w:tc>
      </w:tr>
      <w:tr w:rsidR="008A0495" w14:paraId="3923A85F"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1326C47F"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14D02A5"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6B4ADD" w14:textId="77777777" w:rsidR="008A0495" w:rsidRDefault="008A0495" w:rsidP="00081FE6">
            <w:pPr>
              <w:pStyle w:val="GEFEG"/>
              <w:rPr>
                <w:noProof/>
                <w:sz w:val="8"/>
                <w:szCs w:val="8"/>
              </w:rPr>
            </w:pPr>
          </w:p>
        </w:tc>
      </w:tr>
      <w:tr w:rsidR="008A0495" w14:paraId="1652171E"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27FF252C"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0241C89A"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B97797"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zugrundeliegenden</w:t>
            </w:r>
          </w:p>
          <w:p w14:paraId="562DA5D0"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BDEW-</w:t>
            </w:r>
          </w:p>
          <w:p w14:paraId="303EF1C2"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Nachrichtenbeschreibun</w:t>
            </w:r>
          </w:p>
          <w:p w14:paraId="79CD671B"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57F96986" w14:textId="77777777" w:rsidR="008A0495" w:rsidRDefault="008A0495" w:rsidP="00081FE6">
            <w:pPr>
              <w:pStyle w:val="GEFEG"/>
              <w:rPr>
                <w:noProof/>
                <w:sz w:val="8"/>
                <w:szCs w:val="8"/>
              </w:rPr>
            </w:pPr>
          </w:p>
        </w:tc>
      </w:tr>
    </w:tbl>
    <w:p w14:paraId="664DA0C7"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6A403EA4"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4B1DEC0D"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5F58EEE"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487922FE" w14:textId="77777777" w:rsidR="008A0495" w:rsidRDefault="008A0495" w:rsidP="00081FE6">
            <w:pPr>
              <w:pStyle w:val="GEFEG"/>
              <w:rPr>
                <w:noProof/>
                <w:sz w:val="8"/>
                <w:szCs w:val="8"/>
              </w:rPr>
            </w:pPr>
          </w:p>
        </w:tc>
      </w:tr>
      <w:tr w:rsidR="008A0495" w14:paraId="20762B70" w14:textId="77777777" w:rsidTr="00081FE6">
        <w:trPr>
          <w:cantSplit/>
        </w:trPr>
        <w:tc>
          <w:tcPr>
            <w:tcW w:w="2146" w:type="dxa"/>
            <w:tcBorders>
              <w:top w:val="nil"/>
              <w:left w:val="nil"/>
              <w:bottom w:val="nil"/>
              <w:right w:val="dotted" w:sz="6" w:space="0" w:color="808080"/>
            </w:tcBorders>
            <w:shd w:val="clear" w:color="auto" w:fill="FFFFFF"/>
          </w:tcPr>
          <w:p w14:paraId="3DB007A6" w14:textId="77777777" w:rsidR="008A0495" w:rsidRDefault="008A0495" w:rsidP="00081FE6">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5223EA0"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C9595E" w14:textId="77777777" w:rsidR="008A0495" w:rsidRDefault="008A0495" w:rsidP="00081FE6">
            <w:pPr>
              <w:pStyle w:val="GEFEG"/>
              <w:rPr>
                <w:noProof/>
                <w:sz w:val="8"/>
                <w:szCs w:val="8"/>
              </w:rPr>
            </w:pPr>
          </w:p>
        </w:tc>
      </w:tr>
      <w:tr w:rsidR="008A0495" w14:paraId="703A6048"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706D3BAE"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99773CE" w14:textId="77777777" w:rsidR="008A0495" w:rsidRDefault="008A0495" w:rsidP="00081FE6">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456</w:t>
            </w:r>
            <w:r>
              <w:rPr>
                <w:noProof/>
                <w:sz w:val="18"/>
                <w:szCs w:val="18"/>
              </w:rPr>
              <w:tab/>
            </w:r>
            <w:r>
              <w:rPr>
                <w:rFonts w:ascii="Calibri" w:hAnsi="Calibri" w:cs="Calibri"/>
                <w:noProof/>
                <w:color w:val="000000"/>
                <w:sz w:val="18"/>
                <w:szCs w:val="18"/>
              </w:rPr>
              <w:t>Belastungsanzeige</w:t>
            </w:r>
            <w:r>
              <w:rPr>
                <w:noProof/>
                <w:sz w:val="18"/>
                <w:szCs w:val="18"/>
              </w:rPr>
              <w:tab/>
            </w:r>
            <w:r>
              <w:rPr>
                <w:rFonts w:ascii="Calibri" w:hAnsi="Calibri" w:cs="Calibri"/>
                <w:noProof/>
                <w:color w:val="000000"/>
                <w:sz w:val="18"/>
                <w:szCs w:val="18"/>
              </w:rPr>
              <w:t>X</w:t>
            </w:r>
          </w:p>
          <w:p w14:paraId="32426766" w14:textId="77777777" w:rsidR="008A0495" w:rsidRDefault="008A0495" w:rsidP="00081FE6">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739</w:t>
            </w:r>
            <w:r>
              <w:rPr>
                <w:noProof/>
                <w:sz w:val="18"/>
                <w:szCs w:val="18"/>
              </w:rPr>
              <w:tab/>
            </w:r>
            <w:r>
              <w:rPr>
                <w:rFonts w:ascii="Calibri" w:hAnsi="Calibri" w:cs="Calibri"/>
                <w:noProof/>
                <w:color w:val="000000"/>
                <w:sz w:val="18"/>
                <w:szCs w:val="18"/>
              </w:rPr>
              <w:t>MSCONS, die eine</w:t>
            </w:r>
            <w:r>
              <w:rPr>
                <w:noProof/>
                <w:sz w:val="18"/>
                <w:szCs w:val="18"/>
              </w:rPr>
              <w:tab/>
            </w:r>
            <w:r>
              <w:rPr>
                <w:rFonts w:ascii="Calibri" w:hAnsi="Calibri" w:cs="Calibri"/>
                <w:noProof/>
                <w:color w:val="000000"/>
                <w:sz w:val="18"/>
                <w:szCs w:val="18"/>
              </w:rPr>
              <w:t>X</w:t>
            </w:r>
          </w:p>
          <w:p w14:paraId="38858B6C"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INVOIC unterstützt</w:t>
            </w:r>
          </w:p>
        </w:tc>
        <w:tc>
          <w:tcPr>
            <w:tcW w:w="2304" w:type="dxa"/>
            <w:tcBorders>
              <w:top w:val="dotted" w:sz="6" w:space="0" w:color="808080"/>
              <w:left w:val="nil"/>
              <w:bottom w:val="nil"/>
              <w:right w:val="nil"/>
            </w:tcBorders>
            <w:shd w:val="clear" w:color="auto" w:fill="FFFFFF"/>
          </w:tcPr>
          <w:p w14:paraId="76428021" w14:textId="77777777" w:rsidR="008A0495" w:rsidRDefault="008A0495" w:rsidP="00081FE6">
            <w:pPr>
              <w:pStyle w:val="GEFEG"/>
              <w:rPr>
                <w:noProof/>
                <w:sz w:val="8"/>
                <w:szCs w:val="8"/>
              </w:rPr>
            </w:pPr>
          </w:p>
        </w:tc>
      </w:tr>
      <w:tr w:rsidR="008A0495" w14:paraId="78BA9866"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0A8C9263"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DD8868D"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AEBDF8" w14:textId="77777777" w:rsidR="008A0495" w:rsidRDefault="008A0495" w:rsidP="00081FE6">
            <w:pPr>
              <w:pStyle w:val="GEFEG"/>
              <w:rPr>
                <w:noProof/>
                <w:sz w:val="8"/>
                <w:szCs w:val="8"/>
              </w:rPr>
            </w:pPr>
          </w:p>
        </w:tc>
      </w:tr>
    </w:tbl>
    <w:p w14:paraId="297581EF"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752BF5E6"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1C06717D"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E3C7CB6"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318923B7" w14:textId="77777777" w:rsidR="008A0495" w:rsidRDefault="008A0495" w:rsidP="00081FE6">
            <w:pPr>
              <w:pStyle w:val="GEFEG"/>
              <w:rPr>
                <w:noProof/>
                <w:sz w:val="8"/>
                <w:szCs w:val="8"/>
              </w:rPr>
            </w:pPr>
          </w:p>
        </w:tc>
      </w:tr>
      <w:tr w:rsidR="008A0495" w14:paraId="5D7D3D00" w14:textId="77777777" w:rsidTr="00081FE6">
        <w:trPr>
          <w:cantSplit/>
        </w:trPr>
        <w:tc>
          <w:tcPr>
            <w:tcW w:w="2146" w:type="dxa"/>
            <w:tcBorders>
              <w:top w:val="nil"/>
              <w:left w:val="nil"/>
              <w:bottom w:val="nil"/>
              <w:right w:val="dotted" w:sz="6" w:space="0" w:color="808080"/>
            </w:tcBorders>
            <w:shd w:val="clear" w:color="auto" w:fill="FFFFFF"/>
          </w:tcPr>
          <w:p w14:paraId="32857144" w14:textId="77777777" w:rsidR="008A0495" w:rsidRDefault="008A0495" w:rsidP="00081FE6">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4570928"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0719FF" w14:textId="77777777" w:rsidR="008A0495" w:rsidRDefault="008A0495" w:rsidP="00081FE6">
            <w:pPr>
              <w:pStyle w:val="GEFEG"/>
              <w:rPr>
                <w:noProof/>
                <w:sz w:val="8"/>
                <w:szCs w:val="8"/>
              </w:rPr>
            </w:pPr>
          </w:p>
        </w:tc>
      </w:tr>
      <w:tr w:rsidR="008A0495" w14:paraId="4B1C272A"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289A2263"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C25ED55"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0EA6A8" w14:textId="77777777" w:rsidR="008A0495" w:rsidRDefault="008A0495" w:rsidP="00081FE6">
            <w:pPr>
              <w:pStyle w:val="GEFEG"/>
              <w:rPr>
                <w:noProof/>
                <w:sz w:val="8"/>
                <w:szCs w:val="8"/>
              </w:rPr>
            </w:pPr>
          </w:p>
        </w:tc>
      </w:tr>
      <w:tr w:rsidR="008A0495" w14:paraId="7FD0DE99"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12174F93"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35481A9" w14:textId="77777777" w:rsidR="008A0495" w:rsidRDefault="008A0495" w:rsidP="00081FE6">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29001</w:t>
            </w:r>
            <w:r>
              <w:rPr>
                <w:noProof/>
                <w:sz w:val="18"/>
                <w:szCs w:val="18"/>
              </w:rPr>
              <w:tab/>
            </w:r>
            <w:r>
              <w:rPr>
                <w:rFonts w:ascii="Calibri" w:hAnsi="Calibri" w:cs="Calibri"/>
                <w:noProof/>
                <w:color w:val="000000"/>
                <w:sz w:val="18"/>
                <w:szCs w:val="18"/>
              </w:rPr>
              <w:t>Ablehnung REMADV</w:t>
            </w:r>
            <w:r>
              <w:rPr>
                <w:noProof/>
                <w:sz w:val="18"/>
                <w:szCs w:val="18"/>
              </w:rPr>
              <w:tab/>
            </w:r>
            <w:r>
              <w:rPr>
                <w:rFonts w:ascii="Calibri" w:hAnsi="Calibri" w:cs="Calibri"/>
                <w:noProof/>
                <w:color w:val="000000"/>
                <w:sz w:val="18"/>
                <w:szCs w:val="18"/>
              </w:rPr>
              <w:t>X</w:t>
            </w:r>
          </w:p>
          <w:p w14:paraId="7BFF0044" w14:textId="77777777" w:rsidR="008A0495" w:rsidRDefault="008A0495" w:rsidP="00081FE6">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29002</w:t>
            </w:r>
            <w:r>
              <w:rPr>
                <w:noProof/>
                <w:sz w:val="18"/>
                <w:szCs w:val="18"/>
              </w:rPr>
              <w:tab/>
            </w:r>
            <w:r>
              <w:rPr>
                <w:rFonts w:ascii="Calibri" w:hAnsi="Calibri" w:cs="Calibri"/>
                <w:noProof/>
                <w:color w:val="000000"/>
                <w:sz w:val="18"/>
                <w:szCs w:val="18"/>
              </w:rPr>
              <w:t>Ablehnung IFTSTA</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0BA22AC" w14:textId="77777777" w:rsidR="008A0495" w:rsidRDefault="008A0495" w:rsidP="00081FE6">
            <w:pPr>
              <w:pStyle w:val="GEFEG"/>
              <w:rPr>
                <w:noProof/>
                <w:sz w:val="8"/>
                <w:szCs w:val="8"/>
              </w:rPr>
            </w:pPr>
          </w:p>
        </w:tc>
      </w:tr>
    </w:tbl>
    <w:p w14:paraId="0AF883AE"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392E33B0"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7AE05F08"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0CAAB849"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0C6C7E19" w14:textId="77777777" w:rsidR="008A0495" w:rsidRDefault="008A0495" w:rsidP="00081FE6">
            <w:pPr>
              <w:pStyle w:val="GEFEG"/>
              <w:rPr>
                <w:noProof/>
                <w:sz w:val="8"/>
                <w:szCs w:val="8"/>
              </w:rPr>
            </w:pPr>
          </w:p>
        </w:tc>
      </w:tr>
      <w:tr w:rsidR="008A0495" w14:paraId="7A5B5575" w14:textId="77777777" w:rsidTr="00081FE6">
        <w:trPr>
          <w:cantSplit/>
        </w:trPr>
        <w:tc>
          <w:tcPr>
            <w:tcW w:w="2146" w:type="dxa"/>
            <w:tcBorders>
              <w:top w:val="nil"/>
              <w:left w:val="nil"/>
              <w:bottom w:val="nil"/>
              <w:right w:val="dotted" w:sz="6" w:space="0" w:color="808080"/>
            </w:tcBorders>
            <w:shd w:val="clear" w:color="auto" w:fill="FFFFFF"/>
          </w:tcPr>
          <w:p w14:paraId="3C81C007" w14:textId="77777777" w:rsidR="008A0495" w:rsidRDefault="008A0495" w:rsidP="00081FE6">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8B0A542"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C0B138" w14:textId="77777777" w:rsidR="008A0495" w:rsidRDefault="008A0495" w:rsidP="00081FE6">
            <w:pPr>
              <w:pStyle w:val="GEFEG"/>
              <w:rPr>
                <w:noProof/>
                <w:sz w:val="8"/>
                <w:szCs w:val="8"/>
              </w:rPr>
            </w:pPr>
          </w:p>
        </w:tc>
      </w:tr>
      <w:tr w:rsidR="008A0495" w14:paraId="24273FE1"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1CEA587A"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550F43E"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B6EA01"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D3C0F64" w14:textId="77777777" w:rsidR="008A0495" w:rsidRDefault="008A0495" w:rsidP="00081FE6">
            <w:pPr>
              <w:pStyle w:val="GEFEG"/>
              <w:rPr>
                <w:noProof/>
                <w:sz w:val="8"/>
                <w:szCs w:val="8"/>
              </w:rPr>
            </w:pPr>
          </w:p>
        </w:tc>
      </w:tr>
      <w:tr w:rsidR="008A0495" w14:paraId="4427DD7D"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10CA5855"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DAB7432"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595684B"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FCF060B"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8A0495" w14:paraId="6C4DB35E"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4868EA3D"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BEEFA3A"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027BA2" w14:textId="77777777" w:rsidR="008A0495" w:rsidRDefault="008A0495" w:rsidP="00081FE6">
            <w:pPr>
              <w:pStyle w:val="GEFEG"/>
              <w:rPr>
                <w:noProof/>
                <w:sz w:val="8"/>
                <w:szCs w:val="8"/>
              </w:rPr>
            </w:pPr>
          </w:p>
        </w:tc>
      </w:tr>
    </w:tbl>
    <w:p w14:paraId="7BE6FBDB"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6880D71F"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6758F12C"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A29257C"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778FF397" w14:textId="77777777" w:rsidR="008A0495" w:rsidRDefault="008A0495" w:rsidP="00081FE6">
            <w:pPr>
              <w:pStyle w:val="GEFEG"/>
              <w:rPr>
                <w:noProof/>
                <w:sz w:val="8"/>
                <w:szCs w:val="8"/>
              </w:rPr>
            </w:pPr>
          </w:p>
        </w:tc>
      </w:tr>
      <w:tr w:rsidR="008A0495" w14:paraId="699DFAC0" w14:textId="77777777" w:rsidTr="00081FE6">
        <w:trPr>
          <w:cantSplit/>
        </w:trPr>
        <w:tc>
          <w:tcPr>
            <w:tcW w:w="2146" w:type="dxa"/>
            <w:tcBorders>
              <w:top w:val="nil"/>
              <w:left w:val="nil"/>
              <w:bottom w:val="nil"/>
              <w:right w:val="dotted" w:sz="6" w:space="0" w:color="808080"/>
            </w:tcBorders>
            <w:shd w:val="clear" w:color="auto" w:fill="FFFFFF"/>
          </w:tcPr>
          <w:p w14:paraId="31C9B66D" w14:textId="77777777" w:rsidR="008A0495" w:rsidRDefault="008A0495" w:rsidP="00081FE6">
            <w:pPr>
              <w:pStyle w:val="GEFEG"/>
              <w:spacing w:before="20" w:line="218" w:lineRule="atLeast"/>
              <w:ind w:left="517"/>
              <w:rPr>
                <w:noProof/>
                <w:sz w:val="8"/>
                <w:szCs w:val="8"/>
              </w:rPr>
            </w:pP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268383C" w14:textId="77777777" w:rsidR="008A0495" w:rsidRDefault="008A0495" w:rsidP="00081FE6">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4217F6" w14:textId="77777777" w:rsidR="008A0495" w:rsidRDefault="008A0495" w:rsidP="00081FE6">
            <w:pPr>
              <w:pStyle w:val="GEFEG"/>
              <w:rPr>
                <w:noProof/>
                <w:sz w:val="8"/>
                <w:szCs w:val="8"/>
              </w:rPr>
            </w:pPr>
          </w:p>
        </w:tc>
      </w:tr>
      <w:tr w:rsidR="008A0495" w14:paraId="322D2C79"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6CA99567"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40D581B6" w14:textId="77777777" w:rsidR="008A0495" w:rsidRDefault="008A0495" w:rsidP="00081FE6">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DDEF2B" w14:textId="77777777" w:rsidR="008A0495" w:rsidRDefault="008A0495" w:rsidP="00081FE6">
            <w:pPr>
              <w:pStyle w:val="GEFEG"/>
              <w:rPr>
                <w:noProof/>
                <w:sz w:val="8"/>
                <w:szCs w:val="8"/>
              </w:rPr>
            </w:pPr>
          </w:p>
        </w:tc>
      </w:tr>
      <w:tr w:rsidR="008A0495" w14:paraId="2FA8F90A"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0A0FEE5C"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2037EF14" w14:textId="77777777" w:rsidR="008A0495" w:rsidRDefault="008A0495" w:rsidP="00081FE6">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DB99D3" w14:textId="77777777" w:rsidR="008A0495" w:rsidRDefault="008A0495" w:rsidP="00081FE6">
            <w:pPr>
              <w:pStyle w:val="GEFEG"/>
              <w:rPr>
                <w:noProof/>
                <w:sz w:val="8"/>
                <w:szCs w:val="8"/>
              </w:rPr>
            </w:pPr>
          </w:p>
        </w:tc>
      </w:tr>
      <w:tr w:rsidR="008A0495" w14:paraId="3B00674A"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0066AFC1"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7E713EA6" w14:textId="77777777" w:rsidR="008A0495" w:rsidRDefault="008A0495" w:rsidP="00081FE6">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7D67B5" w14:textId="77777777" w:rsidR="008A0495" w:rsidRDefault="008A0495" w:rsidP="00081FE6">
            <w:pPr>
              <w:pStyle w:val="GEFEG"/>
              <w:rPr>
                <w:noProof/>
                <w:sz w:val="8"/>
                <w:szCs w:val="8"/>
              </w:rPr>
            </w:pPr>
          </w:p>
        </w:tc>
      </w:tr>
    </w:tbl>
    <w:p w14:paraId="1987683D"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0495" w14:paraId="6C4A1E5A" w14:textId="77777777" w:rsidTr="00081FE6">
        <w:trPr>
          <w:cantSplit/>
        </w:trPr>
        <w:tc>
          <w:tcPr>
            <w:tcW w:w="2153" w:type="dxa"/>
            <w:gridSpan w:val="2"/>
            <w:tcBorders>
              <w:top w:val="single" w:sz="18" w:space="0" w:color="C0C0C0"/>
              <w:left w:val="nil"/>
              <w:bottom w:val="nil"/>
              <w:right w:val="dotted" w:sz="6" w:space="0" w:color="808080"/>
            </w:tcBorders>
            <w:shd w:val="clear" w:color="auto" w:fill="FFFFFF"/>
          </w:tcPr>
          <w:p w14:paraId="7AB6A447"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4BC939DE"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01BDE014" w14:textId="77777777" w:rsidR="008A0495" w:rsidRDefault="008A0495" w:rsidP="00081FE6">
            <w:pPr>
              <w:pStyle w:val="GEFEG"/>
              <w:rPr>
                <w:noProof/>
                <w:sz w:val="8"/>
                <w:szCs w:val="8"/>
              </w:rPr>
            </w:pPr>
          </w:p>
        </w:tc>
      </w:tr>
      <w:tr w:rsidR="008A0495" w14:paraId="1EEE5051" w14:textId="77777777" w:rsidTr="00081FE6">
        <w:trPr>
          <w:cantSplit/>
        </w:trPr>
        <w:tc>
          <w:tcPr>
            <w:tcW w:w="2153" w:type="dxa"/>
            <w:gridSpan w:val="2"/>
            <w:tcBorders>
              <w:top w:val="nil"/>
              <w:left w:val="nil"/>
              <w:bottom w:val="nil"/>
              <w:right w:val="dotted" w:sz="6" w:space="0" w:color="808080"/>
            </w:tcBorders>
            <w:shd w:val="clear" w:color="auto" w:fill="FFFFFF"/>
          </w:tcPr>
          <w:p w14:paraId="727B60A6"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0237BE1D"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F85111D" w14:textId="77777777" w:rsidR="008A0495" w:rsidRDefault="008A0495" w:rsidP="00081FE6">
            <w:pPr>
              <w:pStyle w:val="GEFEG"/>
              <w:rPr>
                <w:noProof/>
                <w:sz w:val="8"/>
                <w:szCs w:val="8"/>
              </w:rPr>
            </w:pPr>
          </w:p>
        </w:tc>
      </w:tr>
      <w:tr w:rsidR="008A0495" w14:paraId="258AE128" w14:textId="77777777" w:rsidTr="00081FE6">
        <w:trPr>
          <w:cantSplit/>
        </w:trPr>
        <w:tc>
          <w:tcPr>
            <w:tcW w:w="2153" w:type="dxa"/>
            <w:gridSpan w:val="2"/>
            <w:tcBorders>
              <w:top w:val="nil"/>
              <w:left w:val="nil"/>
              <w:bottom w:val="nil"/>
              <w:right w:val="dotted" w:sz="6" w:space="0" w:color="808080"/>
            </w:tcBorders>
            <w:shd w:val="clear" w:color="auto" w:fill="FFFFFF"/>
          </w:tcPr>
          <w:p w14:paraId="378C088C"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1230A387"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FE1C26" w14:textId="77777777" w:rsidR="008A0495" w:rsidRDefault="008A0495" w:rsidP="00081FE6">
            <w:pPr>
              <w:pStyle w:val="GEFEG"/>
              <w:rPr>
                <w:noProof/>
                <w:sz w:val="8"/>
                <w:szCs w:val="8"/>
              </w:rPr>
            </w:pPr>
          </w:p>
        </w:tc>
      </w:tr>
      <w:tr w:rsidR="008A0495" w14:paraId="677E207E" w14:textId="77777777" w:rsidTr="00081FE6">
        <w:trPr>
          <w:cantSplit/>
        </w:trPr>
        <w:tc>
          <w:tcPr>
            <w:tcW w:w="2153" w:type="dxa"/>
            <w:gridSpan w:val="2"/>
            <w:tcBorders>
              <w:top w:val="dotted" w:sz="6" w:space="0" w:color="808080"/>
              <w:left w:val="nil"/>
              <w:bottom w:val="nil"/>
              <w:right w:val="dotted" w:sz="6" w:space="0" w:color="808080"/>
            </w:tcBorders>
            <w:shd w:val="clear" w:color="auto" w:fill="FFFFFF"/>
          </w:tcPr>
          <w:p w14:paraId="5BEC7F0A"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1AD295BA" w14:textId="77777777" w:rsidR="008A0495" w:rsidRDefault="008A0495" w:rsidP="00081FE6">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1BC6B40C"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F60208"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Nachrichtenaussteller</w:t>
            </w:r>
          </w:p>
          <w:p w14:paraId="68B8C64B"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39C1FD6" w14:textId="77777777" w:rsidR="008A0495" w:rsidRDefault="008A0495" w:rsidP="00081FE6">
            <w:pPr>
              <w:pStyle w:val="GEFEG"/>
              <w:rPr>
                <w:noProof/>
                <w:sz w:val="8"/>
                <w:szCs w:val="8"/>
              </w:rPr>
            </w:pPr>
          </w:p>
        </w:tc>
      </w:tr>
      <w:tr w:rsidR="008A0495" w14:paraId="18D8A84D" w14:textId="77777777" w:rsidTr="00081FE6">
        <w:trPr>
          <w:cantSplit/>
        </w:trPr>
        <w:tc>
          <w:tcPr>
            <w:tcW w:w="2153" w:type="dxa"/>
            <w:gridSpan w:val="2"/>
            <w:tcBorders>
              <w:top w:val="dotted" w:sz="6" w:space="0" w:color="808080"/>
              <w:left w:val="nil"/>
              <w:bottom w:val="nil"/>
              <w:right w:val="dotted" w:sz="6" w:space="0" w:color="808080"/>
            </w:tcBorders>
            <w:shd w:val="clear" w:color="auto" w:fill="FFFFFF"/>
          </w:tcPr>
          <w:p w14:paraId="6CB1741D"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6EC05D6A"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64CCA677"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1A1AFFE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Strom</w:t>
            </w:r>
          </w:p>
        </w:tc>
      </w:tr>
      <w:tr w:rsidR="008A0495" w14:paraId="7574F087" w14:textId="77777777" w:rsidTr="00081FE6">
        <w:trPr>
          <w:cantSplit/>
        </w:trPr>
        <w:tc>
          <w:tcPr>
            <w:tcW w:w="2153" w:type="dxa"/>
            <w:gridSpan w:val="2"/>
            <w:tcBorders>
              <w:top w:val="dotted" w:sz="6" w:space="0" w:color="808080"/>
              <w:left w:val="nil"/>
              <w:bottom w:val="nil"/>
              <w:right w:val="dotted" w:sz="6" w:space="0" w:color="808080"/>
            </w:tcBorders>
            <w:shd w:val="clear" w:color="auto" w:fill="FFFFFF"/>
          </w:tcPr>
          <w:p w14:paraId="4ABD41DA"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599424A8"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4F206B"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9B651D"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(Bundesverband der</w:t>
            </w:r>
          </w:p>
          <w:p w14:paraId="3D82E4E0"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Energie- und</w:t>
            </w:r>
          </w:p>
          <w:p w14:paraId="619328F5"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597390F" w14:textId="77777777" w:rsidR="008A0495" w:rsidRDefault="008A0495" w:rsidP="00081FE6">
            <w:pPr>
              <w:pStyle w:val="GEFEG"/>
              <w:rPr>
                <w:noProof/>
                <w:sz w:val="8"/>
                <w:szCs w:val="8"/>
              </w:rPr>
            </w:pPr>
          </w:p>
        </w:tc>
      </w:tr>
      <w:tr w:rsidR="008A0495" w14:paraId="7267A3B9" w14:textId="77777777" w:rsidTr="00081FE6">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3C6374" w14:textId="77777777" w:rsidR="008A0495" w:rsidRDefault="008A0495" w:rsidP="00081FE6">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C02F16" w14:textId="77777777" w:rsidR="008A0495" w:rsidRDefault="008A0495" w:rsidP="00081FE6">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4DB1F95" w14:textId="77777777" w:rsidR="008A0495" w:rsidRDefault="008A0495" w:rsidP="00081FE6">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255760A3" w14:textId="77777777" w:rsidR="008A0495" w:rsidRDefault="008A0495" w:rsidP="00081FE6">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24231EF7" w14:textId="77777777" w:rsidR="008A0495" w:rsidRDefault="008A0495" w:rsidP="00081FE6">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8A0495" w14:paraId="4BCE7822"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0D00E0AE" w14:textId="77777777" w:rsidR="008A0495" w:rsidRDefault="008A0495" w:rsidP="00081FE6">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5B8190C"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2A5D726"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1F3B94F7" w14:textId="77777777" w:rsidR="008A0495" w:rsidRDefault="008A0495" w:rsidP="00081FE6">
            <w:pPr>
              <w:pStyle w:val="GEFEG"/>
              <w:rPr>
                <w:noProof/>
                <w:sz w:val="8"/>
                <w:szCs w:val="8"/>
              </w:rPr>
            </w:pPr>
          </w:p>
        </w:tc>
      </w:tr>
    </w:tbl>
    <w:p w14:paraId="4AE3973A"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48A439E8"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182D74F9"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2ED3353"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00D6B9D8" w14:textId="77777777" w:rsidR="008A0495" w:rsidRDefault="008A0495" w:rsidP="00081FE6">
            <w:pPr>
              <w:pStyle w:val="GEFEG"/>
              <w:rPr>
                <w:noProof/>
                <w:sz w:val="8"/>
                <w:szCs w:val="8"/>
              </w:rPr>
            </w:pPr>
          </w:p>
        </w:tc>
      </w:tr>
      <w:tr w:rsidR="008A0495" w14:paraId="75007F55" w14:textId="77777777" w:rsidTr="00081FE6">
        <w:trPr>
          <w:cantSplit/>
        </w:trPr>
        <w:tc>
          <w:tcPr>
            <w:tcW w:w="2146" w:type="dxa"/>
            <w:tcBorders>
              <w:top w:val="nil"/>
              <w:left w:val="nil"/>
              <w:bottom w:val="nil"/>
              <w:right w:val="dotted" w:sz="6" w:space="0" w:color="808080"/>
            </w:tcBorders>
            <w:shd w:val="clear" w:color="auto" w:fill="FFFFFF"/>
          </w:tcPr>
          <w:p w14:paraId="5F4E5A17"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BE2FD5E" w14:textId="77777777" w:rsidR="008A0495" w:rsidRDefault="008A0495" w:rsidP="00081FE6">
            <w:pPr>
              <w:pStyle w:val="GEFEG"/>
              <w:rPr>
                <w:noProof/>
                <w:sz w:val="8"/>
                <w:szCs w:val="8"/>
              </w:rPr>
            </w:pPr>
          </w:p>
        </w:tc>
        <w:tc>
          <w:tcPr>
            <w:tcW w:w="2304" w:type="dxa"/>
            <w:tcBorders>
              <w:top w:val="nil"/>
              <w:left w:val="nil"/>
              <w:bottom w:val="nil"/>
              <w:right w:val="nil"/>
            </w:tcBorders>
            <w:shd w:val="clear" w:color="auto" w:fill="FFFFFF"/>
          </w:tcPr>
          <w:p w14:paraId="2E1EF743" w14:textId="77777777" w:rsidR="008A0495" w:rsidRDefault="008A0495" w:rsidP="00081FE6">
            <w:pPr>
              <w:pStyle w:val="GEFEG"/>
              <w:rPr>
                <w:noProof/>
                <w:sz w:val="8"/>
                <w:szCs w:val="8"/>
              </w:rPr>
            </w:pPr>
          </w:p>
        </w:tc>
      </w:tr>
      <w:tr w:rsidR="008A0495" w14:paraId="1FE2A353" w14:textId="77777777" w:rsidTr="00081FE6">
        <w:trPr>
          <w:cantSplit/>
        </w:trPr>
        <w:tc>
          <w:tcPr>
            <w:tcW w:w="2146" w:type="dxa"/>
            <w:tcBorders>
              <w:top w:val="nil"/>
              <w:left w:val="nil"/>
              <w:bottom w:val="nil"/>
              <w:right w:val="dotted" w:sz="6" w:space="0" w:color="808080"/>
            </w:tcBorders>
            <w:shd w:val="clear" w:color="auto" w:fill="FFFFFF"/>
          </w:tcPr>
          <w:p w14:paraId="2F21D059"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3F42B289"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C80131" w14:textId="77777777" w:rsidR="008A0495" w:rsidRDefault="008A0495" w:rsidP="00081FE6">
            <w:pPr>
              <w:pStyle w:val="GEFEG"/>
              <w:rPr>
                <w:noProof/>
                <w:sz w:val="8"/>
                <w:szCs w:val="8"/>
              </w:rPr>
            </w:pPr>
          </w:p>
        </w:tc>
      </w:tr>
      <w:tr w:rsidR="008A0495" w14:paraId="22D1A3E0"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54A057A1"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64EA956" w14:textId="77777777" w:rsidR="008A0495" w:rsidRDefault="008A0495" w:rsidP="00081FE6">
            <w:pPr>
              <w:pStyle w:val="GEFEG"/>
              <w:spacing w:before="20" w:line="218" w:lineRule="atLeast"/>
              <w:ind w:left="64"/>
              <w:rPr>
                <w:noProof/>
                <w:sz w:val="8"/>
                <w:szCs w:val="8"/>
              </w:rPr>
            </w:pPr>
            <w:r>
              <w:rPr>
                <w:rFonts w:ascii="Calibri" w:hAnsi="Calibri" w:cs="Calibri"/>
                <w:noProof/>
                <w:color w:val="808080"/>
                <w:sz w:val="18"/>
                <w:szCs w:val="18"/>
              </w:rPr>
              <w:t>Funktion des Ansprechpartners,</w:t>
            </w:r>
          </w:p>
          <w:p w14:paraId="32C306A9"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Code</w:t>
            </w:r>
          </w:p>
          <w:p w14:paraId="7EE340A1"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336C60" w14:textId="77777777" w:rsidR="008A0495" w:rsidRDefault="008A0495" w:rsidP="00081FE6">
            <w:pPr>
              <w:pStyle w:val="GEFEG"/>
              <w:rPr>
                <w:noProof/>
                <w:sz w:val="8"/>
                <w:szCs w:val="8"/>
              </w:rPr>
            </w:pPr>
          </w:p>
        </w:tc>
      </w:tr>
      <w:tr w:rsidR="008A0495" w14:paraId="5C7A61D8"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5F888BBC"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14659074"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636DDC" w14:textId="77777777" w:rsidR="008A0495" w:rsidRDefault="008A0495" w:rsidP="00081FE6">
            <w:pPr>
              <w:pStyle w:val="GEFEG"/>
              <w:rPr>
                <w:noProof/>
                <w:sz w:val="8"/>
                <w:szCs w:val="8"/>
              </w:rPr>
            </w:pPr>
          </w:p>
        </w:tc>
      </w:tr>
    </w:tbl>
    <w:p w14:paraId="5E087BE6"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4D18E5AA"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06861DFF"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2396147"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4E55CFFC" w14:textId="77777777" w:rsidR="008A0495" w:rsidRDefault="008A0495" w:rsidP="00081FE6">
            <w:pPr>
              <w:pStyle w:val="GEFEG"/>
              <w:rPr>
                <w:noProof/>
                <w:sz w:val="8"/>
                <w:szCs w:val="8"/>
              </w:rPr>
            </w:pPr>
          </w:p>
        </w:tc>
      </w:tr>
      <w:tr w:rsidR="008A0495" w14:paraId="6DBD3150" w14:textId="77777777" w:rsidTr="00081FE6">
        <w:trPr>
          <w:cantSplit/>
        </w:trPr>
        <w:tc>
          <w:tcPr>
            <w:tcW w:w="2146" w:type="dxa"/>
            <w:tcBorders>
              <w:top w:val="nil"/>
              <w:left w:val="nil"/>
              <w:bottom w:val="nil"/>
              <w:right w:val="dotted" w:sz="6" w:space="0" w:color="808080"/>
            </w:tcBorders>
            <w:shd w:val="clear" w:color="auto" w:fill="FFFFFF"/>
          </w:tcPr>
          <w:p w14:paraId="4F2F92E8"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F23BA8D" w14:textId="77777777" w:rsidR="008A0495" w:rsidRDefault="008A0495" w:rsidP="00081FE6">
            <w:pPr>
              <w:pStyle w:val="GEFEG"/>
              <w:rPr>
                <w:noProof/>
                <w:sz w:val="8"/>
                <w:szCs w:val="8"/>
              </w:rPr>
            </w:pPr>
          </w:p>
        </w:tc>
        <w:tc>
          <w:tcPr>
            <w:tcW w:w="2304" w:type="dxa"/>
            <w:tcBorders>
              <w:top w:val="nil"/>
              <w:left w:val="nil"/>
              <w:bottom w:val="nil"/>
              <w:right w:val="nil"/>
            </w:tcBorders>
            <w:shd w:val="clear" w:color="auto" w:fill="FFFFFF"/>
          </w:tcPr>
          <w:p w14:paraId="48B89F1F" w14:textId="77777777" w:rsidR="008A0495" w:rsidRDefault="008A0495" w:rsidP="00081FE6">
            <w:pPr>
              <w:pStyle w:val="GEFEG"/>
              <w:rPr>
                <w:noProof/>
                <w:sz w:val="8"/>
                <w:szCs w:val="8"/>
              </w:rPr>
            </w:pPr>
          </w:p>
        </w:tc>
      </w:tr>
      <w:tr w:rsidR="008A0495" w14:paraId="2D801D0D" w14:textId="77777777" w:rsidTr="00081FE6">
        <w:trPr>
          <w:cantSplit/>
        </w:trPr>
        <w:tc>
          <w:tcPr>
            <w:tcW w:w="2146" w:type="dxa"/>
            <w:tcBorders>
              <w:top w:val="nil"/>
              <w:left w:val="nil"/>
              <w:bottom w:val="nil"/>
              <w:right w:val="dotted" w:sz="6" w:space="0" w:color="808080"/>
            </w:tcBorders>
            <w:shd w:val="clear" w:color="auto" w:fill="FFFFFF"/>
          </w:tcPr>
          <w:p w14:paraId="0E19CE17"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F03FDEF"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31686E" w14:textId="77777777" w:rsidR="008A0495" w:rsidRDefault="008A0495" w:rsidP="00081FE6">
            <w:pPr>
              <w:pStyle w:val="GEFEG"/>
              <w:rPr>
                <w:noProof/>
                <w:sz w:val="8"/>
                <w:szCs w:val="8"/>
              </w:rPr>
            </w:pPr>
          </w:p>
        </w:tc>
      </w:tr>
      <w:tr w:rsidR="008A0495" w14:paraId="0D317ABB"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26E75471"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39F28ED"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F1D693"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7C1B45E" w14:textId="77777777" w:rsidR="008A0495" w:rsidRDefault="008A0495" w:rsidP="00081FE6">
            <w:pPr>
              <w:pStyle w:val="GEFEG"/>
              <w:rPr>
                <w:noProof/>
                <w:sz w:val="8"/>
                <w:szCs w:val="8"/>
              </w:rPr>
            </w:pPr>
          </w:p>
        </w:tc>
      </w:tr>
      <w:tr w:rsidR="008A0495" w14:paraId="691FFB62"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3E3DFFB9"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B8820FD"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066805F"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579D18"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3280BA"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78145B3"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55BAD9B" w14:textId="77777777" w:rsidR="008A0495" w:rsidRDefault="008A0495" w:rsidP="00081FE6">
            <w:pPr>
              <w:pStyle w:val="GEFEG"/>
              <w:rPr>
                <w:noProof/>
                <w:sz w:val="8"/>
                <w:szCs w:val="8"/>
              </w:rPr>
            </w:pPr>
          </w:p>
        </w:tc>
      </w:tr>
    </w:tbl>
    <w:p w14:paraId="0AFBC3E8"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33D1D127"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779764EF"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60813DF"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7EEF0CFA" w14:textId="77777777" w:rsidR="008A0495" w:rsidRDefault="008A0495" w:rsidP="00081FE6">
            <w:pPr>
              <w:pStyle w:val="GEFEG"/>
              <w:rPr>
                <w:noProof/>
                <w:sz w:val="8"/>
                <w:szCs w:val="8"/>
              </w:rPr>
            </w:pPr>
          </w:p>
        </w:tc>
      </w:tr>
      <w:tr w:rsidR="008A0495" w14:paraId="2F2C98C7" w14:textId="77777777" w:rsidTr="00081FE6">
        <w:trPr>
          <w:cantSplit/>
        </w:trPr>
        <w:tc>
          <w:tcPr>
            <w:tcW w:w="2146" w:type="dxa"/>
            <w:tcBorders>
              <w:top w:val="nil"/>
              <w:left w:val="nil"/>
              <w:bottom w:val="nil"/>
              <w:right w:val="dotted" w:sz="6" w:space="0" w:color="808080"/>
            </w:tcBorders>
            <w:shd w:val="clear" w:color="auto" w:fill="FFFFFF"/>
          </w:tcPr>
          <w:p w14:paraId="1351823D"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8FE130F"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62E096F" w14:textId="77777777" w:rsidR="008A0495" w:rsidRDefault="008A0495" w:rsidP="00081FE6">
            <w:pPr>
              <w:pStyle w:val="GEFEG"/>
              <w:rPr>
                <w:noProof/>
                <w:sz w:val="8"/>
                <w:szCs w:val="8"/>
              </w:rPr>
            </w:pPr>
          </w:p>
        </w:tc>
      </w:tr>
      <w:tr w:rsidR="008A0495" w14:paraId="5B307419" w14:textId="77777777" w:rsidTr="00081FE6">
        <w:trPr>
          <w:cantSplit/>
        </w:trPr>
        <w:tc>
          <w:tcPr>
            <w:tcW w:w="2146" w:type="dxa"/>
            <w:tcBorders>
              <w:top w:val="nil"/>
              <w:left w:val="nil"/>
              <w:bottom w:val="nil"/>
              <w:right w:val="dotted" w:sz="6" w:space="0" w:color="808080"/>
            </w:tcBorders>
            <w:shd w:val="clear" w:color="auto" w:fill="FFFFFF"/>
          </w:tcPr>
          <w:p w14:paraId="5CEDDFA3"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CA945C9"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4E6F420" w14:textId="77777777" w:rsidR="008A0495" w:rsidRDefault="008A0495" w:rsidP="00081FE6">
            <w:pPr>
              <w:pStyle w:val="GEFEG"/>
              <w:rPr>
                <w:noProof/>
                <w:sz w:val="8"/>
                <w:szCs w:val="8"/>
              </w:rPr>
            </w:pPr>
          </w:p>
        </w:tc>
      </w:tr>
      <w:tr w:rsidR="008A0495" w14:paraId="2CBCE5B8"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6CE2C250"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2457218" w14:textId="77777777" w:rsidR="008A0495" w:rsidRDefault="008A0495" w:rsidP="00081FE6">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4D36E673"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E339A8D" w14:textId="77777777" w:rsidR="008A0495" w:rsidRDefault="008A0495" w:rsidP="00081FE6">
            <w:pPr>
              <w:pStyle w:val="GEFEG"/>
              <w:rPr>
                <w:noProof/>
                <w:sz w:val="8"/>
                <w:szCs w:val="8"/>
              </w:rPr>
            </w:pPr>
          </w:p>
        </w:tc>
      </w:tr>
      <w:tr w:rsidR="008A0495" w14:paraId="00158FFD"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65C59D28"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92AF526"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300BA90B"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4A60D699"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Strom</w:t>
            </w:r>
          </w:p>
        </w:tc>
      </w:tr>
      <w:tr w:rsidR="008A0495" w14:paraId="447603D1"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56419FAC"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2E975D42"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E170EF" w14:textId="77777777" w:rsidR="008A0495" w:rsidRDefault="008A0495" w:rsidP="00081FE6">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B6775D"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(Bundesverband der</w:t>
            </w:r>
          </w:p>
          <w:p w14:paraId="210DEC0D"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Energie- und</w:t>
            </w:r>
          </w:p>
          <w:p w14:paraId="2E256A38"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Wasserwirtschaft e.V.)</w:t>
            </w:r>
          </w:p>
          <w:p w14:paraId="6C68A25C"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5299039"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268E844B" w14:textId="77777777" w:rsidR="008A0495" w:rsidRDefault="008A0495" w:rsidP="00081FE6">
            <w:pPr>
              <w:pStyle w:val="GEFEG"/>
              <w:rPr>
                <w:noProof/>
                <w:sz w:val="8"/>
                <w:szCs w:val="8"/>
              </w:rPr>
            </w:pPr>
          </w:p>
        </w:tc>
      </w:tr>
    </w:tbl>
    <w:p w14:paraId="7E7D4935"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6BED2E7C"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276E5FC1"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Dokument-/Nachricht-</w:t>
            </w:r>
          </w:p>
          <w:p w14:paraId="505C3F5C"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7DF79ADD"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1EFD0673" w14:textId="77777777" w:rsidR="008A0495" w:rsidRDefault="008A0495" w:rsidP="00081FE6">
            <w:pPr>
              <w:pStyle w:val="GEFEG"/>
              <w:rPr>
                <w:noProof/>
                <w:sz w:val="8"/>
                <w:szCs w:val="8"/>
              </w:rPr>
            </w:pPr>
          </w:p>
        </w:tc>
      </w:tr>
      <w:tr w:rsidR="008A0495" w14:paraId="78CFD6A1" w14:textId="77777777" w:rsidTr="00081FE6">
        <w:trPr>
          <w:cantSplit/>
        </w:trPr>
        <w:tc>
          <w:tcPr>
            <w:tcW w:w="2146" w:type="dxa"/>
            <w:tcBorders>
              <w:top w:val="nil"/>
              <w:left w:val="nil"/>
              <w:bottom w:val="nil"/>
              <w:right w:val="dotted" w:sz="6" w:space="0" w:color="808080"/>
            </w:tcBorders>
            <w:shd w:val="clear" w:color="auto" w:fill="FFFFFF"/>
          </w:tcPr>
          <w:p w14:paraId="051D3A8B"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4D5BA4C3"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FCCA481" w14:textId="77777777" w:rsidR="008A0495" w:rsidRDefault="008A0495" w:rsidP="00081FE6">
            <w:pPr>
              <w:pStyle w:val="GEFEG"/>
              <w:rPr>
                <w:noProof/>
                <w:sz w:val="8"/>
                <w:szCs w:val="8"/>
              </w:rPr>
            </w:pPr>
          </w:p>
        </w:tc>
      </w:tr>
      <w:tr w:rsidR="008A0495" w14:paraId="4CE877F4" w14:textId="77777777" w:rsidTr="00081FE6">
        <w:trPr>
          <w:cantSplit/>
        </w:trPr>
        <w:tc>
          <w:tcPr>
            <w:tcW w:w="2146" w:type="dxa"/>
            <w:tcBorders>
              <w:top w:val="nil"/>
              <w:left w:val="nil"/>
              <w:bottom w:val="nil"/>
              <w:right w:val="dotted" w:sz="6" w:space="0" w:color="808080"/>
            </w:tcBorders>
            <w:shd w:val="clear" w:color="auto" w:fill="FFFFFF"/>
          </w:tcPr>
          <w:p w14:paraId="5869E2A9"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7129571E"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9FFFF0D" w14:textId="77777777" w:rsidR="008A0495" w:rsidRDefault="008A0495" w:rsidP="00081FE6">
            <w:pPr>
              <w:pStyle w:val="GEFEG"/>
              <w:rPr>
                <w:noProof/>
                <w:sz w:val="8"/>
                <w:szCs w:val="8"/>
              </w:rPr>
            </w:pPr>
          </w:p>
        </w:tc>
      </w:tr>
      <w:tr w:rsidR="008A0495" w14:paraId="703C03D5"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0D4EAA81"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1DEFC8B1" w14:textId="77777777" w:rsidR="008A0495" w:rsidRDefault="008A0495" w:rsidP="00081FE6">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p w14:paraId="12F30020" w14:textId="77777777" w:rsidR="008A0495" w:rsidRDefault="008A0495" w:rsidP="00081FE6">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270</w:t>
            </w:r>
            <w:r>
              <w:rPr>
                <w:noProof/>
                <w:sz w:val="18"/>
                <w:szCs w:val="18"/>
              </w:rPr>
              <w:tab/>
            </w:r>
            <w:r>
              <w:rPr>
                <w:rFonts w:ascii="Calibri" w:hAnsi="Calibri" w:cs="Calibri"/>
                <w:noProof/>
                <w:color w:val="000000"/>
                <w:sz w:val="18"/>
                <w:szCs w:val="18"/>
              </w:rPr>
              <w:t>Lieferschein</w:t>
            </w:r>
            <w:r>
              <w:rPr>
                <w:noProof/>
                <w:sz w:val="18"/>
                <w:szCs w:val="18"/>
              </w:rPr>
              <w:tab/>
            </w:r>
            <w:r>
              <w:rPr>
                <w:rFonts w:ascii="Calibri" w:hAnsi="Calibri" w:cs="Calibri"/>
                <w:noProof/>
                <w:color w:val="000000"/>
                <w:sz w:val="18"/>
                <w:szCs w:val="18"/>
              </w:rPr>
              <w:t>X [507]</w:t>
            </w:r>
          </w:p>
          <w:p w14:paraId="0F588C97" w14:textId="77777777" w:rsidR="008A0495" w:rsidRDefault="008A0495" w:rsidP="00081FE6">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531642D6"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Arbeitspreis</w:t>
            </w:r>
          </w:p>
          <w:p w14:paraId="180EFE9C" w14:textId="77777777" w:rsidR="008A0495" w:rsidRDefault="008A0495" w:rsidP="00081FE6">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124A6B9C"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Leistungspreis</w:t>
            </w:r>
          </w:p>
        </w:tc>
        <w:tc>
          <w:tcPr>
            <w:tcW w:w="2304" w:type="dxa"/>
            <w:tcBorders>
              <w:top w:val="dotted" w:sz="6" w:space="0" w:color="808080"/>
              <w:left w:val="nil"/>
              <w:bottom w:val="nil"/>
              <w:right w:val="nil"/>
            </w:tcBorders>
            <w:shd w:val="clear" w:color="auto" w:fill="FFFFFF"/>
          </w:tcPr>
          <w:p w14:paraId="4C0EF758"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[507] Hinweis: Der Code 270</w:t>
            </w:r>
          </w:p>
          <w:p w14:paraId="7533C33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ist nur zu nutzen, wenn ein</w:t>
            </w:r>
          </w:p>
          <w:p w14:paraId="5DD5AD96"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Lieferschein, der vor dem 1.</w:t>
            </w:r>
          </w:p>
          <w:p w14:paraId="697136C5"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4.2021 erstellt wurde,</w:t>
            </w:r>
          </w:p>
          <w:p w14:paraId="374F1742"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storniert wird.</w:t>
            </w:r>
          </w:p>
        </w:tc>
      </w:tr>
      <w:tr w:rsidR="008A0495" w14:paraId="64832D61"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496BFFCF"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F4184BC"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[505]</w:t>
            </w:r>
            <w:r>
              <w:rPr>
                <w:noProof/>
                <w:sz w:val="18"/>
                <w:szCs w:val="18"/>
              </w:rPr>
              <w:tab/>
            </w:r>
            <w:r>
              <w:rPr>
                <w:rFonts w:ascii="Calibri" w:hAnsi="Calibri" w:cs="Calibri"/>
                <w:noProof/>
                <w:color w:val="000000"/>
                <w:sz w:val="18"/>
                <w:szCs w:val="18"/>
              </w:rPr>
              <w:t>X [506]</w:t>
            </w:r>
          </w:p>
        </w:tc>
        <w:tc>
          <w:tcPr>
            <w:tcW w:w="2304" w:type="dxa"/>
            <w:tcBorders>
              <w:top w:val="dotted" w:sz="6" w:space="0" w:color="808080"/>
              <w:left w:val="nil"/>
              <w:bottom w:val="nil"/>
              <w:right w:val="nil"/>
            </w:tcBorders>
            <w:shd w:val="clear" w:color="auto" w:fill="FFFFFF"/>
          </w:tcPr>
          <w:p w14:paraId="1F8E06A7"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[505] Hinweis: BGM DE1004</w:t>
            </w:r>
          </w:p>
          <w:p w14:paraId="26A1ECC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aus der vorher per REMADV</w:t>
            </w:r>
          </w:p>
          <w:p w14:paraId="2D05DD19"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abgelehnten INVOIC-Nachricht</w:t>
            </w:r>
          </w:p>
          <w:p w14:paraId="54FFC825"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[506] Hinweis: BGM DE1004</w:t>
            </w:r>
          </w:p>
          <w:p w14:paraId="73AE18E4"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aus der vorher per IFTSTA</w:t>
            </w:r>
          </w:p>
          <w:p w14:paraId="78FDE0C8"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abgelehnten MSCONS-</w:t>
            </w:r>
          </w:p>
          <w:p w14:paraId="3EA53F89"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Nachricht</w:t>
            </w:r>
          </w:p>
        </w:tc>
      </w:tr>
    </w:tbl>
    <w:p w14:paraId="1770CE70"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0495" w14:paraId="6378046E" w14:textId="77777777" w:rsidTr="00081FE6">
        <w:trPr>
          <w:cantSplit/>
        </w:trPr>
        <w:tc>
          <w:tcPr>
            <w:tcW w:w="2153" w:type="dxa"/>
            <w:gridSpan w:val="2"/>
            <w:tcBorders>
              <w:top w:val="single" w:sz="18" w:space="0" w:color="C0C0C0"/>
              <w:left w:val="nil"/>
              <w:bottom w:val="nil"/>
              <w:right w:val="dotted" w:sz="6" w:space="0" w:color="808080"/>
            </w:tcBorders>
            <w:shd w:val="clear" w:color="auto" w:fill="FFFFFF"/>
          </w:tcPr>
          <w:p w14:paraId="5DAC5D40"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angeforderter Betrag</w:t>
            </w:r>
          </w:p>
        </w:tc>
        <w:tc>
          <w:tcPr>
            <w:tcW w:w="5176" w:type="dxa"/>
            <w:tcBorders>
              <w:top w:val="single" w:sz="18" w:space="0" w:color="C0C0C0"/>
              <w:left w:val="nil"/>
              <w:bottom w:val="nil"/>
              <w:right w:val="nil"/>
            </w:tcBorders>
            <w:shd w:val="clear" w:color="auto" w:fill="FFFFFF"/>
          </w:tcPr>
          <w:p w14:paraId="388253CA"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7AD549AA" w14:textId="77777777" w:rsidR="008A0495" w:rsidRDefault="008A0495" w:rsidP="00081FE6">
            <w:pPr>
              <w:pStyle w:val="GEFEG"/>
              <w:rPr>
                <w:noProof/>
                <w:sz w:val="8"/>
                <w:szCs w:val="8"/>
              </w:rPr>
            </w:pPr>
          </w:p>
        </w:tc>
      </w:tr>
      <w:tr w:rsidR="008A0495" w14:paraId="6A7DD98B" w14:textId="77777777" w:rsidTr="00081FE6">
        <w:trPr>
          <w:cantSplit/>
        </w:trPr>
        <w:tc>
          <w:tcPr>
            <w:tcW w:w="2153" w:type="dxa"/>
            <w:gridSpan w:val="2"/>
            <w:tcBorders>
              <w:top w:val="nil"/>
              <w:left w:val="nil"/>
              <w:bottom w:val="nil"/>
              <w:right w:val="dotted" w:sz="6" w:space="0" w:color="808080"/>
            </w:tcBorders>
            <w:shd w:val="clear" w:color="auto" w:fill="FFFFFF"/>
          </w:tcPr>
          <w:p w14:paraId="0E4ECB9A"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76" w:type="dxa"/>
            <w:tcBorders>
              <w:top w:val="nil"/>
              <w:left w:val="nil"/>
              <w:bottom w:val="nil"/>
              <w:right w:val="nil"/>
            </w:tcBorders>
            <w:shd w:val="clear" w:color="auto" w:fill="FFFFFF"/>
          </w:tcPr>
          <w:p w14:paraId="7FE58C09" w14:textId="77777777" w:rsidR="008A0495" w:rsidRDefault="008A0495" w:rsidP="00081FE6">
            <w:pPr>
              <w:pStyle w:val="GEFEG"/>
              <w:rPr>
                <w:noProof/>
                <w:sz w:val="8"/>
                <w:szCs w:val="8"/>
              </w:rPr>
            </w:pPr>
          </w:p>
        </w:tc>
        <w:tc>
          <w:tcPr>
            <w:tcW w:w="2304" w:type="dxa"/>
            <w:tcBorders>
              <w:top w:val="nil"/>
              <w:left w:val="nil"/>
              <w:bottom w:val="nil"/>
              <w:right w:val="nil"/>
            </w:tcBorders>
            <w:shd w:val="clear" w:color="auto" w:fill="FFFFFF"/>
          </w:tcPr>
          <w:p w14:paraId="243A4535" w14:textId="77777777" w:rsidR="008A0495" w:rsidRDefault="008A0495" w:rsidP="00081FE6">
            <w:pPr>
              <w:pStyle w:val="GEFEG"/>
              <w:rPr>
                <w:noProof/>
                <w:sz w:val="8"/>
                <w:szCs w:val="8"/>
              </w:rPr>
            </w:pPr>
          </w:p>
        </w:tc>
      </w:tr>
      <w:tr w:rsidR="008A0495" w14:paraId="77F3D18A" w14:textId="77777777" w:rsidTr="00081FE6">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0F9AC9" w14:textId="77777777" w:rsidR="008A0495" w:rsidRDefault="008A0495" w:rsidP="00081FE6">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B2036F" w14:textId="77777777" w:rsidR="008A0495" w:rsidRDefault="008A0495" w:rsidP="00081FE6">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63AA140" w14:textId="77777777" w:rsidR="008A0495" w:rsidRDefault="008A0495" w:rsidP="00081FE6">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2248EB9E" w14:textId="77777777" w:rsidR="008A0495" w:rsidRDefault="008A0495" w:rsidP="00081FE6">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6283DE4B" w14:textId="77777777" w:rsidR="008A0495" w:rsidRDefault="008A0495" w:rsidP="00081FE6">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8A0495" w14:paraId="5CF19D49" w14:textId="77777777" w:rsidTr="00081FE6">
        <w:trPr>
          <w:cantSplit/>
        </w:trPr>
        <w:tc>
          <w:tcPr>
            <w:tcW w:w="2146" w:type="dxa"/>
            <w:tcBorders>
              <w:top w:val="nil"/>
              <w:left w:val="nil"/>
              <w:bottom w:val="nil"/>
              <w:right w:val="dotted" w:sz="6" w:space="0" w:color="808080"/>
            </w:tcBorders>
            <w:shd w:val="clear" w:color="auto" w:fill="FFFFFF"/>
          </w:tcPr>
          <w:p w14:paraId="5FBA835B"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114E2D60" w14:textId="77777777" w:rsidR="008A0495" w:rsidRDefault="008A0495" w:rsidP="00081FE6">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2F8441" w14:textId="77777777" w:rsidR="008A0495" w:rsidRDefault="008A0495" w:rsidP="00081FE6">
            <w:pPr>
              <w:pStyle w:val="GEFEG"/>
              <w:rPr>
                <w:noProof/>
                <w:sz w:val="8"/>
                <w:szCs w:val="8"/>
              </w:rPr>
            </w:pPr>
          </w:p>
        </w:tc>
      </w:tr>
      <w:tr w:rsidR="008A0495" w14:paraId="65F75E7F"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3C2BD41C"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787500CC" w14:textId="77777777" w:rsidR="008A0495" w:rsidRDefault="008A0495" w:rsidP="00081FE6">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AC8F04" w14:textId="77777777" w:rsidR="008A0495" w:rsidRDefault="008A0495" w:rsidP="00081FE6">
            <w:pPr>
              <w:pStyle w:val="GEFEG"/>
              <w:rPr>
                <w:noProof/>
                <w:sz w:val="8"/>
                <w:szCs w:val="8"/>
              </w:rPr>
            </w:pPr>
          </w:p>
        </w:tc>
      </w:tr>
      <w:tr w:rsidR="008A0495" w14:paraId="1AF38E2C"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5DF12A5E"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07F33823" w14:textId="77777777" w:rsidR="008A0495" w:rsidRDefault="008A0495" w:rsidP="00081FE6">
            <w:pPr>
              <w:pStyle w:val="GEFEG"/>
              <w:tabs>
                <w:tab w:val="center" w:pos="3232"/>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304" w:type="dxa"/>
            <w:tcBorders>
              <w:top w:val="dotted" w:sz="6" w:space="0" w:color="808080"/>
              <w:left w:val="nil"/>
              <w:bottom w:val="nil"/>
              <w:right w:val="nil"/>
            </w:tcBorders>
            <w:shd w:val="clear" w:color="auto" w:fill="FFFFFF"/>
          </w:tcPr>
          <w:p w14:paraId="18BD3DFB"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[930] Format: max. 2</w:t>
            </w:r>
          </w:p>
          <w:p w14:paraId="2EFF808E"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0CA1E582"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71E147F5"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39EE768E"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Begründung der Korrektheit</w:t>
            </w:r>
          </w:p>
        </w:tc>
        <w:tc>
          <w:tcPr>
            <w:tcW w:w="5184" w:type="dxa"/>
            <w:tcBorders>
              <w:top w:val="single" w:sz="18" w:space="0" w:color="C0C0C0"/>
              <w:left w:val="nil"/>
              <w:bottom w:val="nil"/>
              <w:right w:val="nil"/>
            </w:tcBorders>
            <w:shd w:val="clear" w:color="auto" w:fill="FFFFFF"/>
          </w:tcPr>
          <w:p w14:paraId="0C47069F"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1BD5BDDB" w14:textId="77777777" w:rsidR="008A0495" w:rsidRDefault="008A0495" w:rsidP="00081FE6">
            <w:pPr>
              <w:pStyle w:val="GEFEG"/>
              <w:rPr>
                <w:noProof/>
                <w:sz w:val="8"/>
                <w:szCs w:val="8"/>
              </w:rPr>
            </w:pPr>
          </w:p>
        </w:tc>
      </w:tr>
      <w:tr w:rsidR="008A0495" w14:paraId="45B398B8" w14:textId="77777777" w:rsidTr="00081FE6">
        <w:trPr>
          <w:cantSplit/>
        </w:trPr>
        <w:tc>
          <w:tcPr>
            <w:tcW w:w="2146" w:type="dxa"/>
            <w:tcBorders>
              <w:top w:val="nil"/>
              <w:left w:val="nil"/>
              <w:bottom w:val="nil"/>
              <w:right w:val="dotted" w:sz="6" w:space="0" w:color="808080"/>
            </w:tcBorders>
            <w:shd w:val="clear" w:color="auto" w:fill="FFFFFF"/>
          </w:tcPr>
          <w:p w14:paraId="6A927431"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0F80751D"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E198FEF" w14:textId="77777777" w:rsidR="008A0495" w:rsidRDefault="008A0495" w:rsidP="00081FE6">
            <w:pPr>
              <w:pStyle w:val="GEFEG"/>
              <w:rPr>
                <w:noProof/>
                <w:sz w:val="8"/>
                <w:szCs w:val="8"/>
              </w:rPr>
            </w:pPr>
          </w:p>
        </w:tc>
      </w:tr>
      <w:tr w:rsidR="008A0495" w14:paraId="112FE623" w14:textId="77777777" w:rsidTr="00081FE6">
        <w:trPr>
          <w:cantSplit/>
        </w:trPr>
        <w:tc>
          <w:tcPr>
            <w:tcW w:w="2146" w:type="dxa"/>
            <w:tcBorders>
              <w:top w:val="nil"/>
              <w:left w:val="nil"/>
              <w:bottom w:val="nil"/>
              <w:right w:val="dotted" w:sz="6" w:space="0" w:color="808080"/>
            </w:tcBorders>
            <w:shd w:val="clear" w:color="auto" w:fill="FFFFFF"/>
          </w:tcPr>
          <w:p w14:paraId="15F69CF8"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30F08C91"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74D728A" w14:textId="77777777" w:rsidR="008A0495" w:rsidRDefault="008A0495" w:rsidP="00081FE6">
            <w:pPr>
              <w:pStyle w:val="GEFEG"/>
              <w:rPr>
                <w:noProof/>
                <w:sz w:val="8"/>
                <w:szCs w:val="8"/>
              </w:rPr>
            </w:pPr>
          </w:p>
        </w:tc>
      </w:tr>
      <w:tr w:rsidR="008A0495" w14:paraId="6F31FD8D"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759C838F"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107003A8"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Anpassungsgrund,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48FD81" w14:textId="77777777" w:rsidR="008A0495" w:rsidRDefault="008A0495" w:rsidP="00081FE6">
            <w:pPr>
              <w:pStyle w:val="GEFEG"/>
              <w:rPr>
                <w:noProof/>
                <w:sz w:val="8"/>
                <w:szCs w:val="8"/>
              </w:rPr>
            </w:pPr>
          </w:p>
        </w:tc>
      </w:tr>
      <w:tr w:rsidR="008A0495" w14:paraId="19CEF5EE"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6BD8F332"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7CF6B16F" w14:textId="77777777" w:rsidR="008A0495" w:rsidRDefault="008A0495" w:rsidP="00081FE6">
            <w:pPr>
              <w:pStyle w:val="GEFEG"/>
              <w:spacing w:before="20" w:line="218" w:lineRule="atLeast"/>
              <w:ind w:left="64"/>
              <w:rPr>
                <w:noProof/>
                <w:sz w:val="8"/>
                <w:szCs w:val="8"/>
              </w:rPr>
            </w:pPr>
            <w:r>
              <w:rPr>
                <w:rFonts w:ascii="Calibri" w:hAnsi="Calibri" w:cs="Calibri"/>
                <w:noProof/>
                <w:color w:val="808080"/>
                <w:sz w:val="18"/>
                <w:szCs w:val="18"/>
              </w:rPr>
              <w:t>Positionsnummer</w:t>
            </w:r>
          </w:p>
          <w:p w14:paraId="1F01DB4C" w14:textId="77777777" w:rsidR="008A0495" w:rsidRDefault="008A0495" w:rsidP="00081FE6">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S_0108</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2546C2B6"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S_0108</w:t>
            </w:r>
          </w:p>
          <w:p w14:paraId="26A87A43"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S_0109</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28673462"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S_0109</w:t>
            </w:r>
          </w:p>
          <w:p w14:paraId="1A51577D"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E_0504</w:t>
            </w:r>
            <w:r>
              <w:rPr>
                <w:noProof/>
                <w:sz w:val="18"/>
                <w:szCs w:val="18"/>
              </w:rPr>
              <w:tab/>
            </w:r>
            <w:r>
              <w:rPr>
                <w:rFonts w:ascii="Calibri" w:hAnsi="Calibri" w:cs="Calibri"/>
                <w:noProof/>
                <w:color w:val="000000"/>
                <w:sz w:val="18"/>
                <w:szCs w:val="18"/>
              </w:rPr>
              <w:t>EBD Nr. E_0504</w:t>
            </w:r>
            <w:r>
              <w:rPr>
                <w:noProof/>
                <w:sz w:val="18"/>
                <w:szCs w:val="18"/>
              </w:rPr>
              <w:tab/>
            </w:r>
            <w:r>
              <w:rPr>
                <w:rFonts w:ascii="Calibri" w:hAnsi="Calibri" w:cs="Calibri"/>
                <w:noProof/>
                <w:color w:val="000000"/>
                <w:sz w:val="18"/>
                <w:szCs w:val="18"/>
              </w:rPr>
              <w:t>X [492]</w:t>
            </w:r>
          </w:p>
          <w:p w14:paraId="3D961F9E"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E_0265</w:t>
            </w:r>
            <w:r>
              <w:rPr>
                <w:noProof/>
                <w:sz w:val="18"/>
                <w:szCs w:val="18"/>
              </w:rPr>
              <w:tab/>
            </w:r>
            <w:r>
              <w:rPr>
                <w:rFonts w:ascii="Calibri" w:hAnsi="Calibri" w:cs="Calibri"/>
                <w:noProof/>
                <w:color w:val="000000"/>
                <w:sz w:val="18"/>
                <w:szCs w:val="18"/>
              </w:rPr>
              <w:t>EBD Nr. E_0265</w:t>
            </w:r>
            <w:r>
              <w:rPr>
                <w:noProof/>
                <w:sz w:val="18"/>
                <w:szCs w:val="18"/>
              </w:rPr>
              <w:tab/>
            </w:r>
            <w:r>
              <w:rPr>
                <w:rFonts w:ascii="Calibri" w:hAnsi="Calibri" w:cs="Calibri"/>
                <w:noProof/>
                <w:color w:val="000000"/>
                <w:sz w:val="18"/>
                <w:szCs w:val="18"/>
              </w:rPr>
              <w:t>X [492]</w:t>
            </w:r>
          </w:p>
          <w:p w14:paraId="4347B5A2"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E_0516</w:t>
            </w:r>
            <w:r>
              <w:rPr>
                <w:noProof/>
                <w:sz w:val="18"/>
                <w:szCs w:val="18"/>
              </w:rPr>
              <w:tab/>
            </w:r>
            <w:r>
              <w:rPr>
                <w:rFonts w:ascii="Calibri" w:hAnsi="Calibri" w:cs="Calibri"/>
                <w:noProof/>
                <w:color w:val="000000"/>
                <w:sz w:val="18"/>
                <w:szCs w:val="18"/>
              </w:rPr>
              <w:t>EBD Nr. E_0516</w:t>
            </w:r>
            <w:r>
              <w:rPr>
                <w:noProof/>
                <w:sz w:val="18"/>
                <w:szCs w:val="18"/>
              </w:rPr>
              <w:tab/>
            </w:r>
            <w:r>
              <w:rPr>
                <w:rFonts w:ascii="Calibri" w:hAnsi="Calibri" w:cs="Calibri"/>
                <w:noProof/>
                <w:color w:val="000000"/>
                <w:sz w:val="18"/>
                <w:szCs w:val="18"/>
              </w:rPr>
              <w:t>X [492]</w:t>
            </w:r>
          </w:p>
          <w:p w14:paraId="310FDB66"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E_0520</w:t>
            </w:r>
            <w:r>
              <w:rPr>
                <w:noProof/>
                <w:sz w:val="18"/>
                <w:szCs w:val="18"/>
              </w:rPr>
              <w:tab/>
            </w:r>
            <w:r>
              <w:rPr>
                <w:rFonts w:ascii="Calibri" w:hAnsi="Calibri" w:cs="Calibri"/>
                <w:noProof/>
                <w:color w:val="000000"/>
                <w:sz w:val="18"/>
                <w:szCs w:val="18"/>
              </w:rPr>
              <w:t>EBD Nr. E_0520</w:t>
            </w:r>
            <w:r>
              <w:rPr>
                <w:noProof/>
                <w:sz w:val="18"/>
                <w:szCs w:val="18"/>
              </w:rPr>
              <w:tab/>
            </w:r>
            <w:r>
              <w:rPr>
                <w:rFonts w:ascii="Calibri" w:hAnsi="Calibri" w:cs="Calibri"/>
                <w:noProof/>
                <w:color w:val="000000"/>
                <w:sz w:val="18"/>
                <w:szCs w:val="18"/>
              </w:rPr>
              <w:t>X [492]</w:t>
            </w:r>
          </w:p>
          <w:p w14:paraId="48609FD6"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E_1008</w:t>
            </w:r>
            <w:r>
              <w:rPr>
                <w:noProof/>
                <w:sz w:val="18"/>
                <w:szCs w:val="18"/>
              </w:rPr>
              <w:tab/>
            </w:r>
            <w:r>
              <w:rPr>
                <w:rFonts w:ascii="Calibri" w:hAnsi="Calibri" w:cs="Calibri"/>
                <w:noProof/>
                <w:color w:val="000000"/>
                <w:sz w:val="18"/>
                <w:szCs w:val="18"/>
              </w:rPr>
              <w:t>EBD Nr. E_1008</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3DE0AF08"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6FA79B06"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(Nachrichtenempfänger) aus</w:t>
            </w:r>
          </w:p>
          <w:p w14:paraId="0BF31C36"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Sparte Strom</w:t>
            </w:r>
          </w:p>
          <w:p w14:paraId="088DEDCE"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[493] Wenn MP-ID in NAD+MR</w:t>
            </w:r>
          </w:p>
          <w:p w14:paraId="47E8B56D"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(Nachrichtenempfänger) aus</w:t>
            </w:r>
          </w:p>
          <w:p w14:paraId="4584FC46"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Sparte Gas</w:t>
            </w:r>
          </w:p>
        </w:tc>
      </w:tr>
    </w:tbl>
    <w:p w14:paraId="33BD5F8A"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0495" w14:paraId="403B4B5A" w14:textId="77777777" w:rsidTr="00081FE6">
        <w:trPr>
          <w:cantSplit/>
        </w:trPr>
        <w:tc>
          <w:tcPr>
            <w:tcW w:w="2153" w:type="dxa"/>
            <w:gridSpan w:val="2"/>
            <w:tcBorders>
              <w:top w:val="single" w:sz="18" w:space="0" w:color="C0C0C0"/>
              <w:left w:val="nil"/>
              <w:bottom w:val="nil"/>
              <w:right w:val="dotted" w:sz="6" w:space="0" w:color="808080"/>
            </w:tcBorders>
            <w:shd w:val="clear" w:color="auto" w:fill="FFFFFF"/>
          </w:tcPr>
          <w:p w14:paraId="0306EDD4"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Begründung Richtigkeit mit</w:t>
            </w:r>
          </w:p>
          <w:p w14:paraId="3BDE9670"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Angabe einer</w:t>
            </w:r>
          </w:p>
          <w:p w14:paraId="653E17E9"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Nachrichtenreferenz</w:t>
            </w:r>
          </w:p>
        </w:tc>
        <w:tc>
          <w:tcPr>
            <w:tcW w:w="5176" w:type="dxa"/>
            <w:tcBorders>
              <w:top w:val="single" w:sz="18" w:space="0" w:color="C0C0C0"/>
              <w:left w:val="nil"/>
              <w:bottom w:val="nil"/>
              <w:right w:val="nil"/>
            </w:tcBorders>
            <w:shd w:val="clear" w:color="auto" w:fill="FFFFFF"/>
          </w:tcPr>
          <w:p w14:paraId="1A283298"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1329A8BE" w14:textId="77777777" w:rsidR="008A0495" w:rsidRDefault="008A0495" w:rsidP="00081FE6">
            <w:pPr>
              <w:pStyle w:val="GEFEG"/>
              <w:rPr>
                <w:noProof/>
                <w:sz w:val="8"/>
                <w:szCs w:val="8"/>
              </w:rPr>
            </w:pPr>
          </w:p>
        </w:tc>
      </w:tr>
      <w:tr w:rsidR="008A0495" w14:paraId="186A42BF" w14:textId="77777777" w:rsidTr="00081FE6">
        <w:trPr>
          <w:cantSplit/>
        </w:trPr>
        <w:tc>
          <w:tcPr>
            <w:tcW w:w="2153" w:type="dxa"/>
            <w:gridSpan w:val="2"/>
            <w:tcBorders>
              <w:top w:val="nil"/>
              <w:left w:val="nil"/>
              <w:bottom w:val="nil"/>
              <w:right w:val="dotted" w:sz="6" w:space="0" w:color="808080"/>
            </w:tcBorders>
            <w:shd w:val="clear" w:color="auto" w:fill="FFFFFF"/>
          </w:tcPr>
          <w:p w14:paraId="3DC69CBA"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07776E08" w14:textId="77777777" w:rsidR="008A0495" w:rsidRDefault="008A0495" w:rsidP="00081FE6">
            <w:pPr>
              <w:pStyle w:val="GEFEG"/>
              <w:rPr>
                <w:noProof/>
                <w:sz w:val="8"/>
                <w:szCs w:val="8"/>
              </w:rPr>
            </w:pPr>
          </w:p>
        </w:tc>
        <w:tc>
          <w:tcPr>
            <w:tcW w:w="2304" w:type="dxa"/>
            <w:tcBorders>
              <w:top w:val="nil"/>
              <w:left w:val="nil"/>
              <w:bottom w:val="nil"/>
              <w:right w:val="nil"/>
            </w:tcBorders>
            <w:shd w:val="clear" w:color="auto" w:fill="FFFFFF"/>
          </w:tcPr>
          <w:p w14:paraId="0BC4CFF3" w14:textId="77777777" w:rsidR="008A0495" w:rsidRDefault="008A0495" w:rsidP="00081FE6">
            <w:pPr>
              <w:pStyle w:val="GEFEG"/>
              <w:rPr>
                <w:noProof/>
                <w:sz w:val="8"/>
                <w:szCs w:val="8"/>
              </w:rPr>
            </w:pPr>
          </w:p>
        </w:tc>
      </w:tr>
      <w:tr w:rsidR="008A0495" w14:paraId="257396BF" w14:textId="77777777" w:rsidTr="00081FE6">
        <w:trPr>
          <w:cantSplit/>
        </w:trPr>
        <w:tc>
          <w:tcPr>
            <w:tcW w:w="2153" w:type="dxa"/>
            <w:gridSpan w:val="2"/>
            <w:tcBorders>
              <w:top w:val="nil"/>
              <w:left w:val="nil"/>
              <w:bottom w:val="nil"/>
              <w:right w:val="dotted" w:sz="6" w:space="0" w:color="808080"/>
            </w:tcBorders>
            <w:shd w:val="clear" w:color="auto" w:fill="FFFFFF"/>
          </w:tcPr>
          <w:p w14:paraId="3F8F45F8"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67C17DA" w14:textId="77777777" w:rsidR="008A0495" w:rsidRDefault="008A0495" w:rsidP="00081FE6">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p>
          <w:p w14:paraId="11AC0175" w14:textId="77777777" w:rsidR="008A0495" w:rsidRDefault="008A0495" w:rsidP="00081FE6">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[20]</w:t>
            </w:r>
          </w:p>
        </w:tc>
        <w:tc>
          <w:tcPr>
            <w:tcW w:w="2304" w:type="dxa"/>
            <w:tcBorders>
              <w:top w:val="nil"/>
              <w:left w:val="nil"/>
              <w:bottom w:val="nil"/>
              <w:right w:val="nil"/>
            </w:tcBorders>
            <w:shd w:val="clear" w:color="auto" w:fill="FFFFFF"/>
          </w:tcPr>
          <w:p w14:paraId="0EC09157"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[4] wenn SG3 AJT+Z58/Z59/</w:t>
            </w:r>
          </w:p>
          <w:p w14:paraId="0C94740D"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Z60/Z61/Z62+S_0109</w:t>
            </w:r>
          </w:p>
          <w:p w14:paraId="3634C81A"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vorhanden</w:t>
            </w:r>
          </w:p>
          <w:p w14:paraId="21ED5BD3"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[5] wenn SG3 AJT+A01/A02/</w:t>
            </w:r>
          </w:p>
          <w:p w14:paraId="29E860F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A03/A04/A06/A07/A09/A12/</w:t>
            </w:r>
          </w:p>
          <w:p w14:paraId="52DD40E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A15+E_0504 vorhanden</w:t>
            </w:r>
          </w:p>
          <w:p w14:paraId="0D105902"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[20] wenn SG3 AJT+A01/</w:t>
            </w:r>
          </w:p>
          <w:p w14:paraId="473348D7"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A02/A03/A04/A06/A07/A09/</w:t>
            </w:r>
          </w:p>
          <w:p w14:paraId="157E32E7"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A15+E_1008 vorhanden</w:t>
            </w:r>
          </w:p>
        </w:tc>
      </w:tr>
      <w:tr w:rsidR="008A0495" w14:paraId="34B4C0D7" w14:textId="77777777" w:rsidTr="00081FE6">
        <w:trPr>
          <w:cantSplit/>
        </w:trPr>
        <w:tc>
          <w:tcPr>
            <w:tcW w:w="2153" w:type="dxa"/>
            <w:gridSpan w:val="2"/>
            <w:tcBorders>
              <w:top w:val="dotted" w:sz="6" w:space="0" w:color="808080"/>
              <w:left w:val="nil"/>
              <w:bottom w:val="nil"/>
              <w:right w:val="dotted" w:sz="6" w:space="0" w:color="808080"/>
            </w:tcBorders>
            <w:shd w:val="clear" w:color="auto" w:fill="FFFFFF"/>
          </w:tcPr>
          <w:p w14:paraId="5E6AD428"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4359FA44" w14:textId="77777777" w:rsidR="008A0495" w:rsidRDefault="008A0495" w:rsidP="00081FE6">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ACD</w:t>
            </w:r>
            <w:r>
              <w:rPr>
                <w:noProof/>
                <w:sz w:val="18"/>
                <w:szCs w:val="18"/>
              </w:rPr>
              <w:tab/>
            </w:r>
            <w:r>
              <w:rPr>
                <w:rFonts w:ascii="Calibri" w:hAnsi="Calibri" w:cs="Calibri"/>
                <w:noProof/>
                <w:color w:val="000000"/>
                <w:sz w:val="18"/>
                <w:szCs w:val="18"/>
              </w:rPr>
              <w:t>Begründung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E2E694" w14:textId="77777777" w:rsidR="008A0495" w:rsidRDefault="008A0495" w:rsidP="00081FE6">
            <w:pPr>
              <w:pStyle w:val="GEFEG"/>
              <w:rPr>
                <w:noProof/>
                <w:sz w:val="8"/>
                <w:szCs w:val="8"/>
              </w:rPr>
            </w:pPr>
          </w:p>
        </w:tc>
      </w:tr>
      <w:tr w:rsidR="008A0495" w14:paraId="51C49EB3" w14:textId="77777777" w:rsidTr="00081FE6">
        <w:trPr>
          <w:cantSplit/>
        </w:trPr>
        <w:tc>
          <w:tcPr>
            <w:tcW w:w="2153" w:type="dxa"/>
            <w:gridSpan w:val="2"/>
            <w:tcBorders>
              <w:top w:val="dotted" w:sz="6" w:space="0" w:color="808080"/>
              <w:left w:val="nil"/>
              <w:bottom w:val="nil"/>
              <w:right w:val="dotted" w:sz="6" w:space="0" w:color="808080"/>
            </w:tcBorders>
            <w:shd w:val="clear" w:color="auto" w:fill="FFFFFF"/>
          </w:tcPr>
          <w:p w14:paraId="1556C25D"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176" w:type="dxa"/>
            <w:tcBorders>
              <w:top w:val="dotted" w:sz="6" w:space="0" w:color="808080"/>
              <w:left w:val="nil"/>
              <w:bottom w:val="nil"/>
              <w:right w:val="nil"/>
            </w:tcBorders>
            <w:shd w:val="clear" w:color="auto" w:fill="FFFFFF"/>
          </w:tcPr>
          <w:p w14:paraId="3C6B1D7C" w14:textId="77777777" w:rsidR="008A0495" w:rsidRDefault="008A0495" w:rsidP="00081FE6">
            <w:pPr>
              <w:pStyle w:val="GEFEG"/>
              <w:spacing w:before="20" w:line="218" w:lineRule="atLeast"/>
              <w:ind w:left="64"/>
              <w:rPr>
                <w:noProof/>
                <w:sz w:val="8"/>
                <w:szCs w:val="8"/>
              </w:rPr>
            </w:pPr>
            <w:r>
              <w:rPr>
                <w:rFonts w:ascii="Calibri" w:hAnsi="Calibri" w:cs="Calibri"/>
                <w:noProof/>
                <w:color w:val="808080"/>
                <w:sz w:val="18"/>
                <w:szCs w:val="18"/>
              </w:rPr>
              <w:t>Nachrichtentyp</w:t>
            </w:r>
          </w:p>
          <w:p w14:paraId="7457049F"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MSCONS</w:t>
            </w:r>
            <w:r>
              <w:rPr>
                <w:noProof/>
                <w:sz w:val="18"/>
                <w:szCs w:val="18"/>
              </w:rPr>
              <w:tab/>
            </w:r>
            <w:r>
              <w:rPr>
                <w:rFonts w:ascii="Calibri" w:hAnsi="Calibri" w:cs="Calibri"/>
                <w:noProof/>
                <w:color w:val="000000"/>
                <w:sz w:val="18"/>
                <w:szCs w:val="18"/>
              </w:rPr>
              <w:t>X [1]</w:t>
            </w:r>
          </w:p>
          <w:p w14:paraId="49593B27"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UTILMD</w:t>
            </w:r>
            <w:r>
              <w:rPr>
                <w:noProof/>
                <w:sz w:val="18"/>
                <w:szCs w:val="18"/>
              </w:rPr>
              <w:tab/>
            </w:r>
            <w:r>
              <w:rPr>
                <w:rFonts w:ascii="Calibri" w:hAnsi="Calibri" w:cs="Calibri"/>
                <w:noProof/>
                <w:color w:val="000000"/>
                <w:sz w:val="18"/>
                <w:szCs w:val="18"/>
              </w:rPr>
              <w:t>X [2]</w:t>
            </w:r>
          </w:p>
          <w:p w14:paraId="7F3F1683"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INVOIC</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[13]</w:t>
            </w:r>
          </w:p>
          <w:p w14:paraId="324FAD81"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 xml:space="preserve">X [7]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35C008E7"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PRICAT</w:t>
            </w:r>
            <w:r>
              <w:rPr>
                <w:noProof/>
                <w:sz w:val="18"/>
                <w:szCs w:val="18"/>
              </w:rPr>
              <w:tab/>
            </w:r>
            <w:r>
              <w:rPr>
                <w:rFonts w:ascii="Calibri" w:hAnsi="Calibri" w:cs="Calibri"/>
                <w:noProof/>
                <w:color w:val="000000"/>
                <w:sz w:val="18"/>
                <w:szCs w:val="18"/>
              </w:rPr>
              <w:t xml:space="preserve">X [8] </w:t>
            </w:r>
            <w:r>
              <w:rPr>
                <w:rFonts w:ascii="Cambria Math" w:hAnsi="Cambria Math" w:cs="Cambria Math"/>
                <w:noProof/>
                <w:color w:val="000000"/>
                <w:sz w:val="18"/>
                <w:szCs w:val="18"/>
              </w:rPr>
              <w:t>⊻</w:t>
            </w:r>
            <w:r>
              <w:rPr>
                <w:rFonts w:ascii="Calibri" w:hAnsi="Calibri" w:cs="Calibri"/>
                <w:noProof/>
                <w:color w:val="000000"/>
                <w:sz w:val="18"/>
                <w:szCs w:val="18"/>
              </w:rPr>
              <w:t xml:space="preserve"> [15]</w:t>
            </w:r>
          </w:p>
          <w:p w14:paraId="232253FF"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IFTSTA</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76FD1B73" w14:textId="77777777" w:rsidR="008A0495" w:rsidRDefault="008A0495" w:rsidP="00081FE6">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ORDCHG</w:t>
            </w:r>
            <w:r>
              <w:rPr>
                <w:noProof/>
                <w:sz w:val="18"/>
                <w:szCs w:val="18"/>
              </w:rPr>
              <w:tab/>
            </w:r>
            <w:r>
              <w:rPr>
                <w:rFonts w:ascii="Calibri" w:hAnsi="Calibri" w:cs="Calibri"/>
                <w:noProof/>
                <w:color w:val="000000"/>
                <w:sz w:val="18"/>
                <w:szCs w:val="18"/>
              </w:rPr>
              <w:t xml:space="preserve">X [11] </w:t>
            </w:r>
            <w:r>
              <w:rPr>
                <w:rFonts w:ascii="Cambria Math" w:hAnsi="Cambria Math" w:cs="Cambria Math"/>
                <w:noProof/>
                <w:color w:val="000000"/>
                <w:sz w:val="18"/>
                <w:szCs w:val="18"/>
              </w:rPr>
              <w:t>⊻</w:t>
            </w:r>
            <w:r>
              <w:rPr>
                <w:rFonts w:ascii="Calibri" w:hAnsi="Calibri" w:cs="Calibri"/>
                <w:noProof/>
                <w:color w:val="000000"/>
                <w:sz w:val="18"/>
                <w:szCs w:val="18"/>
              </w:rPr>
              <w:t xml:space="preserve"> [17]</w:t>
            </w:r>
          </w:p>
        </w:tc>
        <w:tc>
          <w:tcPr>
            <w:tcW w:w="2304" w:type="dxa"/>
            <w:tcBorders>
              <w:top w:val="dotted" w:sz="6" w:space="0" w:color="808080"/>
              <w:left w:val="nil"/>
              <w:bottom w:val="nil"/>
              <w:right w:val="nil"/>
            </w:tcBorders>
            <w:shd w:val="clear" w:color="auto" w:fill="FFFFFF"/>
          </w:tcPr>
          <w:p w14:paraId="6713055C"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[1] wenn SG3 AJT+Z61+S_0109</w:t>
            </w:r>
          </w:p>
          <w:p w14:paraId="5FC17A8E"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oder SG3 AJT+Z62+S_0109</w:t>
            </w:r>
          </w:p>
          <w:p w14:paraId="1C877527"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vorhanden.</w:t>
            </w:r>
          </w:p>
          <w:p w14:paraId="13A60B4C"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[2] wenn SG3 AJT+Z58+S_0109</w:t>
            </w:r>
          </w:p>
          <w:p w14:paraId="640C29F0"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oder SG3 AJT+Z59+S_0109</w:t>
            </w:r>
          </w:p>
          <w:p w14:paraId="41B1D965"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oder SG3 AJT+Z60+S_0109</w:t>
            </w:r>
          </w:p>
          <w:p w14:paraId="5EEDBF2C"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vorhanden.</w:t>
            </w:r>
          </w:p>
          <w:p w14:paraId="61CBDFC3"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[6] wenn SG3</w:t>
            </w:r>
          </w:p>
          <w:p w14:paraId="65542171"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AJT+A07+E_0504 vorhanden</w:t>
            </w:r>
          </w:p>
          <w:p w14:paraId="6793D194"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[7] wenn SG3</w:t>
            </w:r>
          </w:p>
          <w:p w14:paraId="2CDBF954"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AJT+A02+E_0504 vorhanden</w:t>
            </w:r>
          </w:p>
          <w:p w14:paraId="0DF8C7D6"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[8] wenn SG3 AJT+A01/A04/</w:t>
            </w:r>
          </w:p>
          <w:p w14:paraId="1C1718B0"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A06/A09/A12+E_0504</w:t>
            </w:r>
          </w:p>
          <w:p w14:paraId="3D1AD767"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vorhanden</w:t>
            </w:r>
          </w:p>
          <w:p w14:paraId="49C65E7D"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[10] wenn SG3</w:t>
            </w:r>
          </w:p>
          <w:p w14:paraId="5A23B39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AJT+A03+E_0504 vorhanden</w:t>
            </w:r>
          </w:p>
          <w:p w14:paraId="26AE251D"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[11] wenn SG3</w:t>
            </w:r>
          </w:p>
          <w:p w14:paraId="01D2A148"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AJT+A15+E_0504 vorhanden</w:t>
            </w:r>
          </w:p>
          <w:p w14:paraId="0881EF2C"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[13] wenn SG3</w:t>
            </w:r>
          </w:p>
          <w:p w14:paraId="7BC11E4F"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AJT+A07+E_1008 vorhanden</w:t>
            </w:r>
          </w:p>
          <w:p w14:paraId="3AB4BDC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[14] wenn SG3</w:t>
            </w:r>
          </w:p>
          <w:p w14:paraId="42E1DE1A"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AJT+A02+E_1008 vorhanden</w:t>
            </w:r>
          </w:p>
          <w:p w14:paraId="6E125E9D"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[15] wenn SG3 AJT+A01/</w:t>
            </w:r>
          </w:p>
        </w:tc>
      </w:tr>
      <w:tr w:rsidR="008A0495" w14:paraId="14272839" w14:textId="77777777" w:rsidTr="00081FE6">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0927FE" w14:textId="77777777" w:rsidR="008A0495" w:rsidRDefault="008A0495" w:rsidP="00081FE6">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503BDA" w14:textId="77777777" w:rsidR="008A0495" w:rsidRDefault="008A0495" w:rsidP="00081FE6">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A14E859" w14:textId="77777777" w:rsidR="008A0495" w:rsidRDefault="008A0495" w:rsidP="00081FE6">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7F22631D" w14:textId="77777777" w:rsidR="008A0495" w:rsidRDefault="008A0495" w:rsidP="00081FE6">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654145FF" w14:textId="77777777" w:rsidR="008A0495" w:rsidRDefault="008A0495" w:rsidP="00081FE6">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8A0495" w14:paraId="006469EE"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3D3ECB5A" w14:textId="77777777" w:rsidR="008A0495" w:rsidRDefault="008A0495" w:rsidP="00081FE6">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2D0C21D3" w14:textId="77777777" w:rsidR="008A0495" w:rsidRDefault="008A0495" w:rsidP="00081FE6">
            <w:pPr>
              <w:pStyle w:val="GEFEG"/>
              <w:rPr>
                <w:noProof/>
                <w:sz w:val="8"/>
                <w:szCs w:val="8"/>
              </w:rPr>
            </w:pPr>
          </w:p>
        </w:tc>
        <w:tc>
          <w:tcPr>
            <w:tcW w:w="2304" w:type="dxa"/>
            <w:tcBorders>
              <w:top w:val="dotted" w:sz="6" w:space="0" w:color="808080"/>
              <w:left w:val="nil"/>
              <w:bottom w:val="nil"/>
              <w:right w:val="nil"/>
            </w:tcBorders>
            <w:shd w:val="clear" w:color="auto" w:fill="FFFFFF"/>
          </w:tcPr>
          <w:p w14:paraId="457A653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A04/A06/A09+E_1008</w:t>
            </w:r>
          </w:p>
          <w:p w14:paraId="038A7083"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vorhanden</w:t>
            </w:r>
          </w:p>
          <w:p w14:paraId="710B1087"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[16] wenn SG3</w:t>
            </w:r>
          </w:p>
          <w:p w14:paraId="5085FB0F"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AJT+A03+E_1008 vorhanden</w:t>
            </w:r>
          </w:p>
          <w:p w14:paraId="3EFD5D91"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[17] wenn SG3</w:t>
            </w:r>
          </w:p>
          <w:p w14:paraId="18FB6BD4"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AJT+A15+E_1008 vorhanden</w:t>
            </w:r>
          </w:p>
        </w:tc>
      </w:tr>
      <w:tr w:rsidR="008A0495" w14:paraId="273EF277"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27406EA2"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DE105E8" w14:textId="77777777" w:rsidR="008A0495" w:rsidRDefault="008A0495" w:rsidP="00081FE6">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6CAC8153"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referenzierten Datei</w:t>
            </w:r>
          </w:p>
        </w:tc>
        <w:tc>
          <w:tcPr>
            <w:tcW w:w="2304" w:type="dxa"/>
            <w:tcBorders>
              <w:top w:val="dotted" w:sz="6" w:space="0" w:color="808080"/>
              <w:left w:val="nil"/>
              <w:bottom w:val="nil"/>
              <w:right w:val="nil"/>
            </w:tcBorders>
            <w:shd w:val="clear" w:color="auto" w:fill="FFFFFF"/>
          </w:tcPr>
          <w:p w14:paraId="30EA4AA9" w14:textId="77777777" w:rsidR="008A0495" w:rsidRDefault="008A0495" w:rsidP="00081FE6">
            <w:pPr>
              <w:pStyle w:val="GEFEG"/>
              <w:rPr>
                <w:noProof/>
                <w:sz w:val="8"/>
                <w:szCs w:val="8"/>
              </w:rPr>
            </w:pPr>
          </w:p>
        </w:tc>
      </w:tr>
      <w:tr w:rsidR="008A0495" w14:paraId="3E2DD4FD"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34E87421"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54BBF8F8" w14:textId="77777777" w:rsidR="008A0495" w:rsidRDefault="008A0495" w:rsidP="00081FE6">
            <w:pPr>
              <w:pStyle w:val="GEFEG"/>
              <w:tabs>
                <w:tab w:val="center" w:pos="3232"/>
              </w:tabs>
              <w:spacing w:before="20" w:line="218" w:lineRule="atLeast"/>
              <w:ind w:left="64"/>
              <w:rPr>
                <w:noProof/>
                <w:sz w:val="8"/>
                <w:szCs w:val="8"/>
              </w:rPr>
            </w:pPr>
            <w:r>
              <w:rPr>
                <w:rFonts w:ascii="Calibri" w:hAnsi="Calibri" w:cs="Calibri"/>
                <w:noProof/>
                <w:color w:val="808080"/>
                <w:sz w:val="18"/>
                <w:szCs w:val="18"/>
              </w:rPr>
              <w:t>Nachrichten-/Vorgangsnummer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A4B19E9" w14:textId="77777777" w:rsidR="008A0495" w:rsidRDefault="008A0495" w:rsidP="00081FE6">
            <w:pPr>
              <w:pStyle w:val="GEFEG"/>
              <w:rPr>
                <w:noProof/>
                <w:sz w:val="8"/>
                <w:szCs w:val="8"/>
              </w:rPr>
            </w:pPr>
          </w:p>
        </w:tc>
      </w:tr>
      <w:tr w:rsidR="008A0495" w14:paraId="5E1C184E"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7F50C37A"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586809CB" w14:textId="77777777" w:rsidR="008A0495" w:rsidRDefault="008A0495" w:rsidP="00081FE6">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2A4C8EEF"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Empfangsbestätigung</w:t>
            </w:r>
          </w:p>
        </w:tc>
        <w:tc>
          <w:tcPr>
            <w:tcW w:w="2304" w:type="dxa"/>
            <w:tcBorders>
              <w:top w:val="dotted" w:sz="6" w:space="0" w:color="808080"/>
              <w:left w:val="nil"/>
              <w:bottom w:val="nil"/>
              <w:right w:val="nil"/>
            </w:tcBorders>
            <w:shd w:val="clear" w:color="auto" w:fill="FFFFFF"/>
          </w:tcPr>
          <w:p w14:paraId="561426A9" w14:textId="77777777" w:rsidR="008A0495" w:rsidRDefault="008A0495" w:rsidP="00081FE6">
            <w:pPr>
              <w:pStyle w:val="GEFEG"/>
              <w:rPr>
                <w:noProof/>
                <w:sz w:val="8"/>
                <w:szCs w:val="8"/>
              </w:rPr>
            </w:pPr>
          </w:p>
        </w:tc>
      </w:tr>
    </w:tbl>
    <w:p w14:paraId="76DD4C4A"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0495" w14:paraId="7D9ADD3C" w14:textId="77777777" w:rsidTr="00081FE6">
        <w:trPr>
          <w:cantSplit/>
        </w:trPr>
        <w:tc>
          <w:tcPr>
            <w:tcW w:w="2146" w:type="dxa"/>
            <w:tcBorders>
              <w:top w:val="single" w:sz="18" w:space="0" w:color="C0C0C0"/>
              <w:left w:val="nil"/>
              <w:bottom w:val="nil"/>
              <w:right w:val="dotted" w:sz="6" w:space="0" w:color="808080"/>
            </w:tcBorders>
            <w:shd w:val="clear" w:color="auto" w:fill="FFFFFF"/>
          </w:tcPr>
          <w:p w14:paraId="22C49890"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Begründung Richtigkeit mit</w:t>
            </w:r>
          </w:p>
          <w:p w14:paraId="6B1D9285"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Angabe von Freitext</w:t>
            </w:r>
          </w:p>
        </w:tc>
        <w:tc>
          <w:tcPr>
            <w:tcW w:w="5184" w:type="dxa"/>
            <w:tcBorders>
              <w:top w:val="single" w:sz="18" w:space="0" w:color="C0C0C0"/>
              <w:left w:val="nil"/>
              <w:bottom w:val="nil"/>
              <w:right w:val="nil"/>
            </w:tcBorders>
            <w:shd w:val="clear" w:color="auto" w:fill="FFFFFF"/>
          </w:tcPr>
          <w:p w14:paraId="688AD9B9"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31CF6D24" w14:textId="77777777" w:rsidR="008A0495" w:rsidRDefault="008A0495" w:rsidP="00081FE6">
            <w:pPr>
              <w:pStyle w:val="GEFEG"/>
              <w:rPr>
                <w:noProof/>
                <w:sz w:val="8"/>
                <w:szCs w:val="8"/>
              </w:rPr>
            </w:pPr>
          </w:p>
        </w:tc>
      </w:tr>
      <w:tr w:rsidR="008A0495" w14:paraId="386047A5" w14:textId="77777777" w:rsidTr="00081FE6">
        <w:trPr>
          <w:cantSplit/>
        </w:trPr>
        <w:tc>
          <w:tcPr>
            <w:tcW w:w="2146" w:type="dxa"/>
            <w:tcBorders>
              <w:top w:val="nil"/>
              <w:left w:val="nil"/>
              <w:bottom w:val="nil"/>
              <w:right w:val="dotted" w:sz="6" w:space="0" w:color="808080"/>
            </w:tcBorders>
            <w:shd w:val="clear" w:color="auto" w:fill="FFFFFF"/>
          </w:tcPr>
          <w:p w14:paraId="39263ADD" w14:textId="77777777" w:rsidR="008A0495" w:rsidRDefault="008A0495" w:rsidP="00081FE6">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0AACF1B3" w14:textId="77777777" w:rsidR="008A0495" w:rsidRDefault="008A0495" w:rsidP="00081FE6">
            <w:pPr>
              <w:pStyle w:val="GEFEG"/>
              <w:rPr>
                <w:noProof/>
                <w:sz w:val="8"/>
                <w:szCs w:val="8"/>
              </w:rPr>
            </w:pPr>
          </w:p>
        </w:tc>
        <w:tc>
          <w:tcPr>
            <w:tcW w:w="2304" w:type="dxa"/>
            <w:tcBorders>
              <w:top w:val="nil"/>
              <w:left w:val="nil"/>
              <w:bottom w:val="nil"/>
              <w:right w:val="nil"/>
            </w:tcBorders>
            <w:shd w:val="clear" w:color="auto" w:fill="FFFFFF"/>
          </w:tcPr>
          <w:p w14:paraId="27C12975" w14:textId="77777777" w:rsidR="008A0495" w:rsidRDefault="008A0495" w:rsidP="00081FE6">
            <w:pPr>
              <w:pStyle w:val="GEFEG"/>
              <w:rPr>
                <w:noProof/>
                <w:sz w:val="8"/>
                <w:szCs w:val="8"/>
              </w:rPr>
            </w:pPr>
          </w:p>
        </w:tc>
      </w:tr>
      <w:tr w:rsidR="008A0495" w14:paraId="04870542" w14:textId="77777777" w:rsidTr="00081FE6">
        <w:trPr>
          <w:cantSplit/>
        </w:trPr>
        <w:tc>
          <w:tcPr>
            <w:tcW w:w="2146" w:type="dxa"/>
            <w:tcBorders>
              <w:top w:val="nil"/>
              <w:left w:val="nil"/>
              <w:bottom w:val="nil"/>
              <w:right w:val="dotted" w:sz="6" w:space="0" w:color="808080"/>
            </w:tcBorders>
            <w:shd w:val="clear" w:color="auto" w:fill="FFFFFF"/>
          </w:tcPr>
          <w:p w14:paraId="60A94C1F" w14:textId="77777777" w:rsidR="008A0495" w:rsidRDefault="008A0495" w:rsidP="00081FE6">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59DA3087"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2284A122" w14:textId="77777777" w:rsidR="008A0495" w:rsidRDefault="008A0495" w:rsidP="00081FE6">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304" w:type="dxa"/>
            <w:tcBorders>
              <w:top w:val="nil"/>
              <w:left w:val="nil"/>
              <w:bottom w:val="nil"/>
              <w:right w:val="nil"/>
            </w:tcBorders>
            <w:shd w:val="clear" w:color="auto" w:fill="FFFFFF"/>
          </w:tcPr>
          <w:p w14:paraId="55265304" w14:textId="77777777" w:rsidR="008A0495" w:rsidRDefault="008A0495" w:rsidP="00081FE6">
            <w:pPr>
              <w:pStyle w:val="GEFEG"/>
              <w:spacing w:before="20" w:line="218" w:lineRule="atLeast"/>
              <w:ind w:left="32"/>
              <w:rPr>
                <w:noProof/>
                <w:sz w:val="8"/>
                <w:szCs w:val="8"/>
              </w:rPr>
            </w:pPr>
            <w:r>
              <w:rPr>
                <w:rFonts w:ascii="Calibri" w:hAnsi="Calibri" w:cs="Calibri"/>
                <w:noProof/>
                <w:color w:val="000000"/>
                <w:sz w:val="18"/>
                <w:szCs w:val="18"/>
              </w:rPr>
              <w:t>[9] wenn SG3 AJT+A05/A10/</w:t>
            </w:r>
          </w:p>
          <w:p w14:paraId="3A4BAD1A"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A11/A14+E_0504 vorhanden</w:t>
            </w:r>
          </w:p>
          <w:p w14:paraId="043C8076"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[12] wenn SG3</w:t>
            </w:r>
          </w:p>
          <w:p w14:paraId="2018E352"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AJT+A99+S_0109 vorhanden</w:t>
            </w:r>
          </w:p>
          <w:p w14:paraId="75D579F5"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[18] wenn SG3 AJT+A05/</w:t>
            </w:r>
          </w:p>
          <w:p w14:paraId="19B49C8D"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A10/A11+E_1008 vorhanden</w:t>
            </w:r>
          </w:p>
          <w:p w14:paraId="40E67A1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[19] wenn SG3</w:t>
            </w:r>
          </w:p>
          <w:p w14:paraId="64E73014"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AJT+A99+E_0265/E_0516/</w:t>
            </w:r>
          </w:p>
          <w:p w14:paraId="142C5A0B" w14:textId="77777777" w:rsidR="008A0495" w:rsidRDefault="008A0495" w:rsidP="00081FE6">
            <w:pPr>
              <w:pStyle w:val="GEFEG"/>
              <w:spacing w:line="218" w:lineRule="atLeast"/>
              <w:ind w:left="32"/>
              <w:rPr>
                <w:noProof/>
                <w:sz w:val="8"/>
                <w:szCs w:val="8"/>
              </w:rPr>
            </w:pPr>
            <w:r>
              <w:rPr>
                <w:rFonts w:ascii="Calibri" w:hAnsi="Calibri" w:cs="Calibri"/>
                <w:noProof/>
                <w:color w:val="000000"/>
                <w:sz w:val="18"/>
                <w:szCs w:val="18"/>
              </w:rPr>
              <w:t>E_0520 vorhanden</w:t>
            </w:r>
          </w:p>
        </w:tc>
      </w:tr>
      <w:tr w:rsidR="008A0495" w14:paraId="50782A3E"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4AE15D5D"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42C78EF4" w14:textId="77777777" w:rsidR="008A0495" w:rsidRDefault="008A0495" w:rsidP="00081FE6">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C3FC21"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Informationen (für</w:t>
            </w:r>
          </w:p>
          <w:p w14:paraId="05AC87DC" w14:textId="77777777" w:rsidR="008A0495" w:rsidRDefault="008A0495" w:rsidP="00081FE6">
            <w:pPr>
              <w:pStyle w:val="GEFEG"/>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46E4BECA" w14:textId="77777777" w:rsidR="008A0495" w:rsidRDefault="008A0495" w:rsidP="00081FE6">
            <w:pPr>
              <w:pStyle w:val="GEFEG"/>
              <w:rPr>
                <w:noProof/>
                <w:sz w:val="8"/>
                <w:szCs w:val="8"/>
              </w:rPr>
            </w:pPr>
          </w:p>
        </w:tc>
      </w:tr>
      <w:tr w:rsidR="008A0495" w14:paraId="011CFF09" w14:textId="77777777" w:rsidTr="00081FE6">
        <w:trPr>
          <w:cantSplit/>
        </w:trPr>
        <w:tc>
          <w:tcPr>
            <w:tcW w:w="2146" w:type="dxa"/>
            <w:tcBorders>
              <w:top w:val="dotted" w:sz="6" w:space="0" w:color="808080"/>
              <w:left w:val="nil"/>
              <w:bottom w:val="nil"/>
              <w:right w:val="dotted" w:sz="6" w:space="0" w:color="808080"/>
            </w:tcBorders>
            <w:shd w:val="clear" w:color="auto" w:fill="FFFFFF"/>
          </w:tcPr>
          <w:p w14:paraId="2CF964B7" w14:textId="77777777" w:rsidR="008A0495" w:rsidRDefault="008A0495" w:rsidP="00081FE6">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7699924D"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8E7B4C" w14:textId="77777777" w:rsidR="008A0495" w:rsidRDefault="008A0495" w:rsidP="00081FE6">
            <w:pPr>
              <w:pStyle w:val="GEFEG"/>
              <w:rPr>
                <w:noProof/>
                <w:sz w:val="8"/>
                <w:szCs w:val="8"/>
              </w:rPr>
            </w:pPr>
          </w:p>
        </w:tc>
      </w:tr>
    </w:tbl>
    <w:p w14:paraId="5070A973" w14:textId="77777777" w:rsidR="008A0495" w:rsidRDefault="008A0495" w:rsidP="008A049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A0495" w14:paraId="1DB840E9" w14:textId="77777777" w:rsidTr="00081FE6">
        <w:trPr>
          <w:cantSplit/>
        </w:trPr>
        <w:tc>
          <w:tcPr>
            <w:tcW w:w="2153" w:type="dxa"/>
            <w:tcBorders>
              <w:top w:val="single" w:sz="18" w:space="0" w:color="C0C0C0"/>
              <w:left w:val="nil"/>
              <w:bottom w:val="nil"/>
              <w:right w:val="dotted" w:sz="6" w:space="0" w:color="808080"/>
            </w:tcBorders>
            <w:shd w:val="clear" w:color="auto" w:fill="FFFFFF"/>
          </w:tcPr>
          <w:p w14:paraId="0D218EED"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B74D97C" w14:textId="77777777" w:rsidR="008A0495" w:rsidRDefault="008A0495" w:rsidP="00081FE6">
            <w:pPr>
              <w:pStyle w:val="GEFEG"/>
              <w:rPr>
                <w:noProof/>
                <w:sz w:val="8"/>
                <w:szCs w:val="8"/>
              </w:rPr>
            </w:pPr>
          </w:p>
        </w:tc>
        <w:tc>
          <w:tcPr>
            <w:tcW w:w="2304" w:type="dxa"/>
            <w:tcBorders>
              <w:top w:val="single" w:sz="18" w:space="0" w:color="C0C0C0"/>
              <w:left w:val="nil"/>
              <w:bottom w:val="nil"/>
              <w:right w:val="nil"/>
            </w:tcBorders>
            <w:shd w:val="clear" w:color="auto" w:fill="FFFFFF"/>
          </w:tcPr>
          <w:p w14:paraId="2CC85D83" w14:textId="77777777" w:rsidR="008A0495" w:rsidRDefault="008A0495" w:rsidP="00081FE6">
            <w:pPr>
              <w:pStyle w:val="GEFEG"/>
              <w:rPr>
                <w:noProof/>
                <w:sz w:val="8"/>
                <w:szCs w:val="8"/>
              </w:rPr>
            </w:pPr>
          </w:p>
        </w:tc>
      </w:tr>
      <w:tr w:rsidR="008A0495" w14:paraId="6484E428" w14:textId="77777777" w:rsidTr="00081FE6">
        <w:trPr>
          <w:cantSplit/>
        </w:trPr>
        <w:tc>
          <w:tcPr>
            <w:tcW w:w="2153" w:type="dxa"/>
            <w:tcBorders>
              <w:top w:val="nil"/>
              <w:left w:val="nil"/>
              <w:bottom w:val="nil"/>
              <w:right w:val="dotted" w:sz="6" w:space="0" w:color="808080"/>
            </w:tcBorders>
            <w:shd w:val="clear" w:color="auto" w:fill="FFFFFF"/>
          </w:tcPr>
          <w:p w14:paraId="409EE7B6" w14:textId="77777777" w:rsidR="008A0495" w:rsidRDefault="008A0495" w:rsidP="00081FE6">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2B2C0C62" w14:textId="77777777" w:rsidR="008A0495" w:rsidRDefault="008A0495" w:rsidP="00081FE6">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3E3C838" w14:textId="77777777" w:rsidR="008A0495" w:rsidRDefault="008A0495" w:rsidP="00081FE6">
            <w:pPr>
              <w:pStyle w:val="GEFEG"/>
              <w:rPr>
                <w:noProof/>
                <w:sz w:val="8"/>
                <w:szCs w:val="8"/>
              </w:rPr>
            </w:pPr>
          </w:p>
        </w:tc>
      </w:tr>
      <w:tr w:rsidR="008A0495" w14:paraId="4598840B" w14:textId="77777777" w:rsidTr="00081FE6">
        <w:trPr>
          <w:cantSplit/>
        </w:trPr>
        <w:tc>
          <w:tcPr>
            <w:tcW w:w="2153" w:type="dxa"/>
            <w:tcBorders>
              <w:top w:val="dotted" w:sz="6" w:space="0" w:color="808080"/>
              <w:left w:val="nil"/>
              <w:bottom w:val="nil"/>
              <w:right w:val="dotted" w:sz="6" w:space="0" w:color="808080"/>
            </w:tcBorders>
            <w:shd w:val="clear" w:color="auto" w:fill="FFFFFF"/>
          </w:tcPr>
          <w:p w14:paraId="5931CE3D"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6C1CFBA"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4AFD0B" w14:textId="77777777" w:rsidR="008A0495" w:rsidRDefault="008A0495" w:rsidP="00081FE6">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3BDA6D1B" w14:textId="77777777" w:rsidR="008A0495" w:rsidRDefault="008A0495" w:rsidP="00081FE6">
            <w:pPr>
              <w:pStyle w:val="GEFEG"/>
              <w:rPr>
                <w:noProof/>
                <w:sz w:val="8"/>
                <w:szCs w:val="8"/>
              </w:rPr>
            </w:pPr>
          </w:p>
        </w:tc>
      </w:tr>
      <w:tr w:rsidR="008A0495" w14:paraId="61C510CA" w14:textId="77777777" w:rsidTr="00081FE6">
        <w:trPr>
          <w:cantSplit/>
        </w:trPr>
        <w:tc>
          <w:tcPr>
            <w:tcW w:w="2153" w:type="dxa"/>
            <w:tcBorders>
              <w:top w:val="dotted" w:sz="6" w:space="0" w:color="808080"/>
              <w:left w:val="nil"/>
              <w:bottom w:val="nil"/>
              <w:right w:val="dotted" w:sz="6" w:space="0" w:color="808080"/>
            </w:tcBorders>
            <w:shd w:val="clear" w:color="auto" w:fill="FFFFFF"/>
          </w:tcPr>
          <w:p w14:paraId="070E6EAB" w14:textId="77777777" w:rsidR="008A0495" w:rsidRDefault="008A0495" w:rsidP="00081FE6">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4FB85356" w14:textId="77777777" w:rsidR="008A0495" w:rsidRDefault="008A0495" w:rsidP="00081FE6">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61F370" w14:textId="77777777" w:rsidR="008A0495" w:rsidRDefault="008A0495" w:rsidP="00081FE6">
            <w:pPr>
              <w:pStyle w:val="GEFEG"/>
              <w:rPr>
                <w:noProof/>
                <w:sz w:val="8"/>
                <w:szCs w:val="8"/>
              </w:rPr>
            </w:pPr>
          </w:p>
        </w:tc>
      </w:tr>
    </w:tbl>
    <w:p w14:paraId="6021EE05" w14:textId="77777777" w:rsidR="008A0495" w:rsidRDefault="008A0495" w:rsidP="008A0495">
      <w:pPr>
        <w:pStyle w:val="GEFEG"/>
        <w:rPr>
          <w:noProof/>
        </w:rPr>
      </w:pPr>
    </w:p>
    <w:p w14:paraId="025D951F" w14:textId="7108B341" w:rsidR="00984CE2" w:rsidRPr="00984CE2" w:rsidRDefault="00984CE2" w:rsidP="00984CE2">
      <w:pPr>
        <w:sectPr w:rsidR="00984CE2" w:rsidRPr="00984CE2" w:rsidSect="00A00A87">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r>
        <w:br/>
      </w:r>
    </w:p>
    <w:bookmarkEnd w:id="4"/>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18" w:name="_Ref193275588"/>
      <w:bookmarkStart w:id="19" w:name="_Toc273529822"/>
      <w:bookmarkStart w:id="20" w:name="_Toc289030836"/>
      <w:bookmarkStart w:id="21" w:name="_Toc19790155"/>
      <w:bookmarkStart w:id="22" w:name="_Toc72244176"/>
      <w:bookmarkStart w:id="23" w:name="_Toc106700933"/>
      <w:r w:rsidRPr="00A6593A">
        <w:t>Änderungshistorie</w:t>
      </w:r>
      <w:bookmarkEnd w:id="18"/>
      <w:bookmarkEnd w:id="19"/>
      <w:bookmarkEnd w:id="20"/>
      <w:bookmarkEnd w:id="21"/>
      <w:bookmarkEnd w:id="22"/>
      <w:bookmarkEnd w:id="23"/>
    </w:p>
    <w:tbl>
      <w:tblPr>
        <w:tblW w:w="14309"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559"/>
        <w:gridCol w:w="1701"/>
        <w:gridCol w:w="3402"/>
        <w:gridCol w:w="3402"/>
        <w:gridCol w:w="2835"/>
        <w:gridCol w:w="2410"/>
      </w:tblGrid>
      <w:tr w:rsidR="00213920" w:rsidRPr="00213920" w14:paraId="7F38D67B" w14:textId="77777777" w:rsidTr="00674DDB">
        <w:trPr>
          <w:tblHeader/>
        </w:trPr>
        <w:tc>
          <w:tcPr>
            <w:tcW w:w="559" w:type="dxa"/>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01" w:type="dxa"/>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804"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35"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410"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674DDB">
        <w:trPr>
          <w:tblHeader/>
        </w:trPr>
        <w:tc>
          <w:tcPr>
            <w:tcW w:w="559" w:type="dxa"/>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01" w:type="dxa"/>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402"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2"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35"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410"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D933FA" w:rsidRPr="00ED2246" w14:paraId="022E9646" w14:textId="77777777" w:rsidTr="00674DDB">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416F1C50" w14:textId="409CE8EB" w:rsidR="00D933FA" w:rsidRPr="00D54ECC" w:rsidRDefault="00ED2246"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24303</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5E9DF1AB" w14:textId="4428DB45" w:rsidR="00D933FA" w:rsidRPr="00D54ECC"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 xml:space="preserve">SG3 FTX+ACD </w:t>
            </w:r>
            <w:r w:rsidRPr="00ED2246">
              <w:rPr>
                <w:rFonts w:cstheme="minorHAnsi"/>
                <w:color w:val="000000"/>
                <w:sz w:val="16"/>
                <w:szCs w:val="16"/>
              </w:rPr>
              <w:br/>
            </w:r>
            <w:r w:rsidRPr="00ED2246">
              <w:rPr>
                <w:rFonts w:cstheme="minorHAnsi"/>
                <w:color w:val="000000"/>
                <w:sz w:val="16"/>
                <w:szCs w:val="16"/>
              </w:rPr>
              <w:br/>
              <w:t>Begründung Richtigkeit mit Angabe einer Nachrichtenreferenz</w:t>
            </w:r>
            <w:r w:rsidRPr="00ED2246">
              <w:rPr>
                <w:rFonts w:cstheme="minorHAnsi"/>
                <w:color w:val="000000"/>
                <w:sz w:val="16"/>
                <w:szCs w:val="16"/>
              </w:rPr>
              <w:br/>
              <w:t>Anwendungsfall</w:t>
            </w:r>
            <w:r w:rsidRPr="00ED2246">
              <w:rPr>
                <w:rFonts w:cstheme="minorHAnsi"/>
                <w:color w:val="000000"/>
                <w:sz w:val="16"/>
                <w:szCs w:val="16"/>
              </w:rPr>
              <w:br/>
              <w:t>29001 Ablehnung REMADV</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6C4D0755" w14:textId="20F850D1" w:rsidR="00D933FA" w:rsidRPr="00D54ECC" w:rsidRDefault="00D933FA" w:rsidP="00D933FA">
            <w:pPr>
              <w:tabs>
                <w:tab w:val="right" w:pos="676"/>
              </w:tabs>
              <w:spacing w:after="60" w:line="192" w:lineRule="exact"/>
              <w:rPr>
                <w:rFonts w:cstheme="minorHAnsi"/>
                <w:color w:val="000000"/>
                <w:sz w:val="16"/>
                <w:szCs w:val="16"/>
              </w:rPr>
            </w:pPr>
            <w:proofErr w:type="gramStart"/>
            <w:r w:rsidRPr="00ED2246">
              <w:rPr>
                <w:rFonts w:cstheme="minorHAnsi"/>
                <w:color w:val="000000"/>
                <w:sz w:val="16"/>
                <w:szCs w:val="16"/>
              </w:rPr>
              <w:t>Muss</w:t>
            </w:r>
            <w:proofErr w:type="gramEnd"/>
            <w:r w:rsidRPr="00ED2246">
              <w:rPr>
                <w:rFonts w:cstheme="minorHAnsi"/>
                <w:color w:val="000000"/>
                <w:sz w:val="16"/>
                <w:szCs w:val="16"/>
              </w:rPr>
              <w:t xml:space="preserve"> [4] </w:t>
            </w:r>
            <w:r w:rsidRPr="00ED2246">
              <w:rPr>
                <w:rFonts w:ascii="Cambria Math" w:hAnsi="Cambria Math" w:cs="Cambria Math"/>
                <w:color w:val="000000"/>
                <w:sz w:val="16"/>
                <w:szCs w:val="16"/>
              </w:rPr>
              <w:t>⊻</w:t>
            </w:r>
            <w:r w:rsidRPr="00ED2246">
              <w:rPr>
                <w:rFonts w:cstheme="minorHAnsi"/>
                <w:color w:val="000000"/>
                <w:sz w:val="16"/>
                <w:szCs w:val="16"/>
              </w:rPr>
              <w:t xml:space="preserve"> [5]</w:t>
            </w:r>
            <w:r w:rsidRPr="00ED2246">
              <w:rPr>
                <w:rFonts w:cstheme="minorHAnsi"/>
                <w:color w:val="000000"/>
                <w:sz w:val="16"/>
                <w:szCs w:val="16"/>
              </w:rPr>
              <w:br/>
            </w:r>
            <w:r w:rsidRPr="00ED2246">
              <w:rPr>
                <w:rFonts w:cstheme="minorHAnsi"/>
                <w:color w:val="000000"/>
                <w:sz w:val="16"/>
                <w:szCs w:val="16"/>
              </w:rPr>
              <w:br/>
              <w:t>[4] wenn SG3 AJT+Z58/Z59/ Z60/Z61/Z62+S_0109 vorhanden</w:t>
            </w:r>
            <w:r w:rsidRPr="00ED2246">
              <w:rPr>
                <w:rFonts w:cstheme="minorHAnsi"/>
                <w:color w:val="000000"/>
                <w:sz w:val="16"/>
                <w:szCs w:val="16"/>
              </w:rPr>
              <w:br/>
            </w:r>
            <w:r w:rsidRPr="00ED2246">
              <w:rPr>
                <w:rFonts w:cstheme="minorHAnsi"/>
                <w:color w:val="000000"/>
                <w:sz w:val="16"/>
                <w:szCs w:val="16"/>
              </w:rPr>
              <w:br/>
              <w:t>[5] wenn SG3</w:t>
            </w:r>
            <w:r w:rsidR="00677C37">
              <w:rPr>
                <w:rFonts w:cstheme="minorHAnsi"/>
                <w:color w:val="000000"/>
                <w:sz w:val="16"/>
                <w:szCs w:val="16"/>
              </w:rPr>
              <w:t xml:space="preserve"> A</w:t>
            </w:r>
            <w:r w:rsidRPr="00ED2246">
              <w:rPr>
                <w:rFonts w:cstheme="minorHAnsi"/>
                <w:color w:val="000000"/>
                <w:sz w:val="16"/>
                <w:szCs w:val="16"/>
              </w:rPr>
              <w:t>JT+A01/A02/A03/A04/A06/A07/A09/A12/A15+E_0504 vorhanden</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41D64D7F" w14:textId="41083410" w:rsidR="00B62000" w:rsidRDefault="00D933FA" w:rsidP="00D933FA">
            <w:pPr>
              <w:tabs>
                <w:tab w:val="right" w:pos="676"/>
              </w:tabs>
              <w:spacing w:after="60" w:line="192" w:lineRule="exact"/>
              <w:rPr>
                <w:rFonts w:cstheme="minorHAnsi"/>
                <w:color w:val="000000"/>
                <w:sz w:val="16"/>
                <w:szCs w:val="16"/>
              </w:rPr>
            </w:pPr>
            <w:proofErr w:type="gramStart"/>
            <w:r w:rsidRPr="00ED2246">
              <w:rPr>
                <w:rFonts w:cstheme="minorHAnsi"/>
                <w:color w:val="000000"/>
                <w:sz w:val="16"/>
                <w:szCs w:val="16"/>
              </w:rPr>
              <w:t>Muss</w:t>
            </w:r>
            <w:proofErr w:type="gramEnd"/>
            <w:r w:rsidRPr="00ED2246">
              <w:rPr>
                <w:rFonts w:cstheme="minorHAnsi"/>
                <w:color w:val="000000"/>
                <w:sz w:val="16"/>
                <w:szCs w:val="16"/>
              </w:rPr>
              <w:t xml:space="preserve"> [4] </w:t>
            </w:r>
            <w:r w:rsidRPr="00ED2246">
              <w:rPr>
                <w:rFonts w:ascii="Cambria Math" w:hAnsi="Cambria Math" w:cs="Cambria Math"/>
                <w:color w:val="000000"/>
                <w:sz w:val="16"/>
                <w:szCs w:val="16"/>
              </w:rPr>
              <w:t>⊻</w:t>
            </w:r>
            <w:r w:rsidRPr="00ED2246">
              <w:rPr>
                <w:rFonts w:cstheme="minorHAnsi"/>
                <w:color w:val="000000"/>
                <w:sz w:val="16"/>
                <w:szCs w:val="16"/>
              </w:rPr>
              <w:t xml:space="preserve"> [5] </w:t>
            </w:r>
            <w:r w:rsidRPr="00ED2246">
              <w:rPr>
                <w:rFonts w:ascii="Cambria Math" w:hAnsi="Cambria Math" w:cs="Cambria Math"/>
                <w:color w:val="000000"/>
                <w:sz w:val="16"/>
                <w:szCs w:val="16"/>
              </w:rPr>
              <w:t>⊻</w:t>
            </w:r>
            <w:r w:rsidRPr="00ED2246">
              <w:rPr>
                <w:rFonts w:cstheme="minorHAnsi"/>
                <w:color w:val="000000"/>
                <w:sz w:val="16"/>
                <w:szCs w:val="16"/>
              </w:rPr>
              <w:t xml:space="preserve"> [</w:t>
            </w:r>
            <w:r w:rsidR="00CB13A9">
              <w:rPr>
                <w:rFonts w:cstheme="minorHAnsi"/>
                <w:color w:val="000000"/>
                <w:sz w:val="16"/>
                <w:szCs w:val="16"/>
              </w:rPr>
              <w:t>20</w:t>
            </w:r>
            <w:r w:rsidRPr="00ED2246">
              <w:rPr>
                <w:rFonts w:cstheme="minorHAnsi"/>
                <w:color w:val="000000"/>
                <w:sz w:val="16"/>
                <w:szCs w:val="16"/>
              </w:rPr>
              <w:t>]</w:t>
            </w:r>
            <w:r w:rsidRPr="00ED2246">
              <w:rPr>
                <w:rFonts w:cstheme="minorHAnsi"/>
                <w:color w:val="000000"/>
                <w:sz w:val="16"/>
                <w:szCs w:val="16"/>
              </w:rPr>
              <w:br/>
            </w:r>
            <w:r w:rsidRPr="00ED2246">
              <w:rPr>
                <w:rFonts w:cstheme="minorHAnsi"/>
                <w:color w:val="000000"/>
                <w:sz w:val="16"/>
                <w:szCs w:val="16"/>
              </w:rPr>
              <w:br/>
              <w:t>[4]</w:t>
            </w:r>
            <w:r w:rsidR="00B62000">
              <w:rPr>
                <w:rFonts w:cstheme="minorHAnsi"/>
                <w:color w:val="000000"/>
                <w:sz w:val="16"/>
                <w:szCs w:val="16"/>
              </w:rPr>
              <w:t xml:space="preserve"> </w:t>
            </w:r>
            <w:r w:rsidR="00B62000" w:rsidRPr="00B62000">
              <w:rPr>
                <w:rFonts w:cstheme="minorHAnsi"/>
                <w:color w:val="000000"/>
                <w:sz w:val="16"/>
                <w:szCs w:val="16"/>
              </w:rPr>
              <w:t>wenn SG3 AJT+Z58/Z59/Z60/Z61/Z62+S_0109 vorhanden</w:t>
            </w:r>
          </w:p>
          <w:p w14:paraId="5385A150" w14:textId="23294FA2" w:rsidR="00F865A1"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br/>
              <w:t>[5</w:t>
            </w:r>
            <w:proofErr w:type="gramStart"/>
            <w:r w:rsidRPr="00ED2246">
              <w:rPr>
                <w:rFonts w:cstheme="minorHAnsi"/>
                <w:color w:val="000000"/>
                <w:sz w:val="16"/>
                <w:szCs w:val="16"/>
              </w:rPr>
              <w:t>]</w:t>
            </w:r>
            <w:proofErr w:type="gramEnd"/>
            <w:r w:rsidRPr="00ED2246">
              <w:rPr>
                <w:rFonts w:cstheme="minorHAnsi"/>
                <w:color w:val="000000"/>
                <w:sz w:val="16"/>
                <w:szCs w:val="16"/>
              </w:rPr>
              <w:t xml:space="preserve"> </w:t>
            </w:r>
            <w:r w:rsidR="00F865A1" w:rsidRPr="00F865A1">
              <w:rPr>
                <w:rFonts w:cstheme="minorHAnsi"/>
                <w:color w:val="000000"/>
                <w:sz w:val="16"/>
                <w:szCs w:val="16"/>
              </w:rPr>
              <w:t>wenn SG3 AJT+A01/A02/A03/A04/A06/A07/A09/A12/A15+E_0504 vorhanden</w:t>
            </w:r>
          </w:p>
          <w:p w14:paraId="621F3C64" w14:textId="4189EB2A" w:rsidR="00D933FA" w:rsidRPr="00D54ECC"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br/>
              <w:t>[</w:t>
            </w:r>
            <w:r w:rsidR="00CB13A9">
              <w:rPr>
                <w:rFonts w:cstheme="minorHAnsi"/>
                <w:color w:val="000000"/>
                <w:sz w:val="16"/>
                <w:szCs w:val="16"/>
              </w:rPr>
              <w:t>20</w:t>
            </w:r>
            <w:proofErr w:type="gramStart"/>
            <w:r w:rsidRPr="00ED2246">
              <w:rPr>
                <w:rFonts w:cstheme="minorHAnsi"/>
                <w:color w:val="000000"/>
                <w:sz w:val="16"/>
                <w:szCs w:val="16"/>
              </w:rPr>
              <w:t>]</w:t>
            </w:r>
            <w:proofErr w:type="gramEnd"/>
            <w:r w:rsidRPr="00ED2246">
              <w:rPr>
                <w:rFonts w:cstheme="minorHAnsi"/>
                <w:color w:val="000000"/>
                <w:sz w:val="16"/>
                <w:szCs w:val="16"/>
              </w:rPr>
              <w:t xml:space="preserve"> </w:t>
            </w:r>
            <w:r w:rsidR="00931640" w:rsidRPr="00931640">
              <w:rPr>
                <w:rFonts w:cstheme="minorHAnsi"/>
                <w:color w:val="000000"/>
                <w:sz w:val="16"/>
                <w:szCs w:val="16"/>
              </w:rPr>
              <w:t>wenn SG3 AJT+A01/A02/A03/A04/A06/A07/A09/A15+E_1008 vorhanden</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635CB38C" w14:textId="702DDCAA" w:rsidR="00D933FA" w:rsidRPr="00D54ECC"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Aufnahme der Bedingung [</w:t>
            </w:r>
            <w:r w:rsidR="007D0C83">
              <w:rPr>
                <w:rFonts w:cstheme="minorHAnsi"/>
                <w:color w:val="000000"/>
                <w:sz w:val="16"/>
                <w:szCs w:val="16"/>
              </w:rPr>
              <w:t>20</w:t>
            </w:r>
            <w:r w:rsidRPr="00ED2246">
              <w:rPr>
                <w:rFonts w:cstheme="minorHAnsi"/>
                <w:color w:val="000000"/>
                <w:sz w:val="16"/>
                <w:szCs w:val="16"/>
              </w:rPr>
              <w:t>] auf Segmentebene. Die in der neuen Bedingung [</w:t>
            </w:r>
            <w:r w:rsidR="00303DA3">
              <w:rPr>
                <w:rFonts w:cstheme="minorHAnsi"/>
                <w:color w:val="000000"/>
                <w:sz w:val="16"/>
                <w:szCs w:val="16"/>
              </w:rPr>
              <w:t>20</w:t>
            </w:r>
            <w:r w:rsidRPr="00ED2246">
              <w:rPr>
                <w:rFonts w:cstheme="minorHAnsi"/>
                <w:color w:val="000000"/>
                <w:sz w:val="16"/>
                <w:szCs w:val="16"/>
              </w:rPr>
              <w:t>] genannten Codes des EBD E_1008 werden in den Bedingungen [13] bis [17] genannt und müssen daher auch auf der Segmentebene ebenfalls genannt werden.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660FF49" w14:textId="7A92EF68" w:rsidR="00D933FA"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Fehler (</w:t>
            </w:r>
            <w:r w:rsidR="00ED2246" w:rsidRPr="00ED2246">
              <w:rPr>
                <w:rFonts w:cstheme="minorHAnsi"/>
                <w:color w:val="000000"/>
                <w:sz w:val="16"/>
                <w:szCs w:val="16"/>
              </w:rPr>
              <w:t>19.06.2023</w:t>
            </w:r>
            <w:r w:rsidRPr="00ED2246">
              <w:rPr>
                <w:rFonts w:cstheme="minorHAnsi"/>
                <w:color w:val="000000"/>
                <w:sz w:val="16"/>
                <w:szCs w:val="16"/>
              </w:rPr>
              <w:t>)</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6970" w14:textId="77777777" w:rsidR="00B0432E" w:rsidRDefault="00B0432E" w:rsidP="00957DBB">
      <w:pPr>
        <w:spacing w:line="240" w:lineRule="auto"/>
      </w:pPr>
      <w:r>
        <w:separator/>
      </w:r>
    </w:p>
  </w:endnote>
  <w:endnote w:type="continuationSeparator" w:id="0">
    <w:p w14:paraId="7379F023" w14:textId="77777777" w:rsidR="00B0432E" w:rsidRDefault="00B0432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7A13D676" w:rsidR="00E21B53" w:rsidRPr="009F0FEA" w:rsidRDefault="00831A11"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EndPr/>
                            <w:sdtContent>
                              <w:r w:rsidR="00D3700A">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590BD86" w14:textId="7A13D676" w:rsidR="00E21B53" w:rsidRPr="009F0FEA" w:rsidRDefault="00000000"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D3700A">
                          <w:t>19.06.2023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1F1BBB9F"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8FCE51C" w14:textId="1F1BBB9F"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Content>
                        <w:r w:rsidR="00175E1F">
                          <w:t>1.0d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247A1C58" w:rsidR="00E21B53" w:rsidRPr="009F0FEA" w:rsidRDefault="00831A1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EndPr/>
                            <w:sdtContent>
                              <w:r w:rsidR="00D3700A">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5C07BB4" w14:textId="247A1C58" w:rsidR="00E21B5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D3700A">
                          <w:t>19.06.2023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26F1" w14:textId="77777777" w:rsidR="00B0432E" w:rsidRDefault="00B0432E" w:rsidP="00957DBB">
      <w:pPr>
        <w:spacing w:line="240" w:lineRule="auto"/>
      </w:pPr>
      <w:r>
        <w:separator/>
      </w:r>
    </w:p>
  </w:footnote>
  <w:footnote w:type="continuationSeparator" w:id="0">
    <w:p w14:paraId="66343084" w14:textId="77777777" w:rsidR="00B0432E" w:rsidRDefault="00B0432E"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247A" w14:textId="77777777" w:rsidR="00E21B53" w:rsidRDefault="00831A11"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A7AB" w14:textId="1D96D235" w:rsidR="00E21B53" w:rsidRDefault="00831A11"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54681257">
    <w:abstractNumId w:val="16"/>
  </w:num>
  <w:num w:numId="2" w16cid:durableId="586379282">
    <w:abstractNumId w:val="20"/>
  </w:num>
  <w:num w:numId="3" w16cid:durableId="1039277385">
    <w:abstractNumId w:val="20"/>
  </w:num>
  <w:num w:numId="4" w16cid:durableId="2127119979">
    <w:abstractNumId w:val="20"/>
  </w:num>
  <w:num w:numId="5" w16cid:durableId="674267108">
    <w:abstractNumId w:val="20"/>
  </w:num>
  <w:num w:numId="6" w16cid:durableId="166139354">
    <w:abstractNumId w:val="20"/>
  </w:num>
  <w:num w:numId="7" w16cid:durableId="1146702625">
    <w:abstractNumId w:val="20"/>
  </w:num>
  <w:num w:numId="8" w16cid:durableId="751053024">
    <w:abstractNumId w:val="9"/>
  </w:num>
  <w:num w:numId="9" w16cid:durableId="1572080465">
    <w:abstractNumId w:val="7"/>
  </w:num>
  <w:num w:numId="10" w16cid:durableId="703136484">
    <w:abstractNumId w:val="6"/>
  </w:num>
  <w:num w:numId="11" w16cid:durableId="1803618744">
    <w:abstractNumId w:val="5"/>
  </w:num>
  <w:num w:numId="12" w16cid:durableId="737366940">
    <w:abstractNumId w:val="4"/>
  </w:num>
  <w:num w:numId="13" w16cid:durableId="1345595150">
    <w:abstractNumId w:val="8"/>
  </w:num>
  <w:num w:numId="14" w16cid:durableId="367920701">
    <w:abstractNumId w:val="3"/>
  </w:num>
  <w:num w:numId="15" w16cid:durableId="1929385414">
    <w:abstractNumId w:val="2"/>
  </w:num>
  <w:num w:numId="16" w16cid:durableId="2028553802">
    <w:abstractNumId w:val="1"/>
  </w:num>
  <w:num w:numId="17" w16cid:durableId="137649962">
    <w:abstractNumId w:val="0"/>
  </w:num>
  <w:num w:numId="18" w16cid:durableId="1051806712">
    <w:abstractNumId w:val="25"/>
  </w:num>
  <w:num w:numId="19" w16cid:durableId="407966428">
    <w:abstractNumId w:val="18"/>
  </w:num>
  <w:num w:numId="20" w16cid:durableId="1368457390">
    <w:abstractNumId w:val="23"/>
  </w:num>
  <w:num w:numId="21" w16cid:durableId="1537737214">
    <w:abstractNumId w:val="12"/>
  </w:num>
  <w:num w:numId="22" w16cid:durableId="978072285">
    <w:abstractNumId w:val="26"/>
  </w:num>
  <w:num w:numId="23" w16cid:durableId="1258057518">
    <w:abstractNumId w:val="14"/>
  </w:num>
  <w:num w:numId="24" w16cid:durableId="1867987070">
    <w:abstractNumId w:val="17"/>
  </w:num>
  <w:num w:numId="25" w16cid:durableId="1714766816">
    <w:abstractNumId w:val="13"/>
  </w:num>
  <w:num w:numId="26" w16cid:durableId="244464045">
    <w:abstractNumId w:val="11"/>
  </w:num>
  <w:num w:numId="27" w16cid:durableId="1700085182">
    <w:abstractNumId w:val="15"/>
  </w:num>
  <w:num w:numId="28" w16cid:durableId="2022469856">
    <w:abstractNumId w:val="27"/>
  </w:num>
  <w:num w:numId="29" w16cid:durableId="1250505797">
    <w:abstractNumId w:val="19"/>
  </w:num>
  <w:num w:numId="30" w16cid:durableId="368409744">
    <w:abstractNumId w:val="10"/>
  </w:num>
  <w:num w:numId="31" w16cid:durableId="1581521333">
    <w:abstractNumId w:val="21"/>
  </w:num>
  <w:num w:numId="32" w16cid:durableId="1432818828">
    <w:abstractNumId w:val="22"/>
  </w:num>
  <w:num w:numId="33" w16cid:durableId="385446735">
    <w:abstractNumId w:val="24"/>
  </w:num>
  <w:num w:numId="34" w16cid:durableId="666907882">
    <w:abstractNumId w:val="20"/>
  </w:num>
  <w:num w:numId="35" w16cid:durableId="1304234859">
    <w:abstractNumId w:val="8"/>
  </w:num>
  <w:num w:numId="36" w16cid:durableId="1531185646">
    <w:abstractNumId w:val="3"/>
  </w:num>
  <w:num w:numId="37" w16cid:durableId="1425954177">
    <w:abstractNumId w:val="2"/>
  </w:num>
  <w:num w:numId="38" w16cid:durableId="506674743">
    <w:abstractNumId w:val="1"/>
  </w:num>
  <w:num w:numId="39" w16cid:durableId="1177235352">
    <w:abstractNumId w:val="0"/>
  </w:num>
  <w:num w:numId="40" w16cid:durableId="25983640">
    <w:abstractNumId w:val="20"/>
  </w:num>
  <w:num w:numId="41" w16cid:durableId="623316420">
    <w:abstractNumId w:val="20"/>
  </w:num>
  <w:num w:numId="42" w16cid:durableId="1164973792">
    <w:abstractNumId w:val="20"/>
  </w:num>
  <w:num w:numId="43" w16cid:durableId="1098066701">
    <w:abstractNumId w:val="20"/>
  </w:num>
  <w:num w:numId="44" w16cid:durableId="383917176">
    <w:abstractNumId w:val="20"/>
  </w:num>
  <w:num w:numId="45" w16cid:durableId="1168984096">
    <w:abstractNumId w:val="20"/>
  </w:num>
  <w:num w:numId="46" w16cid:durableId="387610654">
    <w:abstractNumId w:val="20"/>
  </w:num>
  <w:num w:numId="47" w16cid:durableId="750585954">
    <w:abstractNumId w:val="20"/>
  </w:num>
  <w:num w:numId="48" w16cid:durableId="1401438269">
    <w:abstractNumId w:val="20"/>
  </w:num>
  <w:num w:numId="49" w16cid:durableId="249194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6D0"/>
    <w:rsid w:val="00056D9B"/>
    <w:rsid w:val="000604E6"/>
    <w:rsid w:val="00064E4F"/>
    <w:rsid w:val="00087E55"/>
    <w:rsid w:val="00094A15"/>
    <w:rsid w:val="00095406"/>
    <w:rsid w:val="000A1D94"/>
    <w:rsid w:val="000D08AE"/>
    <w:rsid w:val="000E0D90"/>
    <w:rsid w:val="000E6A93"/>
    <w:rsid w:val="000F5803"/>
    <w:rsid w:val="000F638E"/>
    <w:rsid w:val="000F76ED"/>
    <w:rsid w:val="001013D4"/>
    <w:rsid w:val="001056A9"/>
    <w:rsid w:val="00110BAA"/>
    <w:rsid w:val="001154D1"/>
    <w:rsid w:val="00117BD6"/>
    <w:rsid w:val="001206C4"/>
    <w:rsid w:val="00123298"/>
    <w:rsid w:val="001439BE"/>
    <w:rsid w:val="00154693"/>
    <w:rsid w:val="001655DE"/>
    <w:rsid w:val="00167D9A"/>
    <w:rsid w:val="00171CE9"/>
    <w:rsid w:val="00173139"/>
    <w:rsid w:val="00175E1F"/>
    <w:rsid w:val="00185AA6"/>
    <w:rsid w:val="00187B97"/>
    <w:rsid w:val="001A2AFF"/>
    <w:rsid w:val="001B2FCD"/>
    <w:rsid w:val="001C3C2C"/>
    <w:rsid w:val="001E793C"/>
    <w:rsid w:val="001F0649"/>
    <w:rsid w:val="00201CC6"/>
    <w:rsid w:val="00203367"/>
    <w:rsid w:val="00213920"/>
    <w:rsid w:val="00217841"/>
    <w:rsid w:val="00246474"/>
    <w:rsid w:val="00252184"/>
    <w:rsid w:val="00276E3E"/>
    <w:rsid w:val="00277588"/>
    <w:rsid w:val="00290BE3"/>
    <w:rsid w:val="00291F7C"/>
    <w:rsid w:val="002928D9"/>
    <w:rsid w:val="00295960"/>
    <w:rsid w:val="002A710C"/>
    <w:rsid w:val="002B06A6"/>
    <w:rsid w:val="002C1C23"/>
    <w:rsid w:val="002C43E4"/>
    <w:rsid w:val="002D0EDB"/>
    <w:rsid w:val="002D5275"/>
    <w:rsid w:val="002E1E14"/>
    <w:rsid w:val="002F77E3"/>
    <w:rsid w:val="00303DA3"/>
    <w:rsid w:val="003172D9"/>
    <w:rsid w:val="003215AA"/>
    <w:rsid w:val="0032526F"/>
    <w:rsid w:val="0034345A"/>
    <w:rsid w:val="00347192"/>
    <w:rsid w:val="003519A4"/>
    <w:rsid w:val="00355D31"/>
    <w:rsid w:val="00356815"/>
    <w:rsid w:val="0035740A"/>
    <w:rsid w:val="00367D9A"/>
    <w:rsid w:val="00373859"/>
    <w:rsid w:val="00391054"/>
    <w:rsid w:val="00395FAF"/>
    <w:rsid w:val="003C126A"/>
    <w:rsid w:val="003D7ED3"/>
    <w:rsid w:val="003F2308"/>
    <w:rsid w:val="00403813"/>
    <w:rsid w:val="004101D2"/>
    <w:rsid w:val="00413336"/>
    <w:rsid w:val="00433401"/>
    <w:rsid w:val="004431A5"/>
    <w:rsid w:val="004476AF"/>
    <w:rsid w:val="00447E4C"/>
    <w:rsid w:val="004533D5"/>
    <w:rsid w:val="0047232F"/>
    <w:rsid w:val="00477546"/>
    <w:rsid w:val="00481563"/>
    <w:rsid w:val="004844EB"/>
    <w:rsid w:val="0048496B"/>
    <w:rsid w:val="004B0968"/>
    <w:rsid w:val="004B4053"/>
    <w:rsid w:val="004B6F52"/>
    <w:rsid w:val="004B7020"/>
    <w:rsid w:val="004E6A7C"/>
    <w:rsid w:val="004F25ED"/>
    <w:rsid w:val="005336CE"/>
    <w:rsid w:val="00535BFD"/>
    <w:rsid w:val="005360E6"/>
    <w:rsid w:val="00542C93"/>
    <w:rsid w:val="00572814"/>
    <w:rsid w:val="0057486B"/>
    <w:rsid w:val="00577825"/>
    <w:rsid w:val="00581E92"/>
    <w:rsid w:val="00582699"/>
    <w:rsid w:val="00583319"/>
    <w:rsid w:val="00584E4D"/>
    <w:rsid w:val="005B070E"/>
    <w:rsid w:val="005B0998"/>
    <w:rsid w:val="005C5D4A"/>
    <w:rsid w:val="005C696E"/>
    <w:rsid w:val="005D297B"/>
    <w:rsid w:val="005E78DA"/>
    <w:rsid w:val="005F3733"/>
    <w:rsid w:val="006030E5"/>
    <w:rsid w:val="006218B0"/>
    <w:rsid w:val="006272A3"/>
    <w:rsid w:val="00645428"/>
    <w:rsid w:val="00647097"/>
    <w:rsid w:val="00666AF9"/>
    <w:rsid w:val="00674DDB"/>
    <w:rsid w:val="00677C37"/>
    <w:rsid w:val="006804E0"/>
    <w:rsid w:val="00687B74"/>
    <w:rsid w:val="006A5FEF"/>
    <w:rsid w:val="006C0993"/>
    <w:rsid w:val="006C1E0B"/>
    <w:rsid w:val="006E023F"/>
    <w:rsid w:val="006E7BE7"/>
    <w:rsid w:val="00707B80"/>
    <w:rsid w:val="0071212F"/>
    <w:rsid w:val="00724904"/>
    <w:rsid w:val="0073163A"/>
    <w:rsid w:val="00740D47"/>
    <w:rsid w:val="007430BC"/>
    <w:rsid w:val="00743C8E"/>
    <w:rsid w:val="00750F55"/>
    <w:rsid w:val="0075550C"/>
    <w:rsid w:val="007633FE"/>
    <w:rsid w:val="00763B72"/>
    <w:rsid w:val="00763D0D"/>
    <w:rsid w:val="0076558F"/>
    <w:rsid w:val="00766B12"/>
    <w:rsid w:val="00770DC7"/>
    <w:rsid w:val="0078105F"/>
    <w:rsid w:val="007A28E1"/>
    <w:rsid w:val="007A365E"/>
    <w:rsid w:val="007A632B"/>
    <w:rsid w:val="007A6E5E"/>
    <w:rsid w:val="007C12A7"/>
    <w:rsid w:val="007D0C83"/>
    <w:rsid w:val="007D1113"/>
    <w:rsid w:val="007E20E4"/>
    <w:rsid w:val="007F0A04"/>
    <w:rsid w:val="007F523B"/>
    <w:rsid w:val="007F528A"/>
    <w:rsid w:val="007F770D"/>
    <w:rsid w:val="007F7B0B"/>
    <w:rsid w:val="0082404D"/>
    <w:rsid w:val="00831A11"/>
    <w:rsid w:val="00860C70"/>
    <w:rsid w:val="00875A85"/>
    <w:rsid w:val="00886153"/>
    <w:rsid w:val="00892341"/>
    <w:rsid w:val="008A0495"/>
    <w:rsid w:val="008A3AB1"/>
    <w:rsid w:val="008A75D3"/>
    <w:rsid w:val="008B6193"/>
    <w:rsid w:val="008C367F"/>
    <w:rsid w:val="008C5231"/>
    <w:rsid w:val="008C6D16"/>
    <w:rsid w:val="008D53D7"/>
    <w:rsid w:val="008E4A1A"/>
    <w:rsid w:val="008E73D4"/>
    <w:rsid w:val="009009BB"/>
    <w:rsid w:val="00900F26"/>
    <w:rsid w:val="00901E71"/>
    <w:rsid w:val="00916063"/>
    <w:rsid w:val="0091640F"/>
    <w:rsid w:val="00917287"/>
    <w:rsid w:val="00923075"/>
    <w:rsid w:val="00931640"/>
    <w:rsid w:val="0093473F"/>
    <w:rsid w:val="0093746A"/>
    <w:rsid w:val="0094295E"/>
    <w:rsid w:val="00945F56"/>
    <w:rsid w:val="009542F2"/>
    <w:rsid w:val="00954D7A"/>
    <w:rsid w:val="00954FAC"/>
    <w:rsid w:val="00957DBB"/>
    <w:rsid w:val="0096002B"/>
    <w:rsid w:val="00961AEE"/>
    <w:rsid w:val="00964121"/>
    <w:rsid w:val="00984CE2"/>
    <w:rsid w:val="00990E20"/>
    <w:rsid w:val="00991C4B"/>
    <w:rsid w:val="009A00B6"/>
    <w:rsid w:val="009A0B86"/>
    <w:rsid w:val="009A18C5"/>
    <w:rsid w:val="009A37A0"/>
    <w:rsid w:val="009A55E4"/>
    <w:rsid w:val="009A63D5"/>
    <w:rsid w:val="009A6758"/>
    <w:rsid w:val="009B0B20"/>
    <w:rsid w:val="009C281D"/>
    <w:rsid w:val="009D7EE4"/>
    <w:rsid w:val="009E2C26"/>
    <w:rsid w:val="009E6D6C"/>
    <w:rsid w:val="009F0FEA"/>
    <w:rsid w:val="009F3EE7"/>
    <w:rsid w:val="00A00A87"/>
    <w:rsid w:val="00A031B8"/>
    <w:rsid w:val="00A042A0"/>
    <w:rsid w:val="00A20084"/>
    <w:rsid w:val="00A268BA"/>
    <w:rsid w:val="00A418DA"/>
    <w:rsid w:val="00A44547"/>
    <w:rsid w:val="00A555D7"/>
    <w:rsid w:val="00A70902"/>
    <w:rsid w:val="00A82C01"/>
    <w:rsid w:val="00A8371D"/>
    <w:rsid w:val="00AB0760"/>
    <w:rsid w:val="00AB2024"/>
    <w:rsid w:val="00AD1B4A"/>
    <w:rsid w:val="00AD721D"/>
    <w:rsid w:val="00AE1EA9"/>
    <w:rsid w:val="00AE6970"/>
    <w:rsid w:val="00AF40E1"/>
    <w:rsid w:val="00B01C86"/>
    <w:rsid w:val="00B0432E"/>
    <w:rsid w:val="00B07A09"/>
    <w:rsid w:val="00B13627"/>
    <w:rsid w:val="00B26CFD"/>
    <w:rsid w:val="00B53894"/>
    <w:rsid w:val="00B62000"/>
    <w:rsid w:val="00B62CD8"/>
    <w:rsid w:val="00B62D09"/>
    <w:rsid w:val="00B67F6E"/>
    <w:rsid w:val="00B75871"/>
    <w:rsid w:val="00B77537"/>
    <w:rsid w:val="00B87579"/>
    <w:rsid w:val="00BA1364"/>
    <w:rsid w:val="00BC0707"/>
    <w:rsid w:val="00BC109A"/>
    <w:rsid w:val="00BC1DFF"/>
    <w:rsid w:val="00BC4266"/>
    <w:rsid w:val="00BD5083"/>
    <w:rsid w:val="00BE363E"/>
    <w:rsid w:val="00BF4BD9"/>
    <w:rsid w:val="00BF5BF3"/>
    <w:rsid w:val="00C073F2"/>
    <w:rsid w:val="00C105D6"/>
    <w:rsid w:val="00C17FC5"/>
    <w:rsid w:val="00C21C2F"/>
    <w:rsid w:val="00C21DD0"/>
    <w:rsid w:val="00C222B7"/>
    <w:rsid w:val="00C23B5F"/>
    <w:rsid w:val="00C25106"/>
    <w:rsid w:val="00C36A6F"/>
    <w:rsid w:val="00C40DE8"/>
    <w:rsid w:val="00C428E7"/>
    <w:rsid w:val="00C54458"/>
    <w:rsid w:val="00C62105"/>
    <w:rsid w:val="00C65E5B"/>
    <w:rsid w:val="00C665B4"/>
    <w:rsid w:val="00CA0850"/>
    <w:rsid w:val="00CB13A9"/>
    <w:rsid w:val="00CB38F2"/>
    <w:rsid w:val="00CB6322"/>
    <w:rsid w:val="00CD1B02"/>
    <w:rsid w:val="00CD227D"/>
    <w:rsid w:val="00CD5D9B"/>
    <w:rsid w:val="00CD77EA"/>
    <w:rsid w:val="00CE2BBA"/>
    <w:rsid w:val="00CE55EF"/>
    <w:rsid w:val="00CE735F"/>
    <w:rsid w:val="00CF24F9"/>
    <w:rsid w:val="00D03D6F"/>
    <w:rsid w:val="00D14960"/>
    <w:rsid w:val="00D1588C"/>
    <w:rsid w:val="00D200FC"/>
    <w:rsid w:val="00D3700A"/>
    <w:rsid w:val="00D456BA"/>
    <w:rsid w:val="00D45EA5"/>
    <w:rsid w:val="00D52E20"/>
    <w:rsid w:val="00D54ECC"/>
    <w:rsid w:val="00D6147C"/>
    <w:rsid w:val="00D64BAB"/>
    <w:rsid w:val="00D750B7"/>
    <w:rsid w:val="00D867F8"/>
    <w:rsid w:val="00D933FA"/>
    <w:rsid w:val="00D93469"/>
    <w:rsid w:val="00DA138A"/>
    <w:rsid w:val="00DC34CC"/>
    <w:rsid w:val="00DD089B"/>
    <w:rsid w:val="00DD089C"/>
    <w:rsid w:val="00DD38AF"/>
    <w:rsid w:val="00DD56DA"/>
    <w:rsid w:val="00DF0227"/>
    <w:rsid w:val="00DF2D48"/>
    <w:rsid w:val="00E12064"/>
    <w:rsid w:val="00E13A01"/>
    <w:rsid w:val="00E17B74"/>
    <w:rsid w:val="00E21B53"/>
    <w:rsid w:val="00E26711"/>
    <w:rsid w:val="00E34EF2"/>
    <w:rsid w:val="00E601D5"/>
    <w:rsid w:val="00E63BB9"/>
    <w:rsid w:val="00E673A4"/>
    <w:rsid w:val="00E7366A"/>
    <w:rsid w:val="00E8707F"/>
    <w:rsid w:val="00E8795A"/>
    <w:rsid w:val="00E95563"/>
    <w:rsid w:val="00EC3B71"/>
    <w:rsid w:val="00ED2246"/>
    <w:rsid w:val="00F12F8C"/>
    <w:rsid w:val="00F22E73"/>
    <w:rsid w:val="00F309F6"/>
    <w:rsid w:val="00F322E2"/>
    <w:rsid w:val="00F33703"/>
    <w:rsid w:val="00F35198"/>
    <w:rsid w:val="00F40AD5"/>
    <w:rsid w:val="00F469CD"/>
    <w:rsid w:val="00F613FE"/>
    <w:rsid w:val="00F8391E"/>
    <w:rsid w:val="00F865A1"/>
    <w:rsid w:val="00F907C7"/>
    <w:rsid w:val="00F949C1"/>
    <w:rsid w:val="00F956F8"/>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Default">
    <w:name w:val="Default"/>
    <w:rsid w:val="00AB0760"/>
    <w:pPr>
      <w:autoSpaceDE w:val="0"/>
      <w:autoSpaceDN w:val="0"/>
      <w:adjustRightInd w:val="0"/>
      <w:spacing w:after="0" w:line="240" w:lineRule="auto"/>
    </w:pPr>
    <w:rPr>
      <w:rFonts w:ascii="Arial" w:eastAsia="Times New Roman" w:hAnsi="Arial" w:cs="Arial"/>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 w:id="1559635395">
      <w:bodyDiv w:val="1"/>
      <w:marLeft w:val="0"/>
      <w:marRight w:val="0"/>
      <w:marTop w:val="0"/>
      <w:marBottom w:val="0"/>
      <w:divBdr>
        <w:top w:val="none" w:sz="0" w:space="0" w:color="auto"/>
        <w:left w:val="none" w:sz="0" w:space="0" w:color="auto"/>
        <w:bottom w:val="none" w:sz="0" w:space="0" w:color="auto"/>
        <w:right w:val="none" w:sz="0" w:space="0" w:color="auto"/>
      </w:divBdr>
    </w:div>
    <w:div w:id="2086147421">
      <w:bodyDiv w:val="1"/>
      <w:marLeft w:val="0"/>
      <w:marRight w:val="0"/>
      <w:marTop w:val="0"/>
      <w:marBottom w:val="0"/>
      <w:divBdr>
        <w:top w:val="none" w:sz="0" w:space="0" w:color="auto"/>
        <w:left w:val="none" w:sz="0" w:space="0" w:color="auto"/>
        <w:bottom w:val="none" w:sz="0" w:space="0" w:color="auto"/>
        <w:right w:val="none" w:sz="0" w:space="0" w:color="auto"/>
      </w:divBdr>
      <w:divsChild>
        <w:div w:id="163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157665"/>
    <w:rsid w:val="00256A8C"/>
    <w:rsid w:val="004326F0"/>
    <w:rsid w:val="0061306F"/>
    <w:rsid w:val="00661AF9"/>
    <w:rsid w:val="007764B6"/>
    <w:rsid w:val="00787EA8"/>
    <w:rsid w:val="00804ED9"/>
    <w:rsid w:val="008A0820"/>
    <w:rsid w:val="008C2E60"/>
    <w:rsid w:val="009D4555"/>
    <w:rsid w:val="00CD0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D02AC"/>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372EF3FA-CFAF-4D9F-881F-A694BB5CD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0C4DBF-F979-46B4-8064-36A465A9B26D}">
  <ds:schemaRefs>
    <ds:schemaRef ds:uri="http://schemas.microsoft.com/sharepoint/v3/contenttype/forms"/>
  </ds:schemaRefs>
</ds:datastoreItem>
</file>

<file path=customXml/itemProps5.xml><?xml version="1.0" encoding="utf-8"?>
<ds:datastoreItem xmlns:ds="http://schemas.openxmlformats.org/officeDocument/2006/customXml" ds:itemID="{2BB5767C-1D2E-49DA-84FA-F2541839EF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1471</Words>
  <Characters>9269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COMDIS Anwendungshandbuch</vt:lpstr>
    </vt:vector>
  </TitlesOfParts>
  <Company>BDEW Bundesverband der Energie- und wasserwirtschaft e. V.</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Klaus Keller</cp:lastModifiedBy>
  <cp:revision>112</cp:revision>
  <dcterms:created xsi:type="dcterms:W3CDTF">2022-02-18T07:11:00Z</dcterms:created>
  <dcterms:modified xsi:type="dcterms:W3CDTF">2023-06-13T11:46:00Z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_AdHocReviewCycleID">
    <vt:i4>14964422</vt:i4>
  </property>
  <property fmtid="{D5CDD505-2E9C-101B-9397-08002B2CF9AE}" pid="11" name="_EmailSubject">
    <vt:lpwstr>[EXT] COMDIS Fehlerkorrekturen</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ReviewingToolsShownOnce">
    <vt:lpwstr/>
  </property>
  <property fmtid="{D5CDD505-2E9C-101B-9397-08002B2CF9AE}" pid="15" name="ContentTypeId">
    <vt:lpwstr>0x010100CFFB00ED0CCA5A4E95AC499561C8B68C</vt:lpwstr>
  </property>
</Properties>
</file>