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45C19" w14:textId="77777777" w:rsidR="00020326" w:rsidRPr="00524261" w:rsidRDefault="005A6E16" w:rsidP="006D1EC8">
      <w:pPr>
        <w:rPr>
          <w:b/>
          <w:sz w:val="28"/>
          <w:szCs w:val="28"/>
          <w:lang w:val="de-CH"/>
        </w:rPr>
      </w:pPr>
      <w:r w:rsidRPr="00524261">
        <w:rPr>
          <w:b/>
          <w:sz w:val="28"/>
          <w:szCs w:val="28"/>
          <w:lang w:val="de-CH"/>
        </w:rPr>
        <w:t>Checkliste BPMN Prüfung</w:t>
      </w:r>
    </w:p>
    <w:p w14:paraId="6EFAE838" w14:textId="25307D08" w:rsidR="004F2C75" w:rsidRDefault="004F2C75" w:rsidP="005A6E16">
      <w:pPr>
        <w:rPr>
          <w:lang w:val="de-CH"/>
        </w:rPr>
      </w:pPr>
    </w:p>
    <w:p w14:paraId="50396A35" w14:textId="55408954" w:rsidR="00DA0E9A" w:rsidRPr="00DA0E9A" w:rsidRDefault="00DA0E9A" w:rsidP="00DA0E9A">
      <w:pPr>
        <w:rPr>
          <w:b/>
          <w:lang w:val="de-CH"/>
        </w:rPr>
      </w:pPr>
      <w:r>
        <w:rPr>
          <w:b/>
          <w:lang w:val="de-CH"/>
        </w:rPr>
        <w:t>Allgemein</w:t>
      </w:r>
    </w:p>
    <w:p w14:paraId="2816E24E" w14:textId="6E8F9A28" w:rsidR="00DA0E9A" w:rsidRDefault="00DA0E9A" w:rsidP="00DA0E9A">
      <w:pPr>
        <w:pStyle w:val="Listenabsatz"/>
        <w:numPr>
          <w:ilvl w:val="0"/>
          <w:numId w:val="1"/>
        </w:numPr>
        <w:rPr>
          <w:lang w:val="de-CH"/>
        </w:rPr>
      </w:pPr>
      <w:r w:rsidRPr="006D7825">
        <w:rPr>
          <w:lang w:val="de-CH"/>
        </w:rPr>
        <w:t>Al</w:t>
      </w:r>
      <w:r>
        <w:rPr>
          <w:lang w:val="de-CH"/>
        </w:rPr>
        <w:t>le Nachrichtenflüsse beschriften</w:t>
      </w:r>
    </w:p>
    <w:p w14:paraId="1619E11D" w14:textId="7682B01F" w:rsidR="00DA0E9A" w:rsidRDefault="00DA0E9A" w:rsidP="00DA0E9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Leading Pool in der Mitte</w:t>
      </w:r>
      <w:r w:rsidR="00E15816">
        <w:rPr>
          <w:lang w:val="de-CH"/>
        </w:rPr>
        <w:t xml:space="preserve"> des Modells</w:t>
      </w:r>
    </w:p>
    <w:p w14:paraId="7C0E8CE8" w14:textId="66D17ACE" w:rsidR="00DA0E9A" w:rsidRDefault="00DA0E9A" w:rsidP="00DA0E9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Alle Objekte/Elemente rechtwinklig von links nach rechts anordnen (Rückkehrende Pfeile vermeiden)</w:t>
      </w:r>
    </w:p>
    <w:p w14:paraId="0D6118FD" w14:textId="4A31B2EE" w:rsidR="000D0FC8" w:rsidRPr="00DA0E9A" w:rsidRDefault="000D0FC8" w:rsidP="00DA0E9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Aufgabe Bezeichnung: &lt;Objekt&gt; + &lt;Verb&gt; z.B. «Antrag kontrollieren»</w:t>
      </w:r>
    </w:p>
    <w:p w14:paraId="78A9EA95" w14:textId="624A4C3E" w:rsidR="00DA0E9A" w:rsidRPr="00DA0E9A" w:rsidRDefault="00DA0E9A" w:rsidP="00DA0E9A">
      <w:pPr>
        <w:ind w:left="360"/>
        <w:rPr>
          <w:lang w:val="de-CH"/>
        </w:rPr>
      </w:pPr>
    </w:p>
    <w:p w14:paraId="611BD7B5" w14:textId="77777777" w:rsidR="00DA0E9A" w:rsidRDefault="00DA0E9A" w:rsidP="005A6E16">
      <w:pPr>
        <w:rPr>
          <w:lang w:val="de-CH"/>
        </w:rPr>
      </w:pPr>
    </w:p>
    <w:p w14:paraId="492590FA" w14:textId="019270AA" w:rsidR="00DA0E9A" w:rsidRDefault="00DA0E9A" w:rsidP="005A6E16">
      <w:pPr>
        <w:rPr>
          <w:b/>
          <w:lang w:val="de-CH"/>
        </w:rPr>
      </w:pPr>
      <w:r w:rsidRPr="00DA0E9A">
        <w:rPr>
          <w:b/>
          <w:lang w:val="de-CH"/>
        </w:rPr>
        <w:t>Gateways</w:t>
      </w:r>
    </w:p>
    <w:p w14:paraId="417D3C33" w14:textId="45026C9E" w:rsidR="00DA0E9A" w:rsidRDefault="7215E614" w:rsidP="7215E614">
      <w:pPr>
        <w:pStyle w:val="Listenabsatz"/>
        <w:numPr>
          <w:ilvl w:val="0"/>
          <w:numId w:val="1"/>
        </w:numPr>
        <w:rPr>
          <w:lang w:val="de-CH"/>
        </w:rPr>
      </w:pPr>
      <w:r w:rsidRPr="7215E614">
        <w:rPr>
          <w:lang w:val="de-CH"/>
        </w:rPr>
        <w:t>Kanten bei datenbasierten Gateways beschriftet</w:t>
      </w:r>
    </w:p>
    <w:p w14:paraId="79F293E1" w14:textId="5CF137AC" w:rsidR="00DA0E9A" w:rsidRDefault="00DA0E9A" w:rsidP="00DA0E9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AND-Gateways müssen zwingend immer zusammenführt werden</w:t>
      </w:r>
    </w:p>
    <w:p w14:paraId="0FB64181" w14:textId="76A6662A" w:rsidR="00DA0E9A" w:rsidRDefault="00DA0E9A" w:rsidP="00DA0E9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OR-Gateways: Zusammenführen empfohlen:</w:t>
      </w:r>
    </w:p>
    <w:p w14:paraId="01717DC5" w14:textId="68AA3DF6" w:rsidR="00DA0E9A" w:rsidRDefault="7215E614" w:rsidP="00DA0E9A">
      <w:pPr>
        <w:pStyle w:val="Listenabsatz"/>
        <w:rPr>
          <w:noProof/>
        </w:rPr>
      </w:pPr>
      <w:r w:rsidRPr="7215E614">
        <w:rPr>
          <w:noProof/>
        </w:rPr>
        <w:t xml:space="preserve"> </w:t>
      </w:r>
      <w:r w:rsidR="00DA0E9A">
        <w:rPr>
          <w:noProof/>
        </w:rPr>
        <w:drawing>
          <wp:inline distT="0" distB="0" distL="0" distR="0" wp14:anchorId="791E92DE" wp14:editId="2FA3D4C2">
            <wp:extent cx="1341836" cy="657225"/>
            <wp:effectExtent l="0" t="0" r="0" b="0"/>
            <wp:docPr id="11435098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836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D2FF" w14:textId="6560E8D5" w:rsidR="00DA0E9A" w:rsidRPr="00DA0E9A" w:rsidRDefault="00DA0E9A" w:rsidP="00DA0E9A">
      <w:pPr>
        <w:pStyle w:val="Listenabsatz"/>
        <w:rPr>
          <w:noProof/>
        </w:rPr>
      </w:pPr>
    </w:p>
    <w:p w14:paraId="05B6088C" w14:textId="36D46286" w:rsidR="00DA0E9A" w:rsidRDefault="00DA0E9A" w:rsidP="00DA0E9A">
      <w:pPr>
        <w:pStyle w:val="Listenabsatz"/>
        <w:numPr>
          <w:ilvl w:val="0"/>
          <w:numId w:val="1"/>
        </w:numPr>
        <w:rPr>
          <w:lang w:val="de-CH"/>
        </w:rPr>
      </w:pPr>
      <w:r w:rsidRPr="4E9E18A6">
        <w:rPr>
          <w:lang w:val="de-CH"/>
        </w:rPr>
        <w:t>Bei Parallelisierung muss das zusammenführende konvergieren</w:t>
      </w:r>
    </w:p>
    <w:p w14:paraId="5101C26D" w14:textId="77777777" w:rsidR="00DA0E9A" w:rsidRDefault="00DA0E9A" w:rsidP="00DA0E9A">
      <w:pPr>
        <w:pStyle w:val="Listenabsatz"/>
        <w:numPr>
          <w:ilvl w:val="0"/>
          <w:numId w:val="1"/>
        </w:numPr>
        <w:rPr>
          <w:lang w:val="de-CH"/>
        </w:rPr>
      </w:pPr>
      <w:r w:rsidRPr="4E9E18A6">
        <w:rPr>
          <w:lang w:val="de-CH"/>
        </w:rPr>
        <w:t>"Gleichzeitig" ist Schlüsselwort für Parallelisierung</w:t>
      </w:r>
    </w:p>
    <w:p w14:paraId="0CD48BBE" w14:textId="48181BAD" w:rsidR="00DA0E9A" w:rsidRDefault="000D0FC8" w:rsidP="00DA0E9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Beschriftung: Gateways stellen nur Logik dar, keine Aktivität!</w:t>
      </w:r>
    </w:p>
    <w:p w14:paraId="5FEAA3FF" w14:textId="5B5F80A9" w:rsidR="000D0FC8" w:rsidRDefault="000D0FC8" w:rsidP="00DA0E9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Gateways sollen nicht Zusammenführen und Verzweigen gleichzeitig</w:t>
      </w:r>
    </w:p>
    <w:p w14:paraId="79D7B4DF" w14:textId="0626CF89" w:rsidR="000D0FC8" w:rsidRPr="006D7825" w:rsidRDefault="000D0FC8" w:rsidP="000D0FC8">
      <w:pPr>
        <w:pStyle w:val="Listenabsatz"/>
        <w:rPr>
          <w:lang w:val="de-CH"/>
        </w:rPr>
      </w:pPr>
      <w:r>
        <w:rPr>
          <w:noProof/>
        </w:rPr>
        <w:drawing>
          <wp:inline distT="0" distB="0" distL="0" distR="0" wp14:anchorId="19F461A9" wp14:editId="69A419C4">
            <wp:extent cx="4372585" cy="504895"/>
            <wp:effectExtent l="0" t="0" r="9525" b="9525"/>
            <wp:docPr id="15925598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D73D" w14:textId="77777777" w:rsidR="00DA0E9A" w:rsidRPr="00DA0E9A" w:rsidRDefault="00DA0E9A" w:rsidP="005A6E16">
      <w:pPr>
        <w:rPr>
          <w:b/>
          <w:lang w:val="de-CH"/>
        </w:rPr>
      </w:pPr>
    </w:p>
    <w:p w14:paraId="73954FCE" w14:textId="4450E58D" w:rsidR="00DA0E9A" w:rsidRPr="00DA0E9A" w:rsidRDefault="00DA0E9A" w:rsidP="005A6E16">
      <w:pPr>
        <w:rPr>
          <w:b/>
          <w:lang w:val="de-CH"/>
        </w:rPr>
      </w:pPr>
      <w:r w:rsidRPr="00DA0E9A">
        <w:rPr>
          <w:b/>
          <w:lang w:val="de-CH"/>
        </w:rPr>
        <w:t>Ereignisse</w:t>
      </w:r>
    </w:p>
    <w:p w14:paraId="6CFEA5D1" w14:textId="6A08C83C" w:rsidR="000D0FC8" w:rsidRDefault="000D0FC8" w:rsidP="006D782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Beschreibung: &lt;Objekt&gt; + &lt;passives Verb&gt; z.B. «Antrag geprüft»</w:t>
      </w:r>
    </w:p>
    <w:p w14:paraId="19264B3D" w14:textId="6FAA229C" w:rsidR="006D7825" w:rsidRDefault="00CB4156" w:rsidP="006D782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Startereignisse / Zwischenereignisse beschriftet</w:t>
      </w:r>
    </w:p>
    <w:p w14:paraId="5DA9DB5B" w14:textId="025511C9" w:rsidR="00DA0E9A" w:rsidRDefault="00DA0E9A" w:rsidP="006D782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Endereignisse müssen nicht beschriftet werden</w:t>
      </w:r>
    </w:p>
    <w:p w14:paraId="43346C72" w14:textId="77777777" w:rsidR="00DA0E9A" w:rsidRDefault="00DA0E9A" w:rsidP="00DA0E9A">
      <w:pPr>
        <w:pStyle w:val="Listenabsatz"/>
        <w:numPr>
          <w:ilvl w:val="0"/>
          <w:numId w:val="1"/>
        </w:numPr>
        <w:rPr>
          <w:lang w:val="de-CH"/>
        </w:rPr>
      </w:pPr>
      <w:r w:rsidRPr="4E9E18A6">
        <w:rPr>
          <w:u w:val="single"/>
          <w:lang w:val="de-CH"/>
        </w:rPr>
        <w:t>Auslösende Ereignisse</w:t>
      </w:r>
      <w:r w:rsidRPr="4E9E18A6">
        <w:rPr>
          <w:lang w:val="de-CH"/>
        </w:rPr>
        <w:t>: Innerhalb eines Pool werden Ereignisse durch eine Aktivität ausgelöst</w:t>
      </w:r>
    </w:p>
    <w:p w14:paraId="4D311EBD" w14:textId="320CC5EF" w:rsidR="00DA0E9A" w:rsidRDefault="7215E614" w:rsidP="7215E614">
      <w:pPr>
        <w:pStyle w:val="Listenabsatz"/>
        <w:numPr>
          <w:ilvl w:val="0"/>
          <w:numId w:val="1"/>
        </w:numPr>
        <w:rPr>
          <w:lang w:val="de-CH"/>
        </w:rPr>
      </w:pPr>
      <w:r w:rsidRPr="7215E614">
        <w:rPr>
          <w:u w:val="single"/>
          <w:lang w:val="de-CH"/>
        </w:rPr>
        <w:t>Eintretende Ereignisse</w:t>
      </w:r>
      <w:r w:rsidRPr="7215E614">
        <w:rPr>
          <w:lang w:val="de-CH"/>
        </w:rPr>
        <w:t>: Ausserhalb vom Prozess passiert irgendwas, was innerhalb des Prozesses nicht gesteuert werden kann (Bsp. Zeit, anderer Pool). Dieses Ereignis nimmt Einfluss auf den aktuellen Prozess.</w:t>
      </w:r>
    </w:p>
    <w:p w14:paraId="2F121FCB" w14:textId="32325818" w:rsidR="006F4A05" w:rsidRDefault="006F4A05" w:rsidP="7215E61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Ist eine Nachricht bspw. das Startereignis einer Lane/Pools, dann auch als Startereignis darstellen:</w:t>
      </w:r>
    </w:p>
    <w:p w14:paraId="49A14F77" w14:textId="7A83E036" w:rsidR="006F4A05" w:rsidRDefault="006F4A05" w:rsidP="006F4A05">
      <w:pPr>
        <w:pStyle w:val="Listenabsatz"/>
        <w:rPr>
          <w:lang w:val="de-CH"/>
        </w:rPr>
      </w:pPr>
      <w:r w:rsidRPr="006F4A05">
        <w:rPr>
          <w:lang w:val="de-CH"/>
        </w:rPr>
        <w:drawing>
          <wp:inline distT="0" distB="0" distL="0" distR="0" wp14:anchorId="303D6504" wp14:editId="3E59056C">
            <wp:extent cx="704948" cy="924054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7C62B2" w14:textId="5E087B49" w:rsidR="00DA0E9A" w:rsidRDefault="00DA0E9A" w:rsidP="00DA0E9A">
      <w:pPr>
        <w:rPr>
          <w:lang w:val="de-CH"/>
        </w:rPr>
      </w:pPr>
    </w:p>
    <w:p w14:paraId="066E8AE5" w14:textId="298F8698" w:rsidR="00DA0E9A" w:rsidRPr="00DA0E9A" w:rsidRDefault="00DA0E9A" w:rsidP="00DA0E9A">
      <w:pPr>
        <w:rPr>
          <w:b/>
          <w:lang w:val="de-CH"/>
        </w:rPr>
      </w:pPr>
      <w:r w:rsidRPr="00DA0E9A">
        <w:rPr>
          <w:b/>
          <w:lang w:val="de-CH"/>
        </w:rPr>
        <w:t>Pool / Lane</w:t>
      </w:r>
    </w:p>
    <w:p w14:paraId="6E8F9A09" w14:textId="131003E9" w:rsidR="00891EE5" w:rsidRDefault="00891EE5" w:rsidP="006D782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Für jeden Pool mind. ein Startereignis</w:t>
      </w:r>
    </w:p>
    <w:p w14:paraId="5B0CBF34" w14:textId="390411AB" w:rsidR="00891EE5" w:rsidRDefault="00742E5B" w:rsidP="006D782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Kompensation auf Aktivität mit Assoziation</w:t>
      </w:r>
    </w:p>
    <w:p w14:paraId="79F3C2CE" w14:textId="77777777" w:rsidR="00F118E7" w:rsidRPr="005A6E16" w:rsidRDefault="00F118E7" w:rsidP="005A6E16">
      <w:pPr>
        <w:rPr>
          <w:lang w:val="de-CH"/>
        </w:rPr>
      </w:pPr>
    </w:p>
    <w:sectPr w:rsidR="00F118E7" w:rsidRPr="005A6E16" w:rsidSect="005F6AF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E637A"/>
    <w:multiLevelType w:val="hybridMultilevel"/>
    <w:tmpl w:val="FB464CC4"/>
    <w:lvl w:ilvl="0" w:tplc="E87C6C4A">
      <w:start w:val="1"/>
      <w:numFmt w:val="bullet"/>
      <w:lvlText w:val="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16"/>
    <w:rsid w:val="00020326"/>
    <w:rsid w:val="000D0FC8"/>
    <w:rsid w:val="004F2C75"/>
    <w:rsid w:val="00524261"/>
    <w:rsid w:val="005952C7"/>
    <w:rsid w:val="005A6E16"/>
    <w:rsid w:val="005F6AF3"/>
    <w:rsid w:val="006D1EC8"/>
    <w:rsid w:val="006D7825"/>
    <w:rsid w:val="006F3C9C"/>
    <w:rsid w:val="006F4A05"/>
    <w:rsid w:val="00742E5B"/>
    <w:rsid w:val="00891EE5"/>
    <w:rsid w:val="00962103"/>
    <w:rsid w:val="00C5020B"/>
    <w:rsid w:val="00CB4156"/>
    <w:rsid w:val="00DA0E9A"/>
    <w:rsid w:val="00E13DE6"/>
    <w:rsid w:val="00E15816"/>
    <w:rsid w:val="00F118E7"/>
    <w:rsid w:val="4E9E18A6"/>
    <w:rsid w:val="7215E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0E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0E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A6E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6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D7825"/>
    <w:pPr>
      <w:ind w:left="720"/>
      <w:contextualSpacing/>
    </w:pPr>
  </w:style>
  <w:style w:type="paragraph" w:styleId="KeinLeerraum">
    <w:name w:val="No Spacing"/>
    <w:uiPriority w:val="1"/>
    <w:qFormat/>
    <w:rsid w:val="00DA0E9A"/>
  </w:style>
  <w:style w:type="character" w:customStyle="1" w:styleId="berschrift1Zchn">
    <w:name w:val="Überschrift 1 Zchn"/>
    <w:basedOn w:val="Absatz-Standardschriftart"/>
    <w:link w:val="berschrift1"/>
    <w:uiPriority w:val="9"/>
    <w:rsid w:val="00DA0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Jörg</dc:creator>
  <cp:keywords/>
  <dc:description/>
  <cp:lastModifiedBy>Kevin Stadelmann</cp:lastModifiedBy>
  <cp:revision>10</cp:revision>
  <dcterms:created xsi:type="dcterms:W3CDTF">2017-06-19T12:19:00Z</dcterms:created>
  <dcterms:modified xsi:type="dcterms:W3CDTF">2017-06-19T19:23:00Z</dcterms:modified>
</cp:coreProperties>
</file>