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27004" w14:textId="77777777" w:rsidR="006A2328" w:rsidRDefault="006A2328" w:rsidP="006A2328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Here is what leads to high danger</w:t>
      </w:r>
    </w:p>
    <w:p w14:paraId="5CDFFE20" w14:textId="77777777" w:rsidR="006A2328" w:rsidRDefault="006A2328" w:rsidP="006A2328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High danger passes board wins forced turnovers penalties drawn rebounds created Giveaway take away ratio Rush attempts too. Time on stick. </w:t>
      </w:r>
    </w:p>
    <w:p w14:paraId="18250611" w14:textId="77777777" w:rsidR="006A2328" w:rsidRDefault="006A2328" w:rsidP="006A2328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 xml:space="preserve">These are the ones that likely lead to high dangers the most. </w:t>
      </w:r>
    </w:p>
    <w:p w14:paraId="5F6677FD" w14:textId="77777777" w:rsidR="006A2328" w:rsidRDefault="006A2328" w:rsidP="006A2328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If we can’t track some them we just put it in the article that adding those tracking will be good.</w:t>
      </w:r>
    </w:p>
    <w:p w14:paraId="79161F7D" w14:textId="77777777" w:rsidR="006A2328" w:rsidRDefault="006A2328" w:rsidP="006A2328">
      <w:pPr>
        <w:pStyle w:val="whitespace-pre-wrap"/>
        <w:pBdr>
          <w:top w:val="single" w:sz="2" w:space="0" w:color="1F1F1E"/>
          <w:left w:val="single" w:sz="2" w:space="0" w:color="1F1F1E"/>
          <w:bottom w:val="single" w:sz="2" w:space="0" w:color="1F1F1E"/>
          <w:right w:val="single" w:sz="2" w:space="0" w:color="1F1F1E"/>
        </w:pBdr>
        <w:shd w:val="clear" w:color="auto" w:fill="EFEEEB"/>
        <w:spacing w:before="0" w:beforeAutospacing="0" w:after="0" w:afterAutospacing="0"/>
        <w:rPr>
          <w:rFonts w:ascii="Segoe UI" w:hAnsi="Segoe UI" w:cs="Segoe UI"/>
          <w:color w:val="121212"/>
        </w:rPr>
      </w:pPr>
      <w:r>
        <w:rPr>
          <w:rFonts w:ascii="Segoe UI" w:hAnsi="Segoe UI" w:cs="Segoe UI"/>
          <w:color w:val="121212"/>
        </w:rPr>
        <w:t>Getting players that max these will likely result in wins</w:t>
      </w:r>
    </w:p>
    <w:p w14:paraId="7F676222" w14:textId="77777777" w:rsidR="006A2328" w:rsidRPr="006A2328" w:rsidRDefault="006A2328" w:rsidP="006A2328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br/>
      </w: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Rush attempts per 60 </w:t>
      </w:r>
    </w:p>
    <w:p w14:paraId="3C2CBA32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Rebounds created per 60 </w:t>
      </w:r>
    </w:p>
    <w:p w14:paraId="1AEFF625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Penalties drawn per 60 </w:t>
      </w:r>
    </w:p>
    <w:p w14:paraId="02C2A517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Giveaway/takeaway ratio </w:t>
      </w:r>
    </w:p>
    <w:p w14:paraId="004406F3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Offensive zone time % </w:t>
      </w:r>
    </w:p>
    <w:p w14:paraId="4CCB5678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Defensive zone time % — least </w:t>
      </w:r>
    </w:p>
    <w:p w14:paraId="2FC1214A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High danger chances for per 60 </w:t>
      </w:r>
    </w:p>
    <w:p w14:paraId="1F26EC73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Scoring chances for per 60 </w:t>
      </w:r>
    </w:p>
    <w:p w14:paraId="3349C614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Individual xG per 60 </w:t>
      </w:r>
    </w:p>
    <w:p w14:paraId="3040BFFD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Average shift length </w:t>
      </w:r>
    </w:p>
    <w:p w14:paraId="3F1214C4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Corsi % relative to team </w:t>
      </w:r>
    </w:p>
    <w:p w14:paraId="33B38476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Hits per 60 </w:t>
      </w:r>
    </w:p>
    <w:p w14:paraId="08ED73DE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Shots blocked per 60 </w:t>
      </w:r>
    </w:p>
    <w:p w14:paraId="1882CCB0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Individual high danger shots per 60 </w:t>
      </w:r>
    </w:p>
    <w:p w14:paraId="6CF348E3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Rush attempt shots per 60 </w:t>
      </w:r>
    </w:p>
    <w:p w14:paraId="4C401B35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Scoring chance shots per 60 </w:t>
      </w:r>
    </w:p>
    <w:p w14:paraId="5260ABED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Primary assists per 60 </w:t>
      </w:r>
    </w:p>
    <w:p w14:paraId="61B07D9C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Faceoff win % — centers only </w:t>
      </w:r>
    </w:p>
    <w:p w14:paraId="4ACFB3B2" w14:textId="77777777" w:rsidR="006A2328" w:rsidRPr="006A2328" w:rsidRDefault="006A2328" w:rsidP="006A232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Individual penalties taken per 60 — lowest </w:t>
      </w:r>
    </w:p>
    <w:p w14:paraId="7B2F4F85" w14:textId="1D2D8E54" w:rsidR="006A2328" w:rsidRDefault="006A2328" w:rsidP="006A2328">
      <w:pPr>
        <w:tabs>
          <w:tab w:val="num" w:pos="720"/>
        </w:tabs>
        <w:ind w:left="720" w:hanging="360"/>
      </w:pPr>
      <w:r w:rsidRPr="006A2328">
        <w:rPr>
          <w:rFonts w:ascii="Times New Roman" w:eastAsia="Times New Roman" w:hAnsi="Symbol" w:cs="Times New Roman"/>
          <w:kern w:val="0"/>
          <w14:ligatures w14:val="none"/>
        </w:rPr>
        <w:t></w:t>
      </w:r>
      <w:r w:rsidRPr="006A2328">
        <w:rPr>
          <w:rFonts w:ascii="Times New Roman" w:eastAsia="Times New Roman" w:hAnsi="Times New Roman" w:cs="Times New Roman"/>
          <w:kern w:val="0"/>
          <w14:ligatures w14:val="none"/>
        </w:rPr>
        <w:t xml:space="preserve">  Zone entry attempts per 60 — from Corey's data if you subscribe</w:t>
      </w:r>
    </w:p>
    <w:p w14:paraId="6F8A20FF" w14:textId="77777777" w:rsidR="006A2328" w:rsidRPr="006A2328" w:rsidRDefault="006A2328" w:rsidP="00633DE2">
      <w:pPr>
        <w:pStyle w:val="whitespace-normal"/>
        <w:numPr>
          <w:ilvl w:val="0"/>
          <w:numId w:val="1"/>
        </w:numPr>
        <w:rPr>
          <w:rStyle w:val="Strong"/>
          <w:b w:val="0"/>
          <w:bCs w:val="0"/>
        </w:rPr>
      </w:pPr>
    </w:p>
    <w:p w14:paraId="64598367" w14:textId="610A9F32" w:rsidR="00633DE2" w:rsidRDefault="00633DE2" w:rsidP="00633DE2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Turnover rate</w:t>
      </w:r>
      <w:r>
        <w:t xml:space="preserve"> — Giveaways vs. takeaways ratio. Low giveaways suggest good decisions under pressure.</w:t>
      </w:r>
    </w:p>
    <w:p w14:paraId="5912E700" w14:textId="77777777" w:rsidR="00633DE2" w:rsidRDefault="00633DE2" w:rsidP="00633DE2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Pass completion %</w:t>
      </w:r>
      <w:r>
        <w:t xml:space="preserve"> — Available in some tracking systems. High accuracy under pressure = good reads.</w:t>
      </w:r>
    </w:p>
    <w:p w14:paraId="4534CA02" w14:textId="77777777" w:rsidR="00633DE2" w:rsidRDefault="00633DE2" w:rsidP="00633DE2">
      <w:pPr>
        <w:pStyle w:val="whitespace-normal"/>
        <w:numPr>
          <w:ilvl w:val="0"/>
          <w:numId w:val="1"/>
        </w:numPr>
      </w:pPr>
      <w:r>
        <w:rPr>
          <w:rStyle w:val="Strong"/>
          <w:rFonts w:eastAsiaTheme="majorEastAsia"/>
        </w:rPr>
        <w:t>Shot assist %</w:t>
      </w:r>
      <w:r>
        <w:t xml:space="preserve"> — How often a player's passes lead directly to shots. Rewards players who find the right play.</w:t>
      </w:r>
    </w:p>
    <w:p w14:paraId="153694DB" w14:textId="77777777" w:rsidR="00633DE2" w:rsidRDefault="00633DE2" w:rsidP="00633DE2">
      <w:pPr>
        <w:pStyle w:val="font-claude-response-body"/>
      </w:pPr>
      <w:r>
        <w:rPr>
          <w:rStyle w:val="Strong"/>
          <w:rFonts w:eastAsiaTheme="majorEastAsia"/>
        </w:rPr>
        <w:t>Positioning / anticipation</w:t>
      </w:r>
    </w:p>
    <w:p w14:paraId="69F95F23" w14:textId="77777777" w:rsidR="00633DE2" w:rsidRDefault="00633DE2" w:rsidP="00633DE2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Takeaways</w:t>
      </w:r>
      <w:r>
        <w:t xml:space="preserve"> — Players who anticipate passes and intercept them consistently show strong read of plays.</w:t>
      </w:r>
    </w:p>
    <w:p w14:paraId="1EC3A9CB" w14:textId="77777777" w:rsidR="00633DE2" w:rsidRDefault="00633DE2" w:rsidP="00633DE2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Corsi/xG at even strength</w:t>
      </w:r>
      <w:r>
        <w:t xml:space="preserve"> — Players with strong possession numbers who aren't elite skaters are often carrying their line with smart positioning.</w:t>
      </w:r>
    </w:p>
    <w:p w14:paraId="53558FAF" w14:textId="77777777" w:rsidR="00633DE2" w:rsidRDefault="00633DE2" w:rsidP="00633DE2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lastRenderedPageBreak/>
        <w:t>Zone entry % (controlled vs. dumped)</w:t>
      </w:r>
      <w:r>
        <w:t xml:space="preserve"> — Players who consistently carry the puck in rather than dumping it are reading pressure well.</w:t>
      </w:r>
    </w:p>
    <w:p w14:paraId="14761C98" w14:textId="77777777" w:rsidR="00633DE2" w:rsidRDefault="00633DE2" w:rsidP="00633DE2">
      <w:pPr>
        <w:pStyle w:val="whitespace-normal"/>
        <w:numPr>
          <w:ilvl w:val="0"/>
          <w:numId w:val="2"/>
        </w:numPr>
      </w:pPr>
      <w:r>
        <w:rPr>
          <w:rStyle w:val="Strong"/>
          <w:rFonts w:eastAsiaTheme="majorEastAsia"/>
        </w:rPr>
        <w:t>Zone exit %</w:t>
      </w:r>
      <w:r>
        <w:t xml:space="preserve"> — Clean exits under pressure signal good situational awareness.</w:t>
      </w:r>
    </w:p>
    <w:p w14:paraId="1233BBE7" w14:textId="77777777" w:rsidR="00633DE2" w:rsidRDefault="00633DE2" w:rsidP="00633DE2">
      <w:pPr>
        <w:pStyle w:val="font-claude-response-body"/>
      </w:pPr>
      <w:r>
        <w:rPr>
          <w:rStyle w:val="Strong"/>
          <w:rFonts w:eastAsiaTheme="majorEastAsia"/>
        </w:rPr>
        <w:t>Efficiency under pressure</w:t>
      </w:r>
    </w:p>
    <w:p w14:paraId="65BC47BC" w14:textId="77777777" w:rsidR="00633DE2" w:rsidRDefault="00633DE2" w:rsidP="00633DE2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Points per 60 at even strength</w:t>
      </w:r>
      <w:r>
        <w:t xml:space="preserve"> — Filters out powerplay inflation, shows production in the hardest environment.</w:t>
      </w:r>
    </w:p>
    <w:p w14:paraId="0318E7B1" w14:textId="77777777" w:rsidR="00633DE2" w:rsidRDefault="00633DE2" w:rsidP="00633DE2">
      <w:pPr>
        <w:pStyle w:val="whitespace-normal"/>
        <w:numPr>
          <w:ilvl w:val="0"/>
          <w:numId w:val="3"/>
        </w:numPr>
      </w:pPr>
      <w:r>
        <w:rPr>
          <w:rStyle w:val="Strong"/>
          <w:rFonts w:eastAsiaTheme="majorEastAsia"/>
        </w:rPr>
        <w:t>On-ice shot share (CF%)</w:t>
      </w:r>
      <w:r>
        <w:t xml:space="preserve"> — If a player's line dominates possession with them on the ice, they're likely driving structure.</w:t>
      </w:r>
    </w:p>
    <w:p w14:paraId="078D850C" w14:textId="77777777" w:rsidR="00EF2620" w:rsidRDefault="00EF2620"/>
    <w:sectPr w:rsidR="00EF26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A05BC6"/>
    <w:multiLevelType w:val="multilevel"/>
    <w:tmpl w:val="04C66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609D1"/>
    <w:multiLevelType w:val="multilevel"/>
    <w:tmpl w:val="82A8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8146D"/>
    <w:multiLevelType w:val="multilevel"/>
    <w:tmpl w:val="A1F84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2594536">
    <w:abstractNumId w:val="1"/>
  </w:num>
  <w:num w:numId="2" w16cid:durableId="1172259126">
    <w:abstractNumId w:val="0"/>
  </w:num>
  <w:num w:numId="3" w16cid:durableId="26905378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3DE2"/>
    <w:rsid w:val="00633DE2"/>
    <w:rsid w:val="006A2328"/>
    <w:rsid w:val="006F1C47"/>
    <w:rsid w:val="007A2E97"/>
    <w:rsid w:val="00990EE0"/>
    <w:rsid w:val="00AB6664"/>
    <w:rsid w:val="00AD0176"/>
    <w:rsid w:val="00EF2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4ACCBE"/>
  <w15:chartTrackingRefBased/>
  <w15:docId w15:val="{2C00BED5-DBC3-B848-91E5-DD62B023A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3D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3D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3D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3D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3D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3D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3D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3D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3D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3D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3D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3D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3D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3D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3D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3D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3D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3D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3D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3D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3D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3D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3D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3D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3D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3D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3D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3D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3DE2"/>
    <w:rPr>
      <w:b/>
      <w:bCs/>
      <w:smallCaps/>
      <w:color w:val="0F4761" w:themeColor="accent1" w:themeShade="BF"/>
      <w:spacing w:val="5"/>
    </w:rPr>
  </w:style>
  <w:style w:type="paragraph" w:customStyle="1" w:styleId="whitespace-normal">
    <w:name w:val="whitespace-normal"/>
    <w:basedOn w:val="Normal"/>
    <w:rsid w:val="00633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33DE2"/>
    <w:rPr>
      <w:b/>
      <w:bCs/>
    </w:rPr>
  </w:style>
  <w:style w:type="paragraph" w:customStyle="1" w:styleId="font-claude-response-body">
    <w:name w:val="font-claude-response-body"/>
    <w:basedOn w:val="Normal"/>
    <w:rsid w:val="00633D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6A23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293</Words>
  <Characters>1783</Characters>
  <Application>Microsoft Office Word</Application>
  <DocSecurity>0</DocSecurity>
  <Lines>46</Lines>
  <Paragraphs>19</Paragraphs>
  <ScaleCrop>false</ScaleCrop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Ashish Garg</dc:creator>
  <cp:keywords/>
  <dc:description/>
  <cp:lastModifiedBy>Ashish Garg</cp:lastModifiedBy>
  <cp:revision>2</cp:revision>
  <dcterms:created xsi:type="dcterms:W3CDTF">2026-04-13T14:59:00Z</dcterms:created>
  <dcterms:modified xsi:type="dcterms:W3CDTF">2026-04-13T15:01:00Z</dcterms:modified>
</cp:coreProperties>
</file>