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png" ContentType="image/png"/>
  <Override PartName="/word/media/rId25.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Science</w:t>
      </w:r>
      <w:r>
        <w:t xml:space="preserve"> </w:t>
      </w:r>
      <w:r>
        <w:t xml:space="preserve">Demo</w:t>
      </w:r>
      <w:r>
        <w:t xml:space="preserve"> </w:t>
      </w:r>
      <w:r>
        <w:t xml:space="preserve">‘</w:t>
      </w:r>
      <w:r>
        <w:t xml:space="preserve">Diamonds</w:t>
      </w:r>
      <w:r>
        <w:t xml:space="preserve"> </w:t>
      </w:r>
      <w:r>
        <w:t xml:space="preserve">Are</w:t>
      </w:r>
      <w:r>
        <w:t xml:space="preserve"> </w:t>
      </w:r>
      <w:r>
        <w:t xml:space="preserve">Forever</w:t>
      </w:r>
      <w:r>
        <w:t xml:space="preserve">’</w:t>
      </w:r>
    </w:p>
    <w:p>
      <w:pPr>
        <w:pStyle w:val="Author"/>
      </w:pPr>
      <w:r>
        <w:t xml:space="preserve">Henk</w:t>
      </w:r>
      <w:r>
        <w:t xml:space="preserve"> </w:t>
      </w:r>
      <w:r>
        <w:t xml:space="preserve">op</w:t>
      </w:r>
      <w:r>
        <w:t xml:space="preserve"> </w:t>
      </w:r>
      <w:r>
        <w:t xml:space="preserve">den</w:t>
      </w:r>
      <w:r>
        <w:t xml:space="preserve"> </w:t>
      </w:r>
      <w:r>
        <w:t xml:space="preserve">Akker</w:t>
      </w:r>
    </w:p>
    <w:p>
      <w:pPr>
        <w:pStyle w:val="Date"/>
      </w:pPr>
      <w:r>
        <w:t xml:space="preserve">14-7-2020</w:t>
      </w:r>
    </w:p>
    <w:p>
      <w:pPr>
        <w:pStyle w:val="FirstParagraph"/>
      </w:pPr>
      <w:r>
        <w:t xml:space="preserve">Na een eerste kennismaking met R in een Codecademy training is dit mijn eerste presentatie van de mogelijkheden om via R uit een verzameling data interessante en nuttige informatie te destilleren.</w:t>
      </w:r>
    </w:p>
    <w:p>
      <w:pPr>
        <w:pStyle w:val="BodyText"/>
      </w:pPr>
      <w:r>
        <w:t xml:space="preserve">Met een knipoog naar Bond’s film Diamonds Are Forever koos ik voor een dataset met bijna 54000 diamanten.</w:t>
      </w:r>
    </w:p>
    <w:p>
      <w:pPr>
        <w:pStyle w:val="CaptionedFigure"/>
      </w:pPr>
      <w:r>
        <w:drawing>
          <wp:inline>
            <wp:extent cx="4023360" cy="2743200"/>
            <wp:effectExtent b="0" l="0" r="0" t="0"/>
            <wp:docPr descr="Schematische weergave diamant" title="" id="1" name="Picture"/>
            <a:graphic>
              <a:graphicData uri="http://schemas.openxmlformats.org/drawingml/2006/picture">
                <pic:pic>
                  <pic:nvPicPr>
                    <pic:cNvPr descr="DDD/diamantTekening.jpg" id="0" name="Picture"/>
                    <pic:cNvPicPr>
                      <a:picLocks noChangeArrowheads="1" noChangeAspect="1"/>
                    </pic:cNvPicPr>
                  </pic:nvPicPr>
                  <pic:blipFill>
                    <a:blip r:embed="rId20"/>
                    <a:stretch>
                      <a:fillRect/>
                    </a:stretch>
                  </pic:blipFill>
                  <pic:spPr bwMode="auto">
                    <a:xfrm>
                      <a:off x="0" y="0"/>
                      <a:ext cx="4023360" cy="2743200"/>
                    </a:xfrm>
                    <a:prstGeom prst="rect">
                      <a:avLst/>
                    </a:prstGeom>
                    <a:noFill/>
                    <a:ln w="9525">
                      <a:noFill/>
                      <a:headEnd/>
                      <a:tailEnd/>
                    </a:ln>
                  </pic:spPr>
                </pic:pic>
              </a:graphicData>
            </a:graphic>
          </wp:inline>
        </w:drawing>
      </w:r>
    </w:p>
    <w:p>
      <w:pPr>
        <w:pStyle w:val="ImageCaption"/>
      </w:pPr>
      <w:r>
        <w:t xml:space="preserve">Schematische weergave diamant</w:t>
      </w:r>
    </w:p>
    <w:p>
      <w:pPr>
        <w:pStyle w:val="Heading2"/>
      </w:pPr>
      <w:bookmarkStart w:id="21" w:name="aanpak"/>
      <w:r>
        <w:t xml:space="preserve">Aanpak</w:t>
      </w:r>
      <w:bookmarkEnd w:id="21"/>
    </w:p>
    <w:p>
      <w:pPr>
        <w:pStyle w:val="Compact"/>
        <w:numPr>
          <w:numId w:val="1001"/>
          <w:ilvl w:val="0"/>
        </w:numPr>
      </w:pPr>
      <w:r>
        <w:t xml:space="preserve">in RStudio RScripts gemaakt en vrijwel complete Codecademy lesstof inclusief gebruikte datasets geprogrammeerd.</w:t>
      </w:r>
    </w:p>
    <w:p>
      <w:pPr>
        <w:pStyle w:val="Compact"/>
        <w:numPr>
          <w:numId w:val="1001"/>
          <w:ilvl w:val="0"/>
        </w:numPr>
      </w:pPr>
      <w:r>
        <w:t xml:space="preserve">in RStudio een RScript gemaakt met operaties op een diamonds.csv dataset. Een aantal aspecten uit het geleerde hier toegepast. Waaronder enkele basis statistische berekeningen.</w:t>
      </w:r>
    </w:p>
    <w:p>
      <w:pPr>
        <w:pStyle w:val="Compact"/>
        <w:numPr>
          <w:numId w:val="1002"/>
          <w:ilvl w:val="1"/>
        </w:numPr>
      </w:pPr>
      <w:r>
        <w:t xml:space="preserve">variantie (steekproef) en standaard afwijking moet nog een keer</w:t>
      </w:r>
    </w:p>
    <w:p>
      <w:pPr>
        <w:pStyle w:val="Compact"/>
        <w:numPr>
          <w:numId w:val="1001"/>
          <w:ilvl w:val="0"/>
        </w:numPr>
      </w:pPr>
      <w:r>
        <w:t xml:space="preserve">een RMarkdown file aangemaakt met de bedoeling om relevante RScripts te laden. Dit lukte mij alleen met de import van de libraries en dataset. Dat de rest niet ging zal ongetwijfeld te maken hebben met beginners manco’s …..</w:t>
      </w:r>
    </w:p>
    <w:p>
      <w:pPr>
        <w:pStyle w:val="Compact"/>
        <w:numPr>
          <w:numId w:val="1001"/>
          <w:ilvl w:val="0"/>
        </w:numPr>
      </w:pPr>
      <w:r>
        <w:t xml:space="preserve">na run van alle code gekozen voor rendering naar HTML.</w:t>
      </w:r>
    </w:p>
    <w:p>
      <w:pPr>
        <w:pStyle w:val="Heading2"/>
      </w:pPr>
      <w:bookmarkStart w:id="22" w:name="een-scatter-plot-voorbeeld"/>
      <w:r>
        <w:t xml:space="preserve">Een scatter plot voorbeeld</w:t>
      </w:r>
      <w:bookmarkEnd w:id="22"/>
    </w:p>
    <w:p>
      <w:pPr>
        <w:pStyle w:val="FirstParagraph"/>
      </w:pPr>
      <w:r>
        <w:t xml:space="preserve">Deze scatter plot toont aan dat, volgens verwachting, bij een hogere karaatwaarde een hogere prijs hoort:</w:t>
      </w:r>
      <w:r>
        <w:t xml:space="preserve"> </w:t>
      </w:r>
      <w:r>
        <w:drawing>
          <wp:inline>
            <wp:extent cx="4620126" cy="3696101"/>
            <wp:effectExtent b="0" l="0" r="0" t="0"/>
            <wp:docPr descr="" title="" id="1" name="Picture"/>
            <a:graphic>
              <a:graphicData uri="http://schemas.openxmlformats.org/drawingml/2006/picture">
                <pic:pic>
                  <pic:nvPicPr>
                    <pic:cNvPr descr="DiamondsDemo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4" w:name="voorbeeld-tabelpresentatie"/>
      <w:r>
        <w:t xml:space="preserve">Voorbeeld tabelpresentatie</w:t>
      </w:r>
      <w:bookmarkEnd w:id="24"/>
    </w:p>
    <w:p>
      <w:pPr>
        <w:pStyle w:val="TableCaption"/>
      </w:pPr>
      <w:r>
        <w:t xml:space="preserve">Aantal diamanten per zuiverheids categorie</w:t>
      </w:r>
    </w:p>
    <w:tbl>
      <w:tblPr>
        <w:tblStyle w:val="Table"/>
        <w:tblW w:type="pct" w:w="0.0"/>
        <w:tblLook w:firstRow="1"/>
        <w:tblCaption w:val="Aantal diamanten per zuiverheids categorie"/>
      </w:tblPr>
      <w:tblGrid/>
      <w:tr>
        <w:trPr>
          <w:cnfStyle w:firstRow="1"/>
        </w:trPr>
        <w:tc>
          <w:tcPr>
            <w:tcBorders>
              <w:bottom w:val="single"/>
            </w:tcBorders>
            <w:vAlign w:val="bottom"/>
          </w:tcPr>
          <w:p>
            <w:pPr>
              <w:pStyle w:val="Compact"/>
              <w:jc w:val="left"/>
            </w:pPr>
            <w:r>
              <w:t xml:space="preserve">clarity</w:t>
            </w:r>
          </w:p>
        </w:tc>
        <w:tc>
          <w:tcPr>
            <w:tcBorders>
              <w:bottom w:val="single"/>
            </w:tcBorders>
            <w:vAlign w:val="bottom"/>
          </w:tcPr>
          <w:p>
            <w:pPr>
              <w:pStyle w:val="Compact"/>
              <w:jc w:val="right"/>
            </w:pPr>
            <w:r>
              <w:t xml:space="preserve">count</w:t>
            </w:r>
          </w:p>
        </w:tc>
      </w:tr>
      <w:tr>
        <w:tc>
          <w:p>
            <w:pPr>
              <w:pStyle w:val="Compact"/>
              <w:jc w:val="left"/>
            </w:pPr>
            <w:r>
              <w:t xml:space="preserve">I1</w:t>
            </w:r>
          </w:p>
        </w:tc>
        <w:tc>
          <w:p>
            <w:pPr>
              <w:pStyle w:val="Compact"/>
              <w:jc w:val="right"/>
            </w:pPr>
            <w:r>
              <w:t xml:space="preserve">741</w:t>
            </w:r>
          </w:p>
        </w:tc>
      </w:tr>
      <w:tr>
        <w:tc>
          <w:p>
            <w:pPr>
              <w:pStyle w:val="Compact"/>
              <w:jc w:val="left"/>
            </w:pPr>
            <w:r>
              <w:t xml:space="preserve">IF</w:t>
            </w:r>
          </w:p>
        </w:tc>
        <w:tc>
          <w:p>
            <w:pPr>
              <w:pStyle w:val="Compact"/>
              <w:jc w:val="right"/>
            </w:pPr>
            <w:r>
              <w:t xml:space="preserve">1790</w:t>
            </w:r>
          </w:p>
        </w:tc>
      </w:tr>
      <w:tr>
        <w:tc>
          <w:p>
            <w:pPr>
              <w:pStyle w:val="Compact"/>
              <w:jc w:val="left"/>
            </w:pPr>
            <w:r>
              <w:t xml:space="preserve">SI1</w:t>
            </w:r>
          </w:p>
        </w:tc>
        <w:tc>
          <w:p>
            <w:pPr>
              <w:pStyle w:val="Compact"/>
              <w:jc w:val="right"/>
            </w:pPr>
            <w:r>
              <w:t xml:space="preserve">13065</w:t>
            </w:r>
          </w:p>
        </w:tc>
      </w:tr>
      <w:tr>
        <w:tc>
          <w:p>
            <w:pPr>
              <w:pStyle w:val="Compact"/>
              <w:jc w:val="left"/>
            </w:pPr>
            <w:r>
              <w:t xml:space="preserve">SI2</w:t>
            </w:r>
          </w:p>
        </w:tc>
        <w:tc>
          <w:p>
            <w:pPr>
              <w:pStyle w:val="Compact"/>
              <w:jc w:val="right"/>
            </w:pPr>
            <w:r>
              <w:t xml:space="preserve">9194</w:t>
            </w:r>
          </w:p>
        </w:tc>
      </w:tr>
      <w:tr>
        <w:tc>
          <w:p>
            <w:pPr>
              <w:pStyle w:val="Compact"/>
              <w:jc w:val="left"/>
            </w:pPr>
            <w:r>
              <w:t xml:space="preserve">VS1</w:t>
            </w:r>
          </w:p>
        </w:tc>
        <w:tc>
          <w:p>
            <w:pPr>
              <w:pStyle w:val="Compact"/>
              <w:jc w:val="right"/>
            </w:pPr>
            <w:r>
              <w:t xml:space="preserve">8171</w:t>
            </w:r>
          </w:p>
        </w:tc>
      </w:tr>
      <w:tr>
        <w:tc>
          <w:p>
            <w:pPr>
              <w:pStyle w:val="Compact"/>
              <w:jc w:val="left"/>
            </w:pPr>
            <w:r>
              <w:t xml:space="preserve">VS2</w:t>
            </w:r>
          </w:p>
        </w:tc>
        <w:tc>
          <w:p>
            <w:pPr>
              <w:pStyle w:val="Compact"/>
              <w:jc w:val="right"/>
            </w:pPr>
            <w:r>
              <w:t xml:space="preserve">12258</w:t>
            </w:r>
          </w:p>
        </w:tc>
      </w:tr>
      <w:tr>
        <w:tc>
          <w:p>
            <w:pPr>
              <w:pStyle w:val="Compact"/>
              <w:jc w:val="left"/>
            </w:pPr>
            <w:r>
              <w:t xml:space="preserve">VVS1</w:t>
            </w:r>
          </w:p>
        </w:tc>
        <w:tc>
          <w:p>
            <w:pPr>
              <w:pStyle w:val="Compact"/>
              <w:jc w:val="right"/>
            </w:pPr>
            <w:r>
              <w:t xml:space="preserve">3655</w:t>
            </w:r>
          </w:p>
        </w:tc>
      </w:tr>
      <w:tr>
        <w:tc>
          <w:p>
            <w:pPr>
              <w:pStyle w:val="Compact"/>
              <w:jc w:val="left"/>
            </w:pPr>
            <w:r>
              <w:t xml:space="preserve">VVS2</w:t>
            </w:r>
          </w:p>
        </w:tc>
        <w:tc>
          <w:p>
            <w:pPr>
              <w:pStyle w:val="Compact"/>
              <w:jc w:val="right"/>
            </w:pPr>
            <w:r>
              <w:t xml:space="preserve">5066</w:t>
            </w:r>
          </w:p>
        </w:tc>
      </w:tr>
    </w:tbl>
    <w:p>
      <w:pPr>
        <w:pStyle w:val="BodyText"/>
      </w:pPr>
      <w:r>
        <w:t xml:space="preserve">Idem maar in histogram (ggplot):</w:t>
      </w:r>
    </w:p>
    <w:p>
      <w:pPr>
        <w:pStyle w:val="BodyText"/>
      </w:pPr>
      <w:r>
        <w:drawing>
          <wp:inline>
            <wp:extent cx="4620126" cy="3696101"/>
            <wp:effectExtent b="0" l="0" r="0" t="0"/>
            <wp:docPr descr="" title="" id="1" name="Picture"/>
            <a:graphic>
              <a:graphicData uri="http://schemas.openxmlformats.org/drawingml/2006/picture">
                <pic:pic>
                  <pic:nvPicPr>
                    <pic:cNvPr descr="DiamondsDemo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TableCaption"/>
      </w:pPr>
      <w:r>
        <w:t xml:space="preserve">Hoogste prijs per zuiverheids categorie</w:t>
      </w:r>
    </w:p>
    <w:tbl>
      <w:tblPr>
        <w:tblStyle w:val="Table"/>
        <w:tblW w:type="pct" w:w="0.0"/>
        <w:tblLook w:firstRow="1"/>
        <w:tblCaption w:val="Hoogste prijs per zuiverheids categorie"/>
      </w:tblPr>
      <w:tblGrid/>
      <w:tr>
        <w:trPr>
          <w:cnfStyle w:firstRow="1"/>
        </w:trPr>
        <w:tc>
          <w:tcPr>
            <w:tcBorders>
              <w:bottom w:val="single"/>
            </w:tcBorders>
            <w:vAlign w:val="bottom"/>
          </w:tcPr>
          <w:p>
            <w:pPr>
              <w:pStyle w:val="Compact"/>
              <w:jc w:val="left"/>
            </w:pPr>
            <w:r>
              <w:t xml:space="preserve">clarity</w:t>
            </w:r>
          </w:p>
        </w:tc>
        <w:tc>
          <w:tcPr>
            <w:tcBorders>
              <w:bottom w:val="single"/>
            </w:tcBorders>
            <w:vAlign w:val="bottom"/>
          </w:tcPr>
          <w:p>
            <w:pPr>
              <w:pStyle w:val="Compact"/>
              <w:jc w:val="right"/>
            </w:pPr>
            <w:r>
              <w:t xml:space="preserve">max_price</w:t>
            </w:r>
          </w:p>
        </w:tc>
      </w:tr>
      <w:tr>
        <w:tc>
          <w:p>
            <w:pPr>
              <w:pStyle w:val="Compact"/>
              <w:jc w:val="left"/>
            </w:pPr>
            <w:r>
              <w:t xml:space="preserve">I1</w:t>
            </w:r>
          </w:p>
        </w:tc>
        <w:tc>
          <w:p>
            <w:pPr>
              <w:pStyle w:val="Compact"/>
              <w:jc w:val="right"/>
            </w:pPr>
            <w:r>
              <w:t xml:space="preserve">18531</w:t>
            </w:r>
          </w:p>
        </w:tc>
      </w:tr>
      <w:tr>
        <w:tc>
          <w:p>
            <w:pPr>
              <w:pStyle w:val="Compact"/>
              <w:jc w:val="left"/>
            </w:pPr>
            <w:r>
              <w:t xml:space="preserve">IF</w:t>
            </w:r>
          </w:p>
        </w:tc>
        <w:tc>
          <w:p>
            <w:pPr>
              <w:pStyle w:val="Compact"/>
              <w:jc w:val="right"/>
            </w:pPr>
            <w:r>
              <w:t xml:space="preserve">18806</w:t>
            </w:r>
          </w:p>
        </w:tc>
      </w:tr>
      <w:tr>
        <w:tc>
          <w:p>
            <w:pPr>
              <w:pStyle w:val="Compact"/>
              <w:jc w:val="left"/>
            </w:pPr>
            <w:r>
              <w:t xml:space="preserve">SI1</w:t>
            </w:r>
          </w:p>
        </w:tc>
        <w:tc>
          <w:p>
            <w:pPr>
              <w:pStyle w:val="Compact"/>
              <w:jc w:val="right"/>
            </w:pPr>
            <w:r>
              <w:t xml:space="preserve">18818</w:t>
            </w:r>
          </w:p>
        </w:tc>
      </w:tr>
      <w:tr>
        <w:tc>
          <w:p>
            <w:pPr>
              <w:pStyle w:val="Compact"/>
              <w:jc w:val="left"/>
            </w:pPr>
            <w:r>
              <w:t xml:space="preserve">SI2</w:t>
            </w:r>
          </w:p>
        </w:tc>
        <w:tc>
          <w:p>
            <w:pPr>
              <w:pStyle w:val="Compact"/>
              <w:jc w:val="right"/>
            </w:pPr>
            <w:r>
              <w:t xml:space="preserve">18804</w:t>
            </w:r>
          </w:p>
        </w:tc>
      </w:tr>
      <w:tr>
        <w:tc>
          <w:p>
            <w:pPr>
              <w:pStyle w:val="Compact"/>
              <w:jc w:val="left"/>
            </w:pPr>
            <w:r>
              <w:t xml:space="preserve">VS1</w:t>
            </w:r>
          </w:p>
        </w:tc>
        <w:tc>
          <w:p>
            <w:pPr>
              <w:pStyle w:val="Compact"/>
              <w:jc w:val="right"/>
            </w:pPr>
            <w:r>
              <w:t xml:space="preserve">18795</w:t>
            </w:r>
          </w:p>
        </w:tc>
      </w:tr>
      <w:tr>
        <w:tc>
          <w:p>
            <w:pPr>
              <w:pStyle w:val="Compact"/>
              <w:jc w:val="left"/>
            </w:pPr>
            <w:r>
              <w:t xml:space="preserve">VS2</w:t>
            </w:r>
          </w:p>
        </w:tc>
        <w:tc>
          <w:p>
            <w:pPr>
              <w:pStyle w:val="Compact"/>
              <w:jc w:val="right"/>
            </w:pPr>
            <w:r>
              <w:t xml:space="preserve">18823</w:t>
            </w:r>
          </w:p>
        </w:tc>
      </w:tr>
      <w:tr>
        <w:tc>
          <w:p>
            <w:pPr>
              <w:pStyle w:val="Compact"/>
              <w:jc w:val="left"/>
            </w:pPr>
            <w:r>
              <w:t xml:space="preserve">VVS1</w:t>
            </w:r>
          </w:p>
        </w:tc>
        <w:tc>
          <w:p>
            <w:pPr>
              <w:pStyle w:val="Compact"/>
              <w:jc w:val="right"/>
            </w:pPr>
            <w:r>
              <w:t xml:space="preserve">18777</w:t>
            </w:r>
          </w:p>
        </w:tc>
      </w:tr>
      <w:tr>
        <w:tc>
          <w:p>
            <w:pPr>
              <w:pStyle w:val="Compact"/>
              <w:jc w:val="left"/>
            </w:pPr>
            <w:r>
              <w:t xml:space="preserve">VVS2</w:t>
            </w:r>
          </w:p>
        </w:tc>
        <w:tc>
          <w:p>
            <w:pPr>
              <w:pStyle w:val="Compact"/>
              <w:jc w:val="right"/>
            </w:pPr>
            <w:r>
              <w:t xml:space="preserve">18768</w:t>
            </w:r>
          </w:p>
        </w:tc>
      </w:tr>
    </w:tbl>
    <w:p>
      <w:pPr>
        <w:pStyle w:val="TableCaption"/>
      </w:pPr>
      <w:r>
        <w:t xml:space="preserve">Gemiddelde prijs per zuiverheids categorie maar voor slijpsel Premium en karaatwaarde tussen 1 en 2</w:t>
      </w:r>
    </w:p>
    <w:tbl>
      <w:tblPr>
        <w:tblStyle w:val="Table"/>
        <w:tblW w:type="pct" w:w="0.0"/>
        <w:tblLook w:firstRow="1"/>
        <w:tblCaption w:val="Gemiddelde prijs per zuiverheids categorie maar voor slijpsel Premium en karaatwaarde tussen 1 en 2"/>
      </w:tblPr>
      <w:tblGrid/>
      <w:tr>
        <w:trPr>
          <w:cnfStyle w:firstRow="1"/>
        </w:trPr>
        <w:tc>
          <w:tcPr>
            <w:tcBorders>
              <w:bottom w:val="single"/>
            </w:tcBorders>
            <w:vAlign w:val="bottom"/>
          </w:tcPr>
          <w:p>
            <w:pPr>
              <w:pStyle w:val="Compact"/>
              <w:jc w:val="left"/>
            </w:pPr>
            <w:r>
              <w:t xml:space="preserve">clarity</w:t>
            </w:r>
          </w:p>
        </w:tc>
        <w:tc>
          <w:tcPr>
            <w:tcBorders>
              <w:bottom w:val="single"/>
            </w:tcBorders>
            <w:vAlign w:val="bottom"/>
          </w:tcPr>
          <w:p>
            <w:pPr>
              <w:pStyle w:val="Compact"/>
              <w:jc w:val="right"/>
            </w:pPr>
            <w:r>
              <w:t xml:space="preserve">mean(price, na.rm = TRUE)</w:t>
            </w:r>
          </w:p>
        </w:tc>
      </w:tr>
      <w:tr>
        <w:tc>
          <w:p>
            <w:pPr>
              <w:pStyle w:val="Compact"/>
              <w:jc w:val="left"/>
            </w:pPr>
            <w:r>
              <w:t xml:space="preserve">I1</w:t>
            </w:r>
          </w:p>
        </w:tc>
        <w:tc>
          <w:p>
            <w:pPr>
              <w:pStyle w:val="Compact"/>
              <w:jc w:val="right"/>
            </w:pPr>
            <w:r>
              <w:t xml:space="preserve">3790.036</w:t>
            </w:r>
          </w:p>
        </w:tc>
      </w:tr>
      <w:tr>
        <w:tc>
          <w:p>
            <w:pPr>
              <w:pStyle w:val="Compact"/>
              <w:jc w:val="left"/>
            </w:pPr>
            <w:r>
              <w:t xml:space="preserve">IF</w:t>
            </w:r>
          </w:p>
        </w:tc>
        <w:tc>
          <w:p>
            <w:pPr>
              <w:pStyle w:val="Compact"/>
              <w:jc w:val="right"/>
            </w:pPr>
            <w:r>
              <w:t xml:space="preserve">11032.264</w:t>
            </w:r>
          </w:p>
        </w:tc>
      </w:tr>
      <w:tr>
        <w:tc>
          <w:p>
            <w:pPr>
              <w:pStyle w:val="Compact"/>
              <w:jc w:val="left"/>
            </w:pPr>
            <w:r>
              <w:t xml:space="preserve">SI1</w:t>
            </w:r>
          </w:p>
        </w:tc>
        <w:tc>
          <w:p>
            <w:pPr>
              <w:pStyle w:val="Compact"/>
              <w:jc w:val="right"/>
            </w:pPr>
            <w:r>
              <w:t xml:space="preserve">6949.606</w:t>
            </w:r>
          </w:p>
        </w:tc>
      </w:tr>
      <w:tr>
        <w:tc>
          <w:p>
            <w:pPr>
              <w:pStyle w:val="Compact"/>
              <w:jc w:val="left"/>
            </w:pPr>
            <w:r>
              <w:t xml:space="preserve">SI2</w:t>
            </w:r>
          </w:p>
        </w:tc>
        <w:tc>
          <w:p>
            <w:pPr>
              <w:pStyle w:val="Compact"/>
              <w:jc w:val="right"/>
            </w:pPr>
            <w:r>
              <w:t xml:space="preserve">5655.201</w:t>
            </w:r>
          </w:p>
        </w:tc>
      </w:tr>
      <w:tr>
        <w:tc>
          <w:p>
            <w:pPr>
              <w:pStyle w:val="Compact"/>
              <w:jc w:val="left"/>
            </w:pPr>
            <w:r>
              <w:t xml:space="preserve">VS1</w:t>
            </w:r>
          </w:p>
        </w:tc>
        <w:tc>
          <w:p>
            <w:pPr>
              <w:pStyle w:val="Compact"/>
              <w:jc w:val="right"/>
            </w:pPr>
            <w:r>
              <w:t xml:space="preserve">9226.879</w:t>
            </w:r>
          </w:p>
        </w:tc>
      </w:tr>
      <w:tr>
        <w:tc>
          <w:p>
            <w:pPr>
              <w:pStyle w:val="Compact"/>
              <w:jc w:val="left"/>
            </w:pPr>
            <w:r>
              <w:t xml:space="preserve">VS2</w:t>
            </w:r>
          </w:p>
        </w:tc>
        <w:tc>
          <w:p>
            <w:pPr>
              <w:pStyle w:val="Compact"/>
              <w:jc w:val="right"/>
            </w:pPr>
            <w:r>
              <w:t xml:space="preserve">8430.114</w:t>
            </w:r>
          </w:p>
        </w:tc>
      </w:tr>
      <w:tr>
        <w:tc>
          <w:p>
            <w:pPr>
              <w:pStyle w:val="Compact"/>
              <w:jc w:val="left"/>
            </w:pPr>
            <w:r>
              <w:t xml:space="preserve">VVS1</w:t>
            </w:r>
          </w:p>
        </w:tc>
        <w:tc>
          <w:p>
            <w:pPr>
              <w:pStyle w:val="Compact"/>
              <w:jc w:val="right"/>
            </w:pPr>
            <w:r>
              <w:t xml:space="preserve">10863.481</w:t>
            </w:r>
          </w:p>
        </w:tc>
      </w:tr>
      <w:tr>
        <w:tc>
          <w:p>
            <w:pPr>
              <w:pStyle w:val="Compact"/>
              <w:jc w:val="left"/>
            </w:pPr>
            <w:r>
              <w:t xml:space="preserve">VVS2</w:t>
            </w:r>
          </w:p>
        </w:tc>
        <w:tc>
          <w:p>
            <w:pPr>
              <w:pStyle w:val="Compact"/>
              <w:jc w:val="right"/>
            </w:pPr>
            <w:r>
              <w:t xml:space="preserve">9958.858</w:t>
            </w:r>
          </w:p>
        </w:tc>
      </w:tr>
    </w:tbl>
    <w:p>
      <w:pPr>
        <w:pStyle w:val="BodyText"/>
      </w:pPr>
      <w:r>
        <w:t xml:space="preserve">Alleen eerste 20 records</w:t>
      </w:r>
    </w:p>
    <w:p>
      <w:pPr>
        <w:pStyle w:val="TableCaption"/>
      </w:pPr>
      <w:r>
        <w:t xml:space="preserve">Prijsverschil met gemiddelde prijs per zuiverheids categorie</w:t>
      </w:r>
    </w:p>
    <w:tbl>
      <w:tblPr>
        <w:tblStyle w:val="Table"/>
        <w:tblW w:type="pct" w:w="0.0"/>
        <w:tblLook w:firstRow="1"/>
        <w:tblCaption w:val="Prijsverschil met gemiddelde prijs per zuiverheids categorie"/>
      </w:tblPr>
      <w:tblGrid/>
      <w:tr>
        <w:trPr>
          <w:cnfStyle w:firstRow="1"/>
        </w:trPr>
        <w:tc>
          <w:tcPr>
            <w:tcBorders>
              <w:bottom w:val="single"/>
            </w:tcBorders>
            <w:vAlign w:val="bottom"/>
          </w:tcPr>
          <w:p>
            <w:pPr>
              <w:pStyle w:val="Compact"/>
              <w:jc w:val="right"/>
            </w:pPr>
            <w:r>
              <w:t xml:space="preserve">carat</w:t>
            </w:r>
          </w:p>
        </w:tc>
        <w:tc>
          <w:tcPr>
            <w:tcBorders>
              <w:bottom w:val="single"/>
            </w:tcBorders>
            <w:vAlign w:val="bottom"/>
          </w:tcPr>
          <w:p>
            <w:pPr>
              <w:pStyle w:val="Compact"/>
              <w:jc w:val="left"/>
            </w:pPr>
            <w:r>
              <w:t xml:space="preserve">cut</w:t>
            </w:r>
          </w:p>
        </w:tc>
        <w:tc>
          <w:tcPr>
            <w:tcBorders>
              <w:bottom w:val="single"/>
            </w:tcBorders>
            <w:vAlign w:val="bottom"/>
          </w:tcPr>
          <w:p>
            <w:pPr>
              <w:pStyle w:val="Compact"/>
              <w:jc w:val="left"/>
            </w:pPr>
            <w:r>
              <w:t xml:space="preserve">color</w:t>
            </w:r>
          </w:p>
        </w:tc>
        <w:tc>
          <w:tcPr>
            <w:tcBorders>
              <w:bottom w:val="single"/>
            </w:tcBorders>
            <w:vAlign w:val="bottom"/>
          </w:tcPr>
          <w:p>
            <w:pPr>
              <w:pStyle w:val="Compact"/>
              <w:jc w:val="left"/>
            </w:pPr>
            <w:r>
              <w:t xml:space="preserve">clarity</w:t>
            </w:r>
          </w:p>
        </w:tc>
        <w:tc>
          <w:tcPr>
            <w:tcBorders>
              <w:bottom w:val="single"/>
            </w:tcBorders>
            <w:vAlign w:val="bottom"/>
          </w:tcPr>
          <w:p>
            <w:pPr>
              <w:pStyle w:val="Compact"/>
              <w:jc w:val="right"/>
            </w:pPr>
            <w:r>
              <w:t xml:space="preserve">depth</w:t>
            </w:r>
          </w:p>
        </w:tc>
        <w:tc>
          <w:tcPr>
            <w:tcBorders>
              <w:bottom w:val="single"/>
            </w:tcBorders>
            <w:vAlign w:val="bottom"/>
          </w:tcPr>
          <w:p>
            <w:pPr>
              <w:pStyle w:val="Compact"/>
              <w:jc w:val="right"/>
            </w:pPr>
            <w:r>
              <w:t xml:space="preserve">table</w:t>
            </w:r>
          </w:p>
        </w:tc>
        <w:tc>
          <w:tcPr>
            <w:tcBorders>
              <w:bottom w:val="single"/>
            </w:tcBorders>
            <w:vAlign w:val="bottom"/>
          </w:tcPr>
          <w:p>
            <w:pPr>
              <w:pStyle w:val="Compact"/>
              <w:jc w:val="right"/>
            </w:pPr>
            <w:r>
              <w:t xml:space="preserve">price</w:t>
            </w:r>
          </w:p>
        </w:tc>
        <w:tc>
          <w:tcPr>
            <w:tcBorders>
              <w:bottom w:val="single"/>
            </w:tcBorders>
            <w:vAlign w:val="bottom"/>
          </w:tcPr>
          <w:p>
            <w:pPr>
              <w:pStyle w:val="Compact"/>
              <w:jc w:val="right"/>
            </w:pPr>
            <w:r>
              <w:t xml:space="preserve">x</w:t>
            </w:r>
          </w:p>
        </w:tc>
        <w:tc>
          <w:tcPr>
            <w:tcBorders>
              <w:bottom w:val="single"/>
            </w:tcBorders>
            <w:vAlign w:val="bottom"/>
          </w:tcPr>
          <w:p>
            <w:pPr>
              <w:pStyle w:val="Compact"/>
              <w:jc w:val="right"/>
            </w:pPr>
            <w:r>
              <w:t xml:space="preserve">y</w:t>
            </w:r>
          </w:p>
        </w:tc>
        <w:tc>
          <w:tcPr>
            <w:tcBorders>
              <w:bottom w:val="single"/>
            </w:tcBorders>
            <w:vAlign w:val="bottom"/>
          </w:tcPr>
          <w:p>
            <w:pPr>
              <w:pStyle w:val="Compact"/>
              <w:jc w:val="right"/>
            </w:pPr>
            <w:r>
              <w:t xml:space="preserve">z</w:t>
            </w:r>
          </w:p>
        </w:tc>
        <w:tc>
          <w:tcPr>
            <w:tcBorders>
              <w:bottom w:val="single"/>
            </w:tcBorders>
            <w:vAlign w:val="bottom"/>
          </w:tcPr>
          <w:p>
            <w:pPr>
              <w:pStyle w:val="Compact"/>
              <w:jc w:val="right"/>
            </w:pPr>
            <w:r>
              <w:t xml:space="preserve">prijsverschil_met_gemiddelde</w:t>
            </w:r>
          </w:p>
        </w:tc>
      </w:tr>
      <w:tr>
        <w:tc>
          <w:p>
            <w:pPr>
              <w:pStyle w:val="Compact"/>
              <w:jc w:val="right"/>
            </w:pPr>
            <w:r>
              <w:t xml:space="preserve">0.23</w:t>
            </w:r>
          </w:p>
        </w:tc>
        <w:tc>
          <w:p>
            <w:pPr>
              <w:pStyle w:val="Compact"/>
              <w:jc w:val="left"/>
            </w:pPr>
            <w:r>
              <w:t xml:space="preserve">Ideal</w:t>
            </w:r>
          </w:p>
        </w:tc>
        <w:tc>
          <w:p>
            <w:pPr>
              <w:pStyle w:val="Compact"/>
              <w:jc w:val="left"/>
            </w:pPr>
            <w:r>
              <w:t xml:space="preserve">E</w:t>
            </w:r>
          </w:p>
        </w:tc>
        <w:tc>
          <w:p>
            <w:pPr>
              <w:pStyle w:val="Compact"/>
              <w:jc w:val="left"/>
            </w:pPr>
            <w:r>
              <w:t xml:space="preserve">SI2</w:t>
            </w:r>
          </w:p>
        </w:tc>
        <w:tc>
          <w:p>
            <w:pPr>
              <w:pStyle w:val="Compact"/>
              <w:jc w:val="right"/>
            </w:pPr>
            <w:r>
              <w:t xml:space="preserve">61.5</w:t>
            </w:r>
          </w:p>
        </w:tc>
        <w:tc>
          <w:p>
            <w:pPr>
              <w:pStyle w:val="Compact"/>
              <w:jc w:val="right"/>
            </w:pPr>
            <w:r>
              <w:t xml:space="preserve">55</w:t>
            </w:r>
          </w:p>
        </w:tc>
        <w:tc>
          <w:p>
            <w:pPr>
              <w:pStyle w:val="Compact"/>
              <w:jc w:val="right"/>
            </w:pPr>
            <w:r>
              <w:t xml:space="preserve">326</w:t>
            </w:r>
          </w:p>
        </w:tc>
        <w:tc>
          <w:p>
            <w:pPr>
              <w:pStyle w:val="Compact"/>
              <w:jc w:val="right"/>
            </w:pPr>
            <w:r>
              <w:t xml:space="preserve">3.95</w:t>
            </w:r>
          </w:p>
        </w:tc>
        <w:tc>
          <w:p>
            <w:pPr>
              <w:pStyle w:val="Compact"/>
              <w:jc w:val="right"/>
            </w:pPr>
            <w:r>
              <w:t xml:space="preserve">3.98</w:t>
            </w:r>
          </w:p>
        </w:tc>
        <w:tc>
          <w:p>
            <w:pPr>
              <w:pStyle w:val="Compact"/>
              <w:jc w:val="right"/>
            </w:pPr>
            <w:r>
              <w:t xml:space="preserve">2.43</w:t>
            </w:r>
          </w:p>
        </w:tc>
        <w:tc>
          <w:p>
            <w:pPr>
              <w:pStyle w:val="Compact"/>
              <w:jc w:val="right"/>
            </w:pPr>
            <w:r>
              <w:t xml:space="preserve">-4737.029</w:t>
            </w:r>
          </w:p>
        </w:tc>
      </w:tr>
      <w:tr>
        <w:tc>
          <w:p>
            <w:pPr>
              <w:pStyle w:val="Compact"/>
              <w:jc w:val="right"/>
            </w:pPr>
            <w:r>
              <w:t xml:space="preserve">0.21</w:t>
            </w:r>
          </w:p>
        </w:tc>
        <w:tc>
          <w:p>
            <w:pPr>
              <w:pStyle w:val="Compact"/>
              <w:jc w:val="left"/>
            </w:pPr>
            <w:r>
              <w:t xml:space="preserve">Premium</w:t>
            </w:r>
          </w:p>
        </w:tc>
        <w:tc>
          <w:p>
            <w:pPr>
              <w:pStyle w:val="Compact"/>
              <w:jc w:val="left"/>
            </w:pPr>
            <w:r>
              <w:t xml:space="preserve">E</w:t>
            </w:r>
          </w:p>
        </w:tc>
        <w:tc>
          <w:p>
            <w:pPr>
              <w:pStyle w:val="Compact"/>
              <w:jc w:val="left"/>
            </w:pPr>
            <w:r>
              <w:t xml:space="preserve">SI1</w:t>
            </w:r>
          </w:p>
        </w:tc>
        <w:tc>
          <w:p>
            <w:pPr>
              <w:pStyle w:val="Compact"/>
              <w:jc w:val="right"/>
            </w:pPr>
            <w:r>
              <w:t xml:space="preserve">59.8</w:t>
            </w:r>
          </w:p>
        </w:tc>
        <w:tc>
          <w:p>
            <w:pPr>
              <w:pStyle w:val="Compact"/>
              <w:jc w:val="right"/>
            </w:pPr>
            <w:r>
              <w:t xml:space="preserve">61</w:t>
            </w:r>
          </w:p>
        </w:tc>
        <w:tc>
          <w:p>
            <w:pPr>
              <w:pStyle w:val="Compact"/>
              <w:jc w:val="right"/>
            </w:pPr>
            <w:r>
              <w:t xml:space="preserve">326</w:t>
            </w:r>
          </w:p>
        </w:tc>
        <w:tc>
          <w:p>
            <w:pPr>
              <w:pStyle w:val="Compact"/>
              <w:jc w:val="right"/>
            </w:pPr>
            <w:r>
              <w:t xml:space="preserve">3.89</w:t>
            </w:r>
          </w:p>
        </w:tc>
        <w:tc>
          <w:p>
            <w:pPr>
              <w:pStyle w:val="Compact"/>
              <w:jc w:val="right"/>
            </w:pPr>
            <w:r>
              <w:t xml:space="preserve">3.84</w:t>
            </w:r>
          </w:p>
        </w:tc>
        <w:tc>
          <w:p>
            <w:pPr>
              <w:pStyle w:val="Compact"/>
              <w:jc w:val="right"/>
            </w:pPr>
            <w:r>
              <w:t xml:space="preserve">2.31</w:t>
            </w:r>
          </w:p>
        </w:tc>
        <w:tc>
          <w:p>
            <w:pPr>
              <w:pStyle w:val="Compact"/>
              <w:jc w:val="right"/>
            </w:pPr>
            <w:r>
              <w:t xml:space="preserve">-3670.001</w:t>
            </w:r>
          </w:p>
        </w:tc>
      </w:tr>
      <w:tr>
        <w:tc>
          <w:p>
            <w:pPr>
              <w:pStyle w:val="Compact"/>
              <w:jc w:val="right"/>
            </w:pPr>
            <w:r>
              <w:t xml:space="preserve">0.23</w:t>
            </w:r>
          </w:p>
        </w:tc>
        <w:tc>
          <w:p>
            <w:pPr>
              <w:pStyle w:val="Compact"/>
              <w:jc w:val="left"/>
            </w:pPr>
            <w:r>
              <w:t xml:space="preserve">Good</w:t>
            </w:r>
          </w:p>
        </w:tc>
        <w:tc>
          <w:p>
            <w:pPr>
              <w:pStyle w:val="Compact"/>
              <w:jc w:val="left"/>
            </w:pPr>
            <w:r>
              <w:t xml:space="preserve">E</w:t>
            </w:r>
          </w:p>
        </w:tc>
        <w:tc>
          <w:p>
            <w:pPr>
              <w:pStyle w:val="Compact"/>
              <w:jc w:val="left"/>
            </w:pPr>
            <w:r>
              <w:t xml:space="preserve">VS1</w:t>
            </w:r>
          </w:p>
        </w:tc>
        <w:tc>
          <w:p>
            <w:pPr>
              <w:pStyle w:val="Compact"/>
              <w:jc w:val="right"/>
            </w:pPr>
            <w:r>
              <w:t xml:space="preserve">56.9</w:t>
            </w:r>
          </w:p>
        </w:tc>
        <w:tc>
          <w:p>
            <w:pPr>
              <w:pStyle w:val="Compact"/>
              <w:jc w:val="right"/>
            </w:pPr>
            <w:r>
              <w:t xml:space="preserve">65</w:t>
            </w:r>
          </w:p>
        </w:tc>
        <w:tc>
          <w:p>
            <w:pPr>
              <w:pStyle w:val="Compact"/>
              <w:jc w:val="right"/>
            </w:pPr>
            <w:r>
              <w:t xml:space="preserve">327</w:t>
            </w:r>
          </w:p>
        </w:tc>
        <w:tc>
          <w:p>
            <w:pPr>
              <w:pStyle w:val="Compact"/>
              <w:jc w:val="right"/>
            </w:pPr>
            <w:r>
              <w:t xml:space="preserve">4.05</w:t>
            </w:r>
          </w:p>
        </w:tc>
        <w:tc>
          <w:p>
            <w:pPr>
              <w:pStyle w:val="Compact"/>
              <w:jc w:val="right"/>
            </w:pPr>
            <w:r>
              <w:t xml:space="preserve">4.07</w:t>
            </w:r>
          </w:p>
        </w:tc>
        <w:tc>
          <w:p>
            <w:pPr>
              <w:pStyle w:val="Compact"/>
              <w:jc w:val="right"/>
            </w:pPr>
            <w:r>
              <w:t xml:space="preserve">2.31</w:t>
            </w:r>
          </w:p>
        </w:tc>
        <w:tc>
          <w:p>
            <w:pPr>
              <w:pStyle w:val="Compact"/>
              <w:jc w:val="right"/>
            </w:pPr>
            <w:r>
              <w:t xml:space="preserve">-3512.455</w:t>
            </w:r>
          </w:p>
        </w:tc>
      </w:tr>
      <w:tr>
        <w:tc>
          <w:p>
            <w:pPr>
              <w:pStyle w:val="Compact"/>
              <w:jc w:val="right"/>
            </w:pPr>
            <w:r>
              <w:t xml:space="preserve">0.29</w:t>
            </w:r>
          </w:p>
        </w:tc>
        <w:tc>
          <w:p>
            <w:pPr>
              <w:pStyle w:val="Compact"/>
              <w:jc w:val="left"/>
            </w:pPr>
            <w:r>
              <w:t xml:space="preserve">Premium</w:t>
            </w:r>
          </w:p>
        </w:tc>
        <w:tc>
          <w:p>
            <w:pPr>
              <w:pStyle w:val="Compact"/>
              <w:jc w:val="left"/>
            </w:pPr>
            <w:r>
              <w:t xml:space="preserve">I</w:t>
            </w:r>
          </w:p>
        </w:tc>
        <w:tc>
          <w:p>
            <w:pPr>
              <w:pStyle w:val="Compact"/>
              <w:jc w:val="left"/>
            </w:pPr>
            <w:r>
              <w:t xml:space="preserve">VS2</w:t>
            </w:r>
          </w:p>
        </w:tc>
        <w:tc>
          <w:p>
            <w:pPr>
              <w:pStyle w:val="Compact"/>
              <w:jc w:val="right"/>
            </w:pPr>
            <w:r>
              <w:t xml:space="preserve">62.4</w:t>
            </w:r>
          </w:p>
        </w:tc>
        <w:tc>
          <w:p>
            <w:pPr>
              <w:pStyle w:val="Compact"/>
              <w:jc w:val="right"/>
            </w:pPr>
            <w:r>
              <w:t xml:space="preserve">58</w:t>
            </w:r>
          </w:p>
        </w:tc>
        <w:tc>
          <w:p>
            <w:pPr>
              <w:pStyle w:val="Compact"/>
              <w:jc w:val="right"/>
            </w:pPr>
            <w:r>
              <w:t xml:space="preserve">334</w:t>
            </w:r>
          </w:p>
        </w:tc>
        <w:tc>
          <w:p>
            <w:pPr>
              <w:pStyle w:val="Compact"/>
              <w:jc w:val="right"/>
            </w:pPr>
            <w:r>
              <w:t xml:space="preserve">4.20</w:t>
            </w:r>
          </w:p>
        </w:tc>
        <w:tc>
          <w:p>
            <w:pPr>
              <w:pStyle w:val="Compact"/>
              <w:jc w:val="right"/>
            </w:pPr>
            <w:r>
              <w:t xml:space="preserve">4.23</w:t>
            </w:r>
          </w:p>
        </w:tc>
        <w:tc>
          <w:p>
            <w:pPr>
              <w:pStyle w:val="Compact"/>
              <w:jc w:val="right"/>
            </w:pPr>
            <w:r>
              <w:t xml:space="preserve">2.63</w:t>
            </w:r>
          </w:p>
        </w:tc>
        <w:tc>
          <w:p>
            <w:pPr>
              <w:pStyle w:val="Compact"/>
              <w:jc w:val="right"/>
            </w:pPr>
            <w:r>
              <w:t xml:space="preserve">-3590.989</w:t>
            </w:r>
          </w:p>
        </w:tc>
      </w:tr>
      <w:tr>
        <w:tc>
          <w:p>
            <w:pPr>
              <w:pStyle w:val="Compact"/>
              <w:jc w:val="right"/>
            </w:pPr>
            <w:r>
              <w:t xml:space="preserve">0.31</w:t>
            </w:r>
          </w:p>
        </w:tc>
        <w:tc>
          <w:p>
            <w:pPr>
              <w:pStyle w:val="Compact"/>
              <w:jc w:val="left"/>
            </w:pPr>
            <w:r>
              <w:t xml:space="preserve">Good</w:t>
            </w:r>
          </w:p>
        </w:tc>
        <w:tc>
          <w:p>
            <w:pPr>
              <w:pStyle w:val="Compact"/>
              <w:jc w:val="left"/>
            </w:pPr>
            <w:r>
              <w:t xml:space="preserve">J</w:t>
            </w:r>
          </w:p>
        </w:tc>
        <w:tc>
          <w:p>
            <w:pPr>
              <w:pStyle w:val="Compact"/>
              <w:jc w:val="left"/>
            </w:pPr>
            <w:r>
              <w:t xml:space="preserve">SI2</w:t>
            </w:r>
          </w:p>
        </w:tc>
        <w:tc>
          <w:p>
            <w:pPr>
              <w:pStyle w:val="Compact"/>
              <w:jc w:val="right"/>
            </w:pPr>
            <w:r>
              <w:t xml:space="preserve">63.3</w:t>
            </w:r>
          </w:p>
        </w:tc>
        <w:tc>
          <w:p>
            <w:pPr>
              <w:pStyle w:val="Compact"/>
              <w:jc w:val="right"/>
            </w:pPr>
            <w:r>
              <w:t xml:space="preserve">58</w:t>
            </w:r>
          </w:p>
        </w:tc>
        <w:tc>
          <w:p>
            <w:pPr>
              <w:pStyle w:val="Compact"/>
              <w:jc w:val="right"/>
            </w:pPr>
            <w:r>
              <w:t xml:space="preserve">335</w:t>
            </w:r>
          </w:p>
        </w:tc>
        <w:tc>
          <w:p>
            <w:pPr>
              <w:pStyle w:val="Compact"/>
              <w:jc w:val="right"/>
            </w:pPr>
            <w:r>
              <w:t xml:space="preserve">4.34</w:t>
            </w:r>
          </w:p>
        </w:tc>
        <w:tc>
          <w:p>
            <w:pPr>
              <w:pStyle w:val="Compact"/>
              <w:jc w:val="right"/>
            </w:pPr>
            <w:r>
              <w:t xml:space="preserve">4.35</w:t>
            </w:r>
          </w:p>
        </w:tc>
        <w:tc>
          <w:p>
            <w:pPr>
              <w:pStyle w:val="Compact"/>
              <w:jc w:val="right"/>
            </w:pPr>
            <w:r>
              <w:t xml:space="preserve">2.75</w:t>
            </w:r>
          </w:p>
        </w:tc>
        <w:tc>
          <w:p>
            <w:pPr>
              <w:pStyle w:val="Compact"/>
              <w:jc w:val="right"/>
            </w:pPr>
            <w:r>
              <w:t xml:space="preserve">-4728.029</w:t>
            </w:r>
          </w:p>
        </w:tc>
      </w:tr>
      <w:tr>
        <w:tc>
          <w:p>
            <w:pPr>
              <w:pStyle w:val="Compact"/>
              <w:jc w:val="right"/>
            </w:pPr>
            <w:r>
              <w:t xml:space="preserve">0.24</w:t>
            </w:r>
          </w:p>
        </w:tc>
        <w:tc>
          <w:p>
            <w:pPr>
              <w:pStyle w:val="Compact"/>
              <w:jc w:val="left"/>
            </w:pPr>
            <w:r>
              <w:t xml:space="preserve">Very Good</w:t>
            </w:r>
          </w:p>
        </w:tc>
        <w:tc>
          <w:p>
            <w:pPr>
              <w:pStyle w:val="Compact"/>
              <w:jc w:val="left"/>
            </w:pPr>
            <w:r>
              <w:t xml:space="preserve">J</w:t>
            </w:r>
          </w:p>
        </w:tc>
        <w:tc>
          <w:p>
            <w:pPr>
              <w:pStyle w:val="Compact"/>
              <w:jc w:val="left"/>
            </w:pPr>
            <w:r>
              <w:t xml:space="preserve">VVS2</w:t>
            </w:r>
          </w:p>
        </w:tc>
        <w:tc>
          <w:p>
            <w:pPr>
              <w:pStyle w:val="Compact"/>
              <w:jc w:val="right"/>
            </w:pPr>
            <w:r>
              <w:t xml:space="preserve">62.8</w:t>
            </w:r>
          </w:p>
        </w:tc>
        <w:tc>
          <w:p>
            <w:pPr>
              <w:pStyle w:val="Compact"/>
              <w:jc w:val="right"/>
            </w:pPr>
            <w:r>
              <w:t xml:space="preserve">57</w:t>
            </w:r>
          </w:p>
        </w:tc>
        <w:tc>
          <w:p>
            <w:pPr>
              <w:pStyle w:val="Compact"/>
              <w:jc w:val="right"/>
            </w:pPr>
            <w:r>
              <w:t xml:space="preserve">336</w:t>
            </w:r>
          </w:p>
        </w:tc>
        <w:tc>
          <w:p>
            <w:pPr>
              <w:pStyle w:val="Compact"/>
              <w:jc w:val="right"/>
            </w:pPr>
            <w:r>
              <w:t xml:space="preserve">3.94</w:t>
            </w:r>
          </w:p>
        </w:tc>
        <w:tc>
          <w:p>
            <w:pPr>
              <w:pStyle w:val="Compact"/>
              <w:jc w:val="right"/>
            </w:pPr>
            <w:r>
              <w:t xml:space="preserve">3.96</w:t>
            </w:r>
          </w:p>
        </w:tc>
        <w:tc>
          <w:p>
            <w:pPr>
              <w:pStyle w:val="Compact"/>
              <w:jc w:val="right"/>
            </w:pPr>
            <w:r>
              <w:t xml:space="preserve">2.48</w:t>
            </w:r>
          </w:p>
        </w:tc>
        <w:tc>
          <w:p>
            <w:pPr>
              <w:pStyle w:val="Compact"/>
              <w:jc w:val="right"/>
            </w:pPr>
            <w:r>
              <w:t xml:space="preserve">-2947.737</w:t>
            </w:r>
          </w:p>
        </w:tc>
      </w:tr>
      <w:tr>
        <w:tc>
          <w:p>
            <w:pPr>
              <w:pStyle w:val="Compact"/>
              <w:jc w:val="right"/>
            </w:pPr>
            <w:r>
              <w:t xml:space="preserve">0.24</w:t>
            </w:r>
          </w:p>
        </w:tc>
        <w:tc>
          <w:p>
            <w:pPr>
              <w:pStyle w:val="Compact"/>
              <w:jc w:val="left"/>
            </w:pPr>
            <w:r>
              <w:t xml:space="preserve">Very Good</w:t>
            </w:r>
          </w:p>
        </w:tc>
        <w:tc>
          <w:p>
            <w:pPr>
              <w:pStyle w:val="Compact"/>
              <w:jc w:val="left"/>
            </w:pPr>
            <w:r>
              <w:t xml:space="preserve">I</w:t>
            </w:r>
          </w:p>
        </w:tc>
        <w:tc>
          <w:p>
            <w:pPr>
              <w:pStyle w:val="Compact"/>
              <w:jc w:val="left"/>
            </w:pPr>
            <w:r>
              <w:t xml:space="preserve">VVS1</w:t>
            </w:r>
          </w:p>
        </w:tc>
        <w:tc>
          <w:p>
            <w:pPr>
              <w:pStyle w:val="Compact"/>
              <w:jc w:val="right"/>
            </w:pPr>
            <w:r>
              <w:t xml:space="preserve">62.3</w:t>
            </w:r>
          </w:p>
        </w:tc>
        <w:tc>
          <w:p>
            <w:pPr>
              <w:pStyle w:val="Compact"/>
              <w:jc w:val="right"/>
            </w:pPr>
            <w:r>
              <w:t xml:space="preserve">57</w:t>
            </w:r>
          </w:p>
        </w:tc>
        <w:tc>
          <w:p>
            <w:pPr>
              <w:pStyle w:val="Compact"/>
              <w:jc w:val="right"/>
            </w:pPr>
            <w:r>
              <w:t xml:space="preserve">336</w:t>
            </w:r>
          </w:p>
        </w:tc>
        <w:tc>
          <w:p>
            <w:pPr>
              <w:pStyle w:val="Compact"/>
              <w:jc w:val="right"/>
            </w:pPr>
            <w:r>
              <w:t xml:space="preserve">3.95</w:t>
            </w:r>
          </w:p>
        </w:tc>
        <w:tc>
          <w:p>
            <w:pPr>
              <w:pStyle w:val="Compact"/>
              <w:jc w:val="right"/>
            </w:pPr>
            <w:r>
              <w:t xml:space="preserve">3.98</w:t>
            </w:r>
          </w:p>
        </w:tc>
        <w:tc>
          <w:p>
            <w:pPr>
              <w:pStyle w:val="Compact"/>
              <w:jc w:val="right"/>
            </w:pPr>
            <w:r>
              <w:t xml:space="preserve">2.47</w:t>
            </w:r>
          </w:p>
        </w:tc>
        <w:tc>
          <w:p>
            <w:pPr>
              <w:pStyle w:val="Compact"/>
              <w:jc w:val="right"/>
            </w:pPr>
            <w:r>
              <w:t xml:space="preserve">-2187.115</w:t>
            </w:r>
          </w:p>
        </w:tc>
      </w:tr>
      <w:tr>
        <w:tc>
          <w:p>
            <w:pPr>
              <w:pStyle w:val="Compact"/>
              <w:jc w:val="right"/>
            </w:pPr>
            <w:r>
              <w:t xml:space="preserve">0.26</w:t>
            </w:r>
          </w:p>
        </w:tc>
        <w:tc>
          <w:p>
            <w:pPr>
              <w:pStyle w:val="Compact"/>
              <w:jc w:val="left"/>
            </w:pPr>
            <w:r>
              <w:t xml:space="preserve">Very Good</w:t>
            </w:r>
          </w:p>
        </w:tc>
        <w:tc>
          <w:p>
            <w:pPr>
              <w:pStyle w:val="Compact"/>
              <w:jc w:val="left"/>
            </w:pPr>
            <w:r>
              <w:t xml:space="preserve">H</w:t>
            </w:r>
          </w:p>
        </w:tc>
        <w:tc>
          <w:p>
            <w:pPr>
              <w:pStyle w:val="Compact"/>
              <w:jc w:val="left"/>
            </w:pPr>
            <w:r>
              <w:t xml:space="preserve">SI1</w:t>
            </w:r>
          </w:p>
        </w:tc>
        <w:tc>
          <w:p>
            <w:pPr>
              <w:pStyle w:val="Compact"/>
              <w:jc w:val="right"/>
            </w:pPr>
            <w:r>
              <w:t xml:space="preserve">61.9</w:t>
            </w:r>
          </w:p>
        </w:tc>
        <w:tc>
          <w:p>
            <w:pPr>
              <w:pStyle w:val="Compact"/>
              <w:jc w:val="right"/>
            </w:pPr>
            <w:r>
              <w:t xml:space="preserve">55</w:t>
            </w:r>
          </w:p>
        </w:tc>
        <w:tc>
          <w:p>
            <w:pPr>
              <w:pStyle w:val="Compact"/>
              <w:jc w:val="right"/>
            </w:pPr>
            <w:r>
              <w:t xml:space="preserve">337</w:t>
            </w:r>
          </w:p>
        </w:tc>
        <w:tc>
          <w:p>
            <w:pPr>
              <w:pStyle w:val="Compact"/>
              <w:jc w:val="right"/>
            </w:pPr>
            <w:r>
              <w:t xml:space="preserve">4.07</w:t>
            </w:r>
          </w:p>
        </w:tc>
        <w:tc>
          <w:p>
            <w:pPr>
              <w:pStyle w:val="Compact"/>
              <w:jc w:val="right"/>
            </w:pPr>
            <w:r>
              <w:t xml:space="preserve">4.11</w:t>
            </w:r>
          </w:p>
        </w:tc>
        <w:tc>
          <w:p>
            <w:pPr>
              <w:pStyle w:val="Compact"/>
              <w:jc w:val="right"/>
            </w:pPr>
            <w:r>
              <w:t xml:space="preserve">2.53</w:t>
            </w:r>
          </w:p>
        </w:tc>
        <w:tc>
          <w:p>
            <w:pPr>
              <w:pStyle w:val="Compact"/>
              <w:jc w:val="right"/>
            </w:pPr>
            <w:r>
              <w:t xml:space="preserve">-3659.001</w:t>
            </w:r>
          </w:p>
        </w:tc>
      </w:tr>
      <w:tr>
        <w:tc>
          <w:p>
            <w:pPr>
              <w:pStyle w:val="Compact"/>
              <w:jc w:val="right"/>
            </w:pPr>
            <w:r>
              <w:t xml:space="preserve">0.22</w:t>
            </w:r>
          </w:p>
        </w:tc>
        <w:tc>
          <w:p>
            <w:pPr>
              <w:pStyle w:val="Compact"/>
              <w:jc w:val="left"/>
            </w:pPr>
            <w:r>
              <w:t xml:space="preserve">Fair</w:t>
            </w:r>
          </w:p>
        </w:tc>
        <w:tc>
          <w:p>
            <w:pPr>
              <w:pStyle w:val="Compact"/>
              <w:jc w:val="left"/>
            </w:pPr>
            <w:r>
              <w:t xml:space="preserve">E</w:t>
            </w:r>
          </w:p>
        </w:tc>
        <w:tc>
          <w:p>
            <w:pPr>
              <w:pStyle w:val="Compact"/>
              <w:jc w:val="left"/>
            </w:pPr>
            <w:r>
              <w:t xml:space="preserve">VS2</w:t>
            </w:r>
          </w:p>
        </w:tc>
        <w:tc>
          <w:p>
            <w:pPr>
              <w:pStyle w:val="Compact"/>
              <w:jc w:val="right"/>
            </w:pPr>
            <w:r>
              <w:t xml:space="preserve">65.1</w:t>
            </w:r>
          </w:p>
        </w:tc>
        <w:tc>
          <w:p>
            <w:pPr>
              <w:pStyle w:val="Compact"/>
              <w:jc w:val="right"/>
            </w:pPr>
            <w:r>
              <w:t xml:space="preserve">61</w:t>
            </w:r>
          </w:p>
        </w:tc>
        <w:tc>
          <w:p>
            <w:pPr>
              <w:pStyle w:val="Compact"/>
              <w:jc w:val="right"/>
            </w:pPr>
            <w:r>
              <w:t xml:space="preserve">337</w:t>
            </w:r>
          </w:p>
        </w:tc>
        <w:tc>
          <w:p>
            <w:pPr>
              <w:pStyle w:val="Compact"/>
              <w:jc w:val="right"/>
            </w:pPr>
            <w:r>
              <w:t xml:space="preserve">3.87</w:t>
            </w:r>
          </w:p>
        </w:tc>
        <w:tc>
          <w:p>
            <w:pPr>
              <w:pStyle w:val="Compact"/>
              <w:jc w:val="right"/>
            </w:pPr>
            <w:r>
              <w:t xml:space="preserve">3.78</w:t>
            </w:r>
          </w:p>
        </w:tc>
        <w:tc>
          <w:p>
            <w:pPr>
              <w:pStyle w:val="Compact"/>
              <w:jc w:val="right"/>
            </w:pPr>
            <w:r>
              <w:t xml:space="preserve">2.49</w:t>
            </w:r>
          </w:p>
        </w:tc>
        <w:tc>
          <w:p>
            <w:pPr>
              <w:pStyle w:val="Compact"/>
              <w:jc w:val="right"/>
            </w:pPr>
            <w:r>
              <w:t xml:space="preserve">-3587.989</w:t>
            </w:r>
          </w:p>
        </w:tc>
      </w:tr>
      <w:tr>
        <w:tc>
          <w:p>
            <w:pPr>
              <w:pStyle w:val="Compact"/>
              <w:jc w:val="right"/>
            </w:pPr>
            <w:r>
              <w:t xml:space="preserve">0.23</w:t>
            </w:r>
          </w:p>
        </w:tc>
        <w:tc>
          <w:p>
            <w:pPr>
              <w:pStyle w:val="Compact"/>
              <w:jc w:val="left"/>
            </w:pPr>
            <w:r>
              <w:t xml:space="preserve">Very Good</w:t>
            </w:r>
          </w:p>
        </w:tc>
        <w:tc>
          <w:p>
            <w:pPr>
              <w:pStyle w:val="Compact"/>
              <w:jc w:val="left"/>
            </w:pPr>
            <w:r>
              <w:t xml:space="preserve">H</w:t>
            </w:r>
          </w:p>
        </w:tc>
        <w:tc>
          <w:p>
            <w:pPr>
              <w:pStyle w:val="Compact"/>
              <w:jc w:val="left"/>
            </w:pPr>
            <w:r>
              <w:t xml:space="preserve">VS1</w:t>
            </w:r>
          </w:p>
        </w:tc>
        <w:tc>
          <w:p>
            <w:pPr>
              <w:pStyle w:val="Compact"/>
              <w:jc w:val="right"/>
            </w:pPr>
            <w:r>
              <w:t xml:space="preserve">59.4</w:t>
            </w:r>
          </w:p>
        </w:tc>
        <w:tc>
          <w:p>
            <w:pPr>
              <w:pStyle w:val="Compact"/>
              <w:jc w:val="right"/>
            </w:pPr>
            <w:r>
              <w:t xml:space="preserve">61</w:t>
            </w:r>
          </w:p>
        </w:tc>
        <w:tc>
          <w:p>
            <w:pPr>
              <w:pStyle w:val="Compact"/>
              <w:jc w:val="right"/>
            </w:pPr>
            <w:r>
              <w:t xml:space="preserve">338</w:t>
            </w:r>
          </w:p>
        </w:tc>
        <w:tc>
          <w:p>
            <w:pPr>
              <w:pStyle w:val="Compact"/>
              <w:jc w:val="right"/>
            </w:pPr>
            <w:r>
              <w:t xml:space="preserve">4.00</w:t>
            </w:r>
          </w:p>
        </w:tc>
        <w:tc>
          <w:p>
            <w:pPr>
              <w:pStyle w:val="Compact"/>
              <w:jc w:val="right"/>
            </w:pPr>
            <w:r>
              <w:t xml:space="preserve">4.05</w:t>
            </w:r>
          </w:p>
        </w:tc>
        <w:tc>
          <w:p>
            <w:pPr>
              <w:pStyle w:val="Compact"/>
              <w:jc w:val="right"/>
            </w:pPr>
            <w:r>
              <w:t xml:space="preserve">2.39</w:t>
            </w:r>
          </w:p>
        </w:tc>
        <w:tc>
          <w:p>
            <w:pPr>
              <w:pStyle w:val="Compact"/>
              <w:jc w:val="right"/>
            </w:pPr>
            <w:r>
              <w:t xml:space="preserve">-3501.455</w:t>
            </w:r>
          </w:p>
        </w:tc>
      </w:tr>
      <w:tr>
        <w:tc>
          <w:p>
            <w:pPr>
              <w:pStyle w:val="Compact"/>
              <w:jc w:val="right"/>
            </w:pPr>
            <w:r>
              <w:t xml:space="preserve">0.30</w:t>
            </w:r>
          </w:p>
        </w:tc>
        <w:tc>
          <w:p>
            <w:pPr>
              <w:pStyle w:val="Compact"/>
              <w:jc w:val="left"/>
            </w:pPr>
            <w:r>
              <w:t xml:space="preserve">Good</w:t>
            </w:r>
          </w:p>
        </w:tc>
        <w:tc>
          <w:p>
            <w:pPr>
              <w:pStyle w:val="Compact"/>
              <w:jc w:val="left"/>
            </w:pPr>
            <w:r>
              <w:t xml:space="preserve">J</w:t>
            </w:r>
          </w:p>
        </w:tc>
        <w:tc>
          <w:p>
            <w:pPr>
              <w:pStyle w:val="Compact"/>
              <w:jc w:val="left"/>
            </w:pPr>
            <w:r>
              <w:t xml:space="preserve">SI1</w:t>
            </w:r>
          </w:p>
        </w:tc>
        <w:tc>
          <w:p>
            <w:pPr>
              <w:pStyle w:val="Compact"/>
              <w:jc w:val="right"/>
            </w:pPr>
            <w:r>
              <w:t xml:space="preserve">64.0</w:t>
            </w:r>
          </w:p>
        </w:tc>
        <w:tc>
          <w:p>
            <w:pPr>
              <w:pStyle w:val="Compact"/>
              <w:jc w:val="right"/>
            </w:pPr>
            <w:r>
              <w:t xml:space="preserve">55</w:t>
            </w:r>
          </w:p>
        </w:tc>
        <w:tc>
          <w:p>
            <w:pPr>
              <w:pStyle w:val="Compact"/>
              <w:jc w:val="right"/>
            </w:pPr>
            <w:r>
              <w:t xml:space="preserve">339</w:t>
            </w:r>
          </w:p>
        </w:tc>
        <w:tc>
          <w:p>
            <w:pPr>
              <w:pStyle w:val="Compact"/>
              <w:jc w:val="right"/>
            </w:pPr>
            <w:r>
              <w:t xml:space="preserve">4.25</w:t>
            </w:r>
          </w:p>
        </w:tc>
        <w:tc>
          <w:p>
            <w:pPr>
              <w:pStyle w:val="Compact"/>
              <w:jc w:val="right"/>
            </w:pPr>
            <w:r>
              <w:t xml:space="preserve">4.28</w:t>
            </w:r>
          </w:p>
        </w:tc>
        <w:tc>
          <w:p>
            <w:pPr>
              <w:pStyle w:val="Compact"/>
              <w:jc w:val="right"/>
            </w:pPr>
            <w:r>
              <w:t xml:space="preserve">2.73</w:t>
            </w:r>
          </w:p>
        </w:tc>
        <w:tc>
          <w:p>
            <w:pPr>
              <w:pStyle w:val="Compact"/>
              <w:jc w:val="right"/>
            </w:pPr>
            <w:r>
              <w:t xml:space="preserve">-3657.001</w:t>
            </w:r>
          </w:p>
        </w:tc>
      </w:tr>
      <w:tr>
        <w:tc>
          <w:p>
            <w:pPr>
              <w:pStyle w:val="Compact"/>
              <w:jc w:val="right"/>
            </w:pPr>
            <w:r>
              <w:t xml:space="preserve">0.23</w:t>
            </w:r>
          </w:p>
        </w:tc>
        <w:tc>
          <w:p>
            <w:pPr>
              <w:pStyle w:val="Compact"/>
              <w:jc w:val="left"/>
            </w:pPr>
            <w:r>
              <w:t xml:space="preserve">Ideal</w:t>
            </w:r>
          </w:p>
        </w:tc>
        <w:tc>
          <w:p>
            <w:pPr>
              <w:pStyle w:val="Compact"/>
              <w:jc w:val="left"/>
            </w:pPr>
            <w:r>
              <w:t xml:space="preserve">J</w:t>
            </w:r>
          </w:p>
        </w:tc>
        <w:tc>
          <w:p>
            <w:pPr>
              <w:pStyle w:val="Compact"/>
              <w:jc w:val="left"/>
            </w:pPr>
            <w:r>
              <w:t xml:space="preserve">VS1</w:t>
            </w:r>
          </w:p>
        </w:tc>
        <w:tc>
          <w:p>
            <w:pPr>
              <w:pStyle w:val="Compact"/>
              <w:jc w:val="right"/>
            </w:pPr>
            <w:r>
              <w:t xml:space="preserve">62.8</w:t>
            </w:r>
          </w:p>
        </w:tc>
        <w:tc>
          <w:p>
            <w:pPr>
              <w:pStyle w:val="Compact"/>
              <w:jc w:val="right"/>
            </w:pPr>
            <w:r>
              <w:t xml:space="preserve">56</w:t>
            </w:r>
          </w:p>
        </w:tc>
        <w:tc>
          <w:p>
            <w:pPr>
              <w:pStyle w:val="Compact"/>
              <w:jc w:val="right"/>
            </w:pPr>
            <w:r>
              <w:t xml:space="preserve">340</w:t>
            </w:r>
          </w:p>
        </w:tc>
        <w:tc>
          <w:p>
            <w:pPr>
              <w:pStyle w:val="Compact"/>
              <w:jc w:val="right"/>
            </w:pPr>
            <w:r>
              <w:t xml:space="preserve">3.93</w:t>
            </w:r>
          </w:p>
        </w:tc>
        <w:tc>
          <w:p>
            <w:pPr>
              <w:pStyle w:val="Compact"/>
              <w:jc w:val="right"/>
            </w:pPr>
            <w:r>
              <w:t xml:space="preserve">3.90</w:t>
            </w:r>
          </w:p>
        </w:tc>
        <w:tc>
          <w:p>
            <w:pPr>
              <w:pStyle w:val="Compact"/>
              <w:jc w:val="right"/>
            </w:pPr>
            <w:r>
              <w:t xml:space="preserve">2.46</w:t>
            </w:r>
          </w:p>
        </w:tc>
        <w:tc>
          <w:p>
            <w:pPr>
              <w:pStyle w:val="Compact"/>
              <w:jc w:val="right"/>
            </w:pPr>
            <w:r>
              <w:t xml:space="preserve">-3499.455</w:t>
            </w:r>
          </w:p>
        </w:tc>
      </w:tr>
      <w:tr>
        <w:tc>
          <w:p>
            <w:pPr>
              <w:pStyle w:val="Compact"/>
              <w:jc w:val="right"/>
            </w:pPr>
            <w:r>
              <w:t xml:space="preserve">0.22</w:t>
            </w:r>
          </w:p>
        </w:tc>
        <w:tc>
          <w:p>
            <w:pPr>
              <w:pStyle w:val="Compact"/>
              <w:jc w:val="left"/>
            </w:pPr>
            <w:r>
              <w:t xml:space="preserve">Premium</w:t>
            </w:r>
          </w:p>
        </w:tc>
        <w:tc>
          <w:p>
            <w:pPr>
              <w:pStyle w:val="Compact"/>
              <w:jc w:val="left"/>
            </w:pPr>
            <w:r>
              <w:t xml:space="preserve">F</w:t>
            </w:r>
          </w:p>
        </w:tc>
        <w:tc>
          <w:p>
            <w:pPr>
              <w:pStyle w:val="Compact"/>
              <w:jc w:val="left"/>
            </w:pPr>
            <w:r>
              <w:t xml:space="preserve">SI1</w:t>
            </w:r>
          </w:p>
        </w:tc>
        <w:tc>
          <w:p>
            <w:pPr>
              <w:pStyle w:val="Compact"/>
              <w:jc w:val="right"/>
            </w:pPr>
            <w:r>
              <w:t xml:space="preserve">60.4</w:t>
            </w:r>
          </w:p>
        </w:tc>
        <w:tc>
          <w:p>
            <w:pPr>
              <w:pStyle w:val="Compact"/>
              <w:jc w:val="right"/>
            </w:pPr>
            <w:r>
              <w:t xml:space="preserve">61</w:t>
            </w:r>
          </w:p>
        </w:tc>
        <w:tc>
          <w:p>
            <w:pPr>
              <w:pStyle w:val="Compact"/>
              <w:jc w:val="right"/>
            </w:pPr>
            <w:r>
              <w:t xml:space="preserve">342</w:t>
            </w:r>
          </w:p>
        </w:tc>
        <w:tc>
          <w:p>
            <w:pPr>
              <w:pStyle w:val="Compact"/>
              <w:jc w:val="right"/>
            </w:pPr>
            <w:r>
              <w:t xml:space="preserve">3.88</w:t>
            </w:r>
          </w:p>
        </w:tc>
        <w:tc>
          <w:p>
            <w:pPr>
              <w:pStyle w:val="Compact"/>
              <w:jc w:val="right"/>
            </w:pPr>
            <w:r>
              <w:t xml:space="preserve">3.84</w:t>
            </w:r>
          </w:p>
        </w:tc>
        <w:tc>
          <w:p>
            <w:pPr>
              <w:pStyle w:val="Compact"/>
              <w:jc w:val="right"/>
            </w:pPr>
            <w:r>
              <w:t xml:space="preserve">2.33</w:t>
            </w:r>
          </w:p>
        </w:tc>
        <w:tc>
          <w:p>
            <w:pPr>
              <w:pStyle w:val="Compact"/>
              <w:jc w:val="right"/>
            </w:pPr>
            <w:r>
              <w:t xml:space="preserve">-3654.001</w:t>
            </w:r>
          </w:p>
        </w:tc>
      </w:tr>
      <w:tr>
        <w:tc>
          <w:p>
            <w:pPr>
              <w:pStyle w:val="Compact"/>
              <w:jc w:val="right"/>
            </w:pPr>
            <w:r>
              <w:t xml:space="preserve">0.31</w:t>
            </w:r>
          </w:p>
        </w:tc>
        <w:tc>
          <w:p>
            <w:pPr>
              <w:pStyle w:val="Compact"/>
              <w:jc w:val="left"/>
            </w:pPr>
            <w:r>
              <w:t xml:space="preserve">Ideal</w:t>
            </w:r>
          </w:p>
        </w:tc>
        <w:tc>
          <w:p>
            <w:pPr>
              <w:pStyle w:val="Compact"/>
              <w:jc w:val="left"/>
            </w:pPr>
            <w:r>
              <w:t xml:space="preserve">J</w:t>
            </w:r>
          </w:p>
        </w:tc>
        <w:tc>
          <w:p>
            <w:pPr>
              <w:pStyle w:val="Compact"/>
              <w:jc w:val="left"/>
            </w:pPr>
            <w:r>
              <w:t xml:space="preserve">SI2</w:t>
            </w:r>
          </w:p>
        </w:tc>
        <w:tc>
          <w:p>
            <w:pPr>
              <w:pStyle w:val="Compact"/>
              <w:jc w:val="right"/>
            </w:pPr>
            <w:r>
              <w:t xml:space="preserve">62.2</w:t>
            </w:r>
          </w:p>
        </w:tc>
        <w:tc>
          <w:p>
            <w:pPr>
              <w:pStyle w:val="Compact"/>
              <w:jc w:val="right"/>
            </w:pPr>
            <w:r>
              <w:t xml:space="preserve">54</w:t>
            </w:r>
          </w:p>
        </w:tc>
        <w:tc>
          <w:p>
            <w:pPr>
              <w:pStyle w:val="Compact"/>
              <w:jc w:val="right"/>
            </w:pPr>
            <w:r>
              <w:t xml:space="preserve">344</w:t>
            </w:r>
          </w:p>
        </w:tc>
        <w:tc>
          <w:p>
            <w:pPr>
              <w:pStyle w:val="Compact"/>
              <w:jc w:val="right"/>
            </w:pPr>
            <w:r>
              <w:t xml:space="preserve">4.35</w:t>
            </w:r>
          </w:p>
        </w:tc>
        <w:tc>
          <w:p>
            <w:pPr>
              <w:pStyle w:val="Compact"/>
              <w:jc w:val="right"/>
            </w:pPr>
            <w:r>
              <w:t xml:space="preserve">4.37</w:t>
            </w:r>
          </w:p>
        </w:tc>
        <w:tc>
          <w:p>
            <w:pPr>
              <w:pStyle w:val="Compact"/>
              <w:jc w:val="right"/>
            </w:pPr>
            <w:r>
              <w:t xml:space="preserve">2.71</w:t>
            </w:r>
          </w:p>
        </w:tc>
        <w:tc>
          <w:p>
            <w:pPr>
              <w:pStyle w:val="Compact"/>
              <w:jc w:val="right"/>
            </w:pPr>
            <w:r>
              <w:t xml:space="preserve">-4719.029</w:t>
            </w:r>
          </w:p>
        </w:tc>
      </w:tr>
      <w:tr>
        <w:tc>
          <w:p>
            <w:pPr>
              <w:pStyle w:val="Compact"/>
              <w:jc w:val="right"/>
            </w:pPr>
            <w:r>
              <w:t xml:space="preserve">0.20</w:t>
            </w:r>
          </w:p>
        </w:tc>
        <w:tc>
          <w:p>
            <w:pPr>
              <w:pStyle w:val="Compact"/>
              <w:jc w:val="left"/>
            </w:pPr>
            <w:r>
              <w:t xml:space="preserve">Premium</w:t>
            </w:r>
          </w:p>
        </w:tc>
        <w:tc>
          <w:p>
            <w:pPr>
              <w:pStyle w:val="Compact"/>
              <w:jc w:val="left"/>
            </w:pPr>
            <w:r>
              <w:t xml:space="preserve">E</w:t>
            </w:r>
          </w:p>
        </w:tc>
        <w:tc>
          <w:p>
            <w:pPr>
              <w:pStyle w:val="Compact"/>
              <w:jc w:val="left"/>
            </w:pPr>
            <w:r>
              <w:t xml:space="preserve">SI2</w:t>
            </w:r>
          </w:p>
        </w:tc>
        <w:tc>
          <w:p>
            <w:pPr>
              <w:pStyle w:val="Compact"/>
              <w:jc w:val="right"/>
            </w:pPr>
            <w:r>
              <w:t xml:space="preserve">60.2</w:t>
            </w:r>
          </w:p>
        </w:tc>
        <w:tc>
          <w:p>
            <w:pPr>
              <w:pStyle w:val="Compact"/>
              <w:jc w:val="right"/>
            </w:pPr>
            <w:r>
              <w:t xml:space="preserve">62</w:t>
            </w:r>
          </w:p>
        </w:tc>
        <w:tc>
          <w:p>
            <w:pPr>
              <w:pStyle w:val="Compact"/>
              <w:jc w:val="right"/>
            </w:pPr>
            <w:r>
              <w:t xml:space="preserve">345</w:t>
            </w:r>
          </w:p>
        </w:tc>
        <w:tc>
          <w:p>
            <w:pPr>
              <w:pStyle w:val="Compact"/>
              <w:jc w:val="right"/>
            </w:pPr>
            <w:r>
              <w:t xml:space="preserve">3.79</w:t>
            </w:r>
          </w:p>
        </w:tc>
        <w:tc>
          <w:p>
            <w:pPr>
              <w:pStyle w:val="Compact"/>
              <w:jc w:val="right"/>
            </w:pPr>
            <w:r>
              <w:t xml:space="preserve">3.75</w:t>
            </w:r>
          </w:p>
        </w:tc>
        <w:tc>
          <w:p>
            <w:pPr>
              <w:pStyle w:val="Compact"/>
              <w:jc w:val="right"/>
            </w:pPr>
            <w:r>
              <w:t xml:space="preserve">2.27</w:t>
            </w:r>
          </w:p>
        </w:tc>
        <w:tc>
          <w:p>
            <w:pPr>
              <w:pStyle w:val="Compact"/>
              <w:jc w:val="right"/>
            </w:pPr>
            <w:r>
              <w:t xml:space="preserve">-4718.029</w:t>
            </w:r>
          </w:p>
        </w:tc>
      </w:tr>
      <w:tr>
        <w:tc>
          <w:p>
            <w:pPr>
              <w:pStyle w:val="Compact"/>
              <w:jc w:val="right"/>
            </w:pPr>
            <w:r>
              <w:t xml:space="preserve">0.32</w:t>
            </w:r>
          </w:p>
        </w:tc>
        <w:tc>
          <w:p>
            <w:pPr>
              <w:pStyle w:val="Compact"/>
              <w:jc w:val="left"/>
            </w:pPr>
            <w:r>
              <w:t xml:space="preserve">Premium</w:t>
            </w:r>
          </w:p>
        </w:tc>
        <w:tc>
          <w:p>
            <w:pPr>
              <w:pStyle w:val="Compact"/>
              <w:jc w:val="left"/>
            </w:pPr>
            <w:r>
              <w:t xml:space="preserve">E</w:t>
            </w:r>
          </w:p>
        </w:tc>
        <w:tc>
          <w:p>
            <w:pPr>
              <w:pStyle w:val="Compact"/>
              <w:jc w:val="left"/>
            </w:pPr>
            <w:r>
              <w:t xml:space="preserve">I1</w:t>
            </w:r>
          </w:p>
        </w:tc>
        <w:tc>
          <w:p>
            <w:pPr>
              <w:pStyle w:val="Compact"/>
              <w:jc w:val="right"/>
            </w:pPr>
            <w:r>
              <w:t xml:space="preserve">60.9</w:t>
            </w:r>
          </w:p>
        </w:tc>
        <w:tc>
          <w:p>
            <w:pPr>
              <w:pStyle w:val="Compact"/>
              <w:jc w:val="right"/>
            </w:pPr>
            <w:r>
              <w:t xml:space="preserve">58</w:t>
            </w:r>
          </w:p>
        </w:tc>
        <w:tc>
          <w:p>
            <w:pPr>
              <w:pStyle w:val="Compact"/>
              <w:jc w:val="right"/>
            </w:pPr>
            <w:r>
              <w:t xml:space="preserve">345</w:t>
            </w:r>
          </w:p>
        </w:tc>
        <w:tc>
          <w:p>
            <w:pPr>
              <w:pStyle w:val="Compact"/>
              <w:jc w:val="right"/>
            </w:pPr>
            <w:r>
              <w:t xml:space="preserve">4.38</w:t>
            </w:r>
          </w:p>
        </w:tc>
        <w:tc>
          <w:p>
            <w:pPr>
              <w:pStyle w:val="Compact"/>
              <w:jc w:val="right"/>
            </w:pPr>
            <w:r>
              <w:t xml:space="preserve">4.42</w:t>
            </w:r>
          </w:p>
        </w:tc>
        <w:tc>
          <w:p>
            <w:pPr>
              <w:pStyle w:val="Compact"/>
              <w:jc w:val="right"/>
            </w:pPr>
            <w:r>
              <w:t xml:space="preserve">2.68</w:t>
            </w:r>
          </w:p>
        </w:tc>
        <w:tc>
          <w:p>
            <w:pPr>
              <w:pStyle w:val="Compact"/>
              <w:jc w:val="right"/>
            </w:pPr>
            <w:r>
              <w:t xml:space="preserve">-3579.169</w:t>
            </w:r>
          </w:p>
        </w:tc>
      </w:tr>
      <w:tr>
        <w:tc>
          <w:p>
            <w:pPr>
              <w:pStyle w:val="Compact"/>
              <w:jc w:val="right"/>
            </w:pPr>
            <w:r>
              <w:t xml:space="preserve">0.30</w:t>
            </w:r>
          </w:p>
        </w:tc>
        <w:tc>
          <w:p>
            <w:pPr>
              <w:pStyle w:val="Compact"/>
              <w:jc w:val="left"/>
            </w:pPr>
            <w:r>
              <w:t xml:space="preserve">Ideal</w:t>
            </w:r>
          </w:p>
        </w:tc>
        <w:tc>
          <w:p>
            <w:pPr>
              <w:pStyle w:val="Compact"/>
              <w:jc w:val="left"/>
            </w:pPr>
            <w:r>
              <w:t xml:space="preserve">I</w:t>
            </w:r>
          </w:p>
        </w:tc>
        <w:tc>
          <w:p>
            <w:pPr>
              <w:pStyle w:val="Compact"/>
              <w:jc w:val="left"/>
            </w:pPr>
            <w:r>
              <w:t xml:space="preserve">SI2</w:t>
            </w:r>
          </w:p>
        </w:tc>
        <w:tc>
          <w:p>
            <w:pPr>
              <w:pStyle w:val="Compact"/>
              <w:jc w:val="right"/>
            </w:pPr>
            <w:r>
              <w:t xml:space="preserve">62.0</w:t>
            </w:r>
          </w:p>
        </w:tc>
        <w:tc>
          <w:p>
            <w:pPr>
              <w:pStyle w:val="Compact"/>
              <w:jc w:val="right"/>
            </w:pPr>
            <w:r>
              <w:t xml:space="preserve">54</w:t>
            </w:r>
          </w:p>
        </w:tc>
        <w:tc>
          <w:p>
            <w:pPr>
              <w:pStyle w:val="Compact"/>
              <w:jc w:val="right"/>
            </w:pPr>
            <w:r>
              <w:t xml:space="preserve">348</w:t>
            </w:r>
          </w:p>
        </w:tc>
        <w:tc>
          <w:p>
            <w:pPr>
              <w:pStyle w:val="Compact"/>
              <w:jc w:val="right"/>
            </w:pPr>
            <w:r>
              <w:t xml:space="preserve">4.31</w:t>
            </w:r>
          </w:p>
        </w:tc>
        <w:tc>
          <w:p>
            <w:pPr>
              <w:pStyle w:val="Compact"/>
              <w:jc w:val="right"/>
            </w:pPr>
            <w:r>
              <w:t xml:space="preserve">4.34</w:t>
            </w:r>
          </w:p>
        </w:tc>
        <w:tc>
          <w:p>
            <w:pPr>
              <w:pStyle w:val="Compact"/>
              <w:jc w:val="right"/>
            </w:pPr>
            <w:r>
              <w:t xml:space="preserve">2.68</w:t>
            </w:r>
          </w:p>
        </w:tc>
        <w:tc>
          <w:p>
            <w:pPr>
              <w:pStyle w:val="Compact"/>
              <w:jc w:val="right"/>
            </w:pPr>
            <w:r>
              <w:t xml:space="preserve">-4715.029</w:t>
            </w:r>
          </w:p>
        </w:tc>
      </w:tr>
      <w:tr>
        <w:tc>
          <w:p>
            <w:pPr>
              <w:pStyle w:val="Compact"/>
              <w:jc w:val="right"/>
            </w:pPr>
            <w:r>
              <w:t xml:space="preserve">0.30</w:t>
            </w:r>
          </w:p>
        </w:tc>
        <w:tc>
          <w:p>
            <w:pPr>
              <w:pStyle w:val="Compact"/>
              <w:jc w:val="left"/>
            </w:pPr>
            <w:r>
              <w:t xml:space="preserve">Good</w:t>
            </w:r>
          </w:p>
        </w:tc>
        <w:tc>
          <w:p>
            <w:pPr>
              <w:pStyle w:val="Compact"/>
              <w:jc w:val="left"/>
            </w:pPr>
            <w:r>
              <w:t xml:space="preserve">J</w:t>
            </w:r>
          </w:p>
        </w:tc>
        <w:tc>
          <w:p>
            <w:pPr>
              <w:pStyle w:val="Compact"/>
              <w:jc w:val="left"/>
            </w:pPr>
            <w:r>
              <w:t xml:space="preserve">SI1</w:t>
            </w:r>
          </w:p>
        </w:tc>
        <w:tc>
          <w:p>
            <w:pPr>
              <w:pStyle w:val="Compact"/>
              <w:jc w:val="right"/>
            </w:pPr>
            <w:r>
              <w:t xml:space="preserve">63.4</w:t>
            </w:r>
          </w:p>
        </w:tc>
        <w:tc>
          <w:p>
            <w:pPr>
              <w:pStyle w:val="Compact"/>
              <w:jc w:val="right"/>
            </w:pPr>
            <w:r>
              <w:t xml:space="preserve">54</w:t>
            </w:r>
          </w:p>
        </w:tc>
        <w:tc>
          <w:p>
            <w:pPr>
              <w:pStyle w:val="Compact"/>
              <w:jc w:val="right"/>
            </w:pPr>
            <w:r>
              <w:t xml:space="preserve">351</w:t>
            </w:r>
          </w:p>
        </w:tc>
        <w:tc>
          <w:p>
            <w:pPr>
              <w:pStyle w:val="Compact"/>
              <w:jc w:val="right"/>
            </w:pPr>
            <w:r>
              <w:t xml:space="preserve">4.23</w:t>
            </w:r>
          </w:p>
        </w:tc>
        <w:tc>
          <w:p>
            <w:pPr>
              <w:pStyle w:val="Compact"/>
              <w:jc w:val="right"/>
            </w:pPr>
            <w:r>
              <w:t xml:space="preserve">4.29</w:t>
            </w:r>
          </w:p>
        </w:tc>
        <w:tc>
          <w:p>
            <w:pPr>
              <w:pStyle w:val="Compact"/>
              <w:jc w:val="right"/>
            </w:pPr>
            <w:r>
              <w:t xml:space="preserve">2.70</w:t>
            </w:r>
          </w:p>
        </w:tc>
        <w:tc>
          <w:p>
            <w:pPr>
              <w:pStyle w:val="Compact"/>
              <w:jc w:val="right"/>
            </w:pPr>
            <w:r>
              <w:t xml:space="preserve">-3645.001</w:t>
            </w:r>
          </w:p>
        </w:tc>
      </w:tr>
      <w:tr>
        <w:tc>
          <w:p>
            <w:pPr>
              <w:pStyle w:val="Compact"/>
              <w:jc w:val="right"/>
            </w:pPr>
            <w:r>
              <w:t xml:space="preserve">0.30</w:t>
            </w:r>
          </w:p>
        </w:tc>
        <w:tc>
          <w:p>
            <w:pPr>
              <w:pStyle w:val="Compact"/>
              <w:jc w:val="left"/>
            </w:pPr>
            <w:r>
              <w:t xml:space="preserve">Good</w:t>
            </w:r>
          </w:p>
        </w:tc>
        <w:tc>
          <w:p>
            <w:pPr>
              <w:pStyle w:val="Compact"/>
              <w:jc w:val="left"/>
            </w:pPr>
            <w:r>
              <w:t xml:space="preserve">J</w:t>
            </w:r>
          </w:p>
        </w:tc>
        <w:tc>
          <w:p>
            <w:pPr>
              <w:pStyle w:val="Compact"/>
              <w:jc w:val="left"/>
            </w:pPr>
            <w:r>
              <w:t xml:space="preserve">SI1</w:t>
            </w:r>
          </w:p>
        </w:tc>
        <w:tc>
          <w:p>
            <w:pPr>
              <w:pStyle w:val="Compact"/>
              <w:jc w:val="right"/>
            </w:pPr>
            <w:r>
              <w:t xml:space="preserve">63.8</w:t>
            </w:r>
          </w:p>
        </w:tc>
        <w:tc>
          <w:p>
            <w:pPr>
              <w:pStyle w:val="Compact"/>
              <w:jc w:val="right"/>
            </w:pPr>
            <w:r>
              <w:t xml:space="preserve">56</w:t>
            </w:r>
          </w:p>
        </w:tc>
        <w:tc>
          <w:p>
            <w:pPr>
              <w:pStyle w:val="Compact"/>
              <w:jc w:val="right"/>
            </w:pPr>
            <w:r>
              <w:t xml:space="preserve">351</w:t>
            </w:r>
          </w:p>
        </w:tc>
        <w:tc>
          <w:p>
            <w:pPr>
              <w:pStyle w:val="Compact"/>
              <w:jc w:val="right"/>
            </w:pPr>
            <w:r>
              <w:t xml:space="preserve">4.23</w:t>
            </w:r>
          </w:p>
        </w:tc>
        <w:tc>
          <w:p>
            <w:pPr>
              <w:pStyle w:val="Compact"/>
              <w:jc w:val="right"/>
            </w:pPr>
            <w:r>
              <w:t xml:space="preserve">4.26</w:t>
            </w:r>
          </w:p>
        </w:tc>
        <w:tc>
          <w:p>
            <w:pPr>
              <w:pStyle w:val="Compact"/>
              <w:jc w:val="right"/>
            </w:pPr>
            <w:r>
              <w:t xml:space="preserve">2.71</w:t>
            </w:r>
          </w:p>
        </w:tc>
        <w:tc>
          <w:p>
            <w:pPr>
              <w:pStyle w:val="Compact"/>
              <w:jc w:val="right"/>
            </w:pPr>
            <w:r>
              <w:t xml:space="preserve">-3645.001</w:t>
            </w:r>
          </w:p>
        </w:tc>
      </w:tr>
      <w:tr>
        <w:tc>
          <w:p>
            <w:pPr>
              <w:pStyle w:val="Compact"/>
              <w:jc w:val="right"/>
            </w:pPr>
            <w:r>
              <w:t xml:space="preserve">0.30</w:t>
            </w:r>
          </w:p>
        </w:tc>
        <w:tc>
          <w:p>
            <w:pPr>
              <w:pStyle w:val="Compact"/>
              <w:jc w:val="left"/>
            </w:pPr>
            <w:r>
              <w:t xml:space="preserve">Very Good</w:t>
            </w:r>
          </w:p>
        </w:tc>
        <w:tc>
          <w:p>
            <w:pPr>
              <w:pStyle w:val="Compact"/>
              <w:jc w:val="left"/>
            </w:pPr>
            <w:r>
              <w:t xml:space="preserve">J</w:t>
            </w:r>
          </w:p>
        </w:tc>
        <w:tc>
          <w:p>
            <w:pPr>
              <w:pStyle w:val="Compact"/>
              <w:jc w:val="left"/>
            </w:pPr>
            <w:r>
              <w:t xml:space="preserve">SI1</w:t>
            </w:r>
          </w:p>
        </w:tc>
        <w:tc>
          <w:p>
            <w:pPr>
              <w:pStyle w:val="Compact"/>
              <w:jc w:val="right"/>
            </w:pPr>
            <w:r>
              <w:t xml:space="preserve">62.7</w:t>
            </w:r>
          </w:p>
        </w:tc>
        <w:tc>
          <w:p>
            <w:pPr>
              <w:pStyle w:val="Compact"/>
              <w:jc w:val="right"/>
            </w:pPr>
            <w:r>
              <w:t xml:space="preserve">59</w:t>
            </w:r>
          </w:p>
        </w:tc>
        <w:tc>
          <w:p>
            <w:pPr>
              <w:pStyle w:val="Compact"/>
              <w:jc w:val="right"/>
            </w:pPr>
            <w:r>
              <w:t xml:space="preserve">351</w:t>
            </w:r>
          </w:p>
        </w:tc>
        <w:tc>
          <w:p>
            <w:pPr>
              <w:pStyle w:val="Compact"/>
              <w:jc w:val="right"/>
            </w:pPr>
            <w:r>
              <w:t xml:space="preserve">4.21</w:t>
            </w:r>
          </w:p>
        </w:tc>
        <w:tc>
          <w:p>
            <w:pPr>
              <w:pStyle w:val="Compact"/>
              <w:jc w:val="right"/>
            </w:pPr>
            <w:r>
              <w:t xml:space="preserve">4.27</w:t>
            </w:r>
          </w:p>
        </w:tc>
        <w:tc>
          <w:p>
            <w:pPr>
              <w:pStyle w:val="Compact"/>
              <w:jc w:val="right"/>
            </w:pPr>
            <w:r>
              <w:t xml:space="preserve">2.66</w:t>
            </w:r>
          </w:p>
        </w:tc>
        <w:tc>
          <w:p>
            <w:pPr>
              <w:pStyle w:val="Compact"/>
              <w:jc w:val="right"/>
            </w:pPr>
            <w:r>
              <w:t xml:space="preserve">-3645.001</w:t>
            </w:r>
          </w:p>
        </w:tc>
      </w:tr>
    </w:tbl>
    <w:p>
      <w:pPr>
        <w:pStyle w:val="Heading2"/>
      </w:pPr>
      <w:bookmarkStart w:id="26" w:name="X20b6e088e7427e9cce9e8b935ec58268d30b302"/>
      <w:r>
        <w:t xml:space="preserve">Met enkele waardes uit beschrijvende statistiek</w:t>
      </w:r>
      <w:bookmarkEnd w:id="26"/>
    </w:p>
    <w:p>
      <w:pPr>
        <w:pStyle w:val="FirstParagraph"/>
      </w:pPr>
      <w:r>
        <w:t xml:space="preserve">Histogram diepte diamant met gemiddelde, mediaan en modus (ggplot):</w:t>
      </w:r>
    </w:p>
    <w:p>
      <w:pPr>
        <w:pStyle w:val="BodyText"/>
      </w:pPr>
      <w:r>
        <w:drawing>
          <wp:inline>
            <wp:extent cx="4620126" cy="3696101"/>
            <wp:effectExtent b="0" l="0" r="0" t="0"/>
            <wp:docPr descr="" title="" id="1" name="Picture"/>
            <a:graphic>
              <a:graphicData uri="http://schemas.openxmlformats.org/drawingml/2006/picture">
                <pic:pic>
                  <pic:nvPicPr>
                    <pic:cNvPr descr="DiamondsDemo_files/figure-docx/unnamed-chunk-8-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Histogram prijs diamant met gemiddelde, mediaan en modus (met qplot):</w:t>
      </w:r>
    </w:p>
    <w:p>
      <w:pPr>
        <w:pStyle w:val="BodyText"/>
      </w:pPr>
      <w:r>
        <w:drawing>
          <wp:inline>
            <wp:extent cx="4620126" cy="3696101"/>
            <wp:effectExtent b="0" l="0" r="0" t="0"/>
            <wp:docPr descr="" title="" id="1" name="Picture"/>
            <a:graphic>
              <a:graphicData uri="http://schemas.openxmlformats.org/drawingml/2006/picture">
                <pic:pic>
                  <pic:nvPicPr>
                    <pic:cNvPr descr="DiamondsDemo_files/figure-docx/unnamed-chunk-9-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TableCaption"/>
      </w:pPr>
      <w:r>
        <w:t xml:space="preserve">Aantal diamanten geprijsd onder 1000,00</w:t>
      </w:r>
    </w:p>
    <w:tbl>
      <w:tblPr>
        <w:tblStyle w:val="Table"/>
        <w:tblW w:type="pct" w:w="0.0"/>
        <w:tblLook w:firstRow="1"/>
        <w:tblCaption w:val="Aantal diamanten geprijsd onder 1000,00"/>
      </w:tblPr>
      <w:tblGrid/>
      <w:tr>
        <w:trPr>
          <w:cnfStyle w:firstRow="1"/>
        </w:trPr>
        <w:tc>
          <w:tcPr>
            <w:tcBorders>
              <w:bottom w:val="single"/>
            </w:tcBorders>
            <w:vAlign w:val="bottom"/>
          </w:tcPr>
          <w:p>
            <w:pPr>
              <w:pStyle w:val="Compact"/>
              <w:jc w:val="right"/>
            </w:pPr>
            <w:r>
              <w:t xml:space="preserve">count</w:t>
            </w:r>
          </w:p>
        </w:tc>
      </w:tr>
      <w:tr>
        <w:tc>
          <w:p>
            <w:pPr>
              <w:pStyle w:val="Compact"/>
              <w:jc w:val="right"/>
            </w:pPr>
            <w:r>
              <w:t xml:space="preserve">14524</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Demo ‘Diamonds Are Forever’</dc:title>
  <dc:creator>Henk op den Akker</dc:creator>
  <cp:keywords/>
  <dcterms:created xsi:type="dcterms:W3CDTF">2020-08-24T19:24:42Z</dcterms:created>
  <dcterms:modified xsi:type="dcterms:W3CDTF">2020-08-24T19:24:42Z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14-7-2020</vt:lpwstr>
  </property>
  <property fmtid="{D5CDD505-2E9C-101B-9397-08002B2CF9AE}" pid="3" name="output">
    <vt:lpwstr/>
  </property>
</Properties>
</file>