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3AA" w:rsidRDefault="006443AA" w:rsidP="006443AA">
      <w:pPr>
        <w:pStyle w:val="a8"/>
        <w:spacing w:before="67"/>
        <w:ind w:left="693" w:right="680" w:firstLine="1"/>
        <w:jc w:val="center"/>
      </w:pPr>
      <w:bookmarkStart w:id="0" w:name="_Toc101972746"/>
      <w:bookmarkStart w:id="1" w:name="_Hlk101549796"/>
      <w:bookmarkEnd w:id="1"/>
      <w:r>
        <w:t>Министерство</w:t>
      </w:r>
      <w:r>
        <w:rPr>
          <w:spacing w:val="40"/>
        </w:rPr>
        <w:t xml:space="preserve"> </w:t>
      </w:r>
      <w:r>
        <w:t>науки и высшего образования Российской Федерации Федеральное</w:t>
      </w:r>
      <w:r>
        <w:rPr>
          <w:spacing w:val="-8"/>
        </w:rPr>
        <w:t xml:space="preserve"> </w:t>
      </w:r>
      <w:r>
        <w:t>государственное</w:t>
      </w:r>
      <w:r>
        <w:rPr>
          <w:spacing w:val="-8"/>
        </w:rPr>
        <w:t xml:space="preserve"> </w:t>
      </w:r>
      <w:r>
        <w:t>бюджетное</w:t>
      </w:r>
      <w:r>
        <w:rPr>
          <w:spacing w:val="-8"/>
        </w:rPr>
        <w:t xml:space="preserve"> </w:t>
      </w:r>
      <w:r>
        <w:t>образовательное</w:t>
      </w:r>
      <w:r>
        <w:rPr>
          <w:spacing w:val="-11"/>
        </w:rPr>
        <w:t xml:space="preserve"> </w:t>
      </w:r>
      <w:r>
        <w:t>учреждение высшего образования</w:t>
      </w:r>
    </w:p>
    <w:p w:rsidR="006443AA" w:rsidRDefault="006443AA" w:rsidP="006443AA">
      <w:pPr>
        <w:pStyle w:val="a8"/>
        <w:spacing w:line="256" w:lineRule="auto"/>
        <w:ind w:left="1271" w:right="1255"/>
        <w:jc w:val="center"/>
      </w:pPr>
      <w:r>
        <w:t>ИРКУТСКИЙ</w:t>
      </w:r>
      <w:r>
        <w:rPr>
          <w:spacing w:val="-17"/>
        </w:rPr>
        <w:t xml:space="preserve"> </w:t>
      </w:r>
      <w:r>
        <w:t>НАЦИОНАЛЬНЫЙ</w:t>
      </w:r>
      <w:r>
        <w:rPr>
          <w:spacing w:val="-16"/>
        </w:rPr>
        <w:t xml:space="preserve"> </w:t>
      </w:r>
      <w:r>
        <w:t>ИССЛЕДОВАТЕЛЬСКИЙ ТЕХНИЧЕСКИЙ УНИВЕРСИТЕТ</w:t>
      </w:r>
    </w:p>
    <w:p w:rsidR="006443AA" w:rsidRDefault="006443AA" w:rsidP="006443AA">
      <w:pPr>
        <w:pStyle w:val="a8"/>
        <w:rPr>
          <w:sz w:val="30"/>
        </w:rPr>
      </w:pPr>
    </w:p>
    <w:p w:rsidR="006443AA" w:rsidRDefault="006443AA" w:rsidP="006443AA">
      <w:pPr>
        <w:pStyle w:val="a8"/>
        <w:rPr>
          <w:sz w:val="30"/>
        </w:rPr>
      </w:pPr>
    </w:p>
    <w:p w:rsidR="006443AA" w:rsidRDefault="006443AA" w:rsidP="006443AA">
      <w:pPr>
        <w:pStyle w:val="a8"/>
        <w:rPr>
          <w:sz w:val="30"/>
        </w:rPr>
      </w:pPr>
    </w:p>
    <w:p w:rsidR="006443AA" w:rsidRDefault="006443AA" w:rsidP="006443AA">
      <w:pPr>
        <w:pStyle w:val="a8"/>
        <w:rPr>
          <w:sz w:val="30"/>
        </w:rPr>
      </w:pPr>
    </w:p>
    <w:p w:rsidR="006443AA" w:rsidRDefault="006443AA" w:rsidP="006443AA">
      <w:pPr>
        <w:pStyle w:val="a8"/>
        <w:spacing w:before="218" w:line="379" w:lineRule="auto"/>
        <w:ind w:left="1514" w:right="1502"/>
        <w:jc w:val="center"/>
      </w:pPr>
      <w:r>
        <w:t>Институт</w:t>
      </w:r>
      <w:r>
        <w:rPr>
          <w:spacing w:val="-8"/>
        </w:rPr>
        <w:t xml:space="preserve"> </w:t>
      </w:r>
      <w:r>
        <w:t>информационных</w:t>
      </w:r>
      <w:r>
        <w:rPr>
          <w:spacing w:val="-6"/>
        </w:rPr>
        <w:t xml:space="preserve"> </w:t>
      </w:r>
      <w:r>
        <w:t>технологий</w:t>
      </w:r>
      <w:r>
        <w:rPr>
          <w:spacing w:val="-10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анализа</w:t>
      </w:r>
      <w:r>
        <w:rPr>
          <w:spacing w:val="-8"/>
        </w:rPr>
        <w:t xml:space="preserve"> </w:t>
      </w:r>
      <w:r>
        <w:t>данных Центр программной инженерии</w:t>
      </w:r>
    </w:p>
    <w:p w:rsidR="006443AA" w:rsidRDefault="006443AA" w:rsidP="006443AA">
      <w:pPr>
        <w:pStyle w:val="a8"/>
        <w:rPr>
          <w:sz w:val="30"/>
        </w:rPr>
      </w:pPr>
    </w:p>
    <w:p w:rsidR="006443AA" w:rsidRDefault="006443AA" w:rsidP="006443AA">
      <w:pPr>
        <w:pStyle w:val="a8"/>
        <w:rPr>
          <w:sz w:val="30"/>
        </w:rPr>
      </w:pPr>
    </w:p>
    <w:p w:rsidR="006443AA" w:rsidRDefault="006443AA" w:rsidP="006443AA">
      <w:pPr>
        <w:pStyle w:val="a8"/>
        <w:rPr>
          <w:sz w:val="30"/>
        </w:rPr>
      </w:pPr>
    </w:p>
    <w:p w:rsidR="006443AA" w:rsidRDefault="006443AA" w:rsidP="006443AA">
      <w:pPr>
        <w:pStyle w:val="a8"/>
        <w:rPr>
          <w:sz w:val="30"/>
        </w:rPr>
      </w:pPr>
    </w:p>
    <w:p w:rsidR="006443AA" w:rsidRDefault="006443AA" w:rsidP="006443AA">
      <w:pPr>
        <w:pStyle w:val="a8"/>
        <w:spacing w:before="5"/>
        <w:rPr>
          <w:sz w:val="39"/>
        </w:rPr>
      </w:pPr>
    </w:p>
    <w:p w:rsidR="006443AA" w:rsidRDefault="006443AA" w:rsidP="006443AA">
      <w:pPr>
        <w:pStyle w:val="a8"/>
        <w:ind w:left="1266" w:right="1255"/>
        <w:jc w:val="center"/>
      </w:pPr>
      <w:r>
        <w:rPr>
          <w:spacing w:val="-2"/>
        </w:rPr>
        <w:t>ОТЧЕТ</w:t>
      </w:r>
    </w:p>
    <w:p w:rsidR="006443AA" w:rsidRDefault="006443AA" w:rsidP="006443AA">
      <w:pPr>
        <w:pStyle w:val="a8"/>
        <w:spacing w:before="26"/>
        <w:ind w:left="1266" w:right="1255"/>
        <w:jc w:val="center"/>
      </w:pPr>
      <w:r>
        <w:t>к</w:t>
      </w:r>
      <w:r>
        <w:rPr>
          <w:spacing w:val="-5"/>
        </w:rPr>
        <w:t xml:space="preserve"> </w:t>
      </w:r>
      <w:r>
        <w:t>лабораторной</w:t>
      </w:r>
      <w:r>
        <w:rPr>
          <w:spacing w:val="-7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№2</w:t>
      </w:r>
      <w:r>
        <w:rPr>
          <w:spacing w:val="-3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rPr>
          <w:spacing w:val="-2"/>
        </w:rPr>
        <w:t>дисциплине:</w:t>
      </w:r>
    </w:p>
    <w:p w:rsidR="006443AA" w:rsidRDefault="006443AA" w:rsidP="006443AA">
      <w:pPr>
        <w:pStyle w:val="a8"/>
        <w:spacing w:before="9"/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9731"/>
      </w:tblGrid>
      <w:tr w:rsidR="006443AA" w:rsidTr="006443AA">
        <w:trPr>
          <w:trHeight w:val="483"/>
        </w:trPr>
        <w:tc>
          <w:tcPr>
            <w:tcW w:w="9731" w:type="dxa"/>
            <w:hideMark/>
          </w:tcPr>
          <w:p w:rsidR="006443AA" w:rsidRDefault="006443AA">
            <w:pPr>
              <w:pStyle w:val="TableParagraph"/>
              <w:tabs>
                <w:tab w:val="left" w:pos="1999"/>
                <w:tab w:val="left" w:pos="9730"/>
              </w:tabs>
              <w:spacing w:before="12"/>
              <w:ind w:left="14"/>
              <w:jc w:val="center"/>
              <w:rPr>
                <w:sz w:val="28"/>
              </w:rPr>
            </w:pPr>
            <w:r w:rsidRPr="006443AA">
              <w:rPr>
                <w:sz w:val="28"/>
                <w:u w:val="single"/>
                <w:lang w:val="ru-RU"/>
              </w:rPr>
              <w:tab/>
            </w:r>
            <w:r>
              <w:rPr>
                <w:sz w:val="28"/>
                <w:u w:val="single"/>
              </w:rPr>
              <w:t>«</w:t>
            </w:r>
            <w:proofErr w:type="spellStart"/>
            <w:r>
              <w:rPr>
                <w:sz w:val="28"/>
                <w:u w:val="single"/>
              </w:rPr>
              <w:t>Технология</w:t>
            </w:r>
            <w:proofErr w:type="spellEnd"/>
            <w:r>
              <w:rPr>
                <w:sz w:val="28"/>
                <w:u w:val="single"/>
              </w:rPr>
              <w:t xml:space="preserve"> </w:t>
            </w:r>
            <w:proofErr w:type="spellStart"/>
            <w:r>
              <w:rPr>
                <w:sz w:val="28"/>
                <w:u w:val="single"/>
              </w:rPr>
              <w:t>разработки</w:t>
            </w:r>
            <w:proofErr w:type="spellEnd"/>
            <w:r>
              <w:rPr>
                <w:sz w:val="28"/>
                <w:u w:val="single"/>
              </w:rPr>
              <w:t xml:space="preserve"> </w:t>
            </w:r>
            <w:proofErr w:type="spellStart"/>
            <w:r>
              <w:rPr>
                <w:sz w:val="28"/>
                <w:u w:val="single"/>
              </w:rPr>
              <w:t>программных</w:t>
            </w:r>
            <w:proofErr w:type="spellEnd"/>
            <w:r>
              <w:rPr>
                <w:sz w:val="28"/>
                <w:u w:val="single"/>
              </w:rPr>
              <w:t xml:space="preserve"> </w:t>
            </w:r>
            <w:proofErr w:type="spellStart"/>
            <w:r>
              <w:rPr>
                <w:sz w:val="28"/>
                <w:u w:val="single"/>
              </w:rPr>
              <w:t>комплексов</w:t>
            </w:r>
            <w:proofErr w:type="spellEnd"/>
            <w:r>
              <w:rPr>
                <w:spacing w:val="-2"/>
                <w:sz w:val="28"/>
                <w:u w:val="single"/>
              </w:rPr>
              <w:t>»</w:t>
            </w:r>
            <w:r>
              <w:rPr>
                <w:sz w:val="28"/>
                <w:u w:val="single"/>
              </w:rPr>
              <w:tab/>
            </w:r>
          </w:p>
        </w:tc>
      </w:tr>
      <w:tr w:rsidR="006443AA" w:rsidTr="006443AA">
        <w:trPr>
          <w:trHeight w:val="489"/>
        </w:trPr>
        <w:tc>
          <w:tcPr>
            <w:tcW w:w="9731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6443AA" w:rsidRDefault="006443AA">
            <w:pPr>
              <w:pStyle w:val="TableParagraph"/>
              <w:spacing w:before="184" w:line="285" w:lineRule="exact"/>
              <w:ind w:left="9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Анализ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предметной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области</w:t>
            </w:r>
            <w:proofErr w:type="spellEnd"/>
          </w:p>
        </w:tc>
      </w:tr>
    </w:tbl>
    <w:p w:rsidR="006443AA" w:rsidRDefault="006443AA" w:rsidP="006443AA">
      <w:pPr>
        <w:ind w:left="1268" w:right="1255"/>
        <w:jc w:val="center"/>
        <w:rPr>
          <w:rFonts w:eastAsia="Times New Roman"/>
          <w:sz w:val="18"/>
        </w:rPr>
      </w:pPr>
      <w:r>
        <w:rPr>
          <w:sz w:val="18"/>
        </w:rPr>
        <w:t>наименование</w:t>
      </w:r>
      <w:r>
        <w:rPr>
          <w:spacing w:val="-13"/>
          <w:sz w:val="18"/>
        </w:rPr>
        <w:t xml:space="preserve"> </w:t>
      </w:r>
      <w:r>
        <w:rPr>
          <w:spacing w:val="-4"/>
          <w:sz w:val="18"/>
        </w:rPr>
        <w:t>темы</w:t>
      </w:r>
    </w:p>
    <w:p w:rsidR="006443AA" w:rsidRDefault="006443AA" w:rsidP="006443AA">
      <w:pPr>
        <w:pStyle w:val="a8"/>
        <w:rPr>
          <w:sz w:val="20"/>
        </w:rPr>
      </w:pPr>
    </w:p>
    <w:p w:rsidR="006443AA" w:rsidRDefault="006443AA" w:rsidP="006443AA">
      <w:pPr>
        <w:pStyle w:val="a8"/>
        <w:rPr>
          <w:sz w:val="20"/>
        </w:rPr>
      </w:pPr>
    </w:p>
    <w:p w:rsidR="006443AA" w:rsidRDefault="006443AA" w:rsidP="006443AA">
      <w:pPr>
        <w:pStyle w:val="a8"/>
        <w:rPr>
          <w:sz w:val="20"/>
        </w:rPr>
      </w:pPr>
    </w:p>
    <w:tbl>
      <w:tblPr>
        <w:tblStyle w:val="TableNormal"/>
        <w:tblW w:w="9657" w:type="dxa"/>
        <w:tblInd w:w="199" w:type="dxa"/>
        <w:tblLayout w:type="fixed"/>
        <w:tblLook w:val="01E0" w:firstRow="1" w:lastRow="1" w:firstColumn="1" w:lastColumn="1" w:noHBand="0" w:noVBand="0"/>
      </w:tblPr>
      <w:tblGrid>
        <w:gridCol w:w="2784"/>
        <w:gridCol w:w="1899"/>
        <w:gridCol w:w="276"/>
        <w:gridCol w:w="1694"/>
        <w:gridCol w:w="273"/>
        <w:gridCol w:w="2731"/>
      </w:tblGrid>
      <w:tr w:rsidR="006443AA" w:rsidTr="00287AF7">
        <w:trPr>
          <w:trHeight w:val="327"/>
        </w:trPr>
        <w:tc>
          <w:tcPr>
            <w:tcW w:w="2784" w:type="dxa"/>
            <w:hideMark/>
          </w:tcPr>
          <w:p w:rsidR="006443AA" w:rsidRDefault="006443AA">
            <w:pPr>
              <w:pStyle w:val="TableParagraph"/>
              <w:spacing w:line="307" w:lineRule="exact"/>
              <w:ind w:left="50"/>
              <w:rPr>
                <w:sz w:val="28"/>
              </w:rPr>
            </w:pPr>
            <w:proofErr w:type="spellStart"/>
            <w:r>
              <w:rPr>
                <w:sz w:val="28"/>
              </w:rPr>
              <w:t>Выполнил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студент</w:t>
            </w:r>
            <w:proofErr w:type="spellEnd"/>
          </w:p>
        </w:tc>
        <w:tc>
          <w:tcPr>
            <w:tcW w:w="6873" w:type="dxa"/>
            <w:gridSpan w:val="5"/>
          </w:tcPr>
          <w:p w:rsidR="006443AA" w:rsidRDefault="006443AA">
            <w:pPr>
              <w:pStyle w:val="TableParagraph"/>
              <w:rPr>
                <w:sz w:val="24"/>
              </w:rPr>
            </w:pPr>
          </w:p>
        </w:tc>
      </w:tr>
      <w:tr w:rsidR="006443AA" w:rsidTr="00287AF7">
        <w:trPr>
          <w:trHeight w:val="326"/>
        </w:trPr>
        <w:tc>
          <w:tcPr>
            <w:tcW w:w="2784" w:type="dxa"/>
          </w:tcPr>
          <w:p w:rsidR="006443AA" w:rsidRDefault="006443AA">
            <w:pPr>
              <w:pStyle w:val="TableParagraph"/>
              <w:spacing w:before="5" w:line="302" w:lineRule="exact"/>
              <w:ind w:left="50"/>
              <w:rPr>
                <w:spacing w:val="-2"/>
                <w:sz w:val="28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443AA" w:rsidRDefault="00287AF7" w:rsidP="00287AF7">
            <w:pPr>
              <w:jc w:val="center"/>
              <w:rPr>
                <w:rFonts w:eastAsia="Times New Roman" w:cs="Times New Roman"/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>ИСТб-20-3</w:t>
            </w:r>
          </w:p>
        </w:tc>
        <w:tc>
          <w:tcPr>
            <w:tcW w:w="276" w:type="dxa"/>
          </w:tcPr>
          <w:p w:rsidR="006443AA" w:rsidRDefault="006443AA">
            <w:pPr>
              <w:pStyle w:val="TableParagraph"/>
              <w:rPr>
                <w:sz w:val="24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443AA" w:rsidRDefault="006443AA">
            <w:pPr>
              <w:pStyle w:val="TableParagraph"/>
              <w:rPr>
                <w:sz w:val="26"/>
              </w:rPr>
            </w:pPr>
          </w:p>
        </w:tc>
        <w:tc>
          <w:tcPr>
            <w:tcW w:w="273" w:type="dxa"/>
          </w:tcPr>
          <w:p w:rsidR="006443AA" w:rsidRDefault="006443AA">
            <w:pPr>
              <w:pStyle w:val="TableParagraph"/>
              <w:rPr>
                <w:sz w:val="24"/>
              </w:rPr>
            </w:pP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443AA" w:rsidRPr="00287AF7" w:rsidRDefault="00287AF7">
            <w:pPr>
              <w:pStyle w:val="TableParagraph"/>
              <w:tabs>
                <w:tab w:val="left" w:pos="2373"/>
              </w:tabs>
              <w:spacing w:before="9"/>
              <w:ind w:right="357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Афанасьев Д.Э.</w:t>
            </w:r>
          </w:p>
        </w:tc>
      </w:tr>
      <w:tr w:rsidR="006443AA" w:rsidRPr="006443AA" w:rsidTr="00287AF7">
        <w:trPr>
          <w:trHeight w:val="1007"/>
        </w:trPr>
        <w:tc>
          <w:tcPr>
            <w:tcW w:w="2784" w:type="dxa"/>
          </w:tcPr>
          <w:p w:rsidR="006443AA" w:rsidRDefault="006443AA">
            <w:pPr>
              <w:pStyle w:val="TableParagraph"/>
              <w:rPr>
                <w:sz w:val="30"/>
              </w:rPr>
            </w:pPr>
          </w:p>
          <w:p w:rsidR="006443AA" w:rsidRDefault="006443AA">
            <w:pPr>
              <w:pStyle w:val="TableParagraph"/>
              <w:spacing w:before="182"/>
              <w:ind w:left="50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Проверил</w:t>
            </w:r>
            <w:proofErr w:type="spellEnd"/>
            <w:r>
              <w:rPr>
                <w:spacing w:val="-2"/>
                <w:sz w:val="28"/>
              </w:rPr>
              <w:t>:</w:t>
            </w:r>
          </w:p>
        </w:tc>
        <w:tc>
          <w:tcPr>
            <w:tcW w:w="189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443AA" w:rsidRDefault="006443AA">
            <w:pPr>
              <w:pStyle w:val="TableParagraph"/>
              <w:spacing w:line="161" w:lineRule="exact"/>
              <w:ind w:left="406" w:right="411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шифр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группы</w:t>
            </w:r>
            <w:proofErr w:type="spellEnd"/>
          </w:p>
          <w:p w:rsidR="006443AA" w:rsidRDefault="006443AA">
            <w:pPr>
              <w:pStyle w:val="TableParagraph"/>
              <w:spacing w:before="11"/>
              <w:rPr>
                <w:sz w:val="28"/>
              </w:rPr>
            </w:pPr>
          </w:p>
          <w:p w:rsidR="006443AA" w:rsidRDefault="006443AA">
            <w:pPr>
              <w:pStyle w:val="TableParagraph"/>
              <w:ind w:left="406" w:right="407"/>
              <w:jc w:val="center"/>
              <w:rPr>
                <w:sz w:val="28"/>
              </w:rPr>
            </w:pPr>
          </w:p>
        </w:tc>
        <w:tc>
          <w:tcPr>
            <w:tcW w:w="276" w:type="dxa"/>
          </w:tcPr>
          <w:p w:rsidR="006443AA" w:rsidRDefault="006443AA">
            <w:pPr>
              <w:pStyle w:val="TableParagraph"/>
              <w:rPr>
                <w:sz w:val="26"/>
              </w:rPr>
            </w:pPr>
          </w:p>
        </w:tc>
        <w:tc>
          <w:tcPr>
            <w:tcW w:w="16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443AA" w:rsidRDefault="006443AA">
            <w:pPr>
              <w:pStyle w:val="TableParagraph"/>
              <w:spacing w:line="161" w:lineRule="exact"/>
              <w:ind w:left="530"/>
              <w:rPr>
                <w:spacing w:val="-2"/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подпись</w:t>
            </w:r>
            <w:proofErr w:type="spellEnd"/>
          </w:p>
          <w:p w:rsidR="006443AA" w:rsidRDefault="006443AA">
            <w:pPr>
              <w:rPr>
                <w:sz w:val="22"/>
              </w:rPr>
            </w:pPr>
          </w:p>
          <w:p w:rsidR="006443AA" w:rsidRDefault="006443AA">
            <w:pPr>
              <w:rPr>
                <w:spacing w:val="-2"/>
                <w:sz w:val="18"/>
              </w:rPr>
            </w:pPr>
          </w:p>
          <w:p w:rsidR="006443AA" w:rsidRDefault="006443AA">
            <w:pPr>
              <w:jc w:val="center"/>
              <w:rPr>
                <w:sz w:val="22"/>
              </w:rPr>
            </w:pPr>
          </w:p>
        </w:tc>
        <w:tc>
          <w:tcPr>
            <w:tcW w:w="273" w:type="dxa"/>
          </w:tcPr>
          <w:p w:rsidR="006443AA" w:rsidRDefault="006443AA">
            <w:pPr>
              <w:pStyle w:val="TableParagraph"/>
              <w:rPr>
                <w:sz w:val="26"/>
              </w:rPr>
            </w:pPr>
          </w:p>
        </w:tc>
        <w:tc>
          <w:tcPr>
            <w:tcW w:w="27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443AA" w:rsidRPr="006443AA" w:rsidRDefault="006443AA">
            <w:pPr>
              <w:pStyle w:val="TableParagraph"/>
              <w:spacing w:line="161" w:lineRule="exact"/>
              <w:ind w:left="482" w:right="481"/>
              <w:jc w:val="center"/>
              <w:rPr>
                <w:sz w:val="18"/>
                <w:lang w:val="ru-RU"/>
              </w:rPr>
            </w:pPr>
            <w:r w:rsidRPr="006443AA">
              <w:rPr>
                <w:sz w:val="18"/>
                <w:lang w:val="ru-RU"/>
              </w:rPr>
              <w:t>Фамилия</w:t>
            </w:r>
            <w:r w:rsidRPr="006443AA">
              <w:rPr>
                <w:spacing w:val="-5"/>
                <w:sz w:val="18"/>
                <w:lang w:val="ru-RU"/>
              </w:rPr>
              <w:t xml:space="preserve"> ИО</w:t>
            </w:r>
          </w:p>
          <w:p w:rsidR="006443AA" w:rsidRPr="006443AA" w:rsidRDefault="006443AA">
            <w:pPr>
              <w:pStyle w:val="TableParagraph"/>
              <w:ind w:left="482" w:right="357"/>
              <w:jc w:val="center"/>
              <w:rPr>
                <w:sz w:val="28"/>
                <w:lang w:val="ru-RU"/>
              </w:rPr>
            </w:pPr>
          </w:p>
          <w:p w:rsidR="006443AA" w:rsidRPr="006443AA" w:rsidRDefault="006443AA">
            <w:pPr>
              <w:pStyle w:val="TableParagraph"/>
              <w:ind w:left="482" w:right="357"/>
              <w:jc w:val="center"/>
              <w:rPr>
                <w:sz w:val="28"/>
                <w:lang w:val="ru-RU"/>
              </w:rPr>
            </w:pPr>
            <w:proofErr w:type="spellStart"/>
            <w:r w:rsidRPr="006443AA">
              <w:rPr>
                <w:sz w:val="28"/>
                <w:lang w:val="ru-RU"/>
              </w:rPr>
              <w:t>Бахвалова</w:t>
            </w:r>
            <w:proofErr w:type="spellEnd"/>
            <w:r w:rsidRPr="006443AA">
              <w:rPr>
                <w:sz w:val="28"/>
                <w:lang w:val="ru-RU"/>
              </w:rPr>
              <w:t xml:space="preserve"> З.А.</w:t>
            </w:r>
          </w:p>
        </w:tc>
      </w:tr>
      <w:tr w:rsidR="006443AA" w:rsidTr="00287AF7">
        <w:trPr>
          <w:trHeight w:val="194"/>
        </w:trPr>
        <w:tc>
          <w:tcPr>
            <w:tcW w:w="2784" w:type="dxa"/>
          </w:tcPr>
          <w:p w:rsidR="006443AA" w:rsidRPr="006443AA" w:rsidRDefault="006443AA">
            <w:pPr>
              <w:pStyle w:val="TableParagraph"/>
              <w:rPr>
                <w:sz w:val="12"/>
                <w:lang w:val="ru-RU"/>
              </w:rPr>
            </w:pPr>
          </w:p>
        </w:tc>
        <w:tc>
          <w:tcPr>
            <w:tcW w:w="1899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6443AA" w:rsidRDefault="006443AA">
            <w:pPr>
              <w:pStyle w:val="TableParagraph"/>
              <w:spacing w:line="141" w:lineRule="exact"/>
              <w:ind w:left="406" w:right="409"/>
              <w:jc w:val="center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должность</w:t>
            </w:r>
            <w:proofErr w:type="spellEnd"/>
          </w:p>
        </w:tc>
        <w:tc>
          <w:tcPr>
            <w:tcW w:w="276" w:type="dxa"/>
          </w:tcPr>
          <w:p w:rsidR="006443AA" w:rsidRDefault="006443AA">
            <w:pPr>
              <w:pStyle w:val="TableParagraph"/>
              <w:rPr>
                <w:sz w:val="12"/>
              </w:rPr>
            </w:pPr>
          </w:p>
        </w:tc>
        <w:tc>
          <w:tcPr>
            <w:tcW w:w="1694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6443AA" w:rsidRDefault="006443AA">
            <w:pPr>
              <w:pStyle w:val="TableParagraph"/>
              <w:spacing w:line="141" w:lineRule="exact"/>
              <w:ind w:left="530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подпись</w:t>
            </w:r>
            <w:proofErr w:type="spellEnd"/>
          </w:p>
        </w:tc>
        <w:tc>
          <w:tcPr>
            <w:tcW w:w="273" w:type="dxa"/>
          </w:tcPr>
          <w:p w:rsidR="006443AA" w:rsidRDefault="006443AA">
            <w:pPr>
              <w:pStyle w:val="TableParagraph"/>
              <w:rPr>
                <w:sz w:val="12"/>
              </w:rPr>
            </w:pPr>
          </w:p>
        </w:tc>
        <w:tc>
          <w:tcPr>
            <w:tcW w:w="2731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6443AA" w:rsidRDefault="006443AA">
            <w:pPr>
              <w:pStyle w:val="TableParagraph"/>
              <w:spacing w:line="141" w:lineRule="exact"/>
              <w:ind w:right="860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Фамилия</w:t>
            </w:r>
            <w:proofErr w:type="spellEnd"/>
            <w:r>
              <w:rPr>
                <w:spacing w:val="-5"/>
                <w:sz w:val="18"/>
              </w:rPr>
              <w:t xml:space="preserve"> ИО</w:t>
            </w:r>
          </w:p>
        </w:tc>
      </w:tr>
    </w:tbl>
    <w:p w:rsidR="006443AA" w:rsidRDefault="006443AA" w:rsidP="006443AA">
      <w:pPr>
        <w:pStyle w:val="a8"/>
        <w:rPr>
          <w:sz w:val="20"/>
        </w:rPr>
      </w:pPr>
    </w:p>
    <w:p w:rsidR="006443AA" w:rsidRDefault="006443AA" w:rsidP="006443AA">
      <w:pPr>
        <w:pStyle w:val="a8"/>
        <w:rPr>
          <w:sz w:val="20"/>
        </w:rPr>
      </w:pPr>
    </w:p>
    <w:p w:rsidR="006443AA" w:rsidRDefault="006443AA" w:rsidP="006443AA">
      <w:pPr>
        <w:pStyle w:val="a8"/>
        <w:rPr>
          <w:sz w:val="20"/>
        </w:rPr>
      </w:pPr>
    </w:p>
    <w:p w:rsidR="006443AA" w:rsidRDefault="006443AA" w:rsidP="006443AA">
      <w:pPr>
        <w:pStyle w:val="a8"/>
        <w:rPr>
          <w:sz w:val="20"/>
        </w:rPr>
      </w:pPr>
    </w:p>
    <w:p w:rsidR="006443AA" w:rsidRDefault="006443AA" w:rsidP="006443AA">
      <w:pPr>
        <w:pStyle w:val="a8"/>
        <w:rPr>
          <w:sz w:val="20"/>
        </w:rPr>
      </w:pPr>
    </w:p>
    <w:p w:rsidR="006443AA" w:rsidRDefault="006443AA" w:rsidP="006443AA">
      <w:pPr>
        <w:pStyle w:val="a8"/>
        <w:spacing w:before="4"/>
        <w:rPr>
          <w:sz w:val="21"/>
        </w:rPr>
      </w:pPr>
    </w:p>
    <w:p w:rsidR="00986108" w:rsidRDefault="00986108" w:rsidP="006443AA">
      <w:pPr>
        <w:pStyle w:val="a8"/>
        <w:spacing w:before="4"/>
        <w:rPr>
          <w:sz w:val="21"/>
        </w:rPr>
      </w:pPr>
    </w:p>
    <w:p w:rsidR="00986108" w:rsidRDefault="00986108" w:rsidP="006443AA">
      <w:pPr>
        <w:pStyle w:val="a8"/>
        <w:spacing w:before="4"/>
        <w:rPr>
          <w:sz w:val="21"/>
        </w:rPr>
      </w:pPr>
    </w:p>
    <w:p w:rsidR="00986108" w:rsidRDefault="00986108" w:rsidP="006443AA">
      <w:pPr>
        <w:pStyle w:val="a8"/>
        <w:spacing w:before="4"/>
        <w:rPr>
          <w:sz w:val="21"/>
        </w:rPr>
      </w:pPr>
    </w:p>
    <w:p w:rsidR="00986108" w:rsidRDefault="00986108" w:rsidP="006443AA">
      <w:pPr>
        <w:pStyle w:val="a8"/>
        <w:spacing w:before="4"/>
        <w:rPr>
          <w:sz w:val="21"/>
        </w:rPr>
      </w:pPr>
    </w:p>
    <w:p w:rsidR="006443AA" w:rsidRDefault="006443AA" w:rsidP="00986108">
      <w:pPr>
        <w:pStyle w:val="a8"/>
        <w:spacing w:before="89"/>
        <w:ind w:right="547"/>
        <w:jc w:val="center"/>
      </w:pPr>
      <w:r>
        <w:t>Иркутск.</w:t>
      </w:r>
      <w:r>
        <w:rPr>
          <w:spacing w:val="-4"/>
        </w:rPr>
        <w:t xml:space="preserve"> </w:t>
      </w:r>
      <w:r>
        <w:t>202</w:t>
      </w:r>
      <w:r>
        <w:rPr>
          <w:lang w:val="en-US"/>
        </w:rPr>
        <w:t>3</w:t>
      </w:r>
      <w:r>
        <w:rPr>
          <w:color w:val="000000"/>
          <w:spacing w:val="-3"/>
        </w:rPr>
        <w:t xml:space="preserve"> </w:t>
      </w:r>
      <w:r>
        <w:rPr>
          <w:color w:val="000000"/>
          <w:spacing w:val="-5"/>
        </w:rPr>
        <w:t>г.</w:t>
      </w:r>
    </w:p>
    <w:p w:rsidR="006443AA" w:rsidRDefault="006443AA" w:rsidP="006443AA">
      <w:pPr>
        <w:pStyle w:val="a4"/>
      </w:pPr>
    </w:p>
    <w:sdt>
      <w:sdtPr>
        <w:rPr>
          <w:lang w:val="ru-RU"/>
        </w:rPr>
        <w:id w:val="121623877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</w:rPr>
      </w:sdtEndPr>
      <w:sdtContent>
        <w:p w:rsidR="006443AA" w:rsidRPr="006443AA" w:rsidRDefault="006443AA" w:rsidP="006443AA">
          <w:pPr>
            <w:pStyle w:val="a4"/>
            <w:rPr>
              <w:rFonts w:ascii="Times New Roman" w:hAnsi="Times New Roman" w:cs="Times New Roman"/>
              <w:b/>
              <w:color w:val="auto"/>
            </w:rPr>
          </w:pPr>
          <w:r w:rsidRPr="006443AA">
            <w:rPr>
              <w:rFonts w:ascii="Times New Roman" w:hAnsi="Times New Roman" w:cs="Times New Roman"/>
              <w:b/>
              <w:color w:val="auto"/>
              <w:lang w:val="ru-RU"/>
            </w:rPr>
            <w:t>Оглавление</w:t>
          </w:r>
        </w:p>
        <w:p w:rsidR="00E4763C" w:rsidRDefault="006443A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986844" w:history="1">
            <w:r w:rsidR="00E4763C" w:rsidRPr="004C070C">
              <w:rPr>
                <w:rStyle w:val="a5"/>
                <w:noProof/>
              </w:rPr>
              <w:t>Анализ функциональных требований</w:t>
            </w:r>
            <w:r w:rsidR="00E4763C">
              <w:rPr>
                <w:noProof/>
                <w:webHidden/>
              </w:rPr>
              <w:tab/>
            </w:r>
            <w:r w:rsidR="00E4763C">
              <w:rPr>
                <w:noProof/>
                <w:webHidden/>
              </w:rPr>
              <w:fldChar w:fldCharType="begin"/>
            </w:r>
            <w:r w:rsidR="00E4763C">
              <w:rPr>
                <w:noProof/>
                <w:webHidden/>
              </w:rPr>
              <w:instrText xml:space="preserve"> PAGEREF _Toc134986844 \h </w:instrText>
            </w:r>
            <w:r w:rsidR="00E4763C">
              <w:rPr>
                <w:noProof/>
                <w:webHidden/>
              </w:rPr>
            </w:r>
            <w:r w:rsidR="00E4763C">
              <w:rPr>
                <w:noProof/>
                <w:webHidden/>
              </w:rPr>
              <w:fldChar w:fldCharType="separate"/>
            </w:r>
            <w:r w:rsidR="00E4763C">
              <w:rPr>
                <w:noProof/>
                <w:webHidden/>
              </w:rPr>
              <w:t>3</w:t>
            </w:r>
            <w:r w:rsidR="00E4763C">
              <w:rPr>
                <w:noProof/>
                <w:webHidden/>
              </w:rPr>
              <w:fldChar w:fldCharType="end"/>
            </w:r>
          </w:hyperlink>
        </w:p>
        <w:p w:rsidR="00E4763C" w:rsidRDefault="00E4763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4986845" w:history="1">
            <w:r w:rsidRPr="004C070C">
              <w:rPr>
                <w:rStyle w:val="a5"/>
                <w:noProof/>
              </w:rPr>
              <w:t>1 Модель предметной области (IDEF0)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_Toc134986845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63C" w:rsidRDefault="00E4763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4986846" w:history="1">
            <w:r w:rsidRPr="004C070C">
              <w:rPr>
                <w:rStyle w:val="a5"/>
                <w:noProof/>
              </w:rPr>
              <w:t>2</w:t>
            </w:r>
            <w:r w:rsidRPr="004C070C">
              <w:rPr>
                <w:rStyle w:val="a5"/>
                <w:noProof/>
                <w:lang w:val="en-US"/>
              </w:rPr>
              <w:t xml:space="preserve"> </w:t>
            </w:r>
            <w:r w:rsidRPr="004C070C">
              <w:rPr>
                <w:rStyle w:val="a5"/>
                <w:noProof/>
              </w:rPr>
              <w:t>Описание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_Toc134986846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63C" w:rsidRDefault="00E4763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4986847" w:history="1">
            <w:r w:rsidRPr="004C070C">
              <w:rPr>
                <w:rStyle w:val="a5"/>
                <w:noProof/>
              </w:rPr>
              <w:t>3 Описание потоков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_Toc134986847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63C" w:rsidRDefault="00E4763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4986848" w:history="1">
            <w:r w:rsidRPr="004C070C">
              <w:rPr>
                <w:rStyle w:val="a5"/>
                <w:noProof/>
              </w:rPr>
              <w:t>4 Концептуальная модель хранилища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_Toc134986848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63C" w:rsidRDefault="00E4763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4986849" w:history="1">
            <w:r w:rsidRPr="004C070C">
              <w:rPr>
                <w:rStyle w:val="a5"/>
                <w:noProof/>
              </w:rPr>
              <w:t>5 Описание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_Toc134986849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63C" w:rsidRDefault="00E476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4986850" w:history="1">
            <w:r w:rsidRPr="004C070C">
              <w:rPr>
                <w:rStyle w:val="a5"/>
                <w:noProof/>
              </w:rPr>
              <w:t>5.1 Вариант использования «Получение сведений о наличии»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_Toc134986850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63C" w:rsidRDefault="00E476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4986851" w:history="1">
            <w:r w:rsidRPr="004C070C">
              <w:rPr>
                <w:rStyle w:val="a5"/>
                <w:noProof/>
              </w:rPr>
              <w:t>5.2 Вариант использования «Получение сведений о расположении»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_Toc134986851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63C" w:rsidRDefault="00E476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4986852" w:history="1">
            <w:r w:rsidRPr="004C070C">
              <w:rPr>
                <w:rStyle w:val="a5"/>
                <w:noProof/>
              </w:rPr>
              <w:t>5.3 Вариант использования «Добавить в список интересующих изданий»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_Toc134986852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63C" w:rsidRDefault="00E476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4986853" w:history="1">
            <w:r w:rsidRPr="004C070C">
              <w:rPr>
                <w:rStyle w:val="a5"/>
                <w:noProof/>
              </w:rPr>
              <w:t>5.4 Вариант использования «Формирование заявки на поставку»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_Toc134986853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63C" w:rsidRDefault="00E4763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4986854" w:history="1">
            <w:r w:rsidRPr="004C070C">
              <w:rPr>
                <w:rStyle w:val="a5"/>
                <w:noProof/>
              </w:rPr>
              <w:t>6 Диаграммы состояний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_Toc134986854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63C" w:rsidRDefault="00E4763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4986855" w:history="1">
            <w:r w:rsidRPr="004C070C">
              <w:rPr>
                <w:rStyle w:val="a5"/>
                <w:noProof/>
              </w:rPr>
              <w:t>7 Описание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_Toc134986855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63C" w:rsidRDefault="00E4763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4986856" w:history="1">
            <w:r w:rsidRPr="004C070C">
              <w:rPr>
                <w:rStyle w:val="a5"/>
                <w:noProof/>
                <w:spacing w:val="-2"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_Toc134986856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3AA" w:rsidRDefault="006443AA" w:rsidP="006443AA">
          <w:r>
            <w:rPr>
              <w:b/>
              <w:bCs/>
            </w:rPr>
            <w:fldChar w:fldCharType="end"/>
          </w:r>
        </w:p>
      </w:sdtContent>
    </w:sdt>
    <w:p w:rsidR="006443AA" w:rsidRPr="006443AA" w:rsidRDefault="006443AA" w:rsidP="006443AA">
      <w:r>
        <w:t xml:space="preserve"> </w:t>
      </w:r>
      <w:r>
        <w:br w:type="page"/>
      </w:r>
    </w:p>
    <w:p w:rsidR="00534047" w:rsidRDefault="00534047" w:rsidP="00534047">
      <w:pPr>
        <w:pStyle w:val="1"/>
        <w:ind w:left="0" w:firstLine="709"/>
        <w:jc w:val="center"/>
      </w:pPr>
      <w:bookmarkStart w:id="2" w:name="_Toc134986844"/>
      <w:r>
        <w:lastRenderedPageBreak/>
        <w:t>Анализ</w:t>
      </w:r>
      <w:bookmarkEnd w:id="0"/>
      <w:r>
        <w:t xml:space="preserve"> функциональных требований</w:t>
      </w:r>
      <w:bookmarkEnd w:id="2"/>
    </w:p>
    <w:p w:rsidR="00534047" w:rsidRDefault="00534047" w:rsidP="002A0597">
      <w:pPr>
        <w:pStyle w:val="1"/>
      </w:pPr>
      <w:bookmarkStart w:id="3" w:name="_Toc101972747"/>
      <w:bookmarkStart w:id="4" w:name="_Toc134986845"/>
      <w:r>
        <w:t xml:space="preserve">1 </w:t>
      </w:r>
      <w:r w:rsidRPr="004267FC">
        <w:t>Модель предметной области (IDEF0)</w:t>
      </w:r>
      <w:bookmarkEnd w:id="3"/>
      <w:bookmarkEnd w:id="4"/>
    </w:p>
    <w:p w:rsidR="008263BC" w:rsidRDefault="00534047" w:rsidP="00534047">
      <w:r>
        <w:tab/>
        <w:t>Модель, представленная на рисунке 1 описывает процесс покупки книг в книжном магазине.</w:t>
      </w:r>
    </w:p>
    <w:p w:rsidR="00534047" w:rsidRDefault="00047E0C" w:rsidP="00534047">
      <w:r>
        <w:rPr>
          <w:noProof/>
          <w:lang w:val="en-US"/>
        </w:rPr>
        <w:drawing>
          <wp:inline distT="0" distB="0" distL="0" distR="0" wp14:anchorId="5B3C1FA8" wp14:editId="34602C42">
            <wp:extent cx="5891391" cy="31248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1554" cy="313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047" w:rsidRPr="00047E0C" w:rsidRDefault="00534047" w:rsidP="00047E0C">
      <w:pPr>
        <w:jc w:val="center"/>
      </w:pPr>
      <w:r>
        <w:t xml:space="preserve">Рисунок 1 – </w:t>
      </w:r>
      <w:r w:rsidR="00047E0C">
        <w:t>Основной процесс приложения</w:t>
      </w:r>
    </w:p>
    <w:p w:rsidR="00534047" w:rsidRDefault="00534047" w:rsidP="00534047">
      <w:r>
        <w:tab/>
      </w:r>
      <w:r w:rsidR="009D5663">
        <w:t>Целевыми сведениями, получаемыми в ходе выполнения процесса, является информация о наличии и расположении изданий в магазине. Заявка на издание может быть сделана только для тех изданий, которые отсутствуют в магазине во время выполнения процесса</w:t>
      </w:r>
      <w:r w:rsidR="00D83C1B">
        <w:t>, то есть этот результат процесса может быть получен не всегда.</w:t>
      </w:r>
    </w:p>
    <w:p w:rsidR="000F4C71" w:rsidRDefault="000F4C71" w:rsidP="00534047">
      <w:r>
        <w:tab/>
        <w:t xml:space="preserve">На рисунке 2 представлено описание декомпозиции модели первого уровня. </w:t>
      </w:r>
    </w:p>
    <w:p w:rsidR="000F4C71" w:rsidRDefault="006B4869" w:rsidP="00534047">
      <w:r>
        <w:rPr>
          <w:noProof/>
          <w:lang w:val="en-US"/>
        </w:rPr>
        <w:lastRenderedPageBreak/>
        <w:drawing>
          <wp:inline distT="0" distB="0" distL="0" distR="0" wp14:anchorId="65641937" wp14:editId="5EFF0829">
            <wp:extent cx="5940425" cy="30848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1703" cy="30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C71" w:rsidRPr="000F4C71" w:rsidRDefault="000F4C71" w:rsidP="006B4869">
      <w:pPr>
        <w:jc w:val="center"/>
      </w:pPr>
      <w:r>
        <w:t xml:space="preserve">Рисунок 2 – Декомпозиция </w:t>
      </w:r>
      <w:r w:rsidR="002F6C47">
        <w:t>процесса покупки книг</w:t>
      </w:r>
    </w:p>
    <w:p w:rsidR="00E81E5A" w:rsidRDefault="000F4C71" w:rsidP="000F4C71">
      <w:pPr>
        <w:ind w:firstLine="708"/>
      </w:pPr>
      <w:r>
        <w:t xml:space="preserve">Процесс покупки книг в магазине включает </w:t>
      </w:r>
      <w:r w:rsidR="006B4869">
        <w:t>4</w:t>
      </w:r>
      <w:r>
        <w:t xml:space="preserve"> </w:t>
      </w:r>
      <w:proofErr w:type="spellStart"/>
      <w:r w:rsidR="006B4869">
        <w:t>подпроцесса</w:t>
      </w:r>
      <w:proofErr w:type="spellEnd"/>
      <w:r>
        <w:t>. При желании купить конкретное издание, посетитель</w:t>
      </w:r>
      <w:r w:rsidR="000B0182">
        <w:t>, используя программу,</w:t>
      </w:r>
      <w:r>
        <w:t xml:space="preserve"> проверяет наличие издания</w:t>
      </w:r>
      <w:r w:rsidR="000B0182">
        <w:t xml:space="preserve"> в магазине. Далее есть два варианта развития событий. Если издания в наличии нет, посетитель может сформировать в программе заявку на поставку издания, чтобы приобрести его в будущем. Второй вариант, если издание есть в наличии, предусматривает определение расположения издания в магазине с помощью программы, при этом, если посетителю необходимо купить несколько печатных изданий, для каждого нового издания процесс покупки повторяется с</w:t>
      </w:r>
      <w:r w:rsidR="00A21F90">
        <w:t xml:space="preserve"> самого </w:t>
      </w:r>
      <w:r w:rsidR="000B0182">
        <w:t>начала. Из всех необходимых посетителю изданий он может сформировать список в той же программе, содержащий информацию о расположении изданий</w:t>
      </w:r>
      <w:r w:rsidR="00437D40">
        <w:t xml:space="preserve"> и используемый далее при поиске изданий на полках</w:t>
      </w:r>
      <w:r w:rsidR="000B0182">
        <w:t xml:space="preserve">. </w:t>
      </w:r>
    </w:p>
    <w:p w:rsidR="000F4C71" w:rsidRDefault="00E81E5A" w:rsidP="000F4C71">
      <w:pPr>
        <w:ind w:firstLine="708"/>
      </w:pPr>
      <w:r>
        <w:t>Подразумевается, что собранные с помощью программы сведения</w:t>
      </w:r>
      <w:r w:rsidR="003307A8">
        <w:t>,</w:t>
      </w:r>
      <w:r w:rsidR="000B0182">
        <w:t xml:space="preserve"> </w:t>
      </w:r>
      <w:r>
        <w:t>помогут посетителю быстрее найти и</w:t>
      </w:r>
      <w:r w:rsidR="000B0182">
        <w:t xml:space="preserve"> </w:t>
      </w:r>
      <w:r>
        <w:t>собрать</w:t>
      </w:r>
      <w:r w:rsidR="000B0182">
        <w:t xml:space="preserve"> издания с полок </w:t>
      </w:r>
      <w:r>
        <w:t>и при этом не отвлекать кассира от обслуживания других покупателей.</w:t>
      </w:r>
    </w:p>
    <w:p w:rsidR="002F6C47" w:rsidRDefault="002F6C47" w:rsidP="000F4C71">
      <w:pPr>
        <w:ind w:firstLine="708"/>
      </w:pPr>
      <w:r>
        <w:t>На рисунке 3 описывается декомпозиция процесса определения наличия издания в магазине.</w:t>
      </w:r>
    </w:p>
    <w:p w:rsidR="002F6C47" w:rsidRDefault="003A3E01" w:rsidP="003A3E01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4B4B2244" wp14:editId="7FA59A7A">
            <wp:extent cx="5977581" cy="3260034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0161" cy="326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C47" w:rsidRPr="00556CC9" w:rsidRDefault="002F6C47" w:rsidP="003A3E01">
      <w:pPr>
        <w:jc w:val="center"/>
      </w:pPr>
      <w:r w:rsidRPr="00556CC9">
        <w:t>Рисунок 3 - Декомпозиция процесса определения наличия издания</w:t>
      </w:r>
    </w:p>
    <w:p w:rsidR="00556CC9" w:rsidRDefault="00556CC9" w:rsidP="00556CC9">
      <w:r>
        <w:tab/>
      </w:r>
      <w:r w:rsidR="003A3E01">
        <w:t>Чтобы у компьютера не скапливались очереди, а посетители могли быстро производить все необходимые действия с программой, все этапы должны быть не загружены действиями. Таким образом, поиск будет производится по самому минимальному требуемому набору характеристик, а уже из списка будет выбираться необходимое издание. Например, поиск по названию и быстрый просмотр нескольких вариантов будет гораздо быстрее, чем заполнение целой формы, включающей название, авторов, жанры, тип обложки и других возможных характеристик.</w:t>
      </w:r>
    </w:p>
    <w:p w:rsidR="001A78F1" w:rsidRDefault="001A78F1" w:rsidP="00556CC9">
      <w:r>
        <w:tab/>
      </w:r>
      <w:r w:rsidR="00CE1C74">
        <w:t xml:space="preserve">Выход процесса всегда один: либо издание отсутствует, либо имеется в наличии. </w:t>
      </w:r>
    </w:p>
    <w:p w:rsidR="0090133E" w:rsidRDefault="0090133E" w:rsidP="00556CC9"/>
    <w:p w:rsidR="0090133E" w:rsidRDefault="0090133E">
      <w:pPr>
        <w:jc w:val="left"/>
        <w:rPr>
          <w:rFonts w:eastAsiaTheme="majorEastAsia" w:cstheme="majorBidi"/>
          <w:b/>
          <w:szCs w:val="26"/>
        </w:rPr>
      </w:pPr>
      <w:r>
        <w:br w:type="page"/>
      </w:r>
    </w:p>
    <w:p w:rsidR="00B02AD8" w:rsidRDefault="00B02AD8" w:rsidP="003D0E69">
      <w:pPr>
        <w:pStyle w:val="1"/>
      </w:pPr>
      <w:bookmarkStart w:id="5" w:name="_Toc134986846"/>
      <w:r>
        <w:lastRenderedPageBreak/>
        <w:t>2</w:t>
      </w:r>
      <w:r>
        <w:rPr>
          <w:lang w:val="en-US"/>
        </w:rPr>
        <w:t xml:space="preserve"> </w:t>
      </w:r>
      <w:r>
        <w:t>Описание вариантов использования</w:t>
      </w:r>
      <w:bookmarkEnd w:id="5"/>
    </w:p>
    <w:p w:rsidR="0090133E" w:rsidRDefault="0090133E" w:rsidP="00B02AD8">
      <w:pPr>
        <w:jc w:val="center"/>
      </w:pPr>
    </w:p>
    <w:p w:rsidR="00B02AD8" w:rsidRDefault="00747515" w:rsidP="00B02AD8">
      <w:pPr>
        <w:jc w:val="center"/>
      </w:pPr>
      <w:r>
        <w:rPr>
          <w:noProof/>
          <w:lang w:val="en-US"/>
        </w:rPr>
        <w:drawing>
          <wp:inline distT="0" distB="0" distL="0" distR="0" wp14:anchorId="2B3A1F4B" wp14:editId="2B187D68">
            <wp:extent cx="5940425" cy="4833620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AD8" w:rsidRDefault="00B02AD8" w:rsidP="00B02AD8">
      <w:pPr>
        <w:jc w:val="center"/>
      </w:pPr>
      <w:r>
        <w:t>Рисунок 4 – Диаграмма</w:t>
      </w:r>
      <w:r w:rsidR="00346FB8">
        <w:t>, описывающая</w:t>
      </w:r>
      <w:r>
        <w:t xml:space="preserve"> </w:t>
      </w:r>
      <w:r w:rsidR="00346FB8">
        <w:t xml:space="preserve">функции </w:t>
      </w:r>
      <w:r w:rsidR="00045A43">
        <w:t>посетителя</w:t>
      </w:r>
    </w:p>
    <w:p w:rsidR="007375AD" w:rsidRDefault="00527AF4" w:rsidP="00527AF4">
      <w:r>
        <w:tab/>
        <w:t>Функции посетителя магазина соответствуют процессам, описанным в модели предметной области.</w:t>
      </w:r>
      <w:r w:rsidR="007375AD">
        <w:t xml:space="preserve"> </w:t>
      </w:r>
    </w:p>
    <w:p w:rsidR="00527AF4" w:rsidRDefault="007375AD" w:rsidP="007375AD">
      <w:pPr>
        <w:ind w:firstLine="708"/>
      </w:pPr>
      <w:r>
        <w:t>Поскольку все функции приложения тесно связаны с изданиями, выбор издания – первоочередная функция посетителя, ведь именно с выбранным изданием он и будет работать в приложении.</w:t>
      </w:r>
    </w:p>
    <w:p w:rsidR="009155B1" w:rsidRDefault="009155B1" w:rsidP="007375AD">
      <w:pPr>
        <w:ind w:firstLine="708"/>
      </w:pPr>
      <w:r>
        <w:t>Функции продавца и администратора системы не описаны</w:t>
      </w:r>
      <w:r w:rsidR="009C383E">
        <w:t>,</w:t>
      </w:r>
      <w:r>
        <w:t xml:space="preserve"> так как они выполняют</w:t>
      </w:r>
      <w:r w:rsidR="00B904C8">
        <w:t>ся</w:t>
      </w:r>
      <w:r>
        <w:t xml:space="preserve"> в рамках других пр</w:t>
      </w:r>
      <w:r w:rsidR="009C383E">
        <w:t>оцессов, отличных от тех, что рассматриваются здесь</w:t>
      </w:r>
      <w:r w:rsidR="0095357E">
        <w:t xml:space="preserve">. Кроме того, они </w:t>
      </w:r>
      <w:r w:rsidR="00D43D5D">
        <w:t>слабо</w:t>
      </w:r>
      <w:r w:rsidR="009C383E">
        <w:t xml:space="preserve"> связаны с разрабатываемым приложением.</w:t>
      </w:r>
    </w:p>
    <w:p w:rsidR="00DC3BC8" w:rsidRPr="00B904C8" w:rsidRDefault="00DC3BC8">
      <w:pPr>
        <w:jc w:val="left"/>
        <w:rPr>
          <w:rFonts w:eastAsiaTheme="majorEastAsia" w:cstheme="majorBidi"/>
          <w:b/>
          <w:szCs w:val="26"/>
        </w:rPr>
      </w:pPr>
      <w:r w:rsidRPr="00B904C8">
        <w:br w:type="page"/>
      </w:r>
    </w:p>
    <w:p w:rsidR="00C22600" w:rsidRDefault="00C22600" w:rsidP="003D0E69">
      <w:pPr>
        <w:pStyle w:val="1"/>
      </w:pPr>
      <w:bookmarkStart w:id="6" w:name="_Toc134986847"/>
      <w:r w:rsidRPr="001D0F06">
        <w:lastRenderedPageBreak/>
        <w:t xml:space="preserve">3 </w:t>
      </w:r>
      <w:r>
        <w:t>Описание потоков данных</w:t>
      </w:r>
      <w:bookmarkEnd w:id="6"/>
    </w:p>
    <w:p w:rsidR="0090133E" w:rsidRDefault="0090133E" w:rsidP="00C22600">
      <w:pPr>
        <w:jc w:val="center"/>
      </w:pPr>
    </w:p>
    <w:p w:rsidR="00C22600" w:rsidRPr="00133A4B" w:rsidRDefault="00133A4B" w:rsidP="00C22600">
      <w:pPr>
        <w:jc w:val="center"/>
      </w:pPr>
      <w:r>
        <w:rPr>
          <w:noProof/>
          <w:lang w:val="en-US"/>
        </w:rPr>
        <w:drawing>
          <wp:inline distT="0" distB="0" distL="0" distR="0" wp14:anchorId="42F037D4" wp14:editId="079D534C">
            <wp:extent cx="5940425" cy="327342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600" w:rsidRPr="00D009A7" w:rsidRDefault="00C22600" w:rsidP="00C22600">
      <w:pPr>
        <w:jc w:val="center"/>
      </w:pPr>
      <w:r>
        <w:t xml:space="preserve">Рисунок 5 </w:t>
      </w:r>
      <w:r w:rsidR="00D009A7">
        <w:t>–</w:t>
      </w:r>
      <w:r>
        <w:t xml:space="preserve"> </w:t>
      </w:r>
      <w:r w:rsidR="00D009A7">
        <w:t>Диаграмма</w:t>
      </w:r>
      <w:r w:rsidR="00A74F67">
        <w:t>, описывающая</w:t>
      </w:r>
      <w:r w:rsidR="00D009A7">
        <w:t xml:space="preserve"> поток</w:t>
      </w:r>
      <w:r w:rsidR="00A74F67">
        <w:t>и</w:t>
      </w:r>
      <w:r w:rsidR="00D009A7">
        <w:t xml:space="preserve"> данных. </w:t>
      </w:r>
      <w:r w:rsidR="00075C83">
        <w:t xml:space="preserve">Уровень </w:t>
      </w:r>
      <w:r w:rsidR="00D009A7">
        <w:rPr>
          <w:lang w:val="en-US"/>
        </w:rPr>
        <w:t>A</w:t>
      </w:r>
      <w:r w:rsidR="00D009A7" w:rsidRPr="00D009A7">
        <w:t>0</w:t>
      </w:r>
    </w:p>
    <w:p w:rsidR="00C1655C" w:rsidRDefault="00D009A7" w:rsidP="00D009A7">
      <w:r>
        <w:tab/>
        <w:t xml:space="preserve">Помимо посетителя, внешней сущностью является система учета на основе «1С: Предприятие», но, поскольку части этой системы учета используются внутри процесса, то обмен данными с ней будет рассмотрен при декомпозиции. </w:t>
      </w:r>
    </w:p>
    <w:p w:rsidR="00075C83" w:rsidRDefault="00075C83" w:rsidP="00D009A7">
      <w:r>
        <w:rPr>
          <w:noProof/>
          <w:lang w:val="en-US"/>
        </w:rPr>
        <w:drawing>
          <wp:inline distT="0" distB="0" distL="0" distR="0" wp14:anchorId="463A5B42" wp14:editId="228C4CAE">
            <wp:extent cx="5940425" cy="31521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C83" w:rsidRDefault="00075C83" w:rsidP="00075C83">
      <w:pPr>
        <w:jc w:val="center"/>
      </w:pPr>
      <w:r>
        <w:t xml:space="preserve">Рисунок 6 - Диаграмма, описывающая потоки данных. Уровень </w:t>
      </w:r>
      <w:r>
        <w:rPr>
          <w:lang w:val="en-US"/>
        </w:rPr>
        <w:t>A</w:t>
      </w:r>
      <w:r>
        <w:t>1</w:t>
      </w:r>
    </w:p>
    <w:p w:rsidR="000A469D" w:rsidRDefault="000A469D" w:rsidP="000A469D">
      <w:r>
        <w:tab/>
        <w:t>Как и было упомянуто ранее, добавилась дополнительная внешняя сущность, которая получает заявки для дальнейшей рассылки уведомлений.</w:t>
      </w:r>
    </w:p>
    <w:p w:rsidR="00F97458" w:rsidRDefault="00370628" w:rsidP="003D0E69">
      <w:pPr>
        <w:pStyle w:val="1"/>
      </w:pPr>
      <w:bookmarkStart w:id="7" w:name="_Toc134986848"/>
      <w:r>
        <w:lastRenderedPageBreak/>
        <w:t>4 Концептуальная модель хранилища данных</w:t>
      </w:r>
      <w:bookmarkEnd w:id="7"/>
    </w:p>
    <w:p w:rsidR="00370628" w:rsidRDefault="00370628" w:rsidP="00370628"/>
    <w:p w:rsidR="00370628" w:rsidRDefault="00B1524E" w:rsidP="00370628">
      <w:pPr>
        <w:jc w:val="center"/>
      </w:pPr>
      <w:r>
        <w:rPr>
          <w:noProof/>
          <w:lang w:val="en-US"/>
        </w:rPr>
        <w:drawing>
          <wp:inline distT="0" distB="0" distL="0" distR="0" wp14:anchorId="02B2B472" wp14:editId="4EFE7933">
            <wp:extent cx="5940425" cy="2051050"/>
            <wp:effectExtent l="0" t="0" r="3175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628" w:rsidRPr="00370628" w:rsidRDefault="00370628" w:rsidP="00370628">
      <w:pPr>
        <w:jc w:val="center"/>
      </w:pPr>
      <w:r>
        <w:t xml:space="preserve">Рисунок 7 – </w:t>
      </w:r>
      <w:r>
        <w:rPr>
          <w:lang w:val="en-US"/>
        </w:rPr>
        <w:t>ER</w:t>
      </w:r>
      <w:r w:rsidRPr="005B1D91">
        <w:t>-</w:t>
      </w:r>
      <w:r>
        <w:t>модель</w:t>
      </w:r>
    </w:p>
    <w:p w:rsidR="00075C83" w:rsidRDefault="00370628" w:rsidP="00D009A7">
      <w:r>
        <w:tab/>
        <w:t>Поскольку хранилище данных уже существует в виде реляционной базы данных, на диаграмме показана только та ее часть, которая будет использоваться приложением.</w:t>
      </w:r>
    </w:p>
    <w:p w:rsidR="004E7343" w:rsidRDefault="004E7343" w:rsidP="00D009A7">
      <w:r>
        <w:tab/>
        <w:t>Каждая заявка включает одно издание, но каждо</w:t>
      </w:r>
      <w:r w:rsidR="004553E4">
        <w:t>е</w:t>
      </w:r>
      <w:r>
        <w:t xml:space="preserve"> издани</w:t>
      </w:r>
      <w:r w:rsidR="004553E4">
        <w:t>е</w:t>
      </w:r>
      <w:r>
        <w:t xml:space="preserve"> </w:t>
      </w:r>
      <w:r w:rsidR="004553E4">
        <w:t>может быть</w:t>
      </w:r>
      <w:r>
        <w:t xml:space="preserve"> </w:t>
      </w:r>
      <w:r w:rsidR="004553E4">
        <w:t>включено во</w:t>
      </w:r>
      <w:r>
        <w:t xml:space="preserve"> множество заявок</w:t>
      </w:r>
      <w:r w:rsidR="004B2427">
        <w:t>.</w:t>
      </w:r>
    </w:p>
    <w:p w:rsidR="002A0597" w:rsidRDefault="002A0597" w:rsidP="003D0E69">
      <w:pPr>
        <w:pStyle w:val="1"/>
      </w:pPr>
      <w:r>
        <w:br w:type="page"/>
      </w:r>
      <w:bookmarkStart w:id="8" w:name="_Toc134986849"/>
      <w:r>
        <w:lastRenderedPageBreak/>
        <w:t>5 Описание вариантов использования</w:t>
      </w:r>
      <w:bookmarkEnd w:id="8"/>
    </w:p>
    <w:p w:rsidR="002A0597" w:rsidRDefault="003D0E69" w:rsidP="003D0E69">
      <w:pPr>
        <w:pStyle w:val="2"/>
      </w:pPr>
      <w:bookmarkStart w:id="9" w:name="_Toc134986850"/>
      <w:r>
        <w:t>5.1 Вариант использования «Получение сведений о наличии»</w:t>
      </w:r>
      <w:bookmarkEnd w:id="9"/>
    </w:p>
    <w:p w:rsidR="003D0E69" w:rsidRDefault="003D0E69" w:rsidP="003D0E69">
      <w:pPr>
        <w:spacing w:after="0"/>
      </w:pPr>
      <w:r>
        <w:t>Спецификация варианта использования «Получить сведения о наличии издания»</w:t>
      </w:r>
    </w:p>
    <w:p w:rsidR="003D0E69" w:rsidRDefault="003D0E69" w:rsidP="003D0E69">
      <w:pPr>
        <w:spacing w:after="0"/>
      </w:pPr>
      <w:r>
        <w:tab/>
      </w:r>
      <w:r>
        <w:rPr>
          <w:b/>
        </w:rPr>
        <w:t xml:space="preserve">Цель: </w:t>
      </w:r>
      <w:r>
        <w:t>Узнать, в наличии ли издание</w:t>
      </w:r>
    </w:p>
    <w:p w:rsidR="003D0E69" w:rsidRDefault="003D0E69" w:rsidP="003D0E69">
      <w:pPr>
        <w:spacing w:after="0"/>
      </w:pPr>
      <w:r>
        <w:tab/>
      </w:r>
      <w:r>
        <w:rPr>
          <w:b/>
        </w:rPr>
        <w:t xml:space="preserve">Активные субъекты: </w:t>
      </w:r>
      <w:r>
        <w:t>Посетитель</w:t>
      </w:r>
    </w:p>
    <w:p w:rsidR="003D0E69" w:rsidRPr="003D0E69" w:rsidRDefault="003D0E69" w:rsidP="003D0E69">
      <w:pPr>
        <w:spacing w:after="0"/>
      </w:pPr>
      <w:r>
        <w:tab/>
      </w:r>
      <w:r>
        <w:rPr>
          <w:b/>
        </w:rPr>
        <w:t xml:space="preserve">Краткое описание: </w:t>
      </w:r>
      <w:r>
        <w:t>Активный субъект может получить информацию о наличии</w:t>
      </w:r>
      <w:r w:rsidR="00744C1B">
        <w:t xml:space="preserve"> интересующего его</w:t>
      </w:r>
      <w:r>
        <w:t xml:space="preserve"> издания в данном магазине</w:t>
      </w:r>
    </w:p>
    <w:p w:rsidR="003D0E69" w:rsidRDefault="003D0E69" w:rsidP="003D0E69">
      <w:pPr>
        <w:spacing w:after="0"/>
      </w:pPr>
      <w:r>
        <w:tab/>
      </w:r>
      <w:r>
        <w:rPr>
          <w:b/>
        </w:rPr>
        <w:t xml:space="preserve">Предусловия: </w:t>
      </w:r>
      <w:r>
        <w:t>нет.</w:t>
      </w:r>
    </w:p>
    <w:p w:rsidR="003D0E69" w:rsidRDefault="003D0E69" w:rsidP="003D0E69">
      <w:pPr>
        <w:spacing w:after="0"/>
      </w:pPr>
      <w:r>
        <w:tab/>
      </w:r>
      <w:r>
        <w:rPr>
          <w:b/>
        </w:rPr>
        <w:t xml:space="preserve">Постусловия: </w:t>
      </w:r>
      <w:r>
        <w:t>нет.</w:t>
      </w:r>
    </w:p>
    <w:p w:rsidR="003D0E69" w:rsidRDefault="003D0E69" w:rsidP="003D0E69">
      <w:pPr>
        <w:spacing w:after="0"/>
      </w:pPr>
      <w:r>
        <w:tab/>
      </w:r>
      <w:r>
        <w:rPr>
          <w:b/>
        </w:rPr>
        <w:t xml:space="preserve">Основной поток событий: </w:t>
      </w:r>
    </w:p>
    <w:p w:rsidR="003D0E69" w:rsidRDefault="00744C1B" w:rsidP="003D0E69">
      <w:pPr>
        <w:pStyle w:val="a6"/>
        <w:numPr>
          <w:ilvl w:val="0"/>
          <w:numId w:val="1"/>
        </w:numPr>
        <w:spacing w:after="0"/>
      </w:pPr>
      <w:r>
        <w:t>Посетитель</w:t>
      </w:r>
      <w:r w:rsidR="003D0E69">
        <w:t xml:space="preserve"> производит поиск</w:t>
      </w:r>
      <w:r>
        <w:t xml:space="preserve"> издания по названию</w:t>
      </w:r>
    </w:p>
    <w:p w:rsidR="00744C1B" w:rsidRDefault="001564CE" w:rsidP="000E5DA9">
      <w:pPr>
        <w:pStyle w:val="a6"/>
        <w:numPr>
          <w:ilvl w:val="0"/>
          <w:numId w:val="1"/>
        </w:numPr>
        <w:spacing w:after="0"/>
      </w:pPr>
      <w:r>
        <w:t>Система</w:t>
      </w:r>
      <w:r w:rsidR="00744C1B">
        <w:t xml:space="preserve"> формирует список соответствующих изданий</w:t>
      </w:r>
    </w:p>
    <w:p w:rsidR="00744C1B" w:rsidRDefault="00744C1B" w:rsidP="003D0E69">
      <w:pPr>
        <w:pStyle w:val="a6"/>
        <w:numPr>
          <w:ilvl w:val="0"/>
          <w:numId w:val="1"/>
        </w:numPr>
        <w:spacing w:after="0"/>
      </w:pPr>
      <w:r>
        <w:t xml:space="preserve">Посетитель выбирает </w:t>
      </w:r>
      <w:r w:rsidR="001564CE">
        <w:t>нужное издание</w:t>
      </w:r>
    </w:p>
    <w:p w:rsidR="001564CE" w:rsidRDefault="001564CE" w:rsidP="003D0E69">
      <w:pPr>
        <w:pStyle w:val="a6"/>
        <w:numPr>
          <w:ilvl w:val="0"/>
          <w:numId w:val="1"/>
        </w:numPr>
        <w:spacing w:after="0"/>
      </w:pPr>
      <w:r>
        <w:t xml:space="preserve">Система </w:t>
      </w:r>
      <w:r>
        <w:t xml:space="preserve">отображает </w:t>
      </w:r>
      <w:r w:rsidR="005675A4">
        <w:t>сведения о наличии</w:t>
      </w:r>
      <w:r>
        <w:t xml:space="preserve"> </w:t>
      </w:r>
      <w:r w:rsidR="005675A4">
        <w:t>издания</w:t>
      </w:r>
    </w:p>
    <w:p w:rsidR="001564CE" w:rsidRDefault="000E5DA9" w:rsidP="003D0E69">
      <w:pPr>
        <w:pStyle w:val="a6"/>
        <w:numPr>
          <w:ilvl w:val="0"/>
          <w:numId w:val="1"/>
        </w:numPr>
        <w:spacing w:after="0"/>
      </w:pPr>
      <w:r>
        <w:t>Посетитель просматривает информацию о наличии</w:t>
      </w:r>
    </w:p>
    <w:p w:rsidR="000E5DA9" w:rsidRPr="000E5DA9" w:rsidRDefault="000E5DA9" w:rsidP="000E5DA9">
      <w:pPr>
        <w:spacing w:after="0"/>
        <w:ind w:left="708"/>
        <w:rPr>
          <w:rFonts w:eastAsia="Calibri"/>
          <w:szCs w:val="28"/>
        </w:rPr>
      </w:pPr>
      <w:r w:rsidRPr="000E5DA9">
        <w:rPr>
          <w:rFonts w:eastAsia="Calibri"/>
          <w:b/>
          <w:szCs w:val="28"/>
        </w:rPr>
        <w:t xml:space="preserve">Альтернативные потоки событий: </w:t>
      </w:r>
      <w:r w:rsidRPr="000E5DA9">
        <w:rPr>
          <w:rFonts w:eastAsia="Calibri"/>
          <w:szCs w:val="28"/>
        </w:rPr>
        <w:t>нет.</w:t>
      </w:r>
    </w:p>
    <w:p w:rsidR="000E5DA9" w:rsidRPr="000E5DA9" w:rsidRDefault="000E5DA9" w:rsidP="000E5DA9">
      <w:pPr>
        <w:spacing w:after="0"/>
        <w:ind w:left="708"/>
        <w:rPr>
          <w:rFonts w:eastAsia="Calibri"/>
          <w:szCs w:val="28"/>
        </w:rPr>
      </w:pPr>
      <w:r w:rsidRPr="000E5DA9">
        <w:rPr>
          <w:rFonts w:eastAsia="Calibri"/>
          <w:b/>
          <w:szCs w:val="28"/>
        </w:rPr>
        <w:t xml:space="preserve">Сценарий обработки ошибок: </w:t>
      </w:r>
      <w:r w:rsidRPr="000E5DA9">
        <w:rPr>
          <w:rFonts w:eastAsia="Calibri"/>
          <w:szCs w:val="28"/>
        </w:rPr>
        <w:t>нет.</w:t>
      </w:r>
    </w:p>
    <w:p w:rsidR="000E5DA9" w:rsidRPr="000E5DA9" w:rsidRDefault="000E5DA9" w:rsidP="000E5DA9">
      <w:pPr>
        <w:spacing w:after="0"/>
        <w:ind w:left="708"/>
        <w:rPr>
          <w:rFonts w:eastAsia="Calibri"/>
          <w:szCs w:val="28"/>
        </w:rPr>
      </w:pPr>
      <w:r w:rsidRPr="000E5DA9">
        <w:rPr>
          <w:rFonts w:eastAsia="Calibri"/>
          <w:b/>
          <w:szCs w:val="28"/>
        </w:rPr>
        <w:t xml:space="preserve">Специальные требования: </w:t>
      </w:r>
      <w:r w:rsidRPr="000E5DA9">
        <w:rPr>
          <w:rFonts w:eastAsia="Calibri"/>
          <w:szCs w:val="28"/>
        </w:rPr>
        <w:t>нет.</w:t>
      </w:r>
    </w:p>
    <w:p w:rsidR="000E5DA9" w:rsidRPr="000E5DA9" w:rsidRDefault="000E5DA9" w:rsidP="000E5DA9">
      <w:pPr>
        <w:spacing w:after="0"/>
        <w:ind w:left="708"/>
        <w:rPr>
          <w:rFonts w:eastAsia="Times New Roman"/>
          <w:color w:val="000000"/>
          <w:szCs w:val="28"/>
        </w:rPr>
      </w:pPr>
      <w:r w:rsidRPr="000E5DA9">
        <w:rPr>
          <w:rFonts w:eastAsia="Calibri"/>
          <w:b/>
          <w:szCs w:val="28"/>
        </w:rPr>
        <w:t xml:space="preserve">Дополнительные замечания: </w:t>
      </w:r>
      <w:r w:rsidRPr="000E5DA9">
        <w:rPr>
          <w:rFonts w:eastAsia="Calibri"/>
          <w:szCs w:val="28"/>
        </w:rPr>
        <w:t>нет.</w:t>
      </w:r>
    </w:p>
    <w:p w:rsidR="000E5DA9" w:rsidRDefault="004F267E" w:rsidP="00B30803">
      <w:pPr>
        <w:spacing w:after="0"/>
        <w:jc w:val="center"/>
      </w:pPr>
      <w:r>
        <w:rPr>
          <w:noProof/>
          <w:lang w:val="en-US"/>
        </w:rPr>
        <w:drawing>
          <wp:inline distT="0" distB="0" distL="0" distR="0" wp14:anchorId="4D0A94B2" wp14:editId="01A7A18C">
            <wp:extent cx="4924425" cy="40862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803" w:rsidRDefault="00B30803" w:rsidP="00B30803">
      <w:pPr>
        <w:jc w:val="center"/>
        <w:rPr>
          <w:i/>
          <w:iCs/>
        </w:rPr>
      </w:pPr>
      <w:r>
        <w:t xml:space="preserve">Рисунок 8 - </w:t>
      </w:r>
      <w:r>
        <w:t xml:space="preserve">Диаграмма последовательностей варианта использований </w:t>
      </w:r>
      <w:r>
        <w:rPr>
          <w:i/>
          <w:iCs/>
        </w:rPr>
        <w:t>«</w:t>
      </w:r>
      <w:r w:rsidRPr="00B30803">
        <w:rPr>
          <w:i/>
        </w:rPr>
        <w:t>Получить сведения о наличии издания</w:t>
      </w:r>
      <w:r>
        <w:rPr>
          <w:i/>
          <w:iCs/>
        </w:rPr>
        <w:t>»</w:t>
      </w:r>
    </w:p>
    <w:p w:rsidR="00712481" w:rsidRDefault="00712481" w:rsidP="00712481">
      <w:pPr>
        <w:pStyle w:val="2"/>
      </w:pPr>
      <w:bookmarkStart w:id="10" w:name="_Toc134986851"/>
      <w:r>
        <w:lastRenderedPageBreak/>
        <w:t>5.</w:t>
      </w:r>
      <w:r>
        <w:t>2</w:t>
      </w:r>
      <w:r>
        <w:t xml:space="preserve"> Вариант использования «Получение сведений о </w:t>
      </w:r>
      <w:r>
        <w:t>расположении</w:t>
      </w:r>
      <w:r>
        <w:t>»</w:t>
      </w:r>
      <w:bookmarkEnd w:id="10"/>
    </w:p>
    <w:p w:rsidR="00712481" w:rsidRDefault="00712481" w:rsidP="00712481">
      <w:pPr>
        <w:spacing w:after="0"/>
      </w:pPr>
      <w:r>
        <w:t xml:space="preserve">Спецификация варианта использования «Получить сведения о </w:t>
      </w:r>
      <w:r>
        <w:t>расположении</w:t>
      </w:r>
      <w:r>
        <w:t xml:space="preserve"> издания»</w:t>
      </w:r>
    </w:p>
    <w:p w:rsidR="00712481" w:rsidRDefault="00712481" w:rsidP="00712481">
      <w:pPr>
        <w:spacing w:after="0"/>
      </w:pPr>
      <w:r>
        <w:tab/>
      </w:r>
      <w:r>
        <w:rPr>
          <w:b/>
        </w:rPr>
        <w:t xml:space="preserve">Цель: </w:t>
      </w:r>
      <w:r>
        <w:t>Узнать</w:t>
      </w:r>
      <w:r w:rsidR="00F14311">
        <w:t xml:space="preserve"> в каком месте можно найти издание</w:t>
      </w:r>
    </w:p>
    <w:p w:rsidR="00712481" w:rsidRDefault="00712481" w:rsidP="00712481">
      <w:pPr>
        <w:spacing w:after="0"/>
      </w:pPr>
      <w:r>
        <w:tab/>
      </w:r>
      <w:r>
        <w:rPr>
          <w:b/>
        </w:rPr>
        <w:t xml:space="preserve">Активные субъекты: </w:t>
      </w:r>
      <w:r>
        <w:t>Посетитель</w:t>
      </w:r>
    </w:p>
    <w:p w:rsidR="00712481" w:rsidRPr="003D0E69" w:rsidRDefault="00712481" w:rsidP="00712481">
      <w:pPr>
        <w:spacing w:after="0"/>
      </w:pPr>
      <w:r>
        <w:tab/>
      </w:r>
      <w:r>
        <w:rPr>
          <w:b/>
        </w:rPr>
        <w:t xml:space="preserve">Краткое описание: </w:t>
      </w:r>
      <w:r>
        <w:t xml:space="preserve">Активный субъект может получить информацию о </w:t>
      </w:r>
      <w:r w:rsidR="00F14311">
        <w:t>расположении</w:t>
      </w:r>
      <w:r>
        <w:t xml:space="preserve"> интересующего его издания в данном магазине</w:t>
      </w:r>
    </w:p>
    <w:p w:rsidR="00712481" w:rsidRDefault="00712481" w:rsidP="00712481">
      <w:pPr>
        <w:spacing w:after="0"/>
      </w:pPr>
      <w:r>
        <w:tab/>
      </w:r>
      <w:r>
        <w:rPr>
          <w:b/>
        </w:rPr>
        <w:t xml:space="preserve">Предусловия: </w:t>
      </w:r>
      <w:r w:rsidR="00EC2287">
        <w:t>нет.</w:t>
      </w:r>
    </w:p>
    <w:p w:rsidR="00712481" w:rsidRDefault="00712481" w:rsidP="00712481">
      <w:pPr>
        <w:spacing w:after="0"/>
      </w:pPr>
      <w:r>
        <w:tab/>
      </w:r>
      <w:r>
        <w:rPr>
          <w:b/>
        </w:rPr>
        <w:t xml:space="preserve">Постусловия: </w:t>
      </w:r>
      <w:r>
        <w:t>нет.</w:t>
      </w:r>
    </w:p>
    <w:p w:rsidR="00712481" w:rsidRDefault="00712481" w:rsidP="00712481">
      <w:pPr>
        <w:spacing w:after="0"/>
      </w:pPr>
      <w:r>
        <w:tab/>
      </w:r>
      <w:r>
        <w:rPr>
          <w:b/>
        </w:rPr>
        <w:t xml:space="preserve">Основной поток событий: </w:t>
      </w:r>
    </w:p>
    <w:p w:rsidR="00712481" w:rsidRDefault="00712481" w:rsidP="00712481">
      <w:pPr>
        <w:pStyle w:val="a6"/>
        <w:numPr>
          <w:ilvl w:val="0"/>
          <w:numId w:val="2"/>
        </w:numPr>
        <w:spacing w:after="0"/>
      </w:pPr>
      <w:r>
        <w:t>Посетитель производит поиск издания по названию</w:t>
      </w:r>
    </w:p>
    <w:p w:rsidR="00712481" w:rsidRDefault="00712481" w:rsidP="00712481">
      <w:pPr>
        <w:pStyle w:val="a6"/>
        <w:numPr>
          <w:ilvl w:val="0"/>
          <w:numId w:val="2"/>
        </w:numPr>
        <w:spacing w:after="0"/>
      </w:pPr>
      <w:r>
        <w:t>Система формирует список соответствующих изданий</w:t>
      </w:r>
    </w:p>
    <w:p w:rsidR="00712481" w:rsidRDefault="00712481" w:rsidP="00712481">
      <w:pPr>
        <w:pStyle w:val="a6"/>
        <w:numPr>
          <w:ilvl w:val="0"/>
          <w:numId w:val="2"/>
        </w:numPr>
        <w:spacing w:after="0"/>
      </w:pPr>
      <w:r>
        <w:t>Посетитель выбирает нужное издание</w:t>
      </w:r>
    </w:p>
    <w:p w:rsidR="00712481" w:rsidRDefault="00712481" w:rsidP="00712481">
      <w:pPr>
        <w:pStyle w:val="a6"/>
        <w:numPr>
          <w:ilvl w:val="0"/>
          <w:numId w:val="2"/>
        </w:numPr>
        <w:spacing w:after="0"/>
      </w:pPr>
      <w:r>
        <w:t xml:space="preserve">Система отображает сведения о </w:t>
      </w:r>
      <w:r>
        <w:t>расположении</w:t>
      </w:r>
      <w:r>
        <w:t xml:space="preserve"> издания</w:t>
      </w:r>
    </w:p>
    <w:p w:rsidR="00712481" w:rsidRDefault="00712481" w:rsidP="00712481">
      <w:pPr>
        <w:pStyle w:val="a6"/>
        <w:numPr>
          <w:ilvl w:val="0"/>
          <w:numId w:val="2"/>
        </w:numPr>
        <w:spacing w:after="0"/>
      </w:pPr>
      <w:r>
        <w:t xml:space="preserve">Посетитель просматривает информацию о </w:t>
      </w:r>
      <w:r>
        <w:t>расположении</w:t>
      </w:r>
    </w:p>
    <w:p w:rsidR="00712481" w:rsidRPr="000E5DA9" w:rsidRDefault="00712481" w:rsidP="00712481">
      <w:pPr>
        <w:spacing w:after="0"/>
        <w:ind w:left="708"/>
        <w:rPr>
          <w:rFonts w:eastAsia="Calibri"/>
          <w:szCs w:val="28"/>
        </w:rPr>
      </w:pPr>
      <w:r w:rsidRPr="000E5DA9">
        <w:rPr>
          <w:rFonts w:eastAsia="Calibri"/>
          <w:b/>
          <w:szCs w:val="28"/>
        </w:rPr>
        <w:t xml:space="preserve">Альтернативные потоки событий: </w:t>
      </w:r>
      <w:r w:rsidRPr="000E5DA9">
        <w:rPr>
          <w:rFonts w:eastAsia="Calibri"/>
          <w:szCs w:val="28"/>
        </w:rPr>
        <w:t>нет.</w:t>
      </w:r>
    </w:p>
    <w:p w:rsidR="00712481" w:rsidRPr="000E5DA9" w:rsidRDefault="00712481" w:rsidP="00712481">
      <w:pPr>
        <w:spacing w:after="0"/>
        <w:ind w:left="708"/>
        <w:rPr>
          <w:rFonts w:eastAsia="Calibri"/>
          <w:szCs w:val="28"/>
        </w:rPr>
      </w:pPr>
      <w:r w:rsidRPr="000E5DA9">
        <w:rPr>
          <w:rFonts w:eastAsia="Calibri"/>
          <w:b/>
          <w:szCs w:val="28"/>
        </w:rPr>
        <w:t xml:space="preserve">Сценарий обработки ошибок: </w:t>
      </w:r>
      <w:r w:rsidRPr="000E5DA9">
        <w:rPr>
          <w:rFonts w:eastAsia="Calibri"/>
          <w:szCs w:val="28"/>
        </w:rPr>
        <w:t>нет.</w:t>
      </w:r>
    </w:p>
    <w:p w:rsidR="00712481" w:rsidRPr="000E5DA9" w:rsidRDefault="00712481" w:rsidP="00712481">
      <w:pPr>
        <w:spacing w:after="0"/>
        <w:ind w:left="708"/>
        <w:rPr>
          <w:rFonts w:eastAsia="Calibri"/>
          <w:szCs w:val="28"/>
        </w:rPr>
      </w:pPr>
      <w:r w:rsidRPr="000E5DA9">
        <w:rPr>
          <w:rFonts w:eastAsia="Calibri"/>
          <w:b/>
          <w:szCs w:val="28"/>
        </w:rPr>
        <w:t xml:space="preserve">Специальные требования: </w:t>
      </w:r>
      <w:r w:rsidRPr="000E5DA9">
        <w:rPr>
          <w:rFonts w:eastAsia="Calibri"/>
          <w:szCs w:val="28"/>
        </w:rPr>
        <w:t>нет.</w:t>
      </w:r>
    </w:p>
    <w:p w:rsidR="00712481" w:rsidRPr="000E5DA9" w:rsidRDefault="00712481" w:rsidP="00712481">
      <w:pPr>
        <w:spacing w:after="0"/>
        <w:ind w:left="708"/>
        <w:rPr>
          <w:rFonts w:eastAsia="Times New Roman"/>
          <w:color w:val="000000"/>
          <w:szCs w:val="28"/>
        </w:rPr>
      </w:pPr>
      <w:r w:rsidRPr="000E5DA9">
        <w:rPr>
          <w:rFonts w:eastAsia="Calibri"/>
          <w:b/>
          <w:szCs w:val="28"/>
        </w:rPr>
        <w:t xml:space="preserve">Дополнительные замечания: </w:t>
      </w:r>
      <w:r w:rsidRPr="000E5DA9">
        <w:rPr>
          <w:rFonts w:eastAsia="Calibri"/>
          <w:szCs w:val="28"/>
        </w:rPr>
        <w:t>нет.</w:t>
      </w:r>
    </w:p>
    <w:p w:rsidR="00712481" w:rsidRDefault="00EC2287" w:rsidP="00712481">
      <w:pPr>
        <w:spacing w:after="0"/>
        <w:jc w:val="center"/>
      </w:pPr>
      <w:r>
        <w:rPr>
          <w:noProof/>
          <w:lang w:val="en-US"/>
        </w:rPr>
        <w:drawing>
          <wp:inline distT="0" distB="0" distL="0" distR="0" wp14:anchorId="47EBE2F2" wp14:editId="00AE8C30">
            <wp:extent cx="4991100" cy="40576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481" w:rsidRDefault="00712481" w:rsidP="00712481">
      <w:pPr>
        <w:jc w:val="center"/>
      </w:pPr>
      <w:r>
        <w:t xml:space="preserve">Рисунок </w:t>
      </w:r>
      <w:r w:rsidR="00EC2287">
        <w:t>9</w:t>
      </w:r>
      <w:r>
        <w:t xml:space="preserve"> - Диаграмма последовательностей варианта использований </w:t>
      </w:r>
      <w:r>
        <w:rPr>
          <w:i/>
          <w:iCs/>
        </w:rPr>
        <w:t>«</w:t>
      </w:r>
      <w:r w:rsidRPr="00B30803">
        <w:rPr>
          <w:i/>
        </w:rPr>
        <w:t xml:space="preserve">Получить сведения о </w:t>
      </w:r>
      <w:r w:rsidR="00EC2287">
        <w:rPr>
          <w:i/>
        </w:rPr>
        <w:t>расположении</w:t>
      </w:r>
      <w:r w:rsidRPr="00B30803">
        <w:rPr>
          <w:i/>
        </w:rPr>
        <w:t xml:space="preserve"> издания</w:t>
      </w:r>
      <w:r>
        <w:rPr>
          <w:i/>
          <w:iCs/>
        </w:rPr>
        <w:t>»</w:t>
      </w:r>
    </w:p>
    <w:p w:rsidR="001F0351" w:rsidRDefault="001F0351" w:rsidP="001F0351">
      <w:pPr>
        <w:pStyle w:val="2"/>
      </w:pPr>
      <w:bookmarkStart w:id="11" w:name="_Toc134986852"/>
      <w:r>
        <w:lastRenderedPageBreak/>
        <w:t>5.</w:t>
      </w:r>
      <w:r>
        <w:t>3</w:t>
      </w:r>
      <w:r>
        <w:t xml:space="preserve"> Вариант использования «</w:t>
      </w:r>
      <w:r w:rsidR="008328A3">
        <w:t>Добавить в список интересующих изданий</w:t>
      </w:r>
      <w:r>
        <w:t>»</w:t>
      </w:r>
      <w:bookmarkEnd w:id="11"/>
    </w:p>
    <w:p w:rsidR="001F0351" w:rsidRDefault="001F0351" w:rsidP="001F0351">
      <w:pPr>
        <w:spacing w:after="0"/>
      </w:pPr>
      <w:r>
        <w:t>Спецификация варианта использования «</w:t>
      </w:r>
      <w:r w:rsidR="008328A3">
        <w:t>Добавить в список интересующих изданий</w:t>
      </w:r>
      <w:r>
        <w:t>»</w:t>
      </w:r>
    </w:p>
    <w:p w:rsidR="001F0351" w:rsidRDefault="001F0351" w:rsidP="001F0351">
      <w:pPr>
        <w:spacing w:after="0"/>
      </w:pPr>
      <w:r>
        <w:tab/>
      </w:r>
      <w:r>
        <w:rPr>
          <w:b/>
        </w:rPr>
        <w:t xml:space="preserve">Цель: </w:t>
      </w:r>
      <w:r w:rsidR="00F61861">
        <w:t>Сохранить результат поиска сведений об издании</w:t>
      </w:r>
    </w:p>
    <w:p w:rsidR="001F0351" w:rsidRDefault="001F0351" w:rsidP="001F0351">
      <w:pPr>
        <w:spacing w:after="0"/>
      </w:pPr>
      <w:r>
        <w:tab/>
      </w:r>
      <w:r>
        <w:rPr>
          <w:b/>
        </w:rPr>
        <w:t xml:space="preserve">Активные субъекты: </w:t>
      </w:r>
      <w:r>
        <w:t>Посетитель</w:t>
      </w:r>
    </w:p>
    <w:p w:rsidR="001F0351" w:rsidRPr="003D0E69" w:rsidRDefault="001F0351" w:rsidP="001F0351">
      <w:pPr>
        <w:spacing w:after="0"/>
      </w:pPr>
      <w:r>
        <w:tab/>
      </w:r>
      <w:r>
        <w:rPr>
          <w:b/>
        </w:rPr>
        <w:t xml:space="preserve">Краткое описание: </w:t>
      </w:r>
      <w:r>
        <w:t xml:space="preserve">Активный субъект может </w:t>
      </w:r>
      <w:r w:rsidR="008328A3">
        <w:t>добавлять издания</w:t>
      </w:r>
      <w:r>
        <w:t xml:space="preserve"> </w:t>
      </w:r>
      <w:r w:rsidR="008328A3">
        <w:t>в список, чтобы сохранять результаты получения сведений о наличии и расположении.</w:t>
      </w:r>
    </w:p>
    <w:p w:rsidR="001F0351" w:rsidRPr="00FC0CC9" w:rsidRDefault="001F0351" w:rsidP="00FC0CC9">
      <w:pPr>
        <w:rPr>
          <w:iCs/>
        </w:rPr>
      </w:pPr>
      <w:r>
        <w:tab/>
      </w:r>
      <w:r>
        <w:rPr>
          <w:b/>
        </w:rPr>
        <w:t xml:space="preserve">Предусловия: </w:t>
      </w:r>
      <w:r w:rsidR="00FC0CC9">
        <w:t xml:space="preserve">должен быть выполнен вариант использования </w:t>
      </w:r>
      <w:r w:rsidR="00FC0CC9" w:rsidRPr="00FC0CC9">
        <w:rPr>
          <w:iCs/>
        </w:rPr>
        <w:t>«</w:t>
      </w:r>
      <w:r w:rsidR="00FC0CC9" w:rsidRPr="00FC0CC9">
        <w:t>Получить сведения о наличии издания</w:t>
      </w:r>
      <w:r w:rsidR="00FC0CC9" w:rsidRPr="00FC0CC9">
        <w:rPr>
          <w:iCs/>
        </w:rPr>
        <w:t>»</w:t>
      </w:r>
      <w:r w:rsidR="00FC0CC9" w:rsidRPr="00FC0CC9">
        <w:rPr>
          <w:iCs/>
        </w:rPr>
        <w:t xml:space="preserve"> или </w:t>
      </w:r>
      <w:r w:rsidR="00FC0CC9" w:rsidRPr="00FC0CC9">
        <w:rPr>
          <w:iCs/>
        </w:rPr>
        <w:t>«</w:t>
      </w:r>
      <w:r w:rsidR="00FC0CC9" w:rsidRPr="00FC0CC9">
        <w:t>Получить сведения о расположении издания</w:t>
      </w:r>
      <w:r w:rsidR="00FC0CC9" w:rsidRPr="00FC0CC9">
        <w:rPr>
          <w:iCs/>
        </w:rPr>
        <w:t>»</w:t>
      </w:r>
      <w:r w:rsidRPr="00FC0CC9">
        <w:t>.</w:t>
      </w:r>
    </w:p>
    <w:p w:rsidR="001F0351" w:rsidRDefault="001F0351" w:rsidP="001F0351">
      <w:pPr>
        <w:spacing w:after="0"/>
      </w:pPr>
      <w:r>
        <w:tab/>
      </w:r>
      <w:r>
        <w:rPr>
          <w:b/>
        </w:rPr>
        <w:t xml:space="preserve">Постусловия: </w:t>
      </w:r>
      <w:r w:rsidR="00FC0CC9">
        <w:t>список должен быть очищен</w:t>
      </w:r>
      <w:r>
        <w:t>.</w:t>
      </w:r>
    </w:p>
    <w:p w:rsidR="001F0351" w:rsidRDefault="001F0351" w:rsidP="001F0351">
      <w:pPr>
        <w:spacing w:after="0"/>
      </w:pPr>
      <w:r>
        <w:tab/>
      </w:r>
      <w:r>
        <w:rPr>
          <w:b/>
        </w:rPr>
        <w:t xml:space="preserve">Основной поток событий: </w:t>
      </w:r>
    </w:p>
    <w:p w:rsidR="001F0351" w:rsidRDefault="00FC0CC9" w:rsidP="001F0351">
      <w:pPr>
        <w:pStyle w:val="a6"/>
        <w:numPr>
          <w:ilvl w:val="0"/>
          <w:numId w:val="3"/>
        </w:numPr>
        <w:spacing w:after="0"/>
      </w:pPr>
      <w:r>
        <w:t>Посетитель добавляет выбранное издание в список</w:t>
      </w:r>
    </w:p>
    <w:p w:rsidR="001F0351" w:rsidRPr="000E5DA9" w:rsidRDefault="001F0351" w:rsidP="001F0351">
      <w:pPr>
        <w:spacing w:after="0"/>
        <w:ind w:left="708"/>
        <w:rPr>
          <w:rFonts w:eastAsia="Calibri"/>
          <w:szCs w:val="28"/>
        </w:rPr>
      </w:pPr>
      <w:r w:rsidRPr="000E5DA9">
        <w:rPr>
          <w:rFonts w:eastAsia="Calibri"/>
          <w:b/>
          <w:szCs w:val="28"/>
        </w:rPr>
        <w:t xml:space="preserve">Альтернативные потоки событий: </w:t>
      </w:r>
      <w:r w:rsidRPr="000E5DA9">
        <w:rPr>
          <w:rFonts w:eastAsia="Calibri"/>
          <w:szCs w:val="28"/>
        </w:rPr>
        <w:t>нет.</w:t>
      </w:r>
    </w:p>
    <w:p w:rsidR="001F0351" w:rsidRPr="000E5DA9" w:rsidRDefault="001F0351" w:rsidP="001F0351">
      <w:pPr>
        <w:spacing w:after="0"/>
        <w:ind w:left="708"/>
        <w:rPr>
          <w:rFonts w:eastAsia="Calibri"/>
          <w:szCs w:val="28"/>
        </w:rPr>
      </w:pPr>
      <w:r w:rsidRPr="000E5DA9">
        <w:rPr>
          <w:rFonts w:eastAsia="Calibri"/>
          <w:b/>
          <w:szCs w:val="28"/>
        </w:rPr>
        <w:t xml:space="preserve">Сценарий обработки ошибок: </w:t>
      </w:r>
      <w:r w:rsidRPr="000E5DA9">
        <w:rPr>
          <w:rFonts w:eastAsia="Calibri"/>
          <w:szCs w:val="28"/>
        </w:rPr>
        <w:t>нет.</w:t>
      </w:r>
    </w:p>
    <w:p w:rsidR="001F0351" w:rsidRPr="000E5DA9" w:rsidRDefault="001F0351" w:rsidP="001F0351">
      <w:pPr>
        <w:spacing w:after="0"/>
        <w:ind w:left="708"/>
        <w:rPr>
          <w:rFonts w:eastAsia="Calibri"/>
          <w:szCs w:val="28"/>
        </w:rPr>
      </w:pPr>
      <w:r w:rsidRPr="000E5DA9">
        <w:rPr>
          <w:rFonts w:eastAsia="Calibri"/>
          <w:b/>
          <w:szCs w:val="28"/>
        </w:rPr>
        <w:t xml:space="preserve">Специальные требования: </w:t>
      </w:r>
      <w:r w:rsidRPr="000E5DA9">
        <w:rPr>
          <w:rFonts w:eastAsia="Calibri"/>
          <w:szCs w:val="28"/>
        </w:rPr>
        <w:t>нет.</w:t>
      </w:r>
    </w:p>
    <w:p w:rsidR="001F0351" w:rsidRPr="000E5DA9" w:rsidRDefault="001F0351" w:rsidP="001F0351">
      <w:pPr>
        <w:spacing w:after="0"/>
        <w:ind w:left="708"/>
        <w:rPr>
          <w:rFonts w:eastAsia="Times New Roman"/>
          <w:color w:val="000000"/>
          <w:szCs w:val="28"/>
        </w:rPr>
      </w:pPr>
      <w:r w:rsidRPr="000E5DA9">
        <w:rPr>
          <w:rFonts w:eastAsia="Calibri"/>
          <w:b/>
          <w:szCs w:val="28"/>
        </w:rPr>
        <w:t xml:space="preserve">Дополнительные замечания: </w:t>
      </w:r>
      <w:r w:rsidRPr="000E5DA9">
        <w:rPr>
          <w:rFonts w:eastAsia="Calibri"/>
          <w:szCs w:val="28"/>
        </w:rPr>
        <w:t>нет.</w:t>
      </w:r>
    </w:p>
    <w:p w:rsidR="001F0351" w:rsidRDefault="008E56B8" w:rsidP="001F0351">
      <w:pPr>
        <w:spacing w:after="0"/>
        <w:jc w:val="center"/>
      </w:pPr>
      <w:r>
        <w:rPr>
          <w:noProof/>
          <w:lang w:val="en-US"/>
        </w:rPr>
        <w:drawing>
          <wp:inline distT="0" distB="0" distL="0" distR="0" wp14:anchorId="74A93C5B" wp14:editId="0BB83DBF">
            <wp:extent cx="5915025" cy="33147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351" w:rsidRDefault="001F0351" w:rsidP="001F0351">
      <w:pPr>
        <w:jc w:val="center"/>
      </w:pPr>
      <w:r>
        <w:t xml:space="preserve">Рисунок </w:t>
      </w:r>
      <w:r w:rsidR="008328A3">
        <w:t>10</w:t>
      </w:r>
      <w:r>
        <w:t xml:space="preserve"> - Диаграмма последовательностей варианта использований </w:t>
      </w:r>
      <w:r>
        <w:rPr>
          <w:i/>
          <w:iCs/>
        </w:rPr>
        <w:t>«</w:t>
      </w:r>
      <w:r w:rsidR="008E56B8" w:rsidRPr="008E56B8">
        <w:rPr>
          <w:i/>
        </w:rPr>
        <w:t>Добавить в список интересующих изданий</w:t>
      </w:r>
      <w:r>
        <w:rPr>
          <w:i/>
          <w:iCs/>
        </w:rPr>
        <w:t>»</w:t>
      </w:r>
    </w:p>
    <w:p w:rsidR="00F14311" w:rsidRDefault="00F14311">
      <w:pPr>
        <w:jc w:val="left"/>
      </w:pPr>
      <w:r>
        <w:br w:type="page"/>
      </w:r>
    </w:p>
    <w:p w:rsidR="00F14311" w:rsidRDefault="00F14311" w:rsidP="00F14311">
      <w:pPr>
        <w:pStyle w:val="2"/>
      </w:pPr>
      <w:bookmarkStart w:id="12" w:name="_Toc134986853"/>
      <w:r>
        <w:lastRenderedPageBreak/>
        <w:t>5.</w:t>
      </w:r>
      <w:r>
        <w:t>4</w:t>
      </w:r>
      <w:r>
        <w:t xml:space="preserve"> Вариант использования «</w:t>
      </w:r>
      <w:r>
        <w:t>Формирование заявки на поставку</w:t>
      </w:r>
      <w:r>
        <w:t>»</w:t>
      </w:r>
      <w:bookmarkEnd w:id="12"/>
    </w:p>
    <w:p w:rsidR="00F14311" w:rsidRDefault="00F14311" w:rsidP="00F14311">
      <w:pPr>
        <w:spacing w:after="0"/>
      </w:pPr>
      <w:r>
        <w:t>Спецификация варианта использования «</w:t>
      </w:r>
      <w:r>
        <w:t>Сформировать заявку на поставку издания</w:t>
      </w:r>
      <w:r>
        <w:t>»</w:t>
      </w:r>
    </w:p>
    <w:p w:rsidR="00F14311" w:rsidRDefault="00F14311" w:rsidP="00F14311">
      <w:pPr>
        <w:spacing w:after="0"/>
      </w:pPr>
      <w:r>
        <w:tab/>
      </w:r>
      <w:r>
        <w:rPr>
          <w:b/>
        </w:rPr>
        <w:t xml:space="preserve">Цель: </w:t>
      </w:r>
      <w:r w:rsidR="00D91791">
        <w:t xml:space="preserve">запросить у магазина заказать определенную книгу и уведомить о ее поступлении. </w:t>
      </w:r>
    </w:p>
    <w:p w:rsidR="00F14311" w:rsidRDefault="00F14311" w:rsidP="00F14311">
      <w:pPr>
        <w:spacing w:after="0"/>
      </w:pPr>
      <w:r>
        <w:tab/>
      </w:r>
      <w:r>
        <w:rPr>
          <w:b/>
        </w:rPr>
        <w:t xml:space="preserve">Активные субъекты: </w:t>
      </w:r>
      <w:r>
        <w:t>Посетитель</w:t>
      </w:r>
    </w:p>
    <w:p w:rsidR="00F14311" w:rsidRPr="003D0E69" w:rsidRDefault="00F14311" w:rsidP="00F14311">
      <w:pPr>
        <w:spacing w:after="0"/>
      </w:pPr>
      <w:r>
        <w:tab/>
      </w:r>
      <w:r>
        <w:rPr>
          <w:b/>
        </w:rPr>
        <w:t xml:space="preserve">Краткое описание: </w:t>
      </w:r>
      <w:r w:rsidR="00D91791">
        <w:t>Активный субъект запросить поставку издания и уведомить себя, оставив свои контактные данные</w:t>
      </w:r>
      <w:r>
        <w:t>.</w:t>
      </w:r>
    </w:p>
    <w:p w:rsidR="00F14311" w:rsidRPr="00FC0CC9" w:rsidRDefault="00F14311" w:rsidP="00F14311">
      <w:pPr>
        <w:rPr>
          <w:iCs/>
        </w:rPr>
      </w:pPr>
      <w:r>
        <w:tab/>
      </w:r>
      <w:r>
        <w:rPr>
          <w:b/>
        </w:rPr>
        <w:t xml:space="preserve">Предусловия: </w:t>
      </w:r>
      <w:r>
        <w:t xml:space="preserve">должен быть выполнен вариант использования </w:t>
      </w:r>
      <w:r w:rsidRPr="00FC0CC9">
        <w:rPr>
          <w:iCs/>
        </w:rPr>
        <w:t>«</w:t>
      </w:r>
      <w:r w:rsidRPr="00FC0CC9">
        <w:t>Получить сведения о наличии издания</w:t>
      </w:r>
      <w:r w:rsidRPr="00FC0CC9">
        <w:rPr>
          <w:iCs/>
        </w:rPr>
        <w:t>»</w:t>
      </w:r>
      <w:r w:rsidR="00D91791">
        <w:rPr>
          <w:iCs/>
        </w:rPr>
        <w:t xml:space="preserve"> (результат – издание отсутствует).</w:t>
      </w:r>
    </w:p>
    <w:p w:rsidR="00F14311" w:rsidRDefault="00F14311" w:rsidP="00F14311">
      <w:pPr>
        <w:spacing w:after="0"/>
      </w:pPr>
      <w:r>
        <w:tab/>
      </w:r>
      <w:r>
        <w:rPr>
          <w:b/>
        </w:rPr>
        <w:t>Постусловия:</w:t>
      </w:r>
      <w:r w:rsidR="002D0C0D">
        <w:t xml:space="preserve"> нет</w:t>
      </w:r>
      <w:r>
        <w:t>.</w:t>
      </w:r>
    </w:p>
    <w:p w:rsidR="00F14311" w:rsidRDefault="00F14311" w:rsidP="00F14311">
      <w:pPr>
        <w:spacing w:after="0"/>
      </w:pPr>
      <w:r>
        <w:tab/>
      </w:r>
      <w:r>
        <w:rPr>
          <w:b/>
        </w:rPr>
        <w:t xml:space="preserve">Основной поток событий: </w:t>
      </w:r>
    </w:p>
    <w:p w:rsidR="00F14311" w:rsidRDefault="009A07B9" w:rsidP="00F14311">
      <w:pPr>
        <w:pStyle w:val="a6"/>
        <w:numPr>
          <w:ilvl w:val="0"/>
          <w:numId w:val="4"/>
        </w:numPr>
        <w:spacing w:after="0"/>
      </w:pPr>
      <w:r>
        <w:t>Посетитель открывает форму создания заявки на выбранную книгу</w:t>
      </w:r>
    </w:p>
    <w:p w:rsidR="009A07B9" w:rsidRDefault="009A07B9" w:rsidP="00F14311">
      <w:pPr>
        <w:pStyle w:val="a6"/>
        <w:numPr>
          <w:ilvl w:val="0"/>
          <w:numId w:val="4"/>
        </w:numPr>
        <w:spacing w:after="0"/>
      </w:pPr>
      <w:r>
        <w:t>Посетитель заполняет контактную информацию</w:t>
      </w:r>
    </w:p>
    <w:p w:rsidR="009A07B9" w:rsidRDefault="009A07B9" w:rsidP="00F14311">
      <w:pPr>
        <w:pStyle w:val="a6"/>
        <w:numPr>
          <w:ilvl w:val="0"/>
          <w:numId w:val="4"/>
        </w:numPr>
        <w:spacing w:after="0"/>
      </w:pPr>
      <w:r>
        <w:t>Посетитель отправляет заявку</w:t>
      </w:r>
    </w:p>
    <w:p w:rsidR="009A07B9" w:rsidRDefault="009A07B9" w:rsidP="00F14311">
      <w:pPr>
        <w:pStyle w:val="a6"/>
        <w:numPr>
          <w:ilvl w:val="0"/>
          <w:numId w:val="4"/>
        </w:numPr>
        <w:spacing w:after="0"/>
      </w:pPr>
      <w:r>
        <w:t>Система сохраняет заявку</w:t>
      </w:r>
    </w:p>
    <w:p w:rsidR="00F14311" w:rsidRPr="000E5DA9" w:rsidRDefault="00F14311" w:rsidP="00F14311">
      <w:pPr>
        <w:spacing w:after="0"/>
        <w:ind w:left="708"/>
        <w:rPr>
          <w:rFonts w:eastAsia="Calibri"/>
          <w:szCs w:val="28"/>
        </w:rPr>
      </w:pPr>
      <w:r w:rsidRPr="000E5DA9">
        <w:rPr>
          <w:rFonts w:eastAsia="Calibri"/>
          <w:b/>
          <w:szCs w:val="28"/>
        </w:rPr>
        <w:t xml:space="preserve">Альтернативные потоки событий: </w:t>
      </w:r>
      <w:r w:rsidRPr="000E5DA9">
        <w:rPr>
          <w:rFonts w:eastAsia="Calibri"/>
          <w:szCs w:val="28"/>
        </w:rPr>
        <w:t>нет.</w:t>
      </w:r>
    </w:p>
    <w:p w:rsidR="00F14311" w:rsidRPr="000E5DA9" w:rsidRDefault="00F14311" w:rsidP="00F14311">
      <w:pPr>
        <w:spacing w:after="0"/>
        <w:ind w:left="708"/>
        <w:rPr>
          <w:rFonts w:eastAsia="Calibri"/>
          <w:szCs w:val="28"/>
        </w:rPr>
      </w:pPr>
      <w:r w:rsidRPr="000E5DA9">
        <w:rPr>
          <w:rFonts w:eastAsia="Calibri"/>
          <w:b/>
          <w:szCs w:val="28"/>
        </w:rPr>
        <w:t xml:space="preserve">Сценарий обработки ошибок: </w:t>
      </w:r>
      <w:r w:rsidRPr="000E5DA9">
        <w:rPr>
          <w:rFonts w:eastAsia="Calibri"/>
          <w:szCs w:val="28"/>
        </w:rPr>
        <w:t>нет.</w:t>
      </w:r>
    </w:p>
    <w:p w:rsidR="00F14311" w:rsidRPr="000E5DA9" w:rsidRDefault="00F14311" w:rsidP="00F14311">
      <w:pPr>
        <w:spacing w:after="0"/>
        <w:ind w:left="708"/>
        <w:rPr>
          <w:rFonts w:eastAsia="Calibri"/>
          <w:szCs w:val="28"/>
        </w:rPr>
      </w:pPr>
      <w:r w:rsidRPr="000E5DA9">
        <w:rPr>
          <w:rFonts w:eastAsia="Calibri"/>
          <w:b/>
          <w:szCs w:val="28"/>
        </w:rPr>
        <w:t xml:space="preserve">Специальные требования: </w:t>
      </w:r>
      <w:r w:rsidRPr="000E5DA9">
        <w:rPr>
          <w:rFonts w:eastAsia="Calibri"/>
          <w:szCs w:val="28"/>
        </w:rPr>
        <w:t>нет.</w:t>
      </w:r>
    </w:p>
    <w:p w:rsidR="00F14311" w:rsidRPr="000E5DA9" w:rsidRDefault="00F14311" w:rsidP="00F14311">
      <w:pPr>
        <w:spacing w:after="0"/>
        <w:ind w:left="708"/>
        <w:rPr>
          <w:rFonts w:eastAsia="Times New Roman"/>
          <w:color w:val="000000"/>
          <w:szCs w:val="28"/>
        </w:rPr>
      </w:pPr>
      <w:r w:rsidRPr="000E5DA9">
        <w:rPr>
          <w:rFonts w:eastAsia="Calibri"/>
          <w:b/>
          <w:szCs w:val="28"/>
        </w:rPr>
        <w:t xml:space="preserve">Дополнительные замечания: </w:t>
      </w:r>
      <w:r w:rsidRPr="000E5DA9">
        <w:rPr>
          <w:rFonts w:eastAsia="Calibri"/>
          <w:szCs w:val="28"/>
        </w:rPr>
        <w:t>нет.</w:t>
      </w:r>
    </w:p>
    <w:p w:rsidR="00F14311" w:rsidRDefault="007C26AD" w:rsidP="00F14311">
      <w:pPr>
        <w:spacing w:after="0"/>
        <w:jc w:val="center"/>
      </w:pPr>
      <w:r>
        <w:rPr>
          <w:noProof/>
          <w:lang w:val="en-US"/>
        </w:rPr>
        <w:drawing>
          <wp:inline distT="0" distB="0" distL="0" distR="0" wp14:anchorId="17781154" wp14:editId="3C0EC8A1">
            <wp:extent cx="5940425" cy="4181475"/>
            <wp:effectExtent l="0" t="0" r="317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311" w:rsidRDefault="00F14311" w:rsidP="00F14311">
      <w:pPr>
        <w:jc w:val="center"/>
        <w:rPr>
          <w:i/>
          <w:iCs/>
        </w:rPr>
      </w:pPr>
      <w:r>
        <w:t>Рисунок 1</w:t>
      </w:r>
      <w:r w:rsidR="00240456">
        <w:t>1</w:t>
      </w:r>
      <w:r>
        <w:t xml:space="preserve"> - Диаграмма последовательностей варианта использований </w:t>
      </w:r>
      <w:r>
        <w:rPr>
          <w:i/>
          <w:iCs/>
        </w:rPr>
        <w:t>«</w:t>
      </w:r>
      <w:r w:rsidR="007C26AD" w:rsidRPr="007C26AD">
        <w:rPr>
          <w:i/>
        </w:rPr>
        <w:t>Сформировать заявку на поставку издания</w:t>
      </w:r>
      <w:r>
        <w:rPr>
          <w:i/>
          <w:iCs/>
        </w:rPr>
        <w:t>»</w:t>
      </w:r>
    </w:p>
    <w:p w:rsidR="005B0E70" w:rsidRDefault="005B0E70" w:rsidP="005B0E70">
      <w:pPr>
        <w:pStyle w:val="1"/>
      </w:pPr>
      <w:bookmarkStart w:id="13" w:name="_Toc134986854"/>
      <w:r>
        <w:lastRenderedPageBreak/>
        <w:t>6 Диаграммы состояний</w:t>
      </w:r>
      <w:bookmarkEnd w:id="13"/>
    </w:p>
    <w:p w:rsidR="005B0E70" w:rsidRDefault="005B0E70" w:rsidP="005B0E70">
      <w:pPr>
        <w:pStyle w:val="1"/>
      </w:pPr>
    </w:p>
    <w:p w:rsidR="005B0E70" w:rsidRDefault="005B0E70">
      <w:pPr>
        <w:jc w:val="left"/>
        <w:rPr>
          <w:rFonts w:eastAsia="Times New Roman" w:cs="Times New Roman"/>
          <w:b/>
          <w:bCs/>
          <w:szCs w:val="28"/>
        </w:rPr>
      </w:pPr>
      <w:r>
        <w:br w:type="page"/>
      </w:r>
    </w:p>
    <w:p w:rsidR="005B0E70" w:rsidRDefault="005B0E70" w:rsidP="005B0E70">
      <w:pPr>
        <w:pStyle w:val="1"/>
      </w:pPr>
      <w:bookmarkStart w:id="14" w:name="_Toc134986855"/>
      <w:r>
        <w:lastRenderedPageBreak/>
        <w:t>7 Описание интерфейса</w:t>
      </w:r>
      <w:bookmarkEnd w:id="14"/>
    </w:p>
    <w:p w:rsidR="00FC22B1" w:rsidRDefault="00FC22B1" w:rsidP="00FC22B1">
      <w:r>
        <w:t xml:space="preserve">Таблица 1 – Описание </w:t>
      </w:r>
      <w:r w:rsidR="00F97022">
        <w:t>элементов интерфейсов</w:t>
      </w:r>
    </w:p>
    <w:tbl>
      <w:tblPr>
        <w:tblStyle w:val="a7"/>
        <w:tblW w:w="878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55"/>
        <w:gridCol w:w="1842"/>
        <w:gridCol w:w="2410"/>
        <w:gridCol w:w="2982"/>
      </w:tblGrid>
      <w:tr w:rsidR="00F97022" w:rsidTr="00291DA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022" w:rsidRPr="007D3DAA" w:rsidRDefault="007D3DAA">
            <w:pPr>
              <w:jc w:val="center"/>
              <w:rPr>
                <w:b/>
                <w:bCs/>
                <w:noProof/>
                <w:szCs w:val="28"/>
                <w:lang w:val="ru-RU"/>
              </w:rPr>
            </w:pPr>
            <w:r>
              <w:rPr>
                <w:b/>
                <w:bCs/>
                <w:noProof/>
                <w:szCs w:val="28"/>
                <w:lang w:val="ru-RU"/>
              </w:rPr>
              <w:t>Окно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022" w:rsidRDefault="00F97022">
            <w:pPr>
              <w:ind w:right="181"/>
              <w:jc w:val="center"/>
              <w:rPr>
                <w:b/>
                <w:bCs/>
                <w:noProof/>
                <w:szCs w:val="28"/>
              </w:rPr>
            </w:pPr>
            <w:r>
              <w:rPr>
                <w:b/>
                <w:bCs/>
                <w:noProof/>
                <w:szCs w:val="28"/>
              </w:rPr>
              <w:t>Функция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022" w:rsidRDefault="00291DAD">
            <w:pPr>
              <w:ind w:right="605"/>
              <w:jc w:val="center"/>
              <w:rPr>
                <w:b/>
                <w:bCs/>
                <w:noProof/>
                <w:szCs w:val="28"/>
              </w:rPr>
            </w:pPr>
            <w:r>
              <w:rPr>
                <w:b/>
                <w:bCs/>
                <w:noProof/>
                <w:szCs w:val="28"/>
              </w:rPr>
              <w:t>Элемент интерфе</w:t>
            </w:r>
            <w:r>
              <w:rPr>
                <w:b/>
                <w:bCs/>
                <w:noProof/>
                <w:szCs w:val="28"/>
                <w:lang w:val="ru-RU"/>
              </w:rPr>
              <w:t>й</w:t>
            </w:r>
            <w:r>
              <w:rPr>
                <w:b/>
                <w:bCs/>
                <w:noProof/>
                <w:szCs w:val="28"/>
              </w:rPr>
              <w:t>с</w:t>
            </w:r>
            <w:r w:rsidR="00F97022">
              <w:rPr>
                <w:b/>
                <w:bCs/>
                <w:noProof/>
                <w:szCs w:val="28"/>
              </w:rPr>
              <w:t>а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022" w:rsidRDefault="00F97022">
            <w:pPr>
              <w:jc w:val="center"/>
              <w:rPr>
                <w:b/>
                <w:bCs/>
                <w:noProof/>
                <w:szCs w:val="28"/>
              </w:rPr>
            </w:pPr>
            <w:r>
              <w:rPr>
                <w:b/>
                <w:bCs/>
                <w:noProof/>
                <w:szCs w:val="28"/>
              </w:rPr>
              <w:t>Описание элемента</w:t>
            </w:r>
          </w:p>
        </w:tc>
      </w:tr>
      <w:tr w:rsidR="00F97022" w:rsidRPr="00F97022" w:rsidTr="00291DAD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97022" w:rsidRPr="00F97022" w:rsidRDefault="00E31ED1">
            <w:pPr>
              <w:jc w:val="center"/>
              <w:rPr>
                <w:noProof/>
                <w:szCs w:val="28"/>
                <w:lang w:val="ru-RU"/>
              </w:rPr>
            </w:pPr>
            <w:r>
              <w:rPr>
                <w:noProof/>
                <w:szCs w:val="28"/>
                <w:lang w:val="ru-RU"/>
              </w:rPr>
              <w:t>Окно поиска</w:t>
            </w:r>
          </w:p>
          <w:p w:rsidR="00F97022" w:rsidRDefault="00F97022">
            <w:pPr>
              <w:jc w:val="center"/>
              <w:rPr>
                <w:noProof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022" w:rsidRPr="00F97022" w:rsidRDefault="003E08F3">
            <w:pPr>
              <w:jc w:val="center"/>
              <w:rPr>
                <w:noProof/>
                <w:szCs w:val="28"/>
                <w:lang w:val="ru-RU"/>
              </w:rPr>
            </w:pPr>
            <w:r>
              <w:rPr>
                <w:noProof/>
                <w:szCs w:val="28"/>
                <w:lang w:val="ru-RU"/>
              </w:rPr>
              <w:t xml:space="preserve">Получение сведений об издании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022" w:rsidRPr="00C921BD" w:rsidRDefault="00F97022">
            <w:pPr>
              <w:jc w:val="center"/>
              <w:rPr>
                <w:noProof/>
                <w:szCs w:val="28"/>
                <w:lang w:val="ru-RU"/>
              </w:rPr>
            </w:pPr>
            <w:r>
              <w:rPr>
                <w:noProof/>
                <w:szCs w:val="28"/>
              </w:rPr>
              <w:t>Поле ввода</w:t>
            </w:r>
            <w:r w:rsidR="00C921BD">
              <w:rPr>
                <w:noProof/>
                <w:szCs w:val="28"/>
                <w:lang w:val="ru-RU"/>
              </w:rPr>
              <w:t xml:space="preserve"> названия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022" w:rsidRPr="00F97022" w:rsidRDefault="00F97022" w:rsidP="00F97022">
            <w:pPr>
              <w:jc w:val="center"/>
              <w:rPr>
                <w:noProof/>
                <w:szCs w:val="28"/>
                <w:lang w:val="ru-RU"/>
              </w:rPr>
            </w:pPr>
            <w:r w:rsidRPr="00F97022">
              <w:rPr>
                <w:noProof/>
                <w:szCs w:val="28"/>
                <w:lang w:val="ru-RU"/>
              </w:rPr>
              <w:t xml:space="preserve">Поле, в которое пассажир вводит </w:t>
            </w:r>
            <w:r>
              <w:rPr>
                <w:noProof/>
                <w:szCs w:val="28"/>
                <w:lang w:val="ru-RU"/>
              </w:rPr>
              <w:t>название интересующей книги</w:t>
            </w:r>
          </w:p>
        </w:tc>
      </w:tr>
      <w:tr w:rsidR="00F97022" w:rsidRPr="00F97022" w:rsidTr="00291DAD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7022" w:rsidRDefault="00F97022">
            <w:pPr>
              <w:jc w:val="center"/>
              <w:rPr>
                <w:noProof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7022" w:rsidRPr="00F97022" w:rsidRDefault="003E08F3" w:rsidP="002776D9">
            <w:pPr>
              <w:jc w:val="center"/>
              <w:rPr>
                <w:noProof/>
                <w:szCs w:val="28"/>
                <w:lang w:val="ru-RU"/>
              </w:rPr>
            </w:pPr>
            <w:r>
              <w:rPr>
                <w:noProof/>
                <w:szCs w:val="28"/>
                <w:lang w:val="ru-RU"/>
              </w:rPr>
              <w:t>Получение сведений об издании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7022" w:rsidRPr="00F97022" w:rsidRDefault="00F97022">
            <w:pPr>
              <w:jc w:val="center"/>
              <w:rPr>
                <w:noProof/>
                <w:szCs w:val="28"/>
                <w:lang w:val="ru-RU"/>
              </w:rPr>
            </w:pPr>
            <w:r>
              <w:rPr>
                <w:noProof/>
                <w:szCs w:val="28"/>
                <w:lang w:val="ru-RU"/>
              </w:rPr>
              <w:t>Кнопка</w:t>
            </w:r>
            <w:r w:rsidR="00C921BD">
              <w:rPr>
                <w:noProof/>
                <w:szCs w:val="28"/>
                <w:lang w:val="ru-RU"/>
              </w:rPr>
              <w:t xml:space="preserve"> поиска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7022" w:rsidRPr="00F97022" w:rsidRDefault="00F97022" w:rsidP="00F97022">
            <w:pPr>
              <w:jc w:val="center"/>
              <w:rPr>
                <w:noProof/>
                <w:szCs w:val="28"/>
                <w:lang w:val="ru-RU"/>
              </w:rPr>
            </w:pPr>
            <w:r>
              <w:rPr>
                <w:noProof/>
                <w:szCs w:val="28"/>
                <w:lang w:val="ru-RU"/>
              </w:rPr>
              <w:t>После ввода названия запускается поиск по этому названию с помощью кнопки</w:t>
            </w:r>
          </w:p>
        </w:tc>
      </w:tr>
      <w:tr w:rsidR="00F97022" w:rsidRPr="00F97022" w:rsidTr="00291DAD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7022" w:rsidRPr="00F97022" w:rsidRDefault="00F97022">
            <w:pPr>
              <w:jc w:val="center"/>
              <w:rPr>
                <w:noProof/>
                <w:szCs w:val="28"/>
                <w:lang w:val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7022" w:rsidRPr="00F97022" w:rsidRDefault="003E08F3" w:rsidP="007D3DAA">
            <w:pPr>
              <w:jc w:val="center"/>
              <w:rPr>
                <w:noProof/>
                <w:szCs w:val="28"/>
                <w:lang w:val="ru-RU"/>
              </w:rPr>
            </w:pPr>
            <w:r>
              <w:rPr>
                <w:noProof/>
                <w:szCs w:val="28"/>
                <w:lang w:val="ru-RU"/>
              </w:rPr>
              <w:t>Получение сведений об издании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7022" w:rsidRPr="00F97022" w:rsidRDefault="004E4CC6">
            <w:pPr>
              <w:jc w:val="center"/>
              <w:rPr>
                <w:noProof/>
                <w:szCs w:val="28"/>
                <w:lang w:val="ru-RU"/>
              </w:rPr>
            </w:pPr>
            <w:r>
              <w:rPr>
                <w:noProof/>
                <w:szCs w:val="28"/>
                <w:lang w:val="ru-RU"/>
              </w:rPr>
              <w:t>Таблица</w:t>
            </w:r>
            <w:r w:rsidR="00C921BD">
              <w:rPr>
                <w:noProof/>
                <w:szCs w:val="28"/>
                <w:lang w:val="ru-RU"/>
              </w:rPr>
              <w:t xml:space="preserve"> результатов поиска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7022" w:rsidRPr="00F97022" w:rsidRDefault="004E4CC6" w:rsidP="004E4CC6">
            <w:pPr>
              <w:jc w:val="center"/>
              <w:rPr>
                <w:noProof/>
                <w:szCs w:val="28"/>
                <w:lang w:val="ru-RU"/>
              </w:rPr>
            </w:pPr>
            <w:r>
              <w:rPr>
                <w:noProof/>
                <w:szCs w:val="28"/>
                <w:lang w:val="ru-RU"/>
              </w:rPr>
              <w:t>Таблица, в которой отображается список найденных изданий (название, автор, жанр)</w:t>
            </w:r>
            <w:r w:rsidR="001315C1">
              <w:rPr>
                <w:noProof/>
                <w:szCs w:val="28"/>
                <w:lang w:val="ru-RU"/>
              </w:rPr>
              <w:t>. Каждый элемент списка позволяет перейти в окно издания</w:t>
            </w:r>
          </w:p>
        </w:tc>
      </w:tr>
      <w:tr w:rsidR="00F97022" w:rsidRPr="00F97022" w:rsidTr="00291DAD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7022" w:rsidRPr="00F97022" w:rsidRDefault="00F97022">
            <w:pPr>
              <w:jc w:val="center"/>
              <w:rPr>
                <w:noProof/>
                <w:szCs w:val="28"/>
                <w:lang w:val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7022" w:rsidRPr="00F97022" w:rsidRDefault="007D3DAA">
            <w:pPr>
              <w:jc w:val="center"/>
              <w:rPr>
                <w:noProof/>
                <w:szCs w:val="28"/>
                <w:lang w:val="ru-RU"/>
              </w:rPr>
            </w:pPr>
            <w:r>
              <w:rPr>
                <w:noProof/>
                <w:szCs w:val="28"/>
                <w:lang w:val="ru-RU"/>
              </w:rPr>
              <w:t>Сохранение интересующих изданий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7022" w:rsidRPr="00F97022" w:rsidRDefault="004E4CC6">
            <w:pPr>
              <w:jc w:val="center"/>
              <w:rPr>
                <w:noProof/>
                <w:szCs w:val="28"/>
                <w:lang w:val="ru-RU"/>
              </w:rPr>
            </w:pPr>
            <w:r>
              <w:rPr>
                <w:noProof/>
                <w:szCs w:val="28"/>
                <w:lang w:val="ru-RU"/>
              </w:rPr>
              <w:t>Таблица</w:t>
            </w:r>
            <w:r w:rsidR="00C921BD">
              <w:rPr>
                <w:noProof/>
                <w:szCs w:val="28"/>
                <w:lang w:val="ru-RU"/>
              </w:rPr>
              <w:t xml:space="preserve"> сохраненных изданий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7022" w:rsidRPr="00F97022" w:rsidRDefault="00F65C8E" w:rsidP="008B3B9C">
            <w:pPr>
              <w:jc w:val="center"/>
              <w:rPr>
                <w:noProof/>
                <w:szCs w:val="28"/>
                <w:lang w:val="ru-RU"/>
              </w:rPr>
            </w:pPr>
            <w:r>
              <w:rPr>
                <w:noProof/>
                <w:szCs w:val="28"/>
                <w:lang w:val="ru-RU"/>
              </w:rPr>
              <w:t xml:space="preserve">Таблица, в которой отображается список </w:t>
            </w:r>
            <w:r>
              <w:rPr>
                <w:noProof/>
                <w:szCs w:val="28"/>
                <w:lang w:val="ru-RU"/>
              </w:rPr>
              <w:t>выбранных пользователем</w:t>
            </w:r>
            <w:r>
              <w:rPr>
                <w:noProof/>
                <w:szCs w:val="28"/>
                <w:lang w:val="ru-RU"/>
              </w:rPr>
              <w:t xml:space="preserve"> изданий (название, </w:t>
            </w:r>
            <w:r w:rsidR="008B3B9C">
              <w:rPr>
                <w:noProof/>
                <w:szCs w:val="28"/>
                <w:lang w:val="ru-RU"/>
              </w:rPr>
              <w:t>наличие</w:t>
            </w:r>
            <w:r>
              <w:rPr>
                <w:noProof/>
                <w:szCs w:val="28"/>
                <w:lang w:val="ru-RU"/>
              </w:rPr>
              <w:t xml:space="preserve">, </w:t>
            </w:r>
            <w:r w:rsidR="008B3B9C">
              <w:rPr>
                <w:noProof/>
                <w:szCs w:val="28"/>
                <w:lang w:val="ru-RU"/>
              </w:rPr>
              <w:t>расположение</w:t>
            </w:r>
            <w:r>
              <w:rPr>
                <w:noProof/>
                <w:szCs w:val="28"/>
                <w:lang w:val="ru-RU"/>
              </w:rPr>
              <w:t>)</w:t>
            </w:r>
            <w:r w:rsidR="001315C1">
              <w:rPr>
                <w:noProof/>
                <w:szCs w:val="28"/>
                <w:lang w:val="ru-RU"/>
              </w:rPr>
              <w:t xml:space="preserve">. </w:t>
            </w:r>
            <w:r w:rsidR="001315C1">
              <w:rPr>
                <w:noProof/>
                <w:szCs w:val="28"/>
                <w:lang w:val="ru-RU"/>
              </w:rPr>
              <w:t>Каждый элемент списка позволяет перейти в окно издания</w:t>
            </w:r>
          </w:p>
        </w:tc>
      </w:tr>
      <w:tr w:rsidR="00F97022" w:rsidRPr="00F97022" w:rsidTr="00291DAD">
        <w:tc>
          <w:tcPr>
            <w:tcW w:w="15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7022" w:rsidRPr="00F97022" w:rsidRDefault="00F97022">
            <w:pPr>
              <w:jc w:val="center"/>
              <w:rPr>
                <w:noProof/>
                <w:szCs w:val="28"/>
                <w:lang w:val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7022" w:rsidRPr="00F97022" w:rsidRDefault="00203943" w:rsidP="003E08F3">
            <w:pPr>
              <w:jc w:val="center"/>
              <w:rPr>
                <w:noProof/>
                <w:szCs w:val="28"/>
                <w:lang w:val="ru-RU"/>
              </w:rPr>
            </w:pPr>
            <w:r>
              <w:rPr>
                <w:noProof/>
                <w:szCs w:val="28"/>
                <w:lang w:val="ru-RU"/>
              </w:rPr>
              <w:t>Сохранение интересующих изданий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7022" w:rsidRPr="00F97022" w:rsidRDefault="007D3DAA">
            <w:pPr>
              <w:jc w:val="center"/>
              <w:rPr>
                <w:noProof/>
                <w:szCs w:val="28"/>
                <w:lang w:val="ru-RU"/>
              </w:rPr>
            </w:pPr>
            <w:r>
              <w:rPr>
                <w:noProof/>
                <w:szCs w:val="28"/>
                <w:lang w:val="ru-RU"/>
              </w:rPr>
              <w:t>Кнопка</w:t>
            </w:r>
            <w:r w:rsidR="00C921BD">
              <w:rPr>
                <w:noProof/>
                <w:szCs w:val="28"/>
                <w:lang w:val="ru-RU"/>
              </w:rPr>
              <w:t xml:space="preserve"> обнуления списка 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7022" w:rsidRPr="00F97022" w:rsidRDefault="007D3DAA" w:rsidP="00F97022">
            <w:pPr>
              <w:jc w:val="center"/>
              <w:rPr>
                <w:noProof/>
                <w:szCs w:val="28"/>
                <w:lang w:val="ru-RU"/>
              </w:rPr>
            </w:pPr>
            <w:r>
              <w:rPr>
                <w:noProof/>
                <w:szCs w:val="28"/>
                <w:lang w:val="ru-RU"/>
              </w:rPr>
              <w:t>Кнопка, очищающая таблицу выбранных пользователем изданий</w:t>
            </w:r>
          </w:p>
        </w:tc>
      </w:tr>
      <w:tr w:rsidR="002919FB" w:rsidRPr="00F97022" w:rsidTr="00145AED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19FB" w:rsidRPr="00F97022" w:rsidRDefault="002919FB">
            <w:pPr>
              <w:jc w:val="center"/>
              <w:rPr>
                <w:noProof/>
                <w:szCs w:val="28"/>
                <w:lang w:val="ru-RU"/>
              </w:rPr>
            </w:pPr>
            <w:r>
              <w:rPr>
                <w:noProof/>
                <w:szCs w:val="28"/>
                <w:lang w:val="ru-RU"/>
              </w:rPr>
              <w:t>Окно издания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9FB" w:rsidRPr="00F97022" w:rsidRDefault="00855119">
            <w:pPr>
              <w:jc w:val="center"/>
              <w:rPr>
                <w:noProof/>
                <w:szCs w:val="28"/>
                <w:lang w:val="ru-RU"/>
              </w:rPr>
            </w:pPr>
            <w:r>
              <w:rPr>
                <w:noProof/>
                <w:szCs w:val="28"/>
                <w:lang w:val="ru-RU"/>
              </w:rPr>
              <w:t>Получение сведений об издании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9FB" w:rsidRPr="00F97022" w:rsidRDefault="002919FB">
            <w:pPr>
              <w:jc w:val="center"/>
              <w:rPr>
                <w:noProof/>
                <w:szCs w:val="28"/>
                <w:lang w:val="ru-RU"/>
              </w:rPr>
            </w:pPr>
            <w:r>
              <w:rPr>
                <w:noProof/>
                <w:szCs w:val="28"/>
                <w:lang w:val="ru-RU"/>
              </w:rPr>
              <w:t>Текстовое поле</w:t>
            </w:r>
            <w:r w:rsidR="00203943">
              <w:rPr>
                <w:noProof/>
                <w:szCs w:val="28"/>
                <w:lang w:val="ru-RU"/>
              </w:rPr>
              <w:t xml:space="preserve"> основных данных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9FB" w:rsidRPr="00F97022" w:rsidRDefault="002919FB" w:rsidP="00F97022">
            <w:pPr>
              <w:jc w:val="center"/>
              <w:rPr>
                <w:noProof/>
                <w:szCs w:val="28"/>
                <w:lang w:val="ru-RU"/>
              </w:rPr>
            </w:pPr>
            <w:r>
              <w:rPr>
                <w:noProof/>
                <w:szCs w:val="28"/>
                <w:lang w:val="ru-RU"/>
              </w:rPr>
              <w:t>Поле, содержащее название и автора издания</w:t>
            </w:r>
          </w:p>
        </w:tc>
      </w:tr>
      <w:tr w:rsidR="00E31ED1" w:rsidRPr="00F97022" w:rsidTr="00145AED"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1ED1" w:rsidRDefault="00E31ED1">
            <w:pPr>
              <w:jc w:val="center"/>
              <w:rPr>
                <w:noProof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ED1" w:rsidRDefault="00E31ED1">
            <w:pPr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  <w:lang w:val="ru-RU"/>
              </w:rPr>
              <w:t>Получение сведений об издании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ED1" w:rsidRPr="00E31ED1" w:rsidRDefault="00E31ED1" w:rsidP="00E31ED1">
            <w:pPr>
              <w:jc w:val="center"/>
              <w:rPr>
                <w:noProof/>
                <w:szCs w:val="28"/>
                <w:lang w:val="ru-RU"/>
              </w:rPr>
            </w:pPr>
            <w:r>
              <w:rPr>
                <w:noProof/>
                <w:szCs w:val="28"/>
                <w:lang w:val="ru-RU"/>
              </w:rPr>
              <w:t>Кнопка перехода к окну поиска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ED1" w:rsidRPr="00E31ED1" w:rsidRDefault="00742FF1" w:rsidP="004234D7">
            <w:pPr>
              <w:jc w:val="center"/>
              <w:rPr>
                <w:noProof/>
                <w:szCs w:val="28"/>
                <w:lang w:val="ru-RU"/>
              </w:rPr>
            </w:pPr>
            <w:r>
              <w:rPr>
                <w:noProof/>
                <w:szCs w:val="28"/>
                <w:lang w:val="ru-RU"/>
              </w:rPr>
              <w:t xml:space="preserve">Позволяет перейти в окно с поиском чтобы </w:t>
            </w:r>
            <w:r w:rsidR="004234D7">
              <w:rPr>
                <w:noProof/>
                <w:szCs w:val="28"/>
                <w:lang w:val="ru-RU"/>
              </w:rPr>
              <w:t>получить сведения о другом издании</w:t>
            </w:r>
          </w:p>
        </w:tc>
      </w:tr>
      <w:tr w:rsidR="002351CC" w:rsidRPr="00F97022" w:rsidTr="00145AED"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351CC" w:rsidRPr="00E31ED1" w:rsidRDefault="002351CC" w:rsidP="002351CC">
            <w:pPr>
              <w:jc w:val="center"/>
              <w:rPr>
                <w:noProof/>
                <w:szCs w:val="28"/>
                <w:lang w:val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1CC" w:rsidRPr="00F97022" w:rsidRDefault="002351CC" w:rsidP="002351CC">
            <w:pPr>
              <w:jc w:val="center"/>
              <w:rPr>
                <w:noProof/>
                <w:szCs w:val="28"/>
                <w:lang w:val="ru-RU"/>
              </w:rPr>
            </w:pPr>
            <w:r>
              <w:rPr>
                <w:noProof/>
                <w:szCs w:val="28"/>
                <w:lang w:val="ru-RU"/>
              </w:rPr>
              <w:t xml:space="preserve">Получение сведений о </w:t>
            </w:r>
            <w:r>
              <w:rPr>
                <w:noProof/>
                <w:szCs w:val="28"/>
                <w:lang w:val="ru-RU"/>
              </w:rPr>
              <w:lastRenderedPageBreak/>
              <w:t>наличии издания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1CC" w:rsidRPr="00F97022" w:rsidRDefault="002351CC" w:rsidP="002351CC">
            <w:pPr>
              <w:jc w:val="center"/>
              <w:rPr>
                <w:noProof/>
                <w:szCs w:val="28"/>
                <w:lang w:val="ru-RU"/>
              </w:rPr>
            </w:pPr>
            <w:r>
              <w:rPr>
                <w:noProof/>
                <w:szCs w:val="28"/>
                <w:lang w:val="ru-RU"/>
              </w:rPr>
              <w:lastRenderedPageBreak/>
              <w:t>Текстовое поле</w:t>
            </w:r>
            <w:r w:rsidR="00203943">
              <w:rPr>
                <w:noProof/>
                <w:szCs w:val="28"/>
                <w:lang w:val="ru-RU"/>
              </w:rPr>
              <w:t xml:space="preserve"> наличия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1CC" w:rsidRPr="00F97022" w:rsidRDefault="002351CC" w:rsidP="002351CC">
            <w:pPr>
              <w:jc w:val="center"/>
              <w:rPr>
                <w:noProof/>
                <w:szCs w:val="28"/>
                <w:lang w:val="ru-RU"/>
              </w:rPr>
            </w:pPr>
            <w:r>
              <w:rPr>
                <w:noProof/>
                <w:szCs w:val="28"/>
                <w:lang w:val="ru-RU"/>
              </w:rPr>
              <w:t xml:space="preserve">Поле, содержащее информацию о </w:t>
            </w:r>
            <w:r>
              <w:rPr>
                <w:noProof/>
                <w:szCs w:val="28"/>
                <w:lang w:val="ru-RU"/>
              </w:rPr>
              <w:lastRenderedPageBreak/>
              <w:t>наличии издания в магазине</w:t>
            </w:r>
          </w:p>
        </w:tc>
      </w:tr>
      <w:tr w:rsidR="002351CC" w:rsidRPr="00F97022" w:rsidTr="00145AED"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351CC" w:rsidRPr="002351CC" w:rsidRDefault="002351CC" w:rsidP="002351CC">
            <w:pPr>
              <w:jc w:val="center"/>
              <w:rPr>
                <w:noProof/>
                <w:szCs w:val="28"/>
                <w:lang w:val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1CC" w:rsidRPr="00F97022" w:rsidRDefault="002351CC" w:rsidP="002351CC">
            <w:pPr>
              <w:jc w:val="center"/>
              <w:rPr>
                <w:noProof/>
                <w:szCs w:val="28"/>
                <w:lang w:val="ru-RU"/>
              </w:rPr>
            </w:pPr>
            <w:r>
              <w:rPr>
                <w:noProof/>
                <w:szCs w:val="28"/>
                <w:lang w:val="ru-RU"/>
              </w:rPr>
              <w:t>Получение сведений о расположении издания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1CC" w:rsidRPr="00F97022" w:rsidRDefault="002351CC" w:rsidP="002351CC">
            <w:pPr>
              <w:jc w:val="center"/>
              <w:rPr>
                <w:noProof/>
                <w:szCs w:val="28"/>
                <w:lang w:val="ru-RU"/>
              </w:rPr>
            </w:pPr>
            <w:r>
              <w:rPr>
                <w:noProof/>
                <w:szCs w:val="28"/>
                <w:lang w:val="ru-RU"/>
              </w:rPr>
              <w:t>Текстовое поле</w:t>
            </w:r>
            <w:r w:rsidR="00203943">
              <w:rPr>
                <w:noProof/>
                <w:szCs w:val="28"/>
                <w:lang w:val="ru-RU"/>
              </w:rPr>
              <w:t xml:space="preserve"> расположения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1CC" w:rsidRPr="00F97022" w:rsidRDefault="002351CC" w:rsidP="002351CC">
            <w:pPr>
              <w:jc w:val="center"/>
              <w:rPr>
                <w:noProof/>
                <w:szCs w:val="28"/>
                <w:lang w:val="ru-RU"/>
              </w:rPr>
            </w:pPr>
            <w:r>
              <w:rPr>
                <w:noProof/>
                <w:szCs w:val="28"/>
                <w:lang w:val="ru-RU"/>
              </w:rPr>
              <w:t>Поле, содержащее информацию о расположении издания в магазине</w:t>
            </w:r>
          </w:p>
        </w:tc>
      </w:tr>
      <w:tr w:rsidR="002351CC" w:rsidRPr="00F97022" w:rsidTr="00145AED">
        <w:tc>
          <w:tcPr>
            <w:tcW w:w="15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1CC" w:rsidRPr="00F97022" w:rsidRDefault="002351CC" w:rsidP="002351CC">
            <w:pPr>
              <w:jc w:val="center"/>
              <w:rPr>
                <w:noProof/>
                <w:szCs w:val="28"/>
                <w:lang w:val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1CC" w:rsidRPr="00F97022" w:rsidRDefault="00203943" w:rsidP="002351CC">
            <w:pPr>
              <w:jc w:val="center"/>
              <w:rPr>
                <w:noProof/>
                <w:szCs w:val="28"/>
                <w:lang w:val="ru-RU"/>
              </w:rPr>
            </w:pPr>
            <w:r>
              <w:rPr>
                <w:noProof/>
                <w:szCs w:val="28"/>
                <w:lang w:val="ru-RU"/>
              </w:rPr>
              <w:t>Создание заявки на поставку издания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1CC" w:rsidRPr="00F97022" w:rsidRDefault="002351CC" w:rsidP="00203943">
            <w:pPr>
              <w:jc w:val="center"/>
              <w:rPr>
                <w:noProof/>
                <w:szCs w:val="28"/>
                <w:lang w:val="ru-RU"/>
              </w:rPr>
            </w:pPr>
            <w:r>
              <w:rPr>
                <w:noProof/>
                <w:szCs w:val="28"/>
                <w:lang w:val="ru-RU"/>
              </w:rPr>
              <w:t>Кнопка</w:t>
            </w:r>
            <w:r w:rsidR="00203943">
              <w:rPr>
                <w:noProof/>
                <w:szCs w:val="28"/>
                <w:lang w:val="ru-RU"/>
              </w:rPr>
              <w:t xml:space="preserve"> создания заявки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1CC" w:rsidRPr="00F97022" w:rsidRDefault="00CC215C" w:rsidP="002351CC">
            <w:pPr>
              <w:jc w:val="center"/>
              <w:rPr>
                <w:noProof/>
                <w:szCs w:val="28"/>
                <w:lang w:val="ru-RU"/>
              </w:rPr>
            </w:pPr>
            <w:r>
              <w:rPr>
                <w:noProof/>
                <w:szCs w:val="28"/>
                <w:lang w:val="ru-RU"/>
              </w:rPr>
              <w:t>Кнопка, отображающаяся только при отсутствии издания и открывающая модальное окно с формой заявки</w:t>
            </w:r>
          </w:p>
        </w:tc>
      </w:tr>
      <w:tr w:rsidR="003F27C9" w:rsidRPr="00F97022" w:rsidTr="0014400E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F27C9" w:rsidRPr="00F97022" w:rsidRDefault="003F27C9" w:rsidP="002351CC">
            <w:pPr>
              <w:jc w:val="center"/>
              <w:rPr>
                <w:noProof/>
                <w:szCs w:val="28"/>
                <w:lang w:val="ru-RU"/>
              </w:rPr>
            </w:pPr>
            <w:r>
              <w:rPr>
                <w:noProof/>
                <w:szCs w:val="28"/>
                <w:lang w:val="ru-RU"/>
              </w:rPr>
              <w:t>Модальное окно заявки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7C9" w:rsidRPr="00F97022" w:rsidRDefault="003F27C9" w:rsidP="002351CC">
            <w:pPr>
              <w:jc w:val="center"/>
              <w:rPr>
                <w:noProof/>
                <w:szCs w:val="28"/>
                <w:lang w:val="ru-RU"/>
              </w:rPr>
            </w:pPr>
            <w:r>
              <w:rPr>
                <w:noProof/>
                <w:szCs w:val="28"/>
                <w:lang w:val="ru-RU"/>
              </w:rPr>
              <w:t>Создание заявки на поставку издания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7C9" w:rsidRPr="00F97022" w:rsidRDefault="003F27C9" w:rsidP="002351CC">
            <w:pPr>
              <w:jc w:val="center"/>
              <w:rPr>
                <w:noProof/>
                <w:szCs w:val="28"/>
                <w:lang w:val="ru-RU"/>
              </w:rPr>
            </w:pPr>
            <w:r>
              <w:rPr>
                <w:noProof/>
                <w:szCs w:val="28"/>
                <w:lang w:val="ru-RU"/>
              </w:rPr>
              <w:t>Форма</w:t>
            </w:r>
            <w:r w:rsidR="00203943">
              <w:rPr>
                <w:noProof/>
                <w:szCs w:val="28"/>
                <w:lang w:val="ru-RU"/>
              </w:rPr>
              <w:t xml:space="preserve"> заявки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7C9" w:rsidRPr="00F97022" w:rsidRDefault="003F27C9" w:rsidP="002351CC">
            <w:pPr>
              <w:jc w:val="center"/>
              <w:rPr>
                <w:noProof/>
                <w:szCs w:val="28"/>
                <w:lang w:val="ru-RU"/>
              </w:rPr>
            </w:pPr>
            <w:r>
              <w:rPr>
                <w:noProof/>
                <w:szCs w:val="28"/>
                <w:lang w:val="ru-RU"/>
              </w:rPr>
              <w:t>Форма с полями для контактных данных и кнопкой отправки заявки</w:t>
            </w:r>
          </w:p>
        </w:tc>
      </w:tr>
      <w:tr w:rsidR="003F27C9" w:rsidRPr="00F97022" w:rsidTr="0014400E">
        <w:tc>
          <w:tcPr>
            <w:tcW w:w="15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7C9" w:rsidRPr="00F97022" w:rsidRDefault="003F27C9" w:rsidP="002351CC">
            <w:pPr>
              <w:jc w:val="center"/>
              <w:rPr>
                <w:noProof/>
                <w:szCs w:val="28"/>
                <w:lang w:val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7C9" w:rsidRPr="00F97022" w:rsidRDefault="00203943" w:rsidP="002351CC">
            <w:pPr>
              <w:jc w:val="center"/>
              <w:rPr>
                <w:noProof/>
                <w:szCs w:val="28"/>
                <w:lang w:val="ru-RU"/>
              </w:rPr>
            </w:pPr>
            <w:r>
              <w:rPr>
                <w:noProof/>
                <w:szCs w:val="28"/>
                <w:lang w:val="ru-RU"/>
              </w:rPr>
              <w:t>Создание заявки на поставку издания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7C9" w:rsidRPr="00F97022" w:rsidRDefault="003F27C9" w:rsidP="002351CC">
            <w:pPr>
              <w:jc w:val="center"/>
              <w:rPr>
                <w:noProof/>
                <w:szCs w:val="28"/>
                <w:lang w:val="ru-RU"/>
              </w:rPr>
            </w:pPr>
            <w:r>
              <w:rPr>
                <w:noProof/>
                <w:szCs w:val="28"/>
                <w:lang w:val="ru-RU"/>
              </w:rPr>
              <w:t>Кнопка</w:t>
            </w:r>
            <w:r w:rsidR="00203943">
              <w:rPr>
                <w:noProof/>
                <w:szCs w:val="28"/>
                <w:lang w:val="ru-RU"/>
              </w:rPr>
              <w:t xml:space="preserve"> закрытия формы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7C9" w:rsidRPr="00F97022" w:rsidRDefault="003F27C9" w:rsidP="002351CC">
            <w:pPr>
              <w:jc w:val="center"/>
              <w:rPr>
                <w:noProof/>
                <w:szCs w:val="28"/>
                <w:lang w:val="ru-RU"/>
              </w:rPr>
            </w:pPr>
            <w:r>
              <w:rPr>
                <w:noProof/>
                <w:szCs w:val="28"/>
                <w:lang w:val="ru-RU"/>
              </w:rPr>
              <w:t>Закрывающая окно заявки кнопка</w:t>
            </w:r>
          </w:p>
        </w:tc>
      </w:tr>
    </w:tbl>
    <w:p w:rsidR="00F97022" w:rsidRPr="005B0E70" w:rsidRDefault="00F97022" w:rsidP="00FC22B1"/>
    <w:p w:rsidR="00B30803" w:rsidRDefault="00F30964" w:rsidP="003C6FB2">
      <w:pPr>
        <w:spacing w:after="0"/>
        <w:jc w:val="center"/>
      </w:pPr>
      <w:r>
        <w:rPr>
          <w:noProof/>
          <w:lang w:val="en-US"/>
        </w:rPr>
        <w:drawing>
          <wp:inline distT="0" distB="0" distL="0" distR="0" wp14:anchorId="251929B4" wp14:editId="3F695AE9">
            <wp:extent cx="5940425" cy="1724025"/>
            <wp:effectExtent l="0" t="0" r="317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FB2" w:rsidRDefault="003C6FB2" w:rsidP="003C6FB2">
      <w:pPr>
        <w:spacing w:after="0"/>
        <w:jc w:val="center"/>
      </w:pPr>
      <w:r>
        <w:t>Рисунок 13 – Диаграмма интерфейсных классов</w:t>
      </w:r>
    </w:p>
    <w:p w:rsidR="003C6FB2" w:rsidRDefault="003C6FB2" w:rsidP="003C6FB2">
      <w:pPr>
        <w:ind w:firstLine="720"/>
      </w:pPr>
      <w:r>
        <w:tab/>
      </w:r>
    </w:p>
    <w:p w:rsidR="003C6FB2" w:rsidRDefault="003C6FB2" w:rsidP="003C6FB2">
      <w:pPr>
        <w:ind w:firstLine="720"/>
      </w:pPr>
      <w:r>
        <w:t>На рисунке 1</w:t>
      </w:r>
      <w:r>
        <w:t>3</w:t>
      </w:r>
      <w:r>
        <w:t xml:space="preserve"> изображена диаграмма интерфейсных классов, где отображены </w:t>
      </w:r>
      <w:r>
        <w:t>главные окна и их наполнение и функции, выполняемые на этих окнах. Есть 2 обычных окна (окно поиска, окно издание) и 1</w:t>
      </w:r>
      <w:bookmarkStart w:id="15" w:name="_GoBack"/>
      <w:bookmarkEnd w:id="15"/>
      <w:r>
        <w:t xml:space="preserve"> модальное окно, открывающееся в окне издания (модальное окно создания заявки)</w:t>
      </w:r>
      <w:r>
        <w:t xml:space="preserve">. </w:t>
      </w:r>
    </w:p>
    <w:p w:rsidR="009271EA" w:rsidRDefault="009271EA">
      <w:pPr>
        <w:jc w:val="left"/>
      </w:pPr>
      <w:r>
        <w:br w:type="page"/>
      </w:r>
    </w:p>
    <w:p w:rsidR="009271EA" w:rsidRDefault="009271EA" w:rsidP="009271EA">
      <w:pPr>
        <w:pStyle w:val="1"/>
        <w:ind w:left="0" w:right="550" w:firstLine="567"/>
        <w:jc w:val="center"/>
      </w:pPr>
      <w:bookmarkStart w:id="16" w:name="_Toc101972758"/>
      <w:bookmarkStart w:id="17" w:name="_Toc134986856"/>
      <w:r>
        <w:rPr>
          <w:spacing w:val="-2"/>
        </w:rPr>
        <w:lastRenderedPageBreak/>
        <w:t>Литература</w:t>
      </w:r>
      <w:bookmarkEnd w:id="16"/>
      <w:bookmarkEnd w:id="17"/>
    </w:p>
    <w:p w:rsidR="009271EA" w:rsidRDefault="009271EA" w:rsidP="009271EA">
      <w:pPr>
        <w:pStyle w:val="a6"/>
        <w:numPr>
          <w:ilvl w:val="1"/>
          <w:numId w:val="5"/>
        </w:numPr>
        <w:autoSpaceDN w:val="0"/>
        <w:spacing w:after="0" w:line="240" w:lineRule="auto"/>
        <w:ind w:left="0" w:firstLine="360"/>
        <w:rPr>
          <w:szCs w:val="28"/>
        </w:rPr>
      </w:pPr>
      <w:r>
        <w:rPr>
          <w:szCs w:val="28"/>
        </w:rPr>
        <w:t>UML для самых маленьких: диаграмма классов //</w:t>
      </w:r>
      <w:proofErr w:type="spellStart"/>
      <w:r>
        <w:rPr>
          <w:szCs w:val="28"/>
          <w:lang w:val="en-US"/>
        </w:rPr>
        <w:t>Habr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URL</w:t>
      </w:r>
      <w:r>
        <w:rPr>
          <w:szCs w:val="28"/>
        </w:rPr>
        <w:t>: https://habr.com/ru/post/511798/ (</w:t>
      </w:r>
      <w:bookmarkStart w:id="18" w:name="_Hlk101885289"/>
      <w:r>
        <w:rPr>
          <w:szCs w:val="28"/>
        </w:rPr>
        <w:t>дата обращения: 03.03.2022</w:t>
      </w:r>
      <w:bookmarkEnd w:id="18"/>
      <w:r>
        <w:rPr>
          <w:szCs w:val="28"/>
        </w:rPr>
        <w:t>).</w:t>
      </w:r>
    </w:p>
    <w:p w:rsidR="009271EA" w:rsidRDefault="009271EA" w:rsidP="009271EA">
      <w:pPr>
        <w:pStyle w:val="a6"/>
        <w:numPr>
          <w:ilvl w:val="1"/>
          <w:numId w:val="5"/>
        </w:numPr>
        <w:autoSpaceDN w:val="0"/>
        <w:spacing w:after="0" w:line="240" w:lineRule="auto"/>
        <w:ind w:left="0" w:firstLine="360"/>
        <w:rPr>
          <w:szCs w:val="28"/>
        </w:rPr>
      </w:pPr>
      <w:r>
        <w:rPr>
          <w:szCs w:val="28"/>
          <w:lang w:val="en-US"/>
        </w:rPr>
        <w:t>UML</w:t>
      </w:r>
      <w:r>
        <w:rPr>
          <w:szCs w:val="28"/>
        </w:rPr>
        <w:t xml:space="preserve"> диаграммы: введение // </w:t>
      </w:r>
      <w:proofErr w:type="spellStart"/>
      <w:r>
        <w:rPr>
          <w:szCs w:val="28"/>
          <w:lang w:val="en-US"/>
        </w:rPr>
        <w:t>Habr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URL</w:t>
      </w:r>
      <w:r>
        <w:rPr>
          <w:szCs w:val="28"/>
        </w:rPr>
        <w:t>:  https://habr.com/ru/post/508710/ (дата обращения: 08.04.2022).</w:t>
      </w:r>
    </w:p>
    <w:p w:rsidR="009271EA" w:rsidRDefault="009271EA" w:rsidP="009271EA">
      <w:pPr>
        <w:pStyle w:val="a6"/>
        <w:numPr>
          <w:ilvl w:val="1"/>
          <w:numId w:val="5"/>
        </w:numPr>
        <w:autoSpaceDN w:val="0"/>
        <w:spacing w:after="0" w:line="240" w:lineRule="auto"/>
        <w:ind w:left="0" w:firstLine="360"/>
        <w:rPr>
          <w:szCs w:val="28"/>
        </w:rPr>
      </w:pPr>
      <w:r>
        <w:rPr>
          <w:szCs w:val="28"/>
        </w:rPr>
        <w:t xml:space="preserve">Использование диаграммы вариантов использования UML при проектировании программного обеспечения // </w:t>
      </w:r>
      <w:proofErr w:type="spellStart"/>
      <w:r>
        <w:rPr>
          <w:szCs w:val="28"/>
          <w:lang w:val="en-US"/>
        </w:rPr>
        <w:t>Habr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URL</w:t>
      </w:r>
      <w:r>
        <w:rPr>
          <w:szCs w:val="28"/>
        </w:rPr>
        <w:t>: https://habr.com/ru/post/566218/ (дата обращения: 16.04.2022).</w:t>
      </w:r>
    </w:p>
    <w:p w:rsidR="009271EA" w:rsidRDefault="009271EA" w:rsidP="009271EA">
      <w:pPr>
        <w:pStyle w:val="a6"/>
        <w:numPr>
          <w:ilvl w:val="1"/>
          <w:numId w:val="5"/>
        </w:numPr>
        <w:autoSpaceDN w:val="0"/>
        <w:spacing w:after="0" w:line="240" w:lineRule="auto"/>
        <w:ind w:left="0" w:firstLine="360"/>
        <w:rPr>
          <w:szCs w:val="28"/>
        </w:rPr>
      </w:pPr>
      <w:r>
        <w:rPr>
          <w:szCs w:val="28"/>
        </w:rPr>
        <w:t xml:space="preserve">Моделирование бизнеса — IDEF, UML, ARIS // </w:t>
      </w:r>
      <w:r>
        <w:rPr>
          <w:szCs w:val="28"/>
          <w:lang w:val="en-US"/>
        </w:rPr>
        <w:t>URL</w:t>
      </w:r>
      <w:r>
        <w:rPr>
          <w:szCs w:val="28"/>
        </w:rPr>
        <w:t>: https://analytics.infozone.pro/business-modeling-idef-uml-aris/ (дата обращения: 22.04.2022).</w:t>
      </w:r>
    </w:p>
    <w:p w:rsidR="009271EA" w:rsidRDefault="009271EA" w:rsidP="003C6FB2">
      <w:pPr>
        <w:ind w:firstLine="720"/>
      </w:pPr>
    </w:p>
    <w:p w:rsidR="003C6FB2" w:rsidRPr="003D0E69" w:rsidRDefault="003C6FB2" w:rsidP="003C6FB2">
      <w:pPr>
        <w:spacing w:after="0"/>
      </w:pPr>
    </w:p>
    <w:sectPr w:rsidR="003C6FB2" w:rsidRPr="003D0E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87512"/>
    <w:multiLevelType w:val="hybridMultilevel"/>
    <w:tmpl w:val="0644A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21065"/>
    <w:multiLevelType w:val="hybridMultilevel"/>
    <w:tmpl w:val="0644A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83CA3"/>
    <w:multiLevelType w:val="hybridMultilevel"/>
    <w:tmpl w:val="0644A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FF40A2"/>
    <w:multiLevelType w:val="hybridMultilevel"/>
    <w:tmpl w:val="F03CC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5D1D48"/>
    <w:multiLevelType w:val="hybridMultilevel"/>
    <w:tmpl w:val="0644A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CF3"/>
    <w:rsid w:val="00045A43"/>
    <w:rsid w:val="00047E0C"/>
    <w:rsid w:val="000600DE"/>
    <w:rsid w:val="0007307F"/>
    <w:rsid w:val="00075C83"/>
    <w:rsid w:val="000A461F"/>
    <w:rsid w:val="000A469D"/>
    <w:rsid w:val="000A55F3"/>
    <w:rsid w:val="000B0182"/>
    <w:rsid w:val="000E5DA9"/>
    <w:rsid w:val="000F4C71"/>
    <w:rsid w:val="0010507F"/>
    <w:rsid w:val="001315C1"/>
    <w:rsid w:val="00133A4B"/>
    <w:rsid w:val="00137543"/>
    <w:rsid w:val="00146830"/>
    <w:rsid w:val="001564CE"/>
    <w:rsid w:val="001A78F1"/>
    <w:rsid w:val="001D0F06"/>
    <w:rsid w:val="001F0351"/>
    <w:rsid w:val="00203943"/>
    <w:rsid w:val="002066EA"/>
    <w:rsid w:val="002351CC"/>
    <w:rsid w:val="00240456"/>
    <w:rsid w:val="00247C27"/>
    <w:rsid w:val="002551BC"/>
    <w:rsid w:val="002776D9"/>
    <w:rsid w:val="00287AF7"/>
    <w:rsid w:val="002919FB"/>
    <w:rsid w:val="00291DAD"/>
    <w:rsid w:val="002A0597"/>
    <w:rsid w:val="002D0C0D"/>
    <w:rsid w:val="002F6C47"/>
    <w:rsid w:val="003307A8"/>
    <w:rsid w:val="00346FB8"/>
    <w:rsid w:val="00347D14"/>
    <w:rsid w:val="00370628"/>
    <w:rsid w:val="00390C9F"/>
    <w:rsid w:val="003A3E01"/>
    <w:rsid w:val="003C6FB2"/>
    <w:rsid w:val="003D0E69"/>
    <w:rsid w:val="003E08F3"/>
    <w:rsid w:val="003F27C9"/>
    <w:rsid w:val="004234D7"/>
    <w:rsid w:val="00437D40"/>
    <w:rsid w:val="0044403E"/>
    <w:rsid w:val="004534F2"/>
    <w:rsid w:val="004553E4"/>
    <w:rsid w:val="004B2427"/>
    <w:rsid w:val="004E4CC6"/>
    <w:rsid w:val="004E7343"/>
    <w:rsid w:val="004F267E"/>
    <w:rsid w:val="00527AF4"/>
    <w:rsid w:val="00534047"/>
    <w:rsid w:val="00556CC9"/>
    <w:rsid w:val="005675A4"/>
    <w:rsid w:val="005B0E70"/>
    <w:rsid w:val="005B1D91"/>
    <w:rsid w:val="006443AA"/>
    <w:rsid w:val="00676494"/>
    <w:rsid w:val="006B4869"/>
    <w:rsid w:val="00712481"/>
    <w:rsid w:val="007375AD"/>
    <w:rsid w:val="00742FF1"/>
    <w:rsid w:val="00744C1B"/>
    <w:rsid w:val="00747515"/>
    <w:rsid w:val="0078702E"/>
    <w:rsid w:val="007C26AD"/>
    <w:rsid w:val="007D3DAA"/>
    <w:rsid w:val="007E50D5"/>
    <w:rsid w:val="007F019E"/>
    <w:rsid w:val="008062B5"/>
    <w:rsid w:val="008328A3"/>
    <w:rsid w:val="00855119"/>
    <w:rsid w:val="00883D13"/>
    <w:rsid w:val="008B3B9C"/>
    <w:rsid w:val="008C6816"/>
    <w:rsid w:val="008D082E"/>
    <w:rsid w:val="008E4122"/>
    <w:rsid w:val="008E56B8"/>
    <w:rsid w:val="0090133E"/>
    <w:rsid w:val="009155B1"/>
    <w:rsid w:val="0092416D"/>
    <w:rsid w:val="009256DD"/>
    <w:rsid w:val="009271EA"/>
    <w:rsid w:val="0095357E"/>
    <w:rsid w:val="00970A6F"/>
    <w:rsid w:val="00975818"/>
    <w:rsid w:val="00984F97"/>
    <w:rsid w:val="00986108"/>
    <w:rsid w:val="009A07B9"/>
    <w:rsid w:val="009B3FE5"/>
    <w:rsid w:val="009C383E"/>
    <w:rsid w:val="009D5663"/>
    <w:rsid w:val="00A21F90"/>
    <w:rsid w:val="00A32E3B"/>
    <w:rsid w:val="00A63D53"/>
    <w:rsid w:val="00A66359"/>
    <w:rsid w:val="00A74F67"/>
    <w:rsid w:val="00AB4DF2"/>
    <w:rsid w:val="00B02AD8"/>
    <w:rsid w:val="00B1524E"/>
    <w:rsid w:val="00B30803"/>
    <w:rsid w:val="00B706C7"/>
    <w:rsid w:val="00B904C8"/>
    <w:rsid w:val="00C15CF3"/>
    <w:rsid w:val="00C1655C"/>
    <w:rsid w:val="00C22600"/>
    <w:rsid w:val="00C913C5"/>
    <w:rsid w:val="00C921BD"/>
    <w:rsid w:val="00C940CB"/>
    <w:rsid w:val="00CA368E"/>
    <w:rsid w:val="00CC0421"/>
    <w:rsid w:val="00CC215C"/>
    <w:rsid w:val="00CE1C74"/>
    <w:rsid w:val="00D009A7"/>
    <w:rsid w:val="00D04811"/>
    <w:rsid w:val="00D43D5D"/>
    <w:rsid w:val="00D83C1B"/>
    <w:rsid w:val="00D91791"/>
    <w:rsid w:val="00DB011E"/>
    <w:rsid w:val="00DC3BC8"/>
    <w:rsid w:val="00E22802"/>
    <w:rsid w:val="00E31ED1"/>
    <w:rsid w:val="00E4763C"/>
    <w:rsid w:val="00E81E5A"/>
    <w:rsid w:val="00E979C8"/>
    <w:rsid w:val="00EC2287"/>
    <w:rsid w:val="00F14311"/>
    <w:rsid w:val="00F30964"/>
    <w:rsid w:val="00F61861"/>
    <w:rsid w:val="00F65C8E"/>
    <w:rsid w:val="00F96C5C"/>
    <w:rsid w:val="00F97022"/>
    <w:rsid w:val="00F97458"/>
    <w:rsid w:val="00FC0CC9"/>
    <w:rsid w:val="00FC22B1"/>
    <w:rsid w:val="00FF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CFED27"/>
  <w15:chartTrackingRefBased/>
  <w15:docId w15:val="{3B1D51B9-44B4-4AE8-A41B-0CA3B059D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7AF4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3D0E69"/>
    <w:pPr>
      <w:widowControl w:val="0"/>
      <w:autoSpaceDE w:val="0"/>
      <w:autoSpaceDN w:val="0"/>
      <w:spacing w:before="72" w:after="0" w:line="240" w:lineRule="auto"/>
      <w:ind w:left="567"/>
      <w:outlineLvl w:val="0"/>
    </w:pPr>
    <w:rPr>
      <w:rFonts w:eastAsia="Times New Roman" w:cs="Times New Roman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34047"/>
    <w:pPr>
      <w:keepNext/>
      <w:keepLines/>
      <w:widowControl w:val="0"/>
      <w:autoSpaceDE w:val="0"/>
      <w:autoSpaceDN w:val="0"/>
      <w:spacing w:after="0" w:line="240" w:lineRule="auto"/>
      <w:ind w:firstLine="709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0E69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34047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No Spacing"/>
    <w:uiPriority w:val="1"/>
    <w:qFormat/>
    <w:rsid w:val="00534047"/>
    <w:pPr>
      <w:spacing w:after="0" w:line="240" w:lineRule="auto"/>
    </w:pPr>
  </w:style>
  <w:style w:type="paragraph" w:styleId="a4">
    <w:name w:val="TOC Heading"/>
    <w:basedOn w:val="1"/>
    <w:next w:val="a"/>
    <w:uiPriority w:val="39"/>
    <w:unhideWhenUsed/>
    <w:qFormat/>
    <w:rsid w:val="002A0597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2A059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A0597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2A0597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3D0E69"/>
    <w:pPr>
      <w:ind w:left="720"/>
      <w:contextualSpacing/>
    </w:pPr>
  </w:style>
  <w:style w:type="table" w:styleId="a7">
    <w:name w:val="Table Grid"/>
    <w:basedOn w:val="a1"/>
    <w:uiPriority w:val="39"/>
    <w:rsid w:val="00F9702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ody Text"/>
    <w:basedOn w:val="a"/>
    <w:link w:val="a9"/>
    <w:uiPriority w:val="1"/>
    <w:semiHidden/>
    <w:unhideWhenUsed/>
    <w:qFormat/>
    <w:rsid w:val="006443AA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Cs w:val="28"/>
    </w:rPr>
  </w:style>
  <w:style w:type="character" w:customStyle="1" w:styleId="a9">
    <w:name w:val="Основной текст Знак"/>
    <w:basedOn w:val="a0"/>
    <w:link w:val="a8"/>
    <w:uiPriority w:val="1"/>
    <w:semiHidden/>
    <w:rsid w:val="006443AA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6443AA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 w:val="22"/>
    </w:rPr>
  </w:style>
  <w:style w:type="table" w:customStyle="1" w:styleId="TableNormal">
    <w:name w:val="Table Normal"/>
    <w:uiPriority w:val="2"/>
    <w:semiHidden/>
    <w:qFormat/>
    <w:rsid w:val="006443AA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0BFA7-EBCD-446D-8D24-E0A05A2D3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16</Pages>
  <Words>1798</Words>
  <Characters>10250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Афанасьев</dc:creator>
  <cp:keywords/>
  <dc:description/>
  <cp:lastModifiedBy>Денис Афанасьев</cp:lastModifiedBy>
  <cp:revision>140</cp:revision>
  <dcterms:created xsi:type="dcterms:W3CDTF">2023-03-28T13:21:00Z</dcterms:created>
  <dcterms:modified xsi:type="dcterms:W3CDTF">2023-05-14T12:00:00Z</dcterms:modified>
</cp:coreProperties>
</file>