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5AAD" w14:textId="77777777" w:rsidR="00285D61" w:rsidRPr="00285D61" w:rsidRDefault="00285D61" w:rsidP="00285D61">
      <w:pPr>
        <w:rPr>
          <w:lang w:val="fr-FR"/>
        </w:rPr>
      </w:pPr>
      <w:r w:rsidRPr="00285D61">
        <w:rPr>
          <w:lang w:val="fr-FR"/>
        </w:rPr>
        <w:t>Descriptif</w:t>
      </w:r>
    </w:p>
    <w:p w14:paraId="3AC3843A" w14:textId="74DE6DAF" w:rsidR="00285D61" w:rsidRPr="00285D61" w:rsidRDefault="00285D61" w:rsidP="00285D61">
      <w:pPr>
        <w:rPr>
          <w:lang w:val="fr-FR"/>
        </w:rPr>
      </w:pPr>
      <w:r w:rsidRPr="00285D61">
        <w:rPr>
          <w:lang w:val="fr-FR"/>
        </w:rPr>
        <w:t>Tombez sous le charme du Slip côtés hauts Zarla d'</w:t>
      </w:r>
      <w:proofErr w:type="spellStart"/>
      <w:r w:rsidRPr="00285D61">
        <w:rPr>
          <w:lang w:val="fr-FR"/>
        </w:rPr>
        <w:t>Elomil</w:t>
      </w:r>
      <w:proofErr w:type="spellEnd"/>
      <w:r w:rsidRPr="00285D61">
        <w:rPr>
          <w:lang w:val="fr-FR"/>
        </w:rPr>
        <w:t xml:space="preserve">. Cette culotte taille haute est ornée d'un motif abstrait de feuilles et de baies brodées au point plat sur les panneaux avant, pour un minimum de transparence. </w:t>
      </w:r>
    </w:p>
    <w:p w14:paraId="79B475C4" w14:textId="77777777" w:rsidR="00285D61" w:rsidRPr="00285D61" w:rsidRDefault="00285D61" w:rsidP="00285D61">
      <w:pPr>
        <w:rPr>
          <w:lang w:val="fr-FR"/>
        </w:rPr>
      </w:pPr>
      <w:r w:rsidRPr="00285D61">
        <w:rPr>
          <w:lang w:val="fr-FR"/>
        </w:rPr>
        <w:t>Caractéristiques</w:t>
      </w:r>
    </w:p>
    <w:p w14:paraId="1B16D219" w14:textId="77777777" w:rsidR="00285D61" w:rsidRPr="00285D61" w:rsidRDefault="00285D61" w:rsidP="00285D61">
      <w:pPr>
        <w:rPr>
          <w:lang w:val="fr-FR"/>
        </w:rPr>
      </w:pPr>
      <w:r w:rsidRPr="00285D61">
        <w:rPr>
          <w:lang w:val="fr-FR"/>
        </w:rPr>
        <w:t>Maille stretch doublée à l’avant, sur les côtés et au dos pour plus d’opacité</w:t>
      </w:r>
    </w:p>
    <w:p w14:paraId="5586C027" w14:textId="77777777" w:rsidR="00285D61" w:rsidRPr="00285D61" w:rsidRDefault="00285D61" w:rsidP="00285D61">
      <w:pPr>
        <w:rPr>
          <w:lang w:val="fr-FR"/>
        </w:rPr>
      </w:pPr>
      <w:r w:rsidRPr="00285D61">
        <w:rPr>
          <w:lang w:val="fr-FR"/>
        </w:rPr>
        <w:t>Panneaux latéraux avant ornés d'une broderie abstraite de feuilles et de baies - point plat pour minimiser les lignes apparentes sous les vêtements</w:t>
      </w:r>
    </w:p>
    <w:p w14:paraId="1C992B4E" w14:textId="2D86856A" w:rsidR="00741C73" w:rsidRDefault="00285D61" w:rsidP="00285D61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EL302553BLK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61"/>
    <w:rsid w:val="000C26E2"/>
    <w:rsid w:val="00285D61"/>
    <w:rsid w:val="00741C73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AEF5"/>
  <w15:chartTrackingRefBased/>
  <w15:docId w15:val="{23C62B63-D8B9-42C5-96C8-563894AD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5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5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5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5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5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5D6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5D6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5D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5D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5D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5D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5D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5D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5D6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5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5D6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5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2026-04-30T11:50:00Z</dcterms:created>
  <dcterms:modified xsi:type="dcterms:W3CDTF">2026-04-30T11:53:00Z</dcterms:modified>
</cp:coreProperties>
</file>