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FEE6" w14:textId="54865413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 xml:space="preserve">Elomi vous présente son nouveau Soutien-gorge à basque stretch </w:t>
      </w:r>
      <w:proofErr w:type="spellStart"/>
      <w:r w:rsidRPr="0003632D">
        <w:rPr>
          <w:lang w:val="fr-FR"/>
        </w:rPr>
        <w:t>Zarla</w:t>
      </w:r>
      <w:proofErr w:type="spellEnd"/>
      <w:r w:rsidRPr="0003632D">
        <w:rPr>
          <w:lang w:val="fr-FR"/>
        </w:rPr>
        <w:t xml:space="preserve">. De délicates broderies plates et abstraites de feuilles et de baies habillent le haut des bonnets pour ajouter une touche chic à votre lingerie. Le haut dos en U vous donne une silhouette lisse, tandis que le joli nœud à l'entre-seins complète </w:t>
      </w:r>
      <w:proofErr w:type="spellStart"/>
      <w:r w:rsidRPr="0003632D">
        <w:rPr>
          <w:lang w:val="fr-FR"/>
        </w:rPr>
        <w:t>parrfaitement</w:t>
      </w:r>
      <w:proofErr w:type="spellEnd"/>
      <w:r w:rsidRPr="0003632D">
        <w:rPr>
          <w:lang w:val="fr-FR"/>
        </w:rPr>
        <w:t xml:space="preserve"> le look ! Disponible jusqu’au bonnet O.</w:t>
      </w:r>
    </w:p>
    <w:p w14:paraId="7EF58CD3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Caractéristiques</w:t>
      </w:r>
    </w:p>
    <w:p w14:paraId="2D28819A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Nouvelle forme inspirée de Morgan EL4110, notre modèle ‘</w:t>
      </w:r>
      <w:proofErr w:type="spellStart"/>
      <w:r w:rsidRPr="0003632D">
        <w:rPr>
          <w:lang w:val="fr-FR"/>
        </w:rPr>
        <w:t>most-loved</w:t>
      </w:r>
      <w:proofErr w:type="spellEnd"/>
      <w:r w:rsidRPr="0003632D">
        <w:rPr>
          <w:lang w:val="fr-FR"/>
        </w:rPr>
        <w:t>’ mi-couvrant, mais avec un haut de bonnet non extensible pour plus de maintien</w:t>
      </w:r>
    </w:p>
    <w:p w14:paraId="0600A9AB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Haut de bonnet orné d'une broderie abstraite de feuilles et de baies - point plat pour minimiser les lignes apparentes sous les vêtements</w:t>
      </w:r>
    </w:p>
    <w:p w14:paraId="6279CBDA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Bonnets 3 pans avec renfort latéral pour une poitrine rehaussée et projetée vers l'avant</w:t>
      </w:r>
    </w:p>
    <w:p w14:paraId="758E5604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Bonnets en tulle avec doublure transparente pour le maintien, mais avec un look séduisant et léger</w:t>
      </w:r>
    </w:p>
    <w:p w14:paraId="7086BFE7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Ouverture goutte à l’entre-seins pour un look plus léger</w:t>
      </w:r>
    </w:p>
    <w:p w14:paraId="7C7CE2D9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Dos doublé avec élastiques intégrés pour des bords doux et lisses qui ne s’enroulent pas</w:t>
      </w:r>
    </w:p>
    <w:p w14:paraId="5E178841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Dos cheminée large pour un effet lissant</w:t>
      </w:r>
    </w:p>
    <w:p w14:paraId="47D31555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Liseré élastique discret sur le décolleté pour une application parfaite</w:t>
      </w:r>
    </w:p>
    <w:p w14:paraId="07E6310E" w14:textId="77777777" w:rsidR="0003632D" w:rsidRPr="0003632D" w:rsidRDefault="0003632D" w:rsidP="0003632D">
      <w:pPr>
        <w:rPr>
          <w:lang w:val="fr-FR"/>
        </w:rPr>
      </w:pPr>
      <w:r w:rsidRPr="0003632D">
        <w:rPr>
          <w:lang w:val="fr-FR"/>
        </w:rPr>
        <w:t>Petit nœud à l’entre-seins</w:t>
      </w:r>
    </w:p>
    <w:p w14:paraId="109E5A38" w14:textId="24F48B07" w:rsidR="00741C73" w:rsidRPr="0003632D" w:rsidRDefault="0003632D" w:rsidP="0003632D">
      <w:pPr>
        <w:rPr>
          <w:lang w:val="fr-FR"/>
        </w:rPr>
      </w:pPr>
      <w:r w:rsidRPr="0003632D">
        <w:rPr>
          <w:lang w:val="fr-FR"/>
        </w:rPr>
        <w:t>Code produit : EL302505CAT</w:t>
      </w:r>
    </w:p>
    <w:sectPr w:rsidR="00741C73" w:rsidRPr="000363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2D"/>
    <w:rsid w:val="0003632D"/>
    <w:rsid w:val="000C26E2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0DB2"/>
  <w15:chartTrackingRefBased/>
  <w15:docId w15:val="{E460A52D-2D8C-496E-B275-C1D6833B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63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63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63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63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63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63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63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63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63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63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2026-04-30T12:41:00Z</dcterms:created>
  <dcterms:modified xsi:type="dcterms:W3CDTF">2026-04-30T12:44:00Z</dcterms:modified>
</cp:coreProperties>
</file>