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3670A" w14:textId="77777777" w:rsidR="00940E03" w:rsidRPr="00940E03" w:rsidRDefault="00940E03" w:rsidP="00940E03">
      <w:pPr>
        <w:rPr>
          <w:lang w:val="fr-FR"/>
        </w:rPr>
      </w:pPr>
      <w:proofErr w:type="gramStart"/>
      <w:r w:rsidRPr="00940E03">
        <w:rPr>
          <w:lang w:val="fr-FR"/>
        </w:rPr>
        <w:t>Informations produits</w:t>
      </w:r>
      <w:proofErr w:type="gramEnd"/>
    </w:p>
    <w:p w14:paraId="4014A874" w14:textId="77777777" w:rsidR="00940E03" w:rsidRPr="00940E03" w:rsidRDefault="00940E03" w:rsidP="00940E03">
      <w:pPr>
        <w:rPr>
          <w:lang w:val="fr-FR"/>
        </w:rPr>
      </w:pPr>
      <w:r w:rsidRPr="00940E03">
        <w:rPr>
          <w:lang w:val="fr-FR"/>
        </w:rPr>
        <w:t>Soutien-gorge moulé avec armatures, sans coque</w:t>
      </w:r>
    </w:p>
    <w:p w14:paraId="738F2EFD" w14:textId="77777777" w:rsidR="00940E03" w:rsidRPr="00940E03" w:rsidRDefault="00940E03" w:rsidP="00940E03">
      <w:pPr>
        <w:rPr>
          <w:lang w:val="fr-FR"/>
        </w:rPr>
      </w:pPr>
      <w:r w:rsidRPr="00940E03">
        <w:rPr>
          <w:lang w:val="fr-FR"/>
        </w:rPr>
        <w:t>Bonnets moulés sans couture pour une invisibilité totale sous les vêtements</w:t>
      </w:r>
    </w:p>
    <w:p w14:paraId="570A8E0E" w14:textId="77777777" w:rsidR="00940E03" w:rsidRPr="00940E03" w:rsidRDefault="00940E03" w:rsidP="00940E03">
      <w:pPr>
        <w:rPr>
          <w:lang w:val="fr-FR"/>
        </w:rPr>
      </w:pPr>
      <w:r w:rsidRPr="00940E03">
        <w:rPr>
          <w:lang w:val="fr-FR"/>
        </w:rPr>
        <w:t>Galbe naturel, sans effet volume superflu</w:t>
      </w:r>
    </w:p>
    <w:p w14:paraId="4AF88986" w14:textId="77777777" w:rsidR="00940E03" w:rsidRPr="00940E03" w:rsidRDefault="00940E03" w:rsidP="00940E03">
      <w:pPr>
        <w:rPr>
          <w:lang w:val="fr-FR"/>
        </w:rPr>
      </w:pPr>
      <w:r w:rsidRPr="00940E03">
        <w:rPr>
          <w:lang w:val="fr-FR"/>
        </w:rPr>
        <w:t>Broderie suisse exclusive associée à une dentelle française, sans élasthanne pour une meilleure longévité</w:t>
      </w:r>
    </w:p>
    <w:p w14:paraId="3BC0BCBC" w14:textId="77777777" w:rsidR="00940E03" w:rsidRPr="00940E03" w:rsidRDefault="00940E03" w:rsidP="00940E03">
      <w:pPr>
        <w:rPr>
          <w:lang w:val="fr-FR"/>
        </w:rPr>
      </w:pPr>
      <w:r w:rsidRPr="00940E03">
        <w:rPr>
          <w:lang w:val="fr-FR"/>
        </w:rPr>
        <w:t>Décolleté emboitant rassurant</w:t>
      </w:r>
    </w:p>
    <w:p w14:paraId="6C155714" w14:textId="77777777" w:rsidR="00940E03" w:rsidRPr="00940E03" w:rsidRDefault="00940E03" w:rsidP="00940E03">
      <w:pPr>
        <w:rPr>
          <w:lang w:val="fr-FR"/>
        </w:rPr>
      </w:pPr>
      <w:r w:rsidRPr="00940E03">
        <w:rPr>
          <w:lang w:val="fr-FR"/>
        </w:rPr>
        <w:t>Bretelles décorées ponctuées d’un bijou ton sur ton</w:t>
      </w:r>
    </w:p>
    <w:p w14:paraId="09BA91DB" w14:textId="77777777" w:rsidR="00940E03" w:rsidRPr="00940E03" w:rsidRDefault="00940E03" w:rsidP="00940E03">
      <w:pPr>
        <w:rPr>
          <w:lang w:val="fr-FR"/>
        </w:rPr>
      </w:pPr>
      <w:r w:rsidRPr="00940E03">
        <w:rPr>
          <w:lang w:val="fr-FR"/>
        </w:rPr>
        <w:t>Largeurs dos et des agrafages évolutives selon les tailles et profondeurs</w:t>
      </w:r>
    </w:p>
    <w:p w14:paraId="557A2E23" w14:textId="77777777" w:rsidR="00940E03" w:rsidRPr="00940E03" w:rsidRDefault="00940E03" w:rsidP="00940E03">
      <w:pPr>
        <w:rPr>
          <w:lang w:val="fr-FR"/>
        </w:rPr>
      </w:pPr>
      <w:r w:rsidRPr="00940E03">
        <w:rPr>
          <w:lang w:val="fr-FR"/>
        </w:rPr>
        <w:t>Maintien haute précision jusqu’au bonnet H</w:t>
      </w:r>
    </w:p>
    <w:p w14:paraId="4B48DBAA" w14:textId="77777777" w:rsidR="00940E03" w:rsidRPr="00940E03" w:rsidRDefault="00940E03" w:rsidP="00940E03">
      <w:pPr>
        <w:rPr>
          <w:lang w:val="fr-FR"/>
        </w:rPr>
      </w:pPr>
      <w:r w:rsidRPr="00940E03">
        <w:rPr>
          <w:lang w:val="fr-FR"/>
        </w:rPr>
        <w:t>Broderie suisse</w:t>
      </w:r>
    </w:p>
    <w:p w14:paraId="451FF8A0" w14:textId="77777777" w:rsidR="00940E03" w:rsidRPr="00940E03" w:rsidRDefault="00940E03" w:rsidP="00940E03">
      <w:pPr>
        <w:rPr>
          <w:lang w:val="fr-FR"/>
        </w:rPr>
      </w:pPr>
      <w:r w:rsidRPr="00940E03">
        <w:rPr>
          <w:lang w:val="fr-FR"/>
        </w:rPr>
        <w:t>Dentelle française</w:t>
      </w:r>
    </w:p>
    <w:p w14:paraId="77E212F6" w14:textId="77777777" w:rsidR="00940E03" w:rsidRPr="00940E03" w:rsidRDefault="00940E03" w:rsidP="00940E03">
      <w:pPr>
        <w:rPr>
          <w:lang w:val="fr-FR"/>
        </w:rPr>
      </w:pPr>
      <w:r w:rsidRPr="00940E03">
        <w:rPr>
          <w:lang w:val="fr-FR"/>
        </w:rPr>
        <w:t>Forme iconique du vestiaire Empreinte, le soutien-gorge moulé emboitant concentre toute l’expertise de la lingerie sans couture. Ses bonnets moulés, réalisés en broderie suisse, épousent la poitrine avec précision pour offrir un galbe naturel et parfaitement maîtrisé. Une création pensée pour sublimer le quotidien avec exigence et féminité.</w:t>
      </w:r>
    </w:p>
    <w:p w14:paraId="4571CEEF" w14:textId="36FE5909" w:rsidR="00741C73" w:rsidRDefault="00940E03" w:rsidP="00940E03">
      <w:proofErr w:type="gramStart"/>
      <w:r>
        <w:t>Reference :</w:t>
      </w:r>
      <w:proofErr w:type="gramEnd"/>
      <w:r>
        <w:t xml:space="preserve"> 00P_258_07224_0221</w:t>
      </w:r>
    </w:p>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03"/>
    <w:rsid w:val="000C26E2"/>
    <w:rsid w:val="00741C73"/>
    <w:rsid w:val="00940E03"/>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4135"/>
  <w15:chartTrackingRefBased/>
  <w15:docId w15:val="{81AC1150-85D1-49F2-A3DE-3C073E7F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40E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40E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40E0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40E0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40E0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40E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0E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0E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0E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0E0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40E0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40E0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40E0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40E0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40E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0E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0E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0E03"/>
    <w:rPr>
      <w:rFonts w:eastAsiaTheme="majorEastAsia" w:cstheme="majorBidi"/>
      <w:color w:val="272727" w:themeColor="text1" w:themeTint="D8"/>
    </w:rPr>
  </w:style>
  <w:style w:type="paragraph" w:styleId="Titre">
    <w:name w:val="Title"/>
    <w:basedOn w:val="Normal"/>
    <w:next w:val="Normal"/>
    <w:link w:val="TitreCar"/>
    <w:uiPriority w:val="10"/>
    <w:qFormat/>
    <w:rsid w:val="00940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0E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0E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0E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0E03"/>
    <w:pPr>
      <w:spacing w:before="160"/>
      <w:jc w:val="center"/>
    </w:pPr>
    <w:rPr>
      <w:i/>
      <w:iCs/>
      <w:color w:val="404040" w:themeColor="text1" w:themeTint="BF"/>
    </w:rPr>
  </w:style>
  <w:style w:type="character" w:customStyle="1" w:styleId="CitationCar">
    <w:name w:val="Citation Car"/>
    <w:basedOn w:val="Policepardfaut"/>
    <w:link w:val="Citation"/>
    <w:uiPriority w:val="29"/>
    <w:rsid w:val="00940E03"/>
    <w:rPr>
      <w:i/>
      <w:iCs/>
      <w:color w:val="404040" w:themeColor="text1" w:themeTint="BF"/>
    </w:rPr>
  </w:style>
  <w:style w:type="paragraph" w:styleId="Paragraphedeliste">
    <w:name w:val="List Paragraph"/>
    <w:basedOn w:val="Normal"/>
    <w:uiPriority w:val="34"/>
    <w:qFormat/>
    <w:rsid w:val="00940E03"/>
    <w:pPr>
      <w:ind w:left="720"/>
      <w:contextualSpacing/>
    </w:pPr>
  </w:style>
  <w:style w:type="character" w:styleId="Accentuationintense">
    <w:name w:val="Intense Emphasis"/>
    <w:basedOn w:val="Policepardfaut"/>
    <w:uiPriority w:val="21"/>
    <w:qFormat/>
    <w:rsid w:val="00940E03"/>
    <w:rPr>
      <w:i/>
      <w:iCs/>
      <w:color w:val="2F5496" w:themeColor="accent1" w:themeShade="BF"/>
    </w:rPr>
  </w:style>
  <w:style w:type="paragraph" w:styleId="Citationintense">
    <w:name w:val="Intense Quote"/>
    <w:basedOn w:val="Normal"/>
    <w:next w:val="Normal"/>
    <w:link w:val="CitationintenseCar"/>
    <w:uiPriority w:val="30"/>
    <w:qFormat/>
    <w:rsid w:val="00940E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40E03"/>
    <w:rPr>
      <w:i/>
      <w:iCs/>
      <w:color w:val="2F5496" w:themeColor="accent1" w:themeShade="BF"/>
    </w:rPr>
  </w:style>
  <w:style w:type="character" w:styleId="Rfrenceintense">
    <w:name w:val="Intense Reference"/>
    <w:basedOn w:val="Policepardfaut"/>
    <w:uiPriority w:val="32"/>
    <w:qFormat/>
    <w:rsid w:val="00940E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134</Words>
  <Characters>767</Characters>
  <Application>Microsoft Office Word</Application>
  <DocSecurity>0</DocSecurity>
  <Lines>6</Lines>
  <Paragraphs>1</Paragraphs>
  <ScaleCrop>false</ScaleCrop>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1</cp:revision>
  <dcterms:created xsi:type="dcterms:W3CDTF">2026-04-30T12:49:00Z</dcterms:created>
  <dcterms:modified xsi:type="dcterms:W3CDTF">2026-04-30T12:51:00Z</dcterms:modified>
</cp:coreProperties>
</file>