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>
          <w:b/>
          <w:bCs/>
          <w:u w:val="single"/>
        </w:rPr>
      </w:pPr>
      <w:r>
        <w:rPr>
          <w:b/>
          <w:bCs/>
          <w:u w:val="single"/>
        </w:rPr>
        <w:t>Algorithm and Standard Flowchart for Tkinter SymPy Calculator</w:t>
      </w:r>
    </w:p>
    <w:p>
      <w:pPr>
        <w:pStyle w:val="style0"/>
        <w:jc w:val="center"/>
        <w:rPr>
          <w:b/>
          <w:bCs/>
          <w:u w:val="single"/>
        </w:rPr>
      </w:pPr>
      <w:r>
        <w:rPr>
          <w:b/>
          <w:bCs/>
          <w:u w:val="single"/>
        </w:rPr>
        <w:t>Author: Hodo Charles</w:t>
        <w:br/>
        <w:t>© 2025 Hodo Charles. All rights reserved.</w:t>
        <w:br/>
      </w:r>
    </w:p>
    <w:p>
      <w:pPr>
        <w:pStyle w:val="style2"/>
        <w:rPr/>
      </w:pPr>
      <w:r>
        <w:t>Algorithm</w:t>
      </w:r>
    </w:p>
    <w:p>
      <w:pPr>
        <w:pStyle w:val="style0"/>
        <w:rPr/>
      </w:pPr>
      <w:r>
        <w:t>1. Start</w:t>
      </w:r>
    </w:p>
    <w:p>
      <w:pPr>
        <w:pStyle w:val="style0"/>
        <w:rPr/>
      </w:pPr>
      <w:r>
        <w:t>2. Initialize Tkinter main window</w:t>
      </w:r>
    </w:p>
    <w:p>
      <w:pPr>
        <w:pStyle w:val="style0"/>
        <w:rPr/>
      </w:pPr>
      <w:r>
        <w:t>3. Set default theme (dark)</w:t>
      </w:r>
    </w:p>
    <w:p>
      <w:pPr>
        <w:pStyle w:val="style0"/>
        <w:rPr/>
      </w:pPr>
      <w:r>
        <w:t>4. Create and configure GUI elements: title, input fields, output area, buttons, keypad</w:t>
      </w:r>
    </w:p>
    <w:p>
      <w:pPr>
        <w:pStyle w:val="style0"/>
        <w:rPr/>
      </w:pPr>
      <w:r>
        <w:t>5. Bind menu items and keyboard shortcuts</w:t>
      </w:r>
    </w:p>
    <w:p>
      <w:pPr>
        <w:pStyle w:val="style0"/>
        <w:rPr/>
      </w:pPr>
      <w:r>
        <w:t>6. Wait for user input (expression)</w:t>
      </w:r>
    </w:p>
    <w:p>
      <w:pPr>
        <w:pStyle w:val="style0"/>
        <w:rPr/>
      </w:pPr>
      <w:r>
        <w:t>7. If user selects 'Simplify', call compute_simplify() and display result</w:t>
      </w:r>
    </w:p>
    <w:p>
      <w:pPr>
        <w:pStyle w:val="style0"/>
        <w:rPr/>
      </w:pPr>
      <w:r>
        <w:t>8. If user selects 'Differentiate', call compute_differentiate() and display result</w:t>
      </w:r>
    </w:p>
    <w:p>
      <w:pPr>
        <w:pStyle w:val="style0"/>
        <w:rPr/>
      </w:pPr>
      <w:r>
        <w:t>9. If user selects 'Integrate', call compute_integrate() and display result</w:t>
      </w:r>
    </w:p>
    <w:p>
      <w:pPr>
        <w:pStyle w:val="style0"/>
        <w:rPr/>
      </w:pPr>
      <w:r>
        <w:t>10. If user selects 'Factor', call compute_factor() and display result</w:t>
      </w:r>
    </w:p>
    <w:p>
      <w:pPr>
        <w:pStyle w:val="style0"/>
        <w:rPr/>
      </w:pPr>
      <w:r>
        <w:t>11. If user selects 'Newton-Raphson', get initial guess, call compute_newton_raphson() and display result</w:t>
      </w:r>
    </w:p>
    <w:p>
      <w:pPr>
        <w:pStyle w:val="style0"/>
        <w:rPr/>
      </w:pPr>
      <w:r>
        <w:t>12. If user selects 'Solve', call compute_solve() and display result</w:t>
      </w:r>
    </w:p>
    <w:p>
      <w:pPr>
        <w:pStyle w:val="style0"/>
        <w:rPr/>
      </w:pPr>
      <w:r>
        <w:t>13. If user selects 'Limit', ask for point, call compute_limit() and display result</w:t>
      </w:r>
    </w:p>
    <w:p>
      <w:pPr>
        <w:pStyle w:val="style0"/>
        <w:rPr/>
      </w:pPr>
      <w:r>
        <w:t>14. If user selects file operations (Open/Save), perform respective actions</w:t>
      </w:r>
    </w:p>
    <w:p>
      <w:pPr>
        <w:pStyle w:val="style0"/>
        <w:rPr/>
      </w:pPr>
      <w:r>
        <w:t>15. If user toggles theme, switch colors accordingly</w:t>
      </w:r>
    </w:p>
    <w:p>
      <w:pPr>
        <w:pStyle w:val="style0"/>
        <w:rPr/>
      </w:pPr>
      <w:r>
        <w:t>16. Loop until user closes application</w:t>
      </w:r>
    </w:p>
    <w:p>
      <w:pPr>
        <w:pStyle w:val="style0"/>
        <w:rPr/>
      </w:pPr>
      <w:r>
        <w:t>17. End</w:t>
      </w:r>
    </w:p>
    <w:p>
      <w:pPr>
        <w:pStyle w:val="style0"/>
        <w:rPr/>
      </w:pPr>
      <w:r>
        <w:rPr>
          <w:lang w:val="en-US"/>
        </w:rPr>
        <w:t>Language Used: Python (pydroid 3)</w:t>
      </w:r>
    </w:p>
    <w:p>
      <w:pPr>
        <w:pStyle w:val="style0"/>
        <w:rPr/>
      </w:pPr>
      <w:r>
        <w:rPr>
          <w:lang w:val="en-US"/>
        </w:rPr>
        <w:t>Note: the app is still in development and further suggestions and contribution will be appreciated. Please ensure to get proper permission before contribution will be merged.</w:t>
      </w:r>
    </w:p>
    <w:p>
      <w:pPr>
        <w:pStyle w:val="style2"/>
        <w:rPr/>
      </w:pPr>
      <w:r>
        <w:t>Standard Flowchart</w:t>
      </w:r>
    </w:p>
    <w:p>
      <w:pPr>
        <w:pStyle w:val="style0"/>
        <w:rPr/>
      </w:pPr>
      <w:r>
        <w:t>This flowchart uses standard shapes: terminators, processes, decisions, and input/output symbols.</w:t>
      </w:r>
    </w:p>
    <w:p>
      <w:pPr>
        <w:pStyle w:val="style0"/>
        <w:rPr/>
      </w:pPr>
      <w:r>
        <w:rPr/>
        <w:drawing>
          <wp:inline distL="0" distT="0" distB="0" distR="0">
            <wp:extent cx="4572000" cy="738613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738613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>l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c1d5633-0538-4d7b-ae9d-f56f4e984c6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387df35-e739-42b8-aeaa-1f70d7abb449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9b772f9d-1478-4b66-b739-2752ee100c73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0c4652f-d44d-4dd8-96f7-b093b90818e3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5a76907a-5d6d-458d-acfb-6c6e1d360d57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bac9aac9-a541-4731-8a47-86dff4492088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995a8a1-cdc4-4e82-911b-e5f83105b135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8714cb67-edd7-44f8-8732-b2bf7b93bd1a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a1a8128a-852a-4bd3-8330-488eda82e7b8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a07eeb01-893a-4061-88b4-0d894cb8419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33654f6c-2586-42d7-8c62-e82ec26b877a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799dbbf6-cd85-4b9a-bcd9-5222cba602e9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252edb31-22a4-437d-8eef-2d6defc7931b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d9ffb15-c5d4-4a72-a028-5e01e6279b7d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204</Words>
  <Pages>1</Pages>
  <Characters>1236</Characters>
  <Application>WPS Office</Application>
  <DocSecurity>0</DocSecurity>
  <Paragraphs>25</Paragraphs>
  <ScaleCrop>false</ScaleCrop>
  <LinksUpToDate>false</LinksUpToDate>
  <CharactersWithSpaces>1416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Infinix X6525</lastModifiedBy>
  <dcterms:modified xsi:type="dcterms:W3CDTF">2025-08-09T18:38:41Z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6c95f04a0d9a49ea96013b5aeadac8f3</vt:lpwstr>
  </property>
</Properties>
</file>