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2A8DE" w14:textId="77777777" w:rsidR="00661B00" w:rsidRPr="00C85DD4" w:rsidRDefault="00661B00" w:rsidP="00661B00">
      <w:pPr>
        <w:pStyle w:val="7815"/>
        <w:spacing w:before="0" w:line="560" w:lineRule="exact"/>
        <w:contextualSpacing/>
        <w:jc w:val="both"/>
        <w:rPr>
          <w:rFonts w:eastAsia="仿宋_GB2312" w:hAnsi="Times New Roman" w:cs="Times New Roman"/>
          <w:b w:val="0"/>
          <w:sz w:val="32"/>
          <w:szCs w:val="32"/>
        </w:rPr>
      </w:pPr>
      <w:bookmarkStart w:id="0" w:name="_Toc455755887"/>
      <w:r w:rsidRPr="007D41E8">
        <w:rPr>
          <w:rFonts w:eastAsia="仿宋_GB2312" w:hAnsi="Times New Roman" w:cs="Times New Roman" w:hint="eastAsia"/>
          <w:b w:val="0"/>
          <w:sz w:val="32"/>
          <w:szCs w:val="32"/>
        </w:rPr>
        <w:t>附件</w:t>
      </w:r>
      <w:r w:rsidRPr="007D41E8">
        <w:rPr>
          <w:rFonts w:eastAsia="仿宋_GB2312" w:hAnsi="Times New Roman" w:cs="Times New Roman"/>
          <w:b w:val="0"/>
          <w:sz w:val="32"/>
          <w:szCs w:val="32"/>
        </w:rPr>
        <w:t>6</w:t>
      </w:r>
    </w:p>
    <w:p w14:paraId="3A14FFFA" w14:textId="291F022A" w:rsidR="00661B00" w:rsidRPr="0009458A" w:rsidRDefault="00661B00" w:rsidP="00661B00">
      <w:pPr>
        <w:pStyle w:val="7815"/>
        <w:spacing w:before="0" w:line="560" w:lineRule="exact"/>
        <w:contextualSpacing/>
        <w:jc w:val="center"/>
        <w:rPr>
          <w:rFonts w:eastAsia="方正小标宋_GBK" w:hAnsi="Times New Roman" w:cs="Times New Roman"/>
          <w:b w:val="0"/>
          <w:sz w:val="36"/>
          <w:szCs w:val="36"/>
        </w:rPr>
      </w:pPr>
      <w:bookmarkStart w:id="1" w:name="_GoBack"/>
      <w:r w:rsidRPr="0009458A">
        <w:rPr>
          <w:rFonts w:eastAsia="方正小标宋_GBK" w:hAnsi="Times New Roman" w:cs="Times New Roman" w:hint="eastAsia"/>
          <w:b w:val="0"/>
          <w:sz w:val="36"/>
          <w:szCs w:val="36"/>
        </w:rPr>
        <w:t>租赁合同</w:t>
      </w:r>
      <w:bookmarkEnd w:id="0"/>
      <w:r w:rsidR="00DD2852" w:rsidRPr="0009458A">
        <w:rPr>
          <w:rFonts w:eastAsia="方正小标宋_GBK" w:hAnsi="Times New Roman" w:cs="Times New Roman" w:hint="eastAsia"/>
          <w:b w:val="0"/>
          <w:sz w:val="36"/>
          <w:szCs w:val="36"/>
        </w:rPr>
        <w:t>基本要素</w:t>
      </w:r>
    </w:p>
    <w:bookmarkEnd w:id="1"/>
    <w:p w14:paraId="52ACDD8E" w14:textId="77777777" w:rsidR="00661B00" w:rsidRPr="00C85DD4" w:rsidRDefault="00661B00" w:rsidP="00661B00">
      <w:pPr>
        <w:pStyle w:val="7815"/>
        <w:spacing w:before="0" w:line="560" w:lineRule="exact"/>
        <w:contextualSpacing/>
        <w:jc w:val="both"/>
        <w:rPr>
          <w:rFonts w:eastAsia="仿宋_GB2312" w:hAnsi="Times New Roman" w:cs="Times New Roman"/>
          <w:b w:val="0"/>
          <w:sz w:val="32"/>
          <w:szCs w:val="32"/>
        </w:rPr>
      </w:pPr>
    </w:p>
    <w:p w14:paraId="4CBC7238" w14:textId="0E9AE945"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租赁合同</w:t>
      </w:r>
      <w:r w:rsidR="00DD2852" w:rsidRPr="00DD2852">
        <w:rPr>
          <w:rFonts w:eastAsia="仿宋_GB2312" w:hAnsi="Times New Roman" w:cs="Times New Roman" w:hint="eastAsia"/>
          <w:b w:val="0"/>
          <w:sz w:val="32"/>
          <w:szCs w:val="32"/>
        </w:rPr>
        <w:t>基本要素</w:t>
      </w:r>
      <w:r w:rsidRPr="007D41E8">
        <w:rPr>
          <w:rFonts w:eastAsia="仿宋_GB2312" w:hAnsi="Times New Roman" w:cs="Times New Roman" w:hint="eastAsia"/>
          <w:b w:val="0"/>
          <w:sz w:val="32"/>
          <w:szCs w:val="32"/>
        </w:rPr>
        <w:t>适用于房屋租赁合同、设备租赁合同、线路租赁合同等</w:t>
      </w:r>
      <w:r>
        <w:rPr>
          <w:rFonts w:eastAsia="仿宋_GB2312" w:hAnsi="Times New Roman" w:cs="Times New Roman" w:hint="eastAsia"/>
          <w:b w:val="0"/>
          <w:sz w:val="32"/>
          <w:szCs w:val="32"/>
        </w:rPr>
        <w:t>。</w:t>
      </w:r>
      <w:r w:rsidRPr="004F6DAE">
        <w:rPr>
          <w:rFonts w:eastAsia="仿宋_GB2312" w:hAnsi="Times New Roman" w:cs="Times New Roman" w:hint="eastAsia"/>
          <w:b w:val="0"/>
          <w:sz w:val="32"/>
          <w:szCs w:val="32"/>
        </w:rPr>
        <w:t>除适用一般合同</w:t>
      </w:r>
      <w:r w:rsidR="00DD2852" w:rsidRPr="00DD2852">
        <w:rPr>
          <w:rFonts w:eastAsia="仿宋_GB2312" w:hAnsi="Times New Roman" w:cs="Times New Roman" w:hint="eastAsia"/>
          <w:b w:val="0"/>
          <w:sz w:val="32"/>
          <w:szCs w:val="32"/>
        </w:rPr>
        <w:t>基本要素</w:t>
      </w:r>
      <w:r w:rsidRPr="004F6DAE">
        <w:rPr>
          <w:rFonts w:eastAsia="仿宋_GB2312" w:hAnsi="Times New Roman" w:cs="Times New Roman" w:hint="eastAsia"/>
          <w:b w:val="0"/>
          <w:sz w:val="32"/>
          <w:szCs w:val="32"/>
        </w:rPr>
        <w:t>外，还应注意以下事项，</w:t>
      </w:r>
      <w:r w:rsidRPr="007D41E8">
        <w:rPr>
          <w:rFonts w:eastAsia="仿宋_GB2312" w:hAnsi="Times New Roman" w:cs="Times New Roman" w:hint="eastAsia"/>
          <w:b w:val="0"/>
          <w:sz w:val="32"/>
          <w:szCs w:val="32"/>
        </w:rPr>
        <w:t>包括但不限于：</w:t>
      </w:r>
    </w:p>
    <w:p w14:paraId="74769BD1"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一、出租主体</w:t>
      </w:r>
    </w:p>
    <w:p w14:paraId="05449A17"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出租人必须有权出租标的物，可以查验对方房地产权利证书或者证明其产权的其他有效证明文件（房地产证，房屋所有权证，国有土地使用权证，能够证明权利合法来源的其他有效证明文件），注意查看权属证书记载的所有权人与出租人是否一致、是否有共有权人及是否经共有权人同意、是否设立抵押权、是否已经进行其他处分或受到其他权利限制等情况。如果出租人非产权人，而是承租后再转租的情况，还应要求提供产权人书面同意出租人转租的文件（如</w:t>
      </w:r>
      <w:proofErr w:type="gramStart"/>
      <w:r w:rsidRPr="007D41E8">
        <w:rPr>
          <w:rFonts w:eastAsia="仿宋_GB2312" w:hAnsi="Times New Roman" w:cs="Times New Roman" w:hint="eastAsia"/>
          <w:b w:val="0"/>
          <w:sz w:val="32"/>
          <w:szCs w:val="32"/>
        </w:rPr>
        <w:t>属多次</w:t>
      </w:r>
      <w:proofErr w:type="gramEnd"/>
      <w:r w:rsidRPr="007D41E8">
        <w:rPr>
          <w:rFonts w:eastAsia="仿宋_GB2312" w:hAnsi="Times New Roman" w:cs="Times New Roman" w:hint="eastAsia"/>
          <w:b w:val="0"/>
          <w:sz w:val="32"/>
          <w:szCs w:val="32"/>
        </w:rPr>
        <w:t>转租，应逐次提供前手出租人同意转租的文件直至产权人），相关文件应作为合同附件。</w:t>
      </w:r>
    </w:p>
    <w:p w14:paraId="33D80CE5"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二、未违反强制性规定</w:t>
      </w:r>
    </w:p>
    <w:p w14:paraId="02736AF0"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承租的房屋不存在未经竣工验收或验收不合格，承租违法建筑等情形。</w:t>
      </w:r>
    </w:p>
    <w:p w14:paraId="20DA2014"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三、准确描述租赁标的物</w:t>
      </w:r>
    </w:p>
    <w:p w14:paraId="6B0D5D28"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应准确在合同中约定租赁房屋所处的准确位置（如门牌号）以及租赁物的概要情况，如承租的建筑面积或使用面积、楼层、位置等，最好附图说明。需对租赁物作完整的描述，如</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不仅包</w:t>
      </w:r>
      <w:r w:rsidRPr="007D41E8">
        <w:rPr>
          <w:rFonts w:eastAsia="仿宋_GB2312" w:hAnsi="Times New Roman" w:cs="Times New Roman" w:hint="eastAsia"/>
          <w:b w:val="0"/>
          <w:sz w:val="32"/>
          <w:szCs w:val="32"/>
        </w:rPr>
        <w:lastRenderedPageBreak/>
        <w:t>括房屋且包括其相关附属设施（包括但不限于房屋现已具备的空调、水、电、供暖设备及相应的公共设施和公用面积等）</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w:t>
      </w:r>
    </w:p>
    <w:p w14:paraId="7ABBB9B8"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四、租赁标的物用途</w:t>
      </w:r>
    </w:p>
    <w:p w14:paraId="0ED0C128"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租赁房屋房产证上所载的用途，与租赁协议上约定的用途相一致。同时应在合同条款中明确约定租赁物的用途，如用于营业、办公或仓储等。</w:t>
      </w:r>
    </w:p>
    <w:p w14:paraId="798ED200"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五、关于周边环境的约定</w:t>
      </w:r>
    </w:p>
    <w:p w14:paraId="771B4C39"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根据租赁物的用途，在合同中</w:t>
      </w:r>
      <w:proofErr w:type="gramStart"/>
      <w:r w:rsidRPr="007D41E8">
        <w:rPr>
          <w:rFonts w:eastAsia="仿宋_GB2312" w:hAnsi="Times New Roman" w:cs="Times New Roman" w:hint="eastAsia"/>
          <w:b w:val="0"/>
          <w:sz w:val="32"/>
          <w:szCs w:val="32"/>
        </w:rPr>
        <w:t>作出</w:t>
      </w:r>
      <w:proofErr w:type="gramEnd"/>
      <w:r w:rsidRPr="007D41E8">
        <w:rPr>
          <w:rFonts w:eastAsia="仿宋_GB2312" w:hAnsi="Times New Roman" w:cs="Times New Roman" w:hint="eastAsia"/>
          <w:b w:val="0"/>
          <w:sz w:val="32"/>
          <w:szCs w:val="32"/>
        </w:rPr>
        <w:t>关于拟租赁房屋的周围环境的相关约定，如是否有适当的停车的地点以及周围是否有娱乐场所影响办公等。</w:t>
      </w:r>
    </w:p>
    <w:p w14:paraId="6D481B38"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六、租赁期限</w:t>
      </w:r>
    </w:p>
    <w:p w14:paraId="02491E92"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租赁期限以及具体的起止日期，应具体到年月日。并且，按照《合同法》的规定，租赁期限不得超过</w:t>
      </w:r>
      <w:r w:rsidRPr="007D41E8">
        <w:rPr>
          <w:rFonts w:eastAsia="仿宋_GB2312" w:hAnsi="Times New Roman" w:cs="Times New Roman"/>
          <w:b w:val="0"/>
          <w:sz w:val="32"/>
          <w:szCs w:val="32"/>
        </w:rPr>
        <w:t>20</w:t>
      </w:r>
      <w:r w:rsidRPr="007D41E8">
        <w:rPr>
          <w:rFonts w:eastAsia="仿宋_GB2312" w:hAnsi="Times New Roman" w:cs="Times New Roman" w:hint="eastAsia"/>
          <w:b w:val="0"/>
          <w:sz w:val="32"/>
          <w:szCs w:val="32"/>
        </w:rPr>
        <w:t>年，超过</w:t>
      </w:r>
      <w:r w:rsidRPr="007D41E8">
        <w:rPr>
          <w:rFonts w:eastAsia="仿宋_GB2312" w:hAnsi="Times New Roman" w:cs="Times New Roman"/>
          <w:b w:val="0"/>
          <w:sz w:val="32"/>
          <w:szCs w:val="32"/>
        </w:rPr>
        <w:t>20</w:t>
      </w:r>
      <w:r w:rsidRPr="007D41E8">
        <w:rPr>
          <w:rFonts w:eastAsia="仿宋_GB2312" w:hAnsi="Times New Roman" w:cs="Times New Roman" w:hint="eastAsia"/>
          <w:b w:val="0"/>
          <w:sz w:val="32"/>
          <w:szCs w:val="32"/>
        </w:rPr>
        <w:t>年的，超过部分无效。</w:t>
      </w:r>
    </w:p>
    <w:p w14:paraId="4A2677D1"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七、租赁标的物交付的约定</w:t>
      </w:r>
    </w:p>
    <w:p w14:paraId="40CF7049"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合同中应当有移交方面的具体约定，如是否有关于租赁物的移交状态、移交租赁物及其附属设施设备清单及移交时间的约定。</w:t>
      </w:r>
    </w:p>
    <w:p w14:paraId="71136573"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八、租金条款</w:t>
      </w:r>
    </w:p>
    <w:p w14:paraId="1027F12E"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租金的约定应当完整，具体包含以下几个方面：</w:t>
      </w:r>
    </w:p>
    <w:p w14:paraId="675C23B0"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（一）明确租金标准及租金总额以及租金支付期限、支付比例、支付条件等。</w:t>
      </w:r>
    </w:p>
    <w:p w14:paraId="54D1F6B2"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（二）明确租金包含的范围（如是否包含门头门楣的使用费、停车位使用费等）及租期内的物业管理、水、电、供暖等费用承</w:t>
      </w:r>
      <w:r w:rsidRPr="007D41E8">
        <w:rPr>
          <w:rFonts w:eastAsia="仿宋_GB2312" w:hAnsi="Times New Roman" w:cs="Times New Roman" w:hint="eastAsia"/>
          <w:b w:val="0"/>
          <w:sz w:val="32"/>
          <w:szCs w:val="32"/>
        </w:rPr>
        <w:lastRenderedPageBreak/>
        <w:t>担及支付。</w:t>
      </w:r>
    </w:p>
    <w:p w14:paraId="15F1E9C0"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（三）应当</w:t>
      </w:r>
      <w:proofErr w:type="gramStart"/>
      <w:r w:rsidRPr="007D41E8">
        <w:rPr>
          <w:rFonts w:eastAsia="仿宋_GB2312" w:hAnsi="Times New Roman" w:cs="Times New Roman" w:hint="eastAsia"/>
          <w:b w:val="0"/>
          <w:sz w:val="32"/>
          <w:szCs w:val="32"/>
        </w:rPr>
        <w:t>作出</w:t>
      </w:r>
      <w:proofErr w:type="gramEnd"/>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对于除合同所列明的租金、杂费以及本协议明确规定需由承租方承担和（或）支付的费用外，出租方保证不再要求承租方为承租租赁物因任何原因承担和（或）支付任何其他费用</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类似约定。</w:t>
      </w:r>
    </w:p>
    <w:p w14:paraId="7CA1317B"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九、装修及免租期的约定</w:t>
      </w:r>
    </w:p>
    <w:p w14:paraId="4EF42781"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如涉及装修改造，应在合同中约定：在不改变房屋主体结构、不危及原建筑物的安全或造成潜在危险的情况下，出租人同意承租方进行装修改造，并应约定合理的免租期限。</w:t>
      </w:r>
    </w:p>
    <w:p w14:paraId="079C6864"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十、宣传广告事项的约定</w:t>
      </w:r>
    </w:p>
    <w:p w14:paraId="165D86B8"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对于租赁房屋用途为营业、办公的，一般会悬挂公司名牌或进行其他广告宣传，因此，应约定承租方有权使用门头门楣及具体位置、有权在租赁物室外合法悬挂、张贴宣传资料以及利用其他合法方式进行企业、业务的广告宣传及具体范围，并应约定出租人保证广告位的合法使用。一般情况下此费用可约定为已包含在合同租金中。如约定由承租方另行支付，须对费用标准及支付作具体明确的约定。</w:t>
      </w:r>
    </w:p>
    <w:p w14:paraId="1D05F1C6"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十一、维修事项的约定</w:t>
      </w:r>
    </w:p>
    <w:p w14:paraId="081903DD" w14:textId="77777777" w:rsidR="00661B00" w:rsidRPr="00C85DD4" w:rsidRDefault="00661B00" w:rsidP="00661B00">
      <w:pPr>
        <w:pStyle w:val="7815"/>
        <w:spacing w:before="0" w:line="560" w:lineRule="exact"/>
        <w:ind w:firstLineChars="150" w:firstLine="48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房屋租赁合同应在合同中约定：当租赁物影响承租方正常使用时，出租方应负责对租赁物及时进行维护、维修，费用由出租方承担（但承租方使用不当造成的维修费用由其自行承担）。同时，需明确维修期间应不影响承租方正常营业及办公（如可考虑在晚上或双休日等时间段进行维修），且应考虑约定如维修时间</w:t>
      </w:r>
      <w:r w:rsidRPr="007D41E8">
        <w:rPr>
          <w:rFonts w:eastAsia="仿宋_GB2312" w:hAnsi="Times New Roman" w:cs="Times New Roman" w:hint="eastAsia"/>
          <w:b w:val="0"/>
          <w:sz w:val="32"/>
          <w:szCs w:val="32"/>
        </w:rPr>
        <w:lastRenderedPageBreak/>
        <w:t>超过一定期限仍未能达到正常使用的标准，承租方有权解除合同或者减少相应数额的租金或者延长相应的租赁期限。</w:t>
      </w:r>
    </w:p>
    <w:p w14:paraId="42B5DAF9"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十二、租赁物无法正常使用的约定</w:t>
      </w:r>
    </w:p>
    <w:p w14:paraId="559E6A4F"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合同中约定当供电、空调、供暖等一项或多项设施不能正常使用影响承租方正常营业的，承租方有权拒付相应期间内的租金，同时在上述情形持续或一段时间内累计达到</w:t>
      </w:r>
      <w:proofErr w:type="gramStart"/>
      <w:r w:rsidRPr="007D41E8">
        <w:rPr>
          <w:rFonts w:eastAsia="仿宋_GB2312" w:hAnsi="Times New Roman" w:cs="Times New Roman" w:hint="eastAsia"/>
          <w:b w:val="0"/>
          <w:sz w:val="32"/>
          <w:szCs w:val="32"/>
        </w:rPr>
        <w:t>一</w:t>
      </w:r>
      <w:proofErr w:type="gramEnd"/>
      <w:r w:rsidRPr="007D41E8">
        <w:rPr>
          <w:rFonts w:eastAsia="仿宋_GB2312" w:hAnsi="Times New Roman" w:cs="Times New Roman" w:hint="eastAsia"/>
          <w:b w:val="0"/>
          <w:sz w:val="32"/>
          <w:szCs w:val="32"/>
        </w:rPr>
        <w:t>定时限的，承租方有权解除合同，并有权要求出租方按合同租金总额的一定比例支付违约金。</w:t>
      </w:r>
    </w:p>
    <w:p w14:paraId="39612919"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十三、违约责任的约定</w:t>
      </w:r>
    </w:p>
    <w:p w14:paraId="5F727A19"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违约责任方面，应尽可能具体和量化，注意约定出租人迟延交付租赁标的物、交付的租赁标的有瑕疵（包括权利瑕疵和质量瑕疵等方面）的违约责任，提前终止合同的违约责任等。为增加违约责任的可操作性，可以约定一方违约后计算损失的范围，也可约定违约后支付违约金的具体金额，或约定违约金占某一基数（如合同总金额）的具体比例，为了达到有效制约、惩戒对方违约的目的，违约金数额或比例不宜过低。</w:t>
      </w:r>
    </w:p>
    <w:p w14:paraId="45C2FF00"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十四、承诺保证条款</w:t>
      </w:r>
    </w:p>
    <w:p w14:paraId="64BD8EBF"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应有出租人有权出租租赁标的物的保证条款，出租方应保证对租赁标的物拥有所有权，在交付时没有产权纠纷或其他纠纷，且应保证没有任何第三方就此主张权利。交付后如发生产权等纠纷，或有第三方主张权利，则在保障承租方权益的前提下，由出租方负责解决，如造成承租方损失的，由出租方负责赔偿。并可进一步约定，其保证若有不真实之处，承租方有终止协议的权利，</w:t>
      </w:r>
      <w:r w:rsidRPr="007D41E8">
        <w:rPr>
          <w:rFonts w:eastAsia="仿宋_GB2312" w:hAnsi="Times New Roman" w:cs="Times New Roman" w:hint="eastAsia"/>
          <w:b w:val="0"/>
          <w:sz w:val="32"/>
          <w:szCs w:val="32"/>
        </w:rPr>
        <w:lastRenderedPageBreak/>
        <w:t>并有权要求出租方支付违约金、赔偿损失。</w:t>
      </w:r>
    </w:p>
    <w:p w14:paraId="571A16DE"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十五、租赁登记备案的约定</w:t>
      </w:r>
    </w:p>
    <w:p w14:paraId="1EEC288E"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法律规定应当到相关部门进行租赁登记备案的，在房屋租赁合同中应约定由出租人或承租人向房产管理部门等相关部门办理登记备案并承担相关费用。</w:t>
      </w:r>
    </w:p>
    <w:p w14:paraId="64DC8442" w14:textId="77777777" w:rsidR="00661B00" w:rsidRPr="00C85DD4" w:rsidRDefault="00661B00" w:rsidP="00661B00">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十六、优先续租及其适用条件</w:t>
      </w:r>
    </w:p>
    <w:p w14:paraId="7ACACC69" w14:textId="77777777" w:rsidR="00661B00" w:rsidRPr="00C85DD4" w:rsidRDefault="00661B00" w:rsidP="00661B00">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在合同中应明确约定租赁期限届满后承租人有优先续租的权利并具体约定适用条件（如同等租金标准条件）。</w:t>
      </w:r>
    </w:p>
    <w:p w14:paraId="47A72960" w14:textId="0527148A" w:rsidR="005A4C3F" w:rsidRPr="00661B00" w:rsidRDefault="005A4C3F" w:rsidP="00661B00">
      <w:pPr>
        <w:widowControl/>
        <w:contextualSpacing/>
        <w:rPr>
          <w:rFonts w:ascii="Times New Roman" w:hAnsi="Times New Roman" w:cs="Times New Roman"/>
          <w:b/>
          <w:bCs/>
          <w:kern w:val="44"/>
          <w:szCs w:val="32"/>
        </w:rPr>
      </w:pPr>
    </w:p>
    <w:sectPr w:rsidR="005A4C3F" w:rsidRPr="00661B00" w:rsidSect="00F319A2">
      <w:footerReference w:type="default" r:id="rId6"/>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A7EA98" w14:textId="77777777" w:rsidR="00DF25A9" w:rsidRDefault="00DF25A9" w:rsidP="00F319A2">
      <w:pPr>
        <w:spacing w:line="240" w:lineRule="auto"/>
      </w:pPr>
      <w:r>
        <w:separator/>
      </w:r>
    </w:p>
  </w:endnote>
  <w:endnote w:type="continuationSeparator" w:id="0">
    <w:p w14:paraId="5E8DA779" w14:textId="77777777" w:rsidR="00DF25A9" w:rsidRDefault="00DF25A9" w:rsidP="00F3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678791"/>
      <w:docPartObj>
        <w:docPartGallery w:val="Page Numbers (Bottom of Page)"/>
        <w:docPartUnique/>
      </w:docPartObj>
    </w:sdtPr>
    <w:sdtEndPr/>
    <w:sdtContent>
      <w:p w14:paraId="1530E876" w14:textId="22CE517F" w:rsidR="00DD2852" w:rsidRDefault="00DD2852">
        <w:pPr>
          <w:pStyle w:val="a4"/>
          <w:jc w:val="center"/>
        </w:pPr>
        <w:r>
          <w:fldChar w:fldCharType="begin"/>
        </w:r>
        <w:r>
          <w:instrText>PAGE   \* MERGEFORMAT</w:instrText>
        </w:r>
        <w:r>
          <w:fldChar w:fldCharType="separate"/>
        </w:r>
        <w:r w:rsidR="0009458A" w:rsidRPr="0009458A">
          <w:rPr>
            <w:noProof/>
            <w:lang w:val="zh-CN"/>
          </w:rPr>
          <w:t>5</w:t>
        </w:r>
        <w:r>
          <w:fldChar w:fldCharType="end"/>
        </w:r>
      </w:p>
    </w:sdtContent>
  </w:sdt>
  <w:p w14:paraId="43E6A25F" w14:textId="77777777" w:rsidR="00DD2852" w:rsidRDefault="00DD285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399606" w14:textId="77777777" w:rsidR="00DF25A9" w:rsidRDefault="00DF25A9" w:rsidP="00F319A2">
      <w:pPr>
        <w:spacing w:line="240" w:lineRule="auto"/>
      </w:pPr>
      <w:r>
        <w:separator/>
      </w:r>
    </w:p>
  </w:footnote>
  <w:footnote w:type="continuationSeparator" w:id="0">
    <w:p w14:paraId="2F3555DE" w14:textId="77777777" w:rsidR="00DF25A9" w:rsidRDefault="00DF25A9" w:rsidP="00F319A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09458A"/>
    <w:rsid w:val="001D0B42"/>
    <w:rsid w:val="00561829"/>
    <w:rsid w:val="005A4C3F"/>
    <w:rsid w:val="00661B00"/>
    <w:rsid w:val="007B6FEA"/>
    <w:rsid w:val="00DD2852"/>
    <w:rsid w:val="00DF25A9"/>
    <w:rsid w:val="00E35B3B"/>
    <w:rsid w:val="00E5679B"/>
    <w:rsid w:val="00EA42BD"/>
    <w:rsid w:val="00F3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E9C29"/>
  <w15:chartTrackingRefBased/>
  <w15:docId w15:val="{110B66F3-2C09-49A9-A82F-E1A05BC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9A2"/>
    <w:pPr>
      <w:widowControl w:val="0"/>
      <w:spacing w:line="560" w:lineRule="exact"/>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19A2"/>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
    <w:name w:val="页眉 Char"/>
    <w:basedOn w:val="a0"/>
    <w:link w:val="a3"/>
    <w:uiPriority w:val="99"/>
    <w:rsid w:val="00F319A2"/>
    <w:rPr>
      <w:sz w:val="18"/>
      <w:szCs w:val="18"/>
    </w:rPr>
  </w:style>
  <w:style w:type="paragraph" w:styleId="a4">
    <w:name w:val="footer"/>
    <w:basedOn w:val="a"/>
    <w:link w:val="Char0"/>
    <w:uiPriority w:val="99"/>
    <w:unhideWhenUsed/>
    <w:rsid w:val="00F319A2"/>
    <w:pPr>
      <w:tabs>
        <w:tab w:val="center" w:pos="4153"/>
        <w:tab w:val="right" w:pos="8306"/>
      </w:tabs>
      <w:snapToGrid w:val="0"/>
      <w:spacing w:line="240" w:lineRule="auto"/>
      <w:jc w:val="left"/>
    </w:pPr>
    <w:rPr>
      <w:rFonts w:eastAsiaTheme="minorEastAsia"/>
      <w:sz w:val="18"/>
      <w:szCs w:val="18"/>
    </w:rPr>
  </w:style>
  <w:style w:type="character" w:customStyle="1" w:styleId="Char0">
    <w:name w:val="页脚 Char"/>
    <w:basedOn w:val="a0"/>
    <w:link w:val="a4"/>
    <w:uiPriority w:val="99"/>
    <w:rsid w:val="00F319A2"/>
    <w:rPr>
      <w:sz w:val="18"/>
      <w:szCs w:val="18"/>
    </w:rPr>
  </w:style>
  <w:style w:type="paragraph" w:customStyle="1" w:styleId="7815">
    <w:name w:val="样式 (符号) 宋体 二号 加粗 居中 段前: 7.8 磅 行距: 1.5 倍行距"/>
    <w:basedOn w:val="a"/>
    <w:rsid w:val="00661B00"/>
    <w:pPr>
      <w:spacing w:before="156" w:line="360" w:lineRule="auto"/>
      <w:jc w:val="left"/>
    </w:pPr>
    <w:rPr>
      <w:rFonts w:ascii="Times New Roman" w:eastAsia="宋体" w:hAnsi="宋体" w:cs="宋体"/>
      <w:b/>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办公室文印</cp:lastModifiedBy>
  <cp:revision>6</cp:revision>
  <dcterms:created xsi:type="dcterms:W3CDTF">2017-12-08T01:32:00Z</dcterms:created>
  <dcterms:modified xsi:type="dcterms:W3CDTF">2021-03-26T07:43:00Z</dcterms:modified>
</cp:coreProperties>
</file>