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7F2" w:rsidRDefault="00666FFB">
      <w:pPr>
        <w:pStyle w:val="7815"/>
        <w:spacing w:before="0" w:line="520" w:lineRule="exact"/>
        <w:contextualSpacing/>
        <w:jc w:val="both"/>
        <w:rPr>
          <w:rFonts w:eastAsia="仿宋_GB2312" w:hAnsi="Times New Roman" w:cs="Times New Roman"/>
          <w:b w:val="0"/>
          <w:sz w:val="32"/>
          <w:szCs w:val="32"/>
        </w:rPr>
      </w:pPr>
      <w:bookmarkStart w:id="0" w:name="_Toc455755888"/>
      <w:r>
        <w:rPr>
          <w:rFonts w:eastAsia="仿宋_GB2312" w:hAnsi="Times New Roman" w:cs="Times New Roman" w:hint="eastAsia"/>
          <w:b w:val="0"/>
          <w:sz w:val="32"/>
          <w:szCs w:val="32"/>
        </w:rPr>
        <w:t>附件</w:t>
      </w:r>
      <w:r>
        <w:rPr>
          <w:rFonts w:eastAsia="仿宋_GB2312" w:hAnsi="Times New Roman" w:cs="Times New Roman"/>
          <w:b w:val="0"/>
          <w:sz w:val="32"/>
          <w:szCs w:val="32"/>
        </w:rPr>
        <w:t>7</w:t>
      </w:r>
    </w:p>
    <w:p w:rsidR="001A57F2" w:rsidRPr="00785306" w:rsidRDefault="00666FFB">
      <w:pPr>
        <w:pStyle w:val="7815"/>
        <w:spacing w:before="0" w:line="520" w:lineRule="exact"/>
        <w:contextualSpacing/>
        <w:jc w:val="center"/>
        <w:rPr>
          <w:rFonts w:eastAsia="方正小标宋_GBK" w:hAnsi="Times New Roman" w:cs="Times New Roman"/>
          <w:b w:val="0"/>
          <w:sz w:val="36"/>
          <w:szCs w:val="36"/>
        </w:rPr>
      </w:pPr>
      <w:bookmarkStart w:id="1" w:name="_GoBack"/>
      <w:r w:rsidRPr="00785306">
        <w:rPr>
          <w:rFonts w:eastAsia="方正小标宋_GBK" w:hAnsi="Times New Roman" w:cs="Times New Roman" w:hint="eastAsia"/>
          <w:b w:val="0"/>
          <w:sz w:val="36"/>
          <w:szCs w:val="36"/>
        </w:rPr>
        <w:t>承揽合同</w:t>
      </w:r>
      <w:bookmarkEnd w:id="0"/>
      <w:r w:rsidRPr="00785306">
        <w:rPr>
          <w:rFonts w:eastAsia="方正小标宋_GBK" w:hAnsi="Times New Roman" w:cs="Times New Roman" w:hint="eastAsia"/>
          <w:b w:val="0"/>
          <w:sz w:val="36"/>
          <w:szCs w:val="36"/>
        </w:rPr>
        <w:t>基本要素</w:t>
      </w:r>
    </w:p>
    <w:bookmarkEnd w:id="1"/>
    <w:p w:rsidR="001A57F2" w:rsidRDefault="001A57F2">
      <w:pPr>
        <w:pStyle w:val="7815"/>
        <w:spacing w:before="0" w:line="520" w:lineRule="exact"/>
        <w:contextualSpacing/>
        <w:jc w:val="center"/>
        <w:rPr>
          <w:rFonts w:eastAsia="仿宋_GB2312" w:hAnsi="Times New Roman" w:cs="Times New Roman"/>
          <w:b w:val="0"/>
          <w:sz w:val="32"/>
          <w:szCs w:val="32"/>
        </w:rPr>
      </w:pPr>
    </w:p>
    <w:p w:rsidR="001A57F2" w:rsidRDefault="00666FFB">
      <w:pPr>
        <w:pStyle w:val="7815"/>
        <w:spacing w:before="0" w:line="52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承揽合同基本要素适用于加工合同、定作合同、修理合同、档案整理合同、广告设计制作合同等。除适用一般合同基本要素外，还应注意以下事项，包括但不限于：</w:t>
      </w:r>
    </w:p>
    <w:p w:rsidR="001A57F2" w:rsidRDefault="00666FFB">
      <w:pPr>
        <w:pStyle w:val="7815"/>
        <w:spacing w:before="0" w:line="52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一、合同主体</w:t>
      </w:r>
    </w:p>
    <w:p w:rsidR="001A57F2" w:rsidRDefault="00666FFB">
      <w:pPr>
        <w:pStyle w:val="7815"/>
        <w:spacing w:before="0" w:line="52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根据法律规定和相关事务确定承揽人单位经营资格符合承揽合同要求，应确认其营业执照记载的经营范围中有承揽业务相应的资质。</w:t>
      </w:r>
    </w:p>
    <w:p w:rsidR="001A57F2" w:rsidRDefault="00666FFB">
      <w:pPr>
        <w:pStyle w:val="7815"/>
        <w:spacing w:before="0" w:line="52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二、明确承揽事项</w:t>
      </w:r>
    </w:p>
    <w:p w:rsidR="001A57F2" w:rsidRDefault="00666FFB">
      <w:pPr>
        <w:pStyle w:val="7815"/>
        <w:spacing w:before="0" w:line="52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承揽事项应具体明确，包括承揽事务的名称、主题及内容、种类，以及具体时间要求等内容。在约定具体时间要求时，应注意约定对方完成工作的方案和计划进度表，以利于控制整体设计制作进度及完成期限。</w:t>
      </w:r>
    </w:p>
    <w:p w:rsidR="001A57F2" w:rsidRDefault="00666FFB">
      <w:pPr>
        <w:pStyle w:val="7815"/>
        <w:spacing w:before="0" w:line="52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三、明确约定费用构成</w:t>
      </w:r>
    </w:p>
    <w:p w:rsidR="001A57F2" w:rsidRDefault="00666FFB">
      <w:pPr>
        <w:pStyle w:val="7815"/>
        <w:spacing w:before="0" w:line="52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合同中除了约定总费用，还应该约定费用的构成。</w:t>
      </w:r>
    </w:p>
    <w:p w:rsidR="001A57F2" w:rsidRDefault="00666FFB">
      <w:pPr>
        <w:pStyle w:val="7815"/>
        <w:spacing w:before="0" w:line="52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四、验收条款</w:t>
      </w:r>
    </w:p>
    <w:p w:rsidR="001A57F2" w:rsidRDefault="00666FFB">
      <w:pPr>
        <w:pStyle w:val="7815"/>
        <w:spacing w:before="0" w:line="52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约定完成的时限以及质量标准，强调质量判断以定作方或是委托方的意见为准，杜绝验收条款的缺失。验收标准的约定需细致、明确，在合同正文约定或根据实际情况附加相应的附件。</w:t>
      </w:r>
    </w:p>
    <w:p w:rsidR="001A57F2" w:rsidRDefault="00666FFB">
      <w:pPr>
        <w:pStyle w:val="7815"/>
        <w:spacing w:before="0" w:line="52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五、明确约定知识产权归属</w:t>
      </w:r>
    </w:p>
    <w:p w:rsidR="001A57F2" w:rsidRDefault="00666FFB">
      <w:pPr>
        <w:pStyle w:val="7815"/>
        <w:spacing w:before="0" w:line="52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知识产权条款应约定对方根据合同或在合同履行过程中专门为定作方提供的有关资料而产生的任何创意、设计、宣传资料等作品（包括但不限于任何图案、图像、配音、配乐、文字、专</w:t>
      </w:r>
      <w:r>
        <w:rPr>
          <w:rFonts w:eastAsia="仿宋_GB2312" w:hAnsi="Times New Roman" w:cs="Times New Roman" w:hint="eastAsia"/>
          <w:b w:val="0"/>
          <w:sz w:val="32"/>
          <w:szCs w:val="32"/>
        </w:rPr>
        <w:lastRenderedPageBreak/>
        <w:t>题片语、卡通人物形象、</w:t>
      </w:r>
      <w:r>
        <w:rPr>
          <w:rFonts w:eastAsia="仿宋_GB2312" w:hAnsi="Times New Roman" w:cs="Times New Roman"/>
          <w:b w:val="0"/>
          <w:sz w:val="32"/>
          <w:szCs w:val="32"/>
        </w:rPr>
        <w:t>Flash</w:t>
      </w:r>
      <w:r>
        <w:rPr>
          <w:rFonts w:eastAsia="仿宋_GB2312" w:hAnsi="Times New Roman" w:cs="Times New Roman" w:hint="eastAsia"/>
          <w:b w:val="0"/>
          <w:sz w:val="32"/>
          <w:szCs w:val="32"/>
        </w:rPr>
        <w:t>等，无论最终是否被选用），其知识产权和其他权益</w:t>
      </w:r>
      <w:r>
        <w:rPr>
          <w:rFonts w:eastAsia="仿宋_GB2312" w:hAnsi="Times New Roman" w:cs="Times New Roman" w:hint="eastAsia"/>
          <w:b w:val="0"/>
          <w:sz w:val="32"/>
          <w:szCs w:val="32"/>
        </w:rPr>
        <w:t>全部归定作方所有，或至少定作方可以不受限制地进行使用。未经定作方事先书面许可，对方不得为本合同之外的任何目的、以任何形式自行使用，擅自许可任何第三方使用或向任何第三方提出有关意见和建议。</w:t>
      </w:r>
    </w:p>
    <w:p w:rsidR="001A57F2" w:rsidRDefault="00666FFB">
      <w:pPr>
        <w:pStyle w:val="7815"/>
        <w:spacing w:before="0" w:line="52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六、不侵权保证条款</w:t>
      </w:r>
    </w:p>
    <w:p w:rsidR="001A57F2" w:rsidRDefault="00666FFB">
      <w:pPr>
        <w:pStyle w:val="7815"/>
        <w:spacing w:before="0" w:line="52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承揽人应当保证其设计和制作的广告等产品不得侵害他人的知识产权和其他合法权益，例如，不得擅自使用他人拥有著作权的文字、图画、音乐等作品，不得擅自使用他人的肖像等，否则应当负责处理纠纷并承担损害赔偿责任。</w:t>
      </w:r>
    </w:p>
    <w:p w:rsidR="001A57F2" w:rsidRDefault="00666FFB">
      <w:pPr>
        <w:pStyle w:val="7815"/>
        <w:spacing w:before="0" w:line="52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七、任意解除权相关事宜</w:t>
      </w:r>
    </w:p>
    <w:p w:rsidR="001A57F2" w:rsidRDefault="00666FFB">
      <w:pPr>
        <w:pStyle w:val="7815"/>
        <w:spacing w:before="0" w:line="52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法律规定定作人可以随时解除承揽合同，应当约定定作方向对方发出了停止设计或制作的</w:t>
      </w:r>
      <w:r>
        <w:rPr>
          <w:rFonts w:eastAsia="仿宋_GB2312" w:hAnsi="Times New Roman" w:cs="Times New Roman" w:hint="eastAsia"/>
          <w:b w:val="0"/>
          <w:sz w:val="32"/>
          <w:szCs w:val="32"/>
        </w:rPr>
        <w:t>通知后，对方仍然在设计或制作广告的情况下所产生的费用如何负担的问题。</w:t>
      </w:r>
    </w:p>
    <w:p w:rsidR="001A57F2" w:rsidRDefault="00666FFB">
      <w:pPr>
        <w:pStyle w:val="7815"/>
        <w:spacing w:before="0" w:line="52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八、承揽人自行完成的约定</w:t>
      </w:r>
    </w:p>
    <w:p w:rsidR="001A57F2" w:rsidRDefault="00666FFB">
      <w:pPr>
        <w:pStyle w:val="7815"/>
        <w:spacing w:before="0" w:line="52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在承揽合同中，尤其是涉及技术含量较高的承揽工作的合同中，一般均约定主要工作应当由承揽人自行完成。如果承揽人在未经定作人同意的前提下，擅自将承揽的主要工作交由第三人完成的，定作人有权解除合同。</w:t>
      </w:r>
    </w:p>
    <w:p w:rsidR="001A57F2" w:rsidRDefault="00666FFB">
      <w:pPr>
        <w:pStyle w:val="7815"/>
        <w:spacing w:before="0" w:line="52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九、及时通知的义务</w:t>
      </w:r>
    </w:p>
    <w:p w:rsidR="001A57F2" w:rsidRDefault="00666FFB">
      <w:pPr>
        <w:pStyle w:val="7815"/>
        <w:spacing w:before="0" w:line="52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在履行合同过程中，承揽人发现定作人提供的材料或图纸、技术要求等不符合约定要求的，应及时通知定作人进行更换、补齐或采取其他的补救措施，如承揽人不及时通知或定作人怠于答复则有可能导致合同不能按时履行或造成对方</w:t>
      </w:r>
      <w:r>
        <w:rPr>
          <w:rFonts w:eastAsia="仿宋_GB2312" w:hAnsi="Times New Roman" w:cs="Times New Roman" w:hint="eastAsia"/>
          <w:b w:val="0"/>
          <w:sz w:val="32"/>
          <w:szCs w:val="32"/>
        </w:rPr>
        <w:t>损失的。在承揽合同中，应当明确，如出现上述问题，合同一方应当在</w:t>
      </w:r>
      <w:r>
        <w:rPr>
          <w:rFonts w:eastAsia="仿宋_GB2312" w:hAnsi="Times New Roman" w:cs="Times New Roman"/>
          <w:b w:val="0"/>
          <w:sz w:val="32"/>
          <w:szCs w:val="32"/>
        </w:rPr>
        <w:t>XX</w:t>
      </w:r>
      <w:r>
        <w:rPr>
          <w:rFonts w:eastAsia="仿宋_GB2312" w:hAnsi="Times New Roman" w:cs="Times New Roman" w:hint="eastAsia"/>
          <w:b w:val="0"/>
          <w:sz w:val="32"/>
          <w:szCs w:val="32"/>
        </w:rPr>
        <w:t>天内，</w:t>
      </w:r>
      <w:r>
        <w:rPr>
          <w:rFonts w:eastAsia="仿宋_GB2312" w:hAnsi="Times New Roman" w:cs="Times New Roman" w:hint="eastAsia"/>
          <w:b w:val="0"/>
          <w:sz w:val="32"/>
          <w:szCs w:val="32"/>
        </w:rPr>
        <w:lastRenderedPageBreak/>
        <w:t>通过</w:t>
      </w:r>
      <w:r>
        <w:rPr>
          <w:rFonts w:eastAsia="仿宋_GB2312" w:hAnsi="Times New Roman" w:cs="Times New Roman"/>
          <w:b w:val="0"/>
          <w:sz w:val="32"/>
          <w:szCs w:val="32"/>
        </w:rPr>
        <w:t>XX</w:t>
      </w:r>
      <w:r>
        <w:rPr>
          <w:rFonts w:eastAsia="仿宋_GB2312" w:hAnsi="Times New Roman" w:cs="Times New Roman" w:hint="eastAsia"/>
          <w:b w:val="0"/>
          <w:sz w:val="32"/>
          <w:szCs w:val="32"/>
        </w:rPr>
        <w:t>方式通告对方。</w:t>
      </w:r>
    </w:p>
    <w:p w:rsidR="001A57F2" w:rsidRDefault="00666FFB">
      <w:pPr>
        <w:pStyle w:val="7815"/>
        <w:spacing w:before="0" w:line="52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十、定作人的协助义务</w:t>
      </w:r>
    </w:p>
    <w:p w:rsidR="001A57F2" w:rsidRDefault="00666FFB">
      <w:pPr>
        <w:pStyle w:val="7815"/>
        <w:spacing w:before="0" w:line="52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定作人有依据合同提供材料、设计图纸、技术要求、样品的义务，如出现相关材料存在瑕疵的，定作人还应及时更换、补齐。定作人不履行协助义务的，承揽人可以在合同约定的期限内催促其履行，如果定作人仍不履行的，承揽人有权解除合同。这里涉及到催促履行期的问题，应当在合同中予以具体化。</w:t>
      </w:r>
    </w:p>
    <w:p w:rsidR="001A57F2" w:rsidRDefault="00666FFB">
      <w:pPr>
        <w:pStyle w:val="7815"/>
        <w:spacing w:before="0" w:line="52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十一、承揽人的留置权</w:t>
      </w:r>
    </w:p>
    <w:p w:rsidR="001A57F2" w:rsidRDefault="00666FFB">
      <w:pPr>
        <w:pStyle w:val="7815"/>
        <w:spacing w:before="0" w:line="520" w:lineRule="exact"/>
        <w:ind w:firstLineChars="200" w:firstLine="640"/>
        <w:contextualSpacing/>
        <w:jc w:val="both"/>
        <w:rPr>
          <w:rFonts w:eastAsia="仿宋_GB2312" w:hAnsi="Times New Roman" w:cs="Times New Roman"/>
          <w:b w:val="0"/>
          <w:sz w:val="32"/>
          <w:szCs w:val="32"/>
        </w:rPr>
      </w:pPr>
      <w:r>
        <w:rPr>
          <w:rFonts w:eastAsia="仿宋_GB2312" w:hAnsi="Times New Roman" w:cs="Times New Roman" w:hint="eastAsia"/>
          <w:b w:val="0"/>
          <w:sz w:val="32"/>
          <w:szCs w:val="32"/>
        </w:rPr>
        <w:t>在签订承揽合同时，双方应当对留置财产后的债务履行期限进行约定，如果定作人在该期限内未履行的，则留置权人有权选择将留置财产折价，或者拍卖、变卖留置财产后所得的价款优先受偿。</w:t>
      </w:r>
    </w:p>
    <w:p w:rsidR="001A57F2" w:rsidRDefault="00666FFB">
      <w:pPr>
        <w:pStyle w:val="7815"/>
        <w:spacing w:before="0" w:line="520" w:lineRule="exact"/>
        <w:ind w:firstLineChars="200" w:firstLine="640"/>
        <w:contextualSpacing/>
        <w:jc w:val="both"/>
        <w:outlineLvl w:val="0"/>
        <w:rPr>
          <w:rFonts w:eastAsia="黑体" w:hAnsi="Times New Roman" w:cs="Times New Roman"/>
          <w:b w:val="0"/>
          <w:sz w:val="32"/>
          <w:szCs w:val="32"/>
        </w:rPr>
      </w:pPr>
      <w:r>
        <w:rPr>
          <w:rFonts w:eastAsia="黑体" w:hAnsi="Times New Roman" w:cs="Times New Roman" w:hint="eastAsia"/>
          <w:b w:val="0"/>
          <w:sz w:val="32"/>
          <w:szCs w:val="32"/>
        </w:rPr>
        <w:t>十二、承揽人的保密义务</w:t>
      </w:r>
    </w:p>
    <w:p w:rsidR="001A57F2" w:rsidRDefault="00666FFB">
      <w:pPr>
        <w:ind w:firstLineChars="200" w:firstLine="640"/>
        <w:rPr>
          <w:b/>
        </w:rPr>
      </w:pPr>
      <w:r>
        <w:rPr>
          <w:rFonts w:hAnsi="Times New Roman" w:cs="Times New Roman" w:hint="eastAsia"/>
          <w:szCs w:val="32"/>
        </w:rPr>
        <w:t>承揽人在订立和履行合同过程中知悉定作人的商业秘密或技术秘密，如：设计图纸、技术资料、专利成果甚至是定作人要求保密的姓名、名称、住所等，如果承揽人泄漏或不正当使用该秘密的，将会给定作人的利益带来损害。因此，在签订承揽合同时，定作人应明确约定承揽人保密的内容和期限，保密的期限可以不限于合同的履行期限，并应具体约定如承揽人违反保密的义务所应承担的赔偿责任。</w:t>
      </w:r>
    </w:p>
    <w:sectPr w:rsidR="001A57F2">
      <w:footerReference w:type="default" r:id="rId7"/>
      <w:pgSz w:w="11906" w:h="16838"/>
      <w:pgMar w:top="1814" w:right="1474" w:bottom="1588" w:left="1588"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66FFB" w:rsidRDefault="00666FFB">
      <w:pPr>
        <w:spacing w:line="240" w:lineRule="auto"/>
      </w:pPr>
      <w:r>
        <w:separator/>
      </w:r>
    </w:p>
  </w:endnote>
  <w:endnote w:type="continuationSeparator" w:id="0">
    <w:p w:rsidR="00666FFB" w:rsidRDefault="00666F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charset w:val="86"/>
    <w:family w:val="auto"/>
    <w:pitch w:val="default"/>
    <w:sig w:usb0="A00002BF" w:usb1="38CF7CFA" w:usb2="00000016" w:usb3="00000000" w:csb0="0004000F" w:csb1="00000000"/>
  </w:font>
  <w:font w:name="Times New Roman">
    <w:panose1 w:val="02020603050405020304"/>
    <w:charset w:val="00"/>
    <w:family w:val="roman"/>
    <w:pitch w:val="variable"/>
    <w:sig w:usb0="E0000AFF" w:usb1="00007843" w:usb2="00000001" w:usb3="00000000" w:csb0="000001BF" w:csb1="00000000"/>
  </w:font>
  <w:font w:name="仿宋_GB2312">
    <w:altName w:val="仿宋"/>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altName w:val="宋体"/>
    <w:panose1 w:val="00000000000000000000"/>
    <w:charset w:val="86"/>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0493660"/>
      <w:docPartObj>
        <w:docPartGallery w:val="AutoText"/>
      </w:docPartObj>
    </w:sdtPr>
    <w:sdtEndPr/>
    <w:sdtContent>
      <w:p w:rsidR="001A57F2" w:rsidRDefault="00666FFB">
        <w:pPr>
          <w:pStyle w:val="a3"/>
          <w:jc w:val="center"/>
        </w:pPr>
        <w:r>
          <w:fldChar w:fldCharType="begin"/>
        </w:r>
        <w:r>
          <w:instrText>PAGE   \*</w:instrText>
        </w:r>
        <w:r>
          <w:instrText xml:space="preserve"> MERGEFORMAT</w:instrText>
        </w:r>
        <w:r>
          <w:fldChar w:fldCharType="separate"/>
        </w:r>
        <w:r w:rsidR="00785306" w:rsidRPr="00785306">
          <w:rPr>
            <w:noProof/>
            <w:lang w:val="zh-CN"/>
          </w:rPr>
          <w:t>2</w:t>
        </w:r>
        <w:r>
          <w:fldChar w:fldCharType="end"/>
        </w:r>
      </w:p>
    </w:sdtContent>
  </w:sdt>
  <w:p w:rsidR="001A57F2" w:rsidRDefault="001A57F2">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66FFB" w:rsidRDefault="00666FFB">
      <w:pPr>
        <w:spacing w:line="240" w:lineRule="auto"/>
      </w:pPr>
      <w:r>
        <w:separator/>
      </w:r>
    </w:p>
  </w:footnote>
  <w:footnote w:type="continuationSeparator" w:id="0">
    <w:p w:rsidR="00666FFB" w:rsidRDefault="00666FF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2BD"/>
    <w:rsid w:val="001A4812"/>
    <w:rsid w:val="001A57F2"/>
    <w:rsid w:val="00561829"/>
    <w:rsid w:val="005A4C3F"/>
    <w:rsid w:val="00666FFB"/>
    <w:rsid w:val="006A6E88"/>
    <w:rsid w:val="00785306"/>
    <w:rsid w:val="007B6FEA"/>
    <w:rsid w:val="00CC3E8C"/>
    <w:rsid w:val="00E35B3B"/>
    <w:rsid w:val="00EA42BD"/>
    <w:rsid w:val="00F319A2"/>
    <w:rsid w:val="00F55718"/>
    <w:rsid w:val="30A302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9DD5ADA-D7C5-400E-B9EC-438E6165B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jc w:val="both"/>
    </w:pPr>
    <w:rPr>
      <w:rFonts w:eastAsia="仿宋_GB2312"/>
      <w:kern w:val="2"/>
      <w:sz w:val="3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153"/>
        <w:tab w:val="right" w:pos="8306"/>
      </w:tabs>
      <w:snapToGrid w:val="0"/>
      <w:spacing w:line="240" w:lineRule="auto"/>
      <w:jc w:val="left"/>
    </w:pPr>
    <w:rPr>
      <w:rFonts w:eastAsiaTheme="minorEastAsia"/>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spacing w:line="240" w:lineRule="auto"/>
      <w:jc w:val="center"/>
    </w:pPr>
    <w:rPr>
      <w:rFonts w:eastAsiaTheme="minorEastAsia"/>
      <w:sz w:val="18"/>
      <w:szCs w:val="18"/>
    </w:rPr>
  </w:style>
  <w:style w:type="character" w:customStyle="1" w:styleId="Char0">
    <w:name w:val="页眉 Char"/>
    <w:basedOn w:val="a0"/>
    <w:link w:val="a4"/>
    <w:uiPriority w:val="99"/>
    <w:rPr>
      <w:sz w:val="18"/>
      <w:szCs w:val="18"/>
    </w:rPr>
  </w:style>
  <w:style w:type="character" w:customStyle="1" w:styleId="Char">
    <w:name w:val="页脚 Char"/>
    <w:basedOn w:val="a0"/>
    <w:link w:val="a3"/>
    <w:uiPriority w:val="99"/>
    <w:rPr>
      <w:sz w:val="18"/>
      <w:szCs w:val="18"/>
    </w:rPr>
  </w:style>
  <w:style w:type="paragraph" w:customStyle="1" w:styleId="7815">
    <w:name w:val="样式 (符号) 宋体 二号 加粗 居中 段前: 7.8 磅 行距: 1.5 倍行距"/>
    <w:basedOn w:val="a"/>
    <w:qFormat/>
    <w:pPr>
      <w:spacing w:before="156" w:line="360" w:lineRule="auto"/>
      <w:jc w:val="left"/>
    </w:pPr>
    <w:rPr>
      <w:rFonts w:ascii="Times New Roman" w:eastAsia="宋体" w:hAnsi="宋体" w:cs="宋体"/>
      <w:b/>
      <w:bCs/>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224</Words>
  <Characters>1279</Characters>
  <Application>Microsoft Office Word</Application>
  <DocSecurity>0</DocSecurity>
  <Lines>10</Lines>
  <Paragraphs>2</Paragraphs>
  <ScaleCrop>false</ScaleCrop>
  <Company/>
  <LinksUpToDate>false</LinksUpToDate>
  <CharactersWithSpaces>1501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办公室文印</cp:lastModifiedBy>
  <cp:revision>6</cp:revision>
  <dcterms:created xsi:type="dcterms:W3CDTF">2017-12-08T01:32:00Z</dcterms:created>
  <dcterms:modified xsi:type="dcterms:W3CDTF">2021-03-26T07:43:00Z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2052-11.1.0.10024</vt:lpwstr>
  </property>
</Properties>
</file>