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7F2" w:rsidRDefault="007367F2">
      <w:pPr>
        <w:pStyle w:val="Heading1"/>
        <w:ind w:left="709" w:hanging="709"/>
      </w:pPr>
      <w:r>
        <w:t>Institutionele toelichting Gedeputeerde Staten van Friesland</w:t>
      </w:r>
    </w:p>
    <w:p w:rsidR="007367F2" w:rsidRDefault="007367F2">
      <w:pPr>
        <w:ind w:left="709" w:hanging="709"/>
      </w:pPr>
    </w:p>
    <w:p w:rsidR="007367F2" w:rsidRDefault="007367F2">
      <w:pPr>
        <w:ind w:left="709" w:hanging="709"/>
      </w:pPr>
    </w:p>
    <w:p w:rsidR="007367F2" w:rsidRDefault="007367F2">
      <w:pPr>
        <w:ind w:left="709" w:hanging="709"/>
        <w:rPr>
          <w:b/>
        </w:rPr>
      </w:pPr>
      <w:r>
        <w:rPr>
          <w:b/>
        </w:rPr>
        <w:t>Naam college</w:t>
      </w:r>
    </w:p>
    <w:p w:rsidR="007367F2" w:rsidRDefault="007367F2">
      <w:pPr>
        <w:ind w:left="709" w:hanging="709"/>
      </w:pPr>
      <w:r>
        <w:t>Gedeputeerde Staten van Friesland</w:t>
      </w:r>
    </w:p>
    <w:p w:rsidR="007367F2" w:rsidRDefault="007367F2">
      <w:pPr>
        <w:ind w:left="709" w:hanging="709"/>
      </w:pPr>
    </w:p>
    <w:p w:rsidR="007367F2" w:rsidRDefault="007367F2">
      <w:pPr>
        <w:ind w:left="709" w:hanging="709"/>
        <w:rPr>
          <w:b/>
        </w:rPr>
      </w:pPr>
      <w:r>
        <w:rPr>
          <w:b/>
        </w:rPr>
        <w:t>Datum oprichting</w:t>
      </w:r>
    </w:p>
    <w:p w:rsidR="007367F2" w:rsidRDefault="007367F2">
      <w:pPr>
        <w:ind w:left="709" w:hanging="709"/>
      </w:pPr>
      <w:r>
        <w:t>1577</w:t>
      </w:r>
    </w:p>
    <w:p w:rsidR="007367F2" w:rsidRDefault="007367F2">
      <w:pPr>
        <w:ind w:left="709" w:hanging="709"/>
      </w:pPr>
    </w:p>
    <w:p w:rsidR="00294FBE" w:rsidRDefault="00294FBE" w:rsidP="00294FBE">
      <w:pPr>
        <w:ind w:left="709" w:hanging="709"/>
        <w:rPr>
          <w:b/>
        </w:rPr>
      </w:pPr>
      <w:r>
        <w:rPr>
          <w:b/>
        </w:rPr>
        <w:t>Datum opheffing</w:t>
      </w:r>
    </w:p>
    <w:p w:rsidR="00294FBE" w:rsidRPr="00294FBE" w:rsidRDefault="00294FBE">
      <w:pPr>
        <w:ind w:left="709" w:hanging="709"/>
      </w:pPr>
      <w:r>
        <w:t>19 februari 1795</w:t>
      </w:r>
    </w:p>
    <w:p w:rsidR="00294FBE" w:rsidRDefault="00294FBE">
      <w:pPr>
        <w:ind w:left="709" w:hanging="709"/>
        <w:rPr>
          <w:b/>
        </w:rPr>
      </w:pPr>
    </w:p>
    <w:p w:rsidR="007367F2" w:rsidRDefault="007367F2">
      <w:pPr>
        <w:ind w:left="709" w:hanging="709"/>
        <w:rPr>
          <w:b/>
        </w:rPr>
      </w:pPr>
      <w:r>
        <w:rPr>
          <w:b/>
        </w:rPr>
        <w:t>Vestigingsplaats</w:t>
      </w:r>
    </w:p>
    <w:p w:rsidR="007367F2" w:rsidRDefault="007367F2">
      <w:pPr>
        <w:ind w:left="709" w:hanging="709"/>
      </w:pPr>
      <w:r>
        <w:t>Leeuwarden</w:t>
      </w:r>
    </w:p>
    <w:p w:rsidR="007367F2" w:rsidRDefault="007367F2">
      <w:pPr>
        <w:ind w:left="709" w:hanging="709"/>
      </w:pPr>
    </w:p>
    <w:p w:rsidR="007367F2" w:rsidRDefault="007367F2">
      <w:r>
        <w:rPr>
          <w:b/>
        </w:rPr>
        <w:t>Zetelaantal</w:t>
      </w:r>
    </w:p>
    <w:p w:rsidR="007367F2" w:rsidRDefault="007367F2" w:rsidP="00F94FA3">
      <w:pPr>
        <w:pStyle w:val="BodyTextIndent3"/>
        <w:ind w:left="284" w:hanging="284"/>
      </w:pPr>
      <w:r>
        <w:t>1577-15</w:t>
      </w:r>
      <w:r w:rsidR="00D52A0C">
        <w:t>7</w:t>
      </w:r>
      <w:r>
        <w:t>8: 6 (de gedeputeerden van het kwartier der Steden werden nog niet door de plattelandskwartieren erkend)</w:t>
      </w:r>
    </w:p>
    <w:p w:rsidR="00D52A0C" w:rsidRDefault="00D52A0C">
      <w:r>
        <w:t>1578-1584: 8</w:t>
      </w:r>
    </w:p>
    <w:p w:rsidR="007367F2" w:rsidRDefault="007367F2">
      <w:r>
        <w:t>1584-1795: 9</w:t>
      </w:r>
    </w:p>
    <w:p w:rsidR="007367F2" w:rsidRDefault="007367F2">
      <w:pPr>
        <w:ind w:left="709" w:hanging="709"/>
      </w:pPr>
    </w:p>
    <w:p w:rsidR="007367F2" w:rsidRDefault="007367F2">
      <w:pPr>
        <w:rPr>
          <w:b/>
        </w:rPr>
      </w:pPr>
      <w:r>
        <w:rPr>
          <w:b/>
        </w:rPr>
        <w:t>Zetelverdeling tussen de kwartieren</w:t>
      </w:r>
    </w:p>
    <w:p w:rsidR="007367F2" w:rsidRDefault="007367F2">
      <w:r>
        <w:t>Oostergo: 2</w:t>
      </w:r>
    </w:p>
    <w:p w:rsidR="007367F2" w:rsidRDefault="007367F2">
      <w:proofErr w:type="spellStart"/>
      <w:r>
        <w:t>Westergo</w:t>
      </w:r>
      <w:proofErr w:type="spellEnd"/>
      <w:r>
        <w:t>: 2</w:t>
      </w:r>
    </w:p>
    <w:p w:rsidR="007367F2" w:rsidRDefault="007367F2">
      <w:proofErr w:type="spellStart"/>
      <w:r>
        <w:t>Zevenwolden</w:t>
      </w:r>
      <w:proofErr w:type="spellEnd"/>
      <w:r>
        <w:t>: 2</w:t>
      </w:r>
    </w:p>
    <w:p w:rsidR="007367F2" w:rsidRDefault="007367F2">
      <w:r>
        <w:t xml:space="preserve">Steden: </w:t>
      </w:r>
      <w:r w:rsidR="00D52A0C">
        <w:t xml:space="preserve">van 1578-1584 2, van 1584-1795 </w:t>
      </w:r>
      <w:r>
        <w:t>3</w:t>
      </w:r>
    </w:p>
    <w:p w:rsidR="007367F2" w:rsidRDefault="007367F2">
      <w:pPr>
        <w:ind w:left="709" w:hanging="709"/>
      </w:pPr>
    </w:p>
    <w:p w:rsidR="007367F2" w:rsidRDefault="007367F2">
      <w:pPr>
        <w:pStyle w:val="BodyTextIndent2"/>
        <w:ind w:firstLine="0"/>
        <w:rPr>
          <w:b/>
        </w:rPr>
      </w:pPr>
      <w:r>
        <w:rPr>
          <w:b/>
        </w:rPr>
        <w:t>Zetelverdeling tussen de basiscolleges</w:t>
      </w:r>
    </w:p>
    <w:p w:rsidR="007367F2" w:rsidRDefault="007367F2">
      <w:pPr>
        <w:pStyle w:val="BodyTextIndent2"/>
        <w:ind w:firstLine="0"/>
      </w:pPr>
      <w:proofErr w:type="spellStart"/>
      <w:r>
        <w:t>Roulering</w:t>
      </w:r>
      <w:proofErr w:type="spellEnd"/>
      <w:r>
        <w:t xml:space="preserve"> onder de grietenijen en de steden volgens almanakken, waarvan die van het kwartier </w:t>
      </w:r>
      <w:proofErr w:type="spellStart"/>
      <w:r>
        <w:t>Zevenwolden</w:t>
      </w:r>
      <w:proofErr w:type="spellEnd"/>
      <w:r>
        <w:t xml:space="preserve"> werd vastgesteld in 1635, die van Oostergo in 1669, van </w:t>
      </w:r>
      <w:proofErr w:type="spellStart"/>
      <w:r>
        <w:t>Westergo</w:t>
      </w:r>
      <w:proofErr w:type="spellEnd"/>
      <w:r>
        <w:t xml:space="preserve"> in 1671 en van de Steden in 1785. Deze laatste almanak was slechts tot 1790 van kracht.</w:t>
      </w:r>
    </w:p>
    <w:p w:rsidR="007367F2" w:rsidRDefault="007367F2">
      <w:pPr>
        <w:pStyle w:val="BodyTextIndent2"/>
        <w:ind w:firstLine="0"/>
        <w:rPr>
          <w:b/>
        </w:rPr>
      </w:pPr>
    </w:p>
    <w:p w:rsidR="007367F2" w:rsidRDefault="007367F2">
      <w:pPr>
        <w:rPr>
          <w:b/>
        </w:rPr>
      </w:pPr>
      <w:r>
        <w:rPr>
          <w:b/>
        </w:rPr>
        <w:t>Toerbeurt</w:t>
      </w:r>
    </w:p>
    <w:p w:rsidR="007367F2" w:rsidRDefault="0099232E" w:rsidP="0099232E">
      <w:pPr>
        <w:ind w:left="709" w:hanging="709"/>
      </w:pPr>
      <w:r>
        <w:t>Zie Engels, 10-11 en Schouten, 26-32 (zie ‘Literatuur</w:t>
      </w:r>
      <w:r w:rsidR="00906E1B">
        <w:t>’</w:t>
      </w:r>
      <w:r>
        <w:t>).</w:t>
      </w:r>
    </w:p>
    <w:p w:rsidR="007367F2" w:rsidRDefault="007367F2">
      <w:pPr>
        <w:rPr>
          <w:b/>
        </w:rPr>
      </w:pPr>
    </w:p>
    <w:p w:rsidR="007367F2" w:rsidRDefault="007367F2">
      <w:r>
        <w:rPr>
          <w:b/>
        </w:rPr>
        <w:t>Zittingstermijn</w:t>
      </w:r>
      <w:r w:rsidRPr="00621D23">
        <w:rPr>
          <w:rStyle w:val="FootnoteReference"/>
        </w:rPr>
        <w:footnoteReference w:id="1"/>
      </w:r>
    </w:p>
    <w:p w:rsidR="007367F2" w:rsidRDefault="007367F2">
      <w:r>
        <w:t>Gedeputeerden voor het kwartier der Steden: drie jaar, met ingang van 8 februari 1599</w:t>
      </w:r>
      <w:r w:rsidR="00017174">
        <w:t>.</w:t>
      </w:r>
    </w:p>
    <w:p w:rsidR="007367F2" w:rsidRDefault="007367F2">
      <w:r>
        <w:t>Gedeputeerden voor de plattelandskwartieren: twee jaar, met ingang van 28 februari 1601</w:t>
      </w:r>
      <w:r w:rsidR="006D7B48">
        <w:t xml:space="preserve">. </w:t>
      </w:r>
      <w:r w:rsidR="00017174">
        <w:t>V</w:t>
      </w:r>
      <w:r w:rsidR="00621D23">
        <w:t xml:space="preserve">anaf de instelling van de </w:t>
      </w:r>
      <w:r w:rsidR="006D7B48">
        <w:t>almanak</w:t>
      </w:r>
      <w:r w:rsidR="00621D23">
        <w:t xml:space="preserve">ken </w:t>
      </w:r>
      <w:r w:rsidR="006D7B48">
        <w:t>(zie hierboven)</w:t>
      </w:r>
      <w:r w:rsidR="00017174">
        <w:t>—maar wellicht al eerder—</w:t>
      </w:r>
      <w:r w:rsidR="00621D23">
        <w:t>hanteerden</w:t>
      </w:r>
      <w:r w:rsidR="00017174">
        <w:t xml:space="preserve"> </w:t>
      </w:r>
      <w:r w:rsidR="00621D23">
        <w:t>ook de plattelandskwartieren een termijn van drie jaar.</w:t>
      </w:r>
    </w:p>
    <w:p w:rsidR="007367F2" w:rsidRDefault="007367F2">
      <w:pPr>
        <w:ind w:left="709" w:hanging="709"/>
        <w:rPr>
          <w:b/>
        </w:rPr>
      </w:pPr>
    </w:p>
    <w:p w:rsidR="007367F2" w:rsidRDefault="007367F2">
      <w:pPr>
        <w:rPr>
          <w:b/>
        </w:rPr>
      </w:pPr>
      <w:r>
        <w:rPr>
          <w:b/>
        </w:rPr>
        <w:t>Benoemende instantie</w:t>
      </w:r>
    </w:p>
    <w:p w:rsidR="007367F2" w:rsidRDefault="007367F2">
      <w:r>
        <w:t xml:space="preserve">Oostergo, </w:t>
      </w:r>
      <w:proofErr w:type="spellStart"/>
      <w:r>
        <w:t>Westergo</w:t>
      </w:r>
      <w:proofErr w:type="spellEnd"/>
      <w:r>
        <w:t xml:space="preserve"> en </w:t>
      </w:r>
      <w:proofErr w:type="spellStart"/>
      <w:r>
        <w:t>Zevenwolden</w:t>
      </w:r>
      <w:proofErr w:type="spellEnd"/>
      <w:r>
        <w:t>: Staten van Friesland.</w:t>
      </w:r>
    </w:p>
    <w:p w:rsidR="007367F2" w:rsidRDefault="007367F2" w:rsidP="008C1E40">
      <w:r>
        <w:t xml:space="preserve">Kwartier der Steden: de </w:t>
      </w:r>
      <w:r w:rsidR="006D7B48">
        <w:t>s</w:t>
      </w:r>
      <w:r>
        <w:t>tadhouder van Friesland van 1637</w:t>
      </w:r>
      <w:r w:rsidR="008C1E40">
        <w:t>-1785 en 1790-</w:t>
      </w:r>
      <w:smartTag w:uri="urn:schemas-microsoft-com:office:smarttags" w:element="metricconverter">
        <w:smartTagPr>
          <w:attr w:name="ProductID" w:val="1795, in"/>
        </w:smartTagPr>
        <w:r w:rsidR="008C1E40">
          <w:t>1795</w:t>
        </w:r>
        <w:r>
          <w:t xml:space="preserve">, </w:t>
        </w:r>
        <w:r w:rsidR="008C1E40">
          <w:t>in</w:t>
        </w:r>
      </w:smartTag>
      <w:r w:rsidR="008C1E40">
        <w:t xml:space="preserve"> de andere periode</w:t>
      </w:r>
      <w:r w:rsidR="00F764CD">
        <w:t>n</w:t>
      </w:r>
      <w:r w:rsidR="008C1E40">
        <w:t xml:space="preserve"> </w:t>
      </w:r>
      <w:r>
        <w:t>benoemden de stedelijke vroedschappen de gedeputeerden uit hun midden.</w:t>
      </w:r>
    </w:p>
    <w:p w:rsidR="007367F2" w:rsidRDefault="007367F2">
      <w:pPr>
        <w:rPr>
          <w:b/>
        </w:rPr>
      </w:pPr>
    </w:p>
    <w:p w:rsidR="007367F2" w:rsidRDefault="007367F2">
      <w:pPr>
        <w:rPr>
          <w:b/>
        </w:rPr>
      </w:pPr>
      <w:r>
        <w:rPr>
          <w:b/>
        </w:rPr>
        <w:t>Aanvangs- en einddatum in het Repertorium</w:t>
      </w:r>
    </w:p>
    <w:p w:rsidR="001D16FC" w:rsidRDefault="00906E1B" w:rsidP="001D16FC">
      <w:r w:rsidRPr="001D16FC">
        <w:rPr>
          <w:i/>
        </w:rPr>
        <w:t>Aanvangsdatum</w:t>
      </w:r>
      <w:r>
        <w:t xml:space="preserve">: </w:t>
      </w:r>
      <w:proofErr w:type="spellStart"/>
      <w:r>
        <w:t>sessiename</w:t>
      </w:r>
      <w:proofErr w:type="spellEnd"/>
      <w:r>
        <w:t xml:space="preserve">, zoals vermeld in de lijst van Engels (zie ‘Bronnen en Naamlijsten’). </w:t>
      </w:r>
      <w:r w:rsidR="00006983">
        <w:t>B</w:t>
      </w:r>
      <w:r>
        <w:t xml:space="preserve">ij resolutie van de Staten van Friesland van 23 en 26 maart 1621 </w:t>
      </w:r>
      <w:r w:rsidR="00006983">
        <w:t xml:space="preserve">werd voor de gedeputeerden </w:t>
      </w:r>
      <w:r w:rsidR="00006983">
        <w:lastRenderedPageBreak/>
        <w:t xml:space="preserve">van de kwartieren </w:t>
      </w:r>
      <w:proofErr w:type="spellStart"/>
      <w:r w:rsidR="00006983">
        <w:t>Zevenwolden</w:t>
      </w:r>
      <w:proofErr w:type="spellEnd"/>
      <w:r w:rsidR="00006983">
        <w:t xml:space="preserve"> en Steden </w:t>
      </w:r>
      <w:r>
        <w:t xml:space="preserve">een </w:t>
      </w:r>
      <w:r w:rsidR="001C43A9">
        <w:t>ingangsdatum van 1 mei</w:t>
      </w:r>
      <w:r>
        <w:t xml:space="preserve"> vastgesteld (zie ook </w:t>
      </w:r>
      <w:proofErr w:type="spellStart"/>
      <w:r>
        <w:t>Tresoar</w:t>
      </w:r>
      <w:proofErr w:type="spellEnd"/>
      <w:r>
        <w:t xml:space="preserve">, stadhouderlijk archief, </w:t>
      </w:r>
      <w:proofErr w:type="spellStart"/>
      <w:r>
        <w:t>inv</w:t>
      </w:r>
      <w:proofErr w:type="spellEnd"/>
      <w:r>
        <w:t>. nr. 361, jaar 1720 e.v.</w:t>
      </w:r>
      <w:r w:rsidR="000729BB">
        <w:t>)</w:t>
      </w:r>
      <w:r w:rsidR="00006983">
        <w:t>. Voor d</w:t>
      </w:r>
      <w:r w:rsidR="000729BB">
        <w:t xml:space="preserve">e </w:t>
      </w:r>
      <w:r w:rsidR="001C43A9">
        <w:t xml:space="preserve">gedeputeerden uit Oostergo en </w:t>
      </w:r>
      <w:proofErr w:type="spellStart"/>
      <w:r w:rsidR="001C43A9">
        <w:t>Westergo</w:t>
      </w:r>
      <w:proofErr w:type="spellEnd"/>
      <w:r w:rsidR="001C43A9">
        <w:t xml:space="preserve"> </w:t>
      </w:r>
      <w:r w:rsidR="00006983">
        <w:t xml:space="preserve">was </w:t>
      </w:r>
      <w:r w:rsidR="00F94FA3">
        <w:t xml:space="preserve">de vaste ingangsdatum </w:t>
      </w:r>
      <w:r w:rsidR="00006983">
        <w:t>hoogstwaarschijnlijk</w:t>
      </w:r>
      <w:r w:rsidR="00D01A09">
        <w:t xml:space="preserve"> </w:t>
      </w:r>
      <w:r w:rsidR="000729BB">
        <w:t xml:space="preserve">Maria Lichtmis (2 februari), zoals </w:t>
      </w:r>
      <w:r w:rsidR="00006983">
        <w:t xml:space="preserve">bij </w:t>
      </w:r>
      <w:r w:rsidR="000729BB">
        <w:t>de Provinciale Rekenkamer</w:t>
      </w:r>
      <w:r w:rsidR="00D01A09">
        <w:t xml:space="preserve"> (zie de institutionele toelichting bij dat college).</w:t>
      </w:r>
      <w:r w:rsidR="000729BB">
        <w:t xml:space="preserve"> </w:t>
      </w:r>
      <w:proofErr w:type="spellStart"/>
      <w:r w:rsidR="000729BB">
        <w:t>Sessiename</w:t>
      </w:r>
      <w:proofErr w:type="spellEnd"/>
      <w:r w:rsidR="000729BB">
        <w:t xml:space="preserve"> kort na deze datum was, gezien de lijst van Engels, voor de gecommitteerden van de genoemde kwartieren</w:t>
      </w:r>
      <w:r w:rsidR="00F94FA3">
        <w:t>,</w:t>
      </w:r>
      <w:r w:rsidR="000729BB">
        <w:t xml:space="preserve"> </w:t>
      </w:r>
      <w:r w:rsidR="00D01A09">
        <w:t xml:space="preserve">in ieder geval </w:t>
      </w:r>
      <w:r w:rsidR="000729BB">
        <w:t>vanaf ongeveer 1650 gebruikelijk.</w:t>
      </w:r>
      <w:r w:rsidR="001D16FC">
        <w:t xml:space="preserve"> In (bijna) alle gevallen wordt bij ‘bijzonderheden’ vermeld welke datum gebruikt is. </w:t>
      </w:r>
    </w:p>
    <w:p w:rsidR="006D7B48" w:rsidRDefault="006D7B48">
      <w:r w:rsidRPr="001D16FC">
        <w:rPr>
          <w:i/>
        </w:rPr>
        <w:t>Einddatum</w:t>
      </w:r>
      <w:r>
        <w:t>:</w:t>
      </w:r>
      <w:r w:rsidR="00E2761C">
        <w:t xml:space="preserve"> in principe aansluitend </w:t>
      </w:r>
      <w:r w:rsidR="00006983">
        <w:t xml:space="preserve">bij </w:t>
      </w:r>
      <w:r w:rsidR="00E2761C">
        <w:t>de aanvangsdatum van de opvolger, tenzij een specifieke einddatum bekend is (bijvoorbeeld door overlijden).</w:t>
      </w:r>
    </w:p>
    <w:p w:rsidR="00E55351" w:rsidRDefault="00FB7E30">
      <w:pPr>
        <w:rPr>
          <w:vertAlign w:val="subscript"/>
        </w:rPr>
      </w:pPr>
      <w:r>
        <w:t xml:space="preserve">Tot en met </w:t>
      </w:r>
      <w:r w:rsidR="00E55351">
        <w:t xml:space="preserve">1700 </w:t>
      </w:r>
      <w:r>
        <w:t xml:space="preserve">betreft het </w:t>
      </w:r>
      <w:r w:rsidR="00E55351">
        <w:t xml:space="preserve">data </w:t>
      </w:r>
      <w:r>
        <w:t>volgens de Juliaanse kalender (‘</w:t>
      </w:r>
      <w:r w:rsidR="00E55351">
        <w:t>Oude Stijl</w:t>
      </w:r>
      <w:r>
        <w:t>’)</w:t>
      </w:r>
      <w:r w:rsidR="00E55351">
        <w:t xml:space="preserve">, </w:t>
      </w:r>
      <w:r>
        <w:t>die op dat tijdstip 11 dagen achterliep op de Gregoriaanse kalender.  Op 31 december 1700 ging Friesland over op de Gregoriaanse kalender; de volgende dag was 12 januari 1701.</w:t>
      </w:r>
    </w:p>
    <w:p w:rsidR="007367F2" w:rsidRDefault="007367F2">
      <w:pPr>
        <w:ind w:left="709" w:hanging="709"/>
        <w:rPr>
          <w:b/>
        </w:rPr>
      </w:pPr>
    </w:p>
    <w:p w:rsidR="00A74636" w:rsidRDefault="00A74636" w:rsidP="00A74636">
      <w:pPr>
        <w:rPr>
          <w:b/>
        </w:rPr>
      </w:pPr>
      <w:r>
        <w:rPr>
          <w:b/>
        </w:rPr>
        <w:t>Ministers in dienst van het college, opgenomen in de database</w:t>
      </w:r>
    </w:p>
    <w:p w:rsidR="0040533C" w:rsidRDefault="00F94FA3">
      <w:bookmarkStart w:id="0" w:name="_GoBack"/>
      <w:bookmarkEnd w:id="0"/>
      <w:r>
        <w:t>2</w:t>
      </w:r>
      <w:r w:rsidR="0040533C">
        <w:t xml:space="preserve"> </w:t>
      </w:r>
      <w:r w:rsidR="007367F2">
        <w:t>secretari</w:t>
      </w:r>
      <w:r w:rsidR="0040533C">
        <w:t>s</w:t>
      </w:r>
      <w:r w:rsidR="007367F2">
        <w:t>s</w:t>
      </w:r>
      <w:r w:rsidR="0040533C">
        <w:t>en tot 25 april 1586</w:t>
      </w:r>
    </w:p>
    <w:p w:rsidR="007367F2" w:rsidRDefault="00F94FA3" w:rsidP="00F764CD">
      <w:pPr>
        <w:ind w:left="284" w:hanging="284"/>
      </w:pPr>
      <w:r>
        <w:t xml:space="preserve">1 </w:t>
      </w:r>
      <w:r w:rsidR="0040533C">
        <w:t>secretaris van 1586-1795</w:t>
      </w:r>
      <w:r w:rsidR="007367F2">
        <w:t xml:space="preserve"> (tot 1625 </w:t>
      </w:r>
      <w:r w:rsidR="0040533C">
        <w:t xml:space="preserve">fungeerde de secretaris van </w:t>
      </w:r>
      <w:r w:rsidR="007367F2">
        <w:t>de Staten van Friesland</w:t>
      </w:r>
      <w:r w:rsidR="0040533C">
        <w:t xml:space="preserve"> als secretaris van Gedeputeerde Staten; in dat jaar werd </w:t>
      </w:r>
      <w:r w:rsidR="007367F2">
        <w:t xml:space="preserve">een </w:t>
      </w:r>
      <w:r w:rsidR="0040533C">
        <w:t xml:space="preserve">secretaris </w:t>
      </w:r>
      <w:r w:rsidR="007367F2">
        <w:t>speciaal voor het college</w:t>
      </w:r>
      <w:r w:rsidR="0040533C">
        <w:t xml:space="preserve"> aangesteld</w:t>
      </w:r>
      <w:r w:rsidR="007367F2">
        <w:t>)</w:t>
      </w:r>
      <w:r w:rsidR="0040533C">
        <w:t>.</w:t>
      </w:r>
    </w:p>
    <w:p w:rsidR="007367F2" w:rsidRDefault="007367F2">
      <w:pPr>
        <w:ind w:left="709" w:hanging="709"/>
        <w:rPr>
          <w:b/>
        </w:rPr>
      </w:pPr>
    </w:p>
    <w:p w:rsidR="007367F2" w:rsidRDefault="007367F2">
      <w:pPr>
        <w:rPr>
          <w:b/>
        </w:rPr>
      </w:pPr>
      <w:r>
        <w:rPr>
          <w:b/>
        </w:rPr>
        <w:t>Bronnen en naamlijsten</w:t>
      </w:r>
    </w:p>
    <w:p w:rsidR="007367F2" w:rsidRDefault="007367F2">
      <w:pPr>
        <w:rPr>
          <w:b/>
        </w:rPr>
      </w:pPr>
    </w:p>
    <w:p w:rsidR="007367F2" w:rsidRDefault="007367F2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  <w:rPr>
          <w:i/>
        </w:rPr>
      </w:pPr>
      <w:r>
        <w:rPr>
          <w:i/>
        </w:rPr>
        <w:t>Algemeen:</w:t>
      </w:r>
    </w:p>
    <w:p w:rsidR="007367F2" w:rsidRDefault="007367F2">
      <w:pPr>
        <w:tabs>
          <w:tab w:val="left" w:pos="0"/>
        </w:tabs>
      </w:pPr>
      <w:r>
        <w:t>-</w:t>
      </w:r>
      <w:r>
        <w:rPr>
          <w:u w:val="single"/>
        </w:rPr>
        <w:t>Gedeputeerden 1577-1795:</w:t>
      </w:r>
      <w:r>
        <w:t xml:space="preserve"> M.H.H. Engels, </w:t>
      </w:r>
      <w:r>
        <w:rPr>
          <w:i/>
        </w:rPr>
        <w:t>Naamlijst van Gedeputeerde Staten van Friesland, 1577-1795</w:t>
      </w:r>
      <w:r>
        <w:t xml:space="preserve"> (Leeuwarden 1979)</w:t>
      </w:r>
      <w:r w:rsidR="00F94FA3">
        <w:t>.</w:t>
      </w:r>
      <w:r>
        <w:t xml:space="preserve"> </w:t>
      </w:r>
      <w:r w:rsidR="0056249D">
        <w:t xml:space="preserve">Ook op internet: </w:t>
      </w:r>
      <w:hyperlink r:id="rId7" w:history="1">
        <w:r w:rsidR="00017174" w:rsidRPr="00994C69">
          <w:rPr>
            <w:rStyle w:val="Hyperlink"/>
          </w:rPr>
          <w:t>http://www.mpaginae.myweb.nl/GS/GSnaaml.htm</w:t>
        </w:r>
      </w:hyperlink>
      <w:r w:rsidR="00017174">
        <w:t xml:space="preserve"> </w:t>
      </w:r>
      <w:r w:rsidR="00C8139D">
        <w:t>[geraadpleegd 11 december 2023].</w:t>
      </w:r>
    </w:p>
    <w:p w:rsidR="007367F2" w:rsidRDefault="007367F2">
      <w:pPr>
        <w:tabs>
          <w:tab w:val="left" w:pos="0"/>
        </w:tabs>
      </w:pPr>
      <w:r>
        <w:t>-</w:t>
      </w:r>
      <w:r>
        <w:rPr>
          <w:u w:val="single"/>
        </w:rPr>
        <w:t>Gedeputeerden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</w:t>
      </w:r>
      <w:r w:rsidR="0056249D">
        <w:t xml:space="preserve">. </w:t>
      </w:r>
      <w:r>
        <w:t xml:space="preserve">Aanwezig in </w:t>
      </w:r>
      <w:r w:rsidR="0056249D">
        <w:t xml:space="preserve">de </w:t>
      </w:r>
      <w:r>
        <w:t>K</w:t>
      </w:r>
      <w:r w:rsidR="0056249D">
        <w:t xml:space="preserve">oninklijke </w:t>
      </w:r>
      <w:r>
        <w:t>B</w:t>
      </w:r>
      <w:r w:rsidR="0056249D">
        <w:t>ibliotheek onder signatuur T 1141, vanaf 1730.</w:t>
      </w:r>
    </w:p>
    <w:p w:rsidR="0040533C" w:rsidRPr="0040533C" w:rsidRDefault="0040533C">
      <w:pPr>
        <w:tabs>
          <w:tab w:val="left" w:pos="0"/>
        </w:tabs>
      </w:pPr>
      <w:r>
        <w:t>-</w:t>
      </w:r>
      <w:r>
        <w:rPr>
          <w:u w:val="single"/>
        </w:rPr>
        <w:t>Secretarissen 1579-1795:</w:t>
      </w:r>
      <w:r>
        <w:t xml:space="preserve"> S.P. de Jong, J.A. Schuur en P.M. </w:t>
      </w:r>
      <w:proofErr w:type="spellStart"/>
      <w:r>
        <w:t>Peucker</w:t>
      </w:r>
      <w:proofErr w:type="spellEnd"/>
      <w:r>
        <w:t xml:space="preserve">, </w:t>
      </w:r>
      <w:r>
        <w:rPr>
          <w:i/>
        </w:rPr>
        <w:t xml:space="preserve">Inventaris van de archieven van gewestelijke </w:t>
      </w:r>
      <w:proofErr w:type="spellStart"/>
      <w:r>
        <w:rPr>
          <w:i/>
        </w:rPr>
        <w:t>bestuursinstellingen</w:t>
      </w:r>
      <w:proofErr w:type="spellEnd"/>
      <w:r>
        <w:rPr>
          <w:i/>
        </w:rPr>
        <w:t xml:space="preserve"> van Friesland 1580-1795</w:t>
      </w:r>
      <w:r>
        <w:t xml:space="preserve"> (Leeuwarden 1998) 242-243.</w:t>
      </w:r>
    </w:p>
    <w:p w:rsidR="007367F2" w:rsidRDefault="007367F2">
      <w:pPr>
        <w:ind w:left="709" w:hanging="709"/>
      </w:pPr>
    </w:p>
    <w:p w:rsidR="007367F2" w:rsidRDefault="007367F2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  <w:rPr>
          <w:i/>
        </w:rPr>
      </w:pPr>
      <w:r>
        <w:rPr>
          <w:i/>
        </w:rPr>
        <w:t>Per kwartier</w:t>
      </w:r>
    </w:p>
    <w:p w:rsidR="007367F2" w:rsidRDefault="007367F2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</w:pPr>
      <w:r>
        <w:t>-</w:t>
      </w:r>
      <w:r>
        <w:rPr>
          <w:u w:val="single"/>
        </w:rPr>
        <w:t>Gedeputeerden namens de steden 1647-1776:</w:t>
      </w:r>
      <w:r>
        <w:t xml:space="preserve"> </w:t>
      </w:r>
      <w:proofErr w:type="spellStart"/>
      <w:r>
        <w:t>Tresoar</w:t>
      </w:r>
      <w:proofErr w:type="spellEnd"/>
      <w:r>
        <w:t xml:space="preserve">, </w:t>
      </w:r>
      <w:r w:rsidR="0056249D">
        <w:t xml:space="preserve">stadhouderlijk archief, </w:t>
      </w:r>
      <w:proofErr w:type="spellStart"/>
      <w:r>
        <w:t>inv</w:t>
      </w:r>
      <w:proofErr w:type="spellEnd"/>
      <w:r>
        <w:t>. nr. 361</w:t>
      </w:r>
      <w:r w:rsidR="0056249D">
        <w:t>.</w:t>
      </w:r>
    </w:p>
    <w:p w:rsidR="007367F2" w:rsidRDefault="007367F2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</w:pPr>
    </w:p>
    <w:p w:rsidR="007367F2" w:rsidRDefault="007367F2">
      <w:pPr>
        <w:ind w:left="709" w:hanging="709"/>
        <w:rPr>
          <w:b/>
        </w:rPr>
      </w:pPr>
      <w:r>
        <w:rPr>
          <w:b/>
        </w:rPr>
        <w:t>Literatuur</w:t>
      </w:r>
    </w:p>
    <w:p w:rsidR="007367F2" w:rsidRDefault="007367F2">
      <w:pPr>
        <w:rPr>
          <w:b/>
        </w:rPr>
      </w:pPr>
      <w:r>
        <w:t xml:space="preserve">Engels, M.H.H., </w:t>
      </w:r>
      <w:r>
        <w:rPr>
          <w:i/>
        </w:rPr>
        <w:t>Naamlijst van Gedeputeerde Staten van Friesland, 1577-1795</w:t>
      </w:r>
      <w:r>
        <w:t xml:space="preserve"> (Leeuwarden 1979) 5-8.</w:t>
      </w:r>
    </w:p>
    <w:p w:rsidR="007367F2" w:rsidRDefault="007367F2"/>
    <w:p w:rsidR="007367F2" w:rsidRDefault="007367F2"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248, 250-251.</w:t>
      </w:r>
    </w:p>
    <w:p w:rsidR="007367F2" w:rsidRDefault="007367F2"/>
    <w:p w:rsidR="007367F2" w:rsidRDefault="007367F2">
      <w:r>
        <w:rPr>
          <w:i/>
        </w:rPr>
        <w:t>Geschiedenis der instelling van de provinciale raden in Friesland</w:t>
      </w:r>
      <w:r>
        <w:t xml:space="preserve"> (ca. 1720)</w:t>
      </w:r>
      <w:r w:rsidR="0056249D">
        <w:t xml:space="preserve">. Berust in </w:t>
      </w:r>
      <w:proofErr w:type="spellStart"/>
      <w:r w:rsidR="0056249D">
        <w:t>Tresoar</w:t>
      </w:r>
      <w:proofErr w:type="spellEnd"/>
      <w:r w:rsidR="0056249D">
        <w:t xml:space="preserve">, </w:t>
      </w:r>
      <w:r>
        <w:t>provinciale bibliotheek</w:t>
      </w:r>
      <w:r w:rsidR="0056249D">
        <w:t>.</w:t>
      </w:r>
    </w:p>
    <w:p w:rsidR="007367F2" w:rsidRDefault="007367F2"/>
    <w:p w:rsidR="007367F2" w:rsidRDefault="007367F2">
      <w:proofErr w:type="spellStart"/>
      <w:r>
        <w:t>Guibal</w:t>
      </w:r>
      <w:proofErr w:type="spellEnd"/>
      <w:r>
        <w:t xml:space="preserve">, C.J., </w:t>
      </w:r>
      <w:r>
        <w:rPr>
          <w:i/>
        </w:rPr>
        <w:t>Democratie en oligarchie in Friesland tijdens de Republiek</w:t>
      </w:r>
      <w:r>
        <w:t xml:space="preserve"> (Assen 1934) 19-23.</w:t>
      </w:r>
    </w:p>
    <w:p w:rsidR="007367F2" w:rsidRDefault="007367F2">
      <w:pPr>
        <w:ind w:left="709" w:hanging="709"/>
      </w:pPr>
    </w:p>
    <w:p w:rsidR="00D52A0C" w:rsidRDefault="00D52A0C">
      <w:pPr>
        <w:ind w:left="709" w:hanging="709"/>
      </w:pPr>
      <w:r>
        <w:t xml:space="preserve">Jong, S.P. de, J.A. Schuur en P.M. </w:t>
      </w:r>
      <w:proofErr w:type="spellStart"/>
      <w:r>
        <w:t>Peucker</w:t>
      </w:r>
      <w:proofErr w:type="spellEnd"/>
      <w:r>
        <w:t xml:space="preserve">, </w:t>
      </w:r>
      <w:r>
        <w:rPr>
          <w:i/>
        </w:rPr>
        <w:t xml:space="preserve">Inventaris van de archieven van gewestelijke </w:t>
      </w:r>
      <w:proofErr w:type="spellStart"/>
      <w:r>
        <w:rPr>
          <w:i/>
        </w:rPr>
        <w:t>bestuursinstellingen</w:t>
      </w:r>
      <w:proofErr w:type="spellEnd"/>
      <w:r>
        <w:rPr>
          <w:i/>
        </w:rPr>
        <w:t xml:space="preserve"> van Friesland 1580-1795</w:t>
      </w:r>
      <w:r>
        <w:t xml:space="preserve"> (Leeuwarden 1998) 129-160.</w:t>
      </w:r>
    </w:p>
    <w:p w:rsidR="0099232E" w:rsidRDefault="0099232E">
      <w:pPr>
        <w:ind w:left="709" w:hanging="709"/>
      </w:pPr>
    </w:p>
    <w:p w:rsidR="0099232E" w:rsidRPr="0099232E" w:rsidRDefault="0099232E">
      <w:pPr>
        <w:ind w:left="709" w:hanging="709"/>
      </w:pPr>
      <w:r>
        <w:t xml:space="preserve">Schouten, P., e.a., </w:t>
      </w:r>
      <w:proofErr w:type="spellStart"/>
      <w:r>
        <w:rPr>
          <w:i/>
        </w:rPr>
        <w:t>Hedendaagsche</w:t>
      </w:r>
      <w:proofErr w:type="spellEnd"/>
      <w:r>
        <w:rPr>
          <w:i/>
        </w:rPr>
        <w:t xml:space="preserve"> historie of tegenwoordige staat van Friesland</w:t>
      </w:r>
      <w:r>
        <w:t xml:space="preserve"> 4 (Amsterdam, Leiden, Dordrecht, Harlingen 1789) </w:t>
      </w:r>
      <w:r w:rsidR="00F764CD">
        <w:t>86-</w:t>
      </w:r>
      <w:r w:rsidR="004811F5">
        <w:t>139.</w:t>
      </w:r>
    </w:p>
    <w:sectPr w:rsidR="0099232E" w:rsidRPr="0099232E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DC1" w:rsidRDefault="00D47DC1">
      <w:r>
        <w:separator/>
      </w:r>
    </w:p>
  </w:endnote>
  <w:endnote w:type="continuationSeparator" w:id="0">
    <w:p w:rsidR="00D47DC1" w:rsidRDefault="00D4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DC1" w:rsidRDefault="00D47DC1">
      <w:r>
        <w:separator/>
      </w:r>
    </w:p>
  </w:footnote>
  <w:footnote w:type="continuationSeparator" w:id="0">
    <w:p w:rsidR="00D47DC1" w:rsidRDefault="00D47DC1">
      <w:r>
        <w:continuationSeparator/>
      </w:r>
    </w:p>
  </w:footnote>
  <w:footnote w:id="1">
    <w:p w:rsidR="007367F2" w:rsidRDefault="007367F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55351">
        <w:t xml:space="preserve">Deze </w:t>
      </w:r>
      <w:r>
        <w:t>zittingstermijnen</w:t>
      </w:r>
      <w:r w:rsidR="00E55351">
        <w:t xml:space="preserve"> moeten opgevat als </w:t>
      </w:r>
      <w:r w:rsidR="005D400E">
        <w:t>maximum</w:t>
      </w:r>
      <w:r w:rsidR="009B70FD">
        <w:t xml:space="preserve"> zittings</w:t>
      </w:r>
      <w:r w:rsidR="005D400E">
        <w:t xml:space="preserve">duur </w:t>
      </w:r>
      <w:r w:rsidR="009B70FD">
        <w:t xml:space="preserve">zonder nieuwe benoeming. In praktijk kwamen </w:t>
      </w:r>
      <w:r w:rsidR="00914E39">
        <w:t xml:space="preserve">kortere </w:t>
      </w:r>
      <w:r w:rsidR="009B70FD">
        <w:t>termijnen voor, maar ook herbenoeming.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5950"/>
    <w:multiLevelType w:val="singleLevel"/>
    <w:tmpl w:val="42E26CFE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1" w15:restartNumberingAfterBreak="0">
    <w:nsid w:val="43CD4965"/>
    <w:multiLevelType w:val="singleLevel"/>
    <w:tmpl w:val="E29AF220"/>
    <w:lvl w:ilvl="0">
      <w:start w:val="14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2" w15:restartNumberingAfterBreak="0">
    <w:nsid w:val="67242C52"/>
    <w:multiLevelType w:val="singleLevel"/>
    <w:tmpl w:val="0F74430C"/>
    <w:lvl w:ilvl="0">
      <w:start w:val="10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  <w:b/>
      </w:rPr>
    </w:lvl>
  </w:abstractNum>
  <w:abstractNum w:abstractNumId="3" w15:restartNumberingAfterBreak="0">
    <w:nsid w:val="72F45A3C"/>
    <w:multiLevelType w:val="singleLevel"/>
    <w:tmpl w:val="124A1218"/>
    <w:lvl w:ilvl="0">
      <w:start w:val="12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4" w15:restartNumberingAfterBreak="0">
    <w:nsid w:val="74B463D9"/>
    <w:multiLevelType w:val="singleLevel"/>
    <w:tmpl w:val="99CA60EA"/>
    <w:lvl w:ilvl="0">
      <w:start w:val="5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  <w:b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4D0"/>
    <w:rsid w:val="00006983"/>
    <w:rsid w:val="00017174"/>
    <w:rsid w:val="000729BB"/>
    <w:rsid w:val="001C43A9"/>
    <w:rsid w:val="001D16FC"/>
    <w:rsid w:val="00294FBE"/>
    <w:rsid w:val="00373E30"/>
    <w:rsid w:val="003D16EC"/>
    <w:rsid w:val="0040533C"/>
    <w:rsid w:val="004811F5"/>
    <w:rsid w:val="004A6FD6"/>
    <w:rsid w:val="0052549B"/>
    <w:rsid w:val="0056249D"/>
    <w:rsid w:val="00567DA0"/>
    <w:rsid w:val="005D400E"/>
    <w:rsid w:val="00621D23"/>
    <w:rsid w:val="006924D0"/>
    <w:rsid w:val="006D7B48"/>
    <w:rsid w:val="006F711E"/>
    <w:rsid w:val="007367F2"/>
    <w:rsid w:val="007E7933"/>
    <w:rsid w:val="008A01C2"/>
    <w:rsid w:val="008C15DC"/>
    <w:rsid w:val="008C1E40"/>
    <w:rsid w:val="008F3428"/>
    <w:rsid w:val="00906E1B"/>
    <w:rsid w:val="00914E39"/>
    <w:rsid w:val="009319BF"/>
    <w:rsid w:val="00945142"/>
    <w:rsid w:val="0099232E"/>
    <w:rsid w:val="009A547B"/>
    <w:rsid w:val="009B70FD"/>
    <w:rsid w:val="009E68B1"/>
    <w:rsid w:val="00A620AE"/>
    <w:rsid w:val="00A74636"/>
    <w:rsid w:val="00B15BD9"/>
    <w:rsid w:val="00B405E0"/>
    <w:rsid w:val="00B74AC9"/>
    <w:rsid w:val="00BB40D8"/>
    <w:rsid w:val="00C50746"/>
    <w:rsid w:val="00C76F5F"/>
    <w:rsid w:val="00C8139D"/>
    <w:rsid w:val="00CA4F3B"/>
    <w:rsid w:val="00CA53E9"/>
    <w:rsid w:val="00CB7D9A"/>
    <w:rsid w:val="00CC036F"/>
    <w:rsid w:val="00D01A09"/>
    <w:rsid w:val="00D47DC1"/>
    <w:rsid w:val="00D52A0C"/>
    <w:rsid w:val="00DA1AD7"/>
    <w:rsid w:val="00DD3EAF"/>
    <w:rsid w:val="00E2761C"/>
    <w:rsid w:val="00E55351"/>
    <w:rsid w:val="00EF6C5E"/>
    <w:rsid w:val="00F764CD"/>
    <w:rsid w:val="00F94FA3"/>
    <w:rsid w:val="00F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AD1AB-259E-47B1-851A-214618EC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BodyTextIndent2">
    <w:name w:val="Body Text Indent 2"/>
    <w:basedOn w:val="Normal"/>
    <w:pPr>
      <w:ind w:hanging="709"/>
    </w:pPr>
  </w:style>
  <w:style w:type="paragraph" w:styleId="BodyTextIndent3">
    <w:name w:val="Body Text Indent 3"/>
    <w:basedOn w:val="Normal"/>
    <w:pPr>
      <w:ind w:left="567" w:hanging="567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styleId="Hyperlink">
    <w:name w:val="Hyperlink"/>
    <w:basedOn w:val="DefaultParagraphFont"/>
    <w:rsid w:val="000171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paginae.myweb.nl/GS/GSnaaml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3996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4611</CharactersWithSpaces>
  <SharedDoc>false</SharedDoc>
  <HLinks>
    <vt:vector size="6" baseType="variant">
      <vt:variant>
        <vt:i4>3276906</vt:i4>
      </vt:variant>
      <vt:variant>
        <vt:i4>0</vt:i4>
      </vt:variant>
      <vt:variant>
        <vt:i4>0</vt:i4>
      </vt:variant>
      <vt:variant>
        <vt:i4>5</vt:i4>
      </vt:variant>
      <vt:variant>
        <vt:lpwstr>http://www.mpaginae.myweb.nl/GS/GSnaaml.htm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5</cp:revision>
  <dcterms:created xsi:type="dcterms:W3CDTF">2023-03-03T15:26:00Z</dcterms:created>
  <dcterms:modified xsi:type="dcterms:W3CDTF">2024-01-25T13:08:00Z</dcterms:modified>
</cp:coreProperties>
</file>