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CEC" w:rsidRDefault="00391CEC">
      <w:pPr>
        <w:pStyle w:val="Heading1"/>
      </w:pPr>
      <w:r>
        <w:t>Institutionele toelichting Raad van State</w:t>
      </w:r>
    </w:p>
    <w:p w:rsidR="00391CEC" w:rsidRDefault="00391CEC"/>
    <w:p w:rsidR="00391CEC" w:rsidRDefault="00391CEC"/>
    <w:p w:rsidR="00391CEC" w:rsidRDefault="00391CEC">
      <w:pPr>
        <w:rPr>
          <w:b/>
        </w:rPr>
      </w:pPr>
      <w:r>
        <w:rPr>
          <w:b/>
        </w:rPr>
        <w:t>Naam college</w:t>
      </w:r>
    </w:p>
    <w:p w:rsidR="00391CEC" w:rsidRDefault="00391CEC">
      <w:r>
        <w:t>Raad van State</w:t>
      </w:r>
    </w:p>
    <w:p w:rsidR="00391CEC" w:rsidRDefault="00391CEC"/>
    <w:p w:rsidR="00391CEC" w:rsidRDefault="00391CEC">
      <w:pPr>
        <w:rPr>
          <w:b/>
        </w:rPr>
      </w:pPr>
      <w:r>
        <w:rPr>
          <w:b/>
        </w:rPr>
        <w:t>Datum oprichting</w:t>
      </w:r>
    </w:p>
    <w:p w:rsidR="00391CEC" w:rsidRDefault="00391CEC">
      <w:r>
        <w:t>12 april 1588 (gelijknamige colleges bestonden al voor deze datum)</w:t>
      </w:r>
    </w:p>
    <w:p w:rsidR="00391CEC" w:rsidRDefault="00391CEC"/>
    <w:p w:rsidR="00391CEC" w:rsidRDefault="00391CEC">
      <w:pPr>
        <w:rPr>
          <w:b/>
        </w:rPr>
      </w:pPr>
      <w:r>
        <w:rPr>
          <w:b/>
        </w:rPr>
        <w:t>Datum opheffing</w:t>
      </w:r>
    </w:p>
    <w:p w:rsidR="00391CEC" w:rsidRDefault="002F40C2">
      <w:r>
        <w:t>4 maart 1795</w:t>
      </w:r>
    </w:p>
    <w:p w:rsidR="002F40C2" w:rsidRDefault="002F40C2"/>
    <w:p w:rsidR="00391CEC" w:rsidRDefault="00391CEC">
      <w:pPr>
        <w:rPr>
          <w:b/>
        </w:rPr>
      </w:pPr>
      <w:r>
        <w:rPr>
          <w:b/>
        </w:rPr>
        <w:t>Vestigingsplaats</w:t>
      </w:r>
    </w:p>
    <w:p w:rsidR="00391CEC" w:rsidRDefault="00391CEC">
      <w:pPr>
        <w:pStyle w:val="Heading2"/>
        <w:rPr>
          <w:b w:val="0"/>
          <w:i w:val="0"/>
        </w:rPr>
      </w:pPr>
      <w:r>
        <w:rPr>
          <w:b w:val="0"/>
          <w:i w:val="0"/>
        </w:rPr>
        <w:t>Den Haag</w:t>
      </w:r>
    </w:p>
    <w:p w:rsidR="00391CEC" w:rsidRDefault="00391CEC"/>
    <w:p w:rsidR="00391CEC" w:rsidRDefault="00391CEC">
      <w:r>
        <w:rPr>
          <w:b/>
        </w:rPr>
        <w:t>Zetelaantal</w:t>
      </w:r>
    </w:p>
    <w:p w:rsidR="00391CEC" w:rsidRDefault="00391CEC">
      <w:r>
        <w:t>1588-1794: 12 (inclusief de stadhouders van de provincies). Tot 1593 waren er bovendien twee Engelse leden, tot 1625 nog één (de Engelse gezant). Hiernaast was de stadhouder formeel lid van de Raad.</w:t>
      </w:r>
    </w:p>
    <w:p w:rsidR="00391CEC" w:rsidRDefault="00391CEC">
      <w:r>
        <w:t>1794-1795: 14 (inclusief de stadhouders van de provincies</w:t>
      </w:r>
      <w:r w:rsidR="00830592">
        <w:t>; niet opgenomen in het bestand</w:t>
      </w:r>
      <w:r>
        <w:t>).</w:t>
      </w:r>
    </w:p>
    <w:p w:rsidR="00391CEC" w:rsidRDefault="00391CEC"/>
    <w:p w:rsidR="00391CEC" w:rsidRDefault="00391CEC">
      <w:pPr>
        <w:rPr>
          <w:b/>
        </w:rPr>
      </w:pPr>
      <w:r>
        <w:rPr>
          <w:b/>
        </w:rPr>
        <w:t>Zetelverdeling tussen gewesten</w:t>
      </w:r>
    </w:p>
    <w:p w:rsidR="00391CEC" w:rsidRDefault="00391CEC">
      <w:r>
        <w:t>1588-1674: Gelderland 2, Holland 3, Zeeland 2, Utrecht 1, Friesland 2, Overijssel 1, Groningen 1</w:t>
      </w:r>
    </w:p>
    <w:p w:rsidR="00391CEC" w:rsidRDefault="00391CEC">
      <w:r>
        <w:t>1674-1794: Gelderland 1, Holland 3, Zeeland 2, Utrecht 1, Friesland 2, Overijssel 1, Groningen 2</w:t>
      </w:r>
    </w:p>
    <w:p w:rsidR="00391CEC" w:rsidRDefault="00391CEC">
      <w:r>
        <w:t>1794-1795: Gelderland 2, Holland 3, Zeeland 2, Utrecht 1, Friesland 2, Overijssel 1, Groningen 2</w:t>
      </w:r>
    </w:p>
    <w:p w:rsidR="00391CEC" w:rsidRDefault="00391CEC"/>
    <w:p w:rsidR="00391CEC" w:rsidRDefault="00391CEC">
      <w:pPr>
        <w:pStyle w:val="Heading4"/>
        <w:rPr>
          <w:b/>
          <w:i w:val="0"/>
        </w:rPr>
      </w:pPr>
      <w:r>
        <w:rPr>
          <w:b/>
          <w:i w:val="0"/>
        </w:rPr>
        <w:t>Zetelverdeling tussen kwartieren/standen</w:t>
      </w:r>
    </w:p>
    <w:p w:rsidR="00391CEC" w:rsidRDefault="00391CEC">
      <w:pPr>
        <w:ind w:left="567" w:hanging="567"/>
      </w:pPr>
      <w:r>
        <w:rPr>
          <w:i/>
        </w:rPr>
        <w:t>Gelderland:</w:t>
      </w:r>
      <w:r>
        <w:t xml:space="preserve"> beurtelings Nijmegen, Zutphen, Veluwe voor zes jaar</w:t>
      </w:r>
      <w:r w:rsidR="00B84DE7">
        <w:t xml:space="preserve"> (vanaf 1705).</w:t>
      </w:r>
    </w:p>
    <w:p w:rsidR="00391CEC" w:rsidRDefault="00391CEC" w:rsidP="00830592">
      <w:pPr>
        <w:pStyle w:val="BodyTextIndent2"/>
        <w:ind w:left="284" w:hanging="284"/>
      </w:pPr>
      <w:r>
        <w:rPr>
          <w:i/>
        </w:rPr>
        <w:t>Holland:</w:t>
      </w:r>
      <w:r>
        <w:t xml:space="preserve"> Zuiderkwartier (minus Amsterdam) </w:t>
      </w:r>
      <w:r w:rsidR="00B16208">
        <w:t>twee</w:t>
      </w:r>
      <w:r>
        <w:t xml:space="preserve"> zetels, Noorderkwartier (inclusief Amsterdam) één zetel</w:t>
      </w:r>
      <w:r w:rsidR="00830592">
        <w:t>.</w:t>
      </w:r>
    </w:p>
    <w:p w:rsidR="00391CEC" w:rsidRDefault="00391CEC">
      <w:pPr>
        <w:pStyle w:val="BodyTextIndent2"/>
        <w:ind w:left="567" w:hanging="567"/>
      </w:pPr>
      <w:r>
        <w:rPr>
          <w:i/>
        </w:rPr>
        <w:t>Zeeland:</w:t>
      </w:r>
      <w:r>
        <w:t xml:space="preserve"> n.v.t.</w:t>
      </w:r>
    </w:p>
    <w:p w:rsidR="00391CEC" w:rsidRDefault="00391CEC">
      <w:pPr>
        <w:ind w:left="709" w:hanging="709"/>
      </w:pPr>
      <w:r>
        <w:rPr>
          <w:i/>
        </w:rPr>
        <w:t>Utrecht:</w:t>
      </w:r>
      <w:r>
        <w:t xml:space="preserve"> beurtelings Ridderschap, </w:t>
      </w:r>
      <w:proofErr w:type="spellStart"/>
      <w:r>
        <w:t>Geëligeerden</w:t>
      </w:r>
      <w:proofErr w:type="spellEnd"/>
      <w:r>
        <w:t>, Steden voor zes jaar.</w:t>
      </w:r>
    </w:p>
    <w:p w:rsidR="00391CEC" w:rsidRDefault="00391CEC" w:rsidP="00830592">
      <w:pPr>
        <w:pStyle w:val="BodyTextIndent2"/>
        <w:ind w:left="284" w:hanging="284"/>
      </w:pPr>
      <w:r>
        <w:rPr>
          <w:i/>
        </w:rPr>
        <w:t>Friesland</w:t>
      </w:r>
      <w:r>
        <w:t xml:space="preserve">: beurtelings Oostergo-Steden en </w:t>
      </w:r>
      <w:proofErr w:type="spellStart"/>
      <w:r>
        <w:t>Westergo-Zevenwolden</w:t>
      </w:r>
      <w:proofErr w:type="spellEnd"/>
      <w:r>
        <w:t>, elke drie jaar (vanaf 16 februari 1604)</w:t>
      </w:r>
      <w:r w:rsidR="00B16208">
        <w:t xml:space="preserve">. </w:t>
      </w:r>
      <w:r w:rsidR="00772D13">
        <w:t xml:space="preserve">Bij resolutie van de Staten van Friesland van 20 juni </w:t>
      </w:r>
      <w:smartTag w:uri="urn:schemas-microsoft-com:office:smarttags" w:element="metricconverter">
        <w:smartTagPr>
          <w:attr w:name="ProductID" w:val="1637 in"/>
        </w:smartTagPr>
        <w:r w:rsidR="00772D13">
          <w:t>1637 in</w:t>
        </w:r>
      </w:smartTag>
      <w:r w:rsidR="00772D13">
        <w:t xml:space="preserve"> roulatie met de Friese zetels in de Generaliteits-Rekenkamer (dus Oostergo-Steden 1637-1640 Raad van State, 1640-1643 Generaliteits-Rekenkamer etc.). </w:t>
      </w:r>
      <w:r w:rsidR="003D61BA">
        <w:t xml:space="preserve">Alleen zitting namens het kwartier der Steden is </w:t>
      </w:r>
      <w:r w:rsidR="009710B1">
        <w:t>in de periode</w:t>
      </w:r>
      <w:r w:rsidR="003D61BA">
        <w:t xml:space="preserve"> 1649</w:t>
      </w:r>
      <w:r w:rsidR="009710B1">
        <w:t>-1776</w:t>
      </w:r>
      <w:r w:rsidR="003D61BA">
        <w:t xml:space="preserve"> met zekerheid aan te duiden (uit de hieronder vermelde </w:t>
      </w:r>
      <w:proofErr w:type="spellStart"/>
      <w:r w:rsidR="003D61BA">
        <w:t>Tresoar</w:t>
      </w:r>
      <w:proofErr w:type="spellEnd"/>
      <w:r w:rsidR="003D61BA">
        <w:t xml:space="preserve">, Stadhouderlijk archief, </w:t>
      </w:r>
      <w:proofErr w:type="spellStart"/>
      <w:r w:rsidR="003D61BA">
        <w:t>inv</w:t>
      </w:r>
      <w:proofErr w:type="spellEnd"/>
      <w:r w:rsidR="003D61BA">
        <w:t>. nr. 361)</w:t>
      </w:r>
      <w:r w:rsidR="009710B1">
        <w:t xml:space="preserve"> en in de database vermeld</w:t>
      </w:r>
      <w:r w:rsidR="003D61BA">
        <w:t xml:space="preserve">. Tot op zekere hoogte kan ook de zitting namens de andere kwartieren worden gereconstrueerd (met name dat van Oostergo, omdat dat altijd de zetel naast de steden bezette). </w:t>
      </w:r>
      <w:r w:rsidR="009710B1">
        <w:t>Van weergave in de database is afgezien, o</w:t>
      </w:r>
      <w:r w:rsidR="00B16208">
        <w:t>md</w:t>
      </w:r>
      <w:r w:rsidR="009710B1">
        <w:t xml:space="preserve">at de binding met het kwartier </w:t>
      </w:r>
      <w:r w:rsidR="00B16208">
        <w:t>vanaf ongeveer het vierde kwart van de zeventiende eeuw een steeds minder belangrijke rol gaat spelen</w:t>
      </w:r>
      <w:r w:rsidR="009710B1">
        <w:t xml:space="preserve">: van een driejarige zittingstermijn kon men bijvoorbeeld het eerste jaar voor Oostergo zitten en de twee volgende jaren voor </w:t>
      </w:r>
      <w:proofErr w:type="spellStart"/>
      <w:r w:rsidR="009710B1">
        <w:t>Westergo</w:t>
      </w:r>
      <w:proofErr w:type="spellEnd"/>
      <w:r w:rsidR="009710B1">
        <w:t>.</w:t>
      </w:r>
    </w:p>
    <w:p w:rsidR="00391CEC" w:rsidRDefault="00391CEC" w:rsidP="00830592">
      <w:pPr>
        <w:ind w:left="284" w:hanging="284"/>
      </w:pPr>
      <w:r>
        <w:rPr>
          <w:i/>
        </w:rPr>
        <w:t>Overijssel:</w:t>
      </w:r>
      <w:r>
        <w:t xml:space="preserve"> beurtelings de Ridderschap namens de drie plattelandskwartieren en de Steden voor zes jaar</w:t>
      </w:r>
      <w:r w:rsidR="00830592">
        <w:t>.</w:t>
      </w:r>
    </w:p>
    <w:p w:rsidR="00391CEC" w:rsidRDefault="00391CEC" w:rsidP="00830592">
      <w:pPr>
        <w:ind w:left="284" w:hanging="284"/>
      </w:pPr>
      <w:r>
        <w:rPr>
          <w:i/>
        </w:rPr>
        <w:t>Groningen:</w:t>
      </w:r>
      <w:r>
        <w:t xml:space="preserve"> Stad en Ommelanden elk één zetel (vanaf 1674). De zetel van de Ommelanden beurtelings voor de kwartieren </w:t>
      </w:r>
      <w:proofErr w:type="spellStart"/>
      <w:r>
        <w:t>Hunsingo</w:t>
      </w:r>
      <w:proofErr w:type="spellEnd"/>
      <w:r>
        <w:t xml:space="preserve">, </w:t>
      </w:r>
      <w:proofErr w:type="spellStart"/>
      <w:r>
        <w:t>Fivelgo</w:t>
      </w:r>
      <w:proofErr w:type="spellEnd"/>
      <w:r>
        <w:t xml:space="preserve"> en Westerkwartier voor twee jaar.</w:t>
      </w:r>
      <w:r w:rsidR="00030428">
        <w:t xml:space="preserve"> </w:t>
      </w:r>
      <w:r w:rsidR="00030428" w:rsidRPr="004764F6">
        <w:rPr>
          <w:szCs w:val="24"/>
        </w:rPr>
        <w:t>verdeling over de ‘</w:t>
      </w:r>
      <w:proofErr w:type="spellStart"/>
      <w:r w:rsidR="00030428" w:rsidRPr="004764F6">
        <w:rPr>
          <w:szCs w:val="24"/>
        </w:rPr>
        <w:t>onderkwartieren</w:t>
      </w:r>
      <w:proofErr w:type="spellEnd"/>
      <w:r w:rsidR="00030428" w:rsidRPr="004764F6">
        <w:rPr>
          <w:szCs w:val="24"/>
        </w:rPr>
        <w:t>’ van de Ommelanden volgens de ‘</w:t>
      </w:r>
      <w:proofErr w:type="spellStart"/>
      <w:r w:rsidR="00030428" w:rsidRPr="004764F6">
        <w:rPr>
          <w:szCs w:val="24"/>
        </w:rPr>
        <w:t>Almanach</w:t>
      </w:r>
      <w:proofErr w:type="spellEnd"/>
      <w:r w:rsidR="00030428" w:rsidRPr="004764F6">
        <w:rPr>
          <w:szCs w:val="24"/>
        </w:rPr>
        <w:t xml:space="preserve"> ofte </w:t>
      </w:r>
      <w:proofErr w:type="spellStart"/>
      <w:r w:rsidR="00030428" w:rsidRPr="004764F6">
        <w:rPr>
          <w:szCs w:val="24"/>
        </w:rPr>
        <w:t>tour-beurten</w:t>
      </w:r>
      <w:proofErr w:type="spellEnd"/>
      <w:r w:rsidR="00030428" w:rsidRPr="004764F6">
        <w:rPr>
          <w:szCs w:val="24"/>
        </w:rPr>
        <w:t xml:space="preserve"> van de </w:t>
      </w:r>
      <w:proofErr w:type="spellStart"/>
      <w:r w:rsidR="00030428" w:rsidRPr="004764F6">
        <w:rPr>
          <w:szCs w:val="24"/>
        </w:rPr>
        <w:t>generaliteyt</w:t>
      </w:r>
      <w:proofErr w:type="spellEnd"/>
      <w:r w:rsidR="00030428" w:rsidRPr="004764F6">
        <w:rPr>
          <w:szCs w:val="24"/>
        </w:rPr>
        <w:t xml:space="preserve"> ende provinciale </w:t>
      </w:r>
      <w:proofErr w:type="spellStart"/>
      <w:r w:rsidR="00030428" w:rsidRPr="004764F6">
        <w:rPr>
          <w:szCs w:val="24"/>
        </w:rPr>
        <w:t>ampten</w:t>
      </w:r>
      <w:proofErr w:type="spellEnd"/>
      <w:r w:rsidR="00030428" w:rsidRPr="004764F6">
        <w:rPr>
          <w:szCs w:val="24"/>
        </w:rPr>
        <w:t xml:space="preserve"> der Ommelanden </w:t>
      </w:r>
      <w:proofErr w:type="spellStart"/>
      <w:r w:rsidR="00030428" w:rsidRPr="004764F6">
        <w:rPr>
          <w:szCs w:val="24"/>
        </w:rPr>
        <w:t>tusschen</w:t>
      </w:r>
      <w:proofErr w:type="spellEnd"/>
      <w:r w:rsidR="00030428" w:rsidRPr="004764F6">
        <w:rPr>
          <w:szCs w:val="24"/>
        </w:rPr>
        <w:t xml:space="preserve"> </w:t>
      </w:r>
      <w:proofErr w:type="spellStart"/>
      <w:r w:rsidR="00030428" w:rsidRPr="004764F6">
        <w:rPr>
          <w:szCs w:val="24"/>
        </w:rPr>
        <w:t>d’Eems</w:t>
      </w:r>
      <w:proofErr w:type="spellEnd"/>
      <w:r w:rsidR="00030428" w:rsidRPr="004764F6">
        <w:rPr>
          <w:szCs w:val="24"/>
        </w:rPr>
        <w:t xml:space="preserve"> ende Lauwers’, afgedrukt in </w:t>
      </w:r>
      <w:r w:rsidR="00030428" w:rsidRPr="004764F6">
        <w:rPr>
          <w:i/>
          <w:szCs w:val="24"/>
        </w:rPr>
        <w:t xml:space="preserve">Decisie reglement ende </w:t>
      </w:r>
      <w:proofErr w:type="spellStart"/>
      <w:r w:rsidR="00030428" w:rsidRPr="004764F6">
        <w:rPr>
          <w:i/>
          <w:szCs w:val="24"/>
        </w:rPr>
        <w:t>wett</w:t>
      </w:r>
      <w:proofErr w:type="spellEnd"/>
      <w:r w:rsidR="00030428" w:rsidRPr="004764F6">
        <w:rPr>
          <w:i/>
          <w:szCs w:val="24"/>
        </w:rPr>
        <w:t xml:space="preserve"> bij de </w:t>
      </w:r>
      <w:proofErr w:type="spellStart"/>
      <w:r w:rsidR="00030428" w:rsidRPr="004764F6">
        <w:rPr>
          <w:i/>
          <w:szCs w:val="24"/>
        </w:rPr>
        <w:t>hoochmogende</w:t>
      </w:r>
      <w:proofErr w:type="spellEnd"/>
      <w:r w:rsidR="00030428" w:rsidRPr="004764F6">
        <w:rPr>
          <w:i/>
          <w:szCs w:val="24"/>
        </w:rPr>
        <w:t xml:space="preserve"> </w:t>
      </w:r>
      <w:proofErr w:type="spellStart"/>
      <w:r w:rsidR="00030428" w:rsidRPr="004764F6">
        <w:rPr>
          <w:i/>
          <w:szCs w:val="24"/>
        </w:rPr>
        <w:t>heeren</w:t>
      </w:r>
      <w:proofErr w:type="spellEnd"/>
      <w:r w:rsidR="00030428" w:rsidRPr="004764F6">
        <w:rPr>
          <w:i/>
          <w:szCs w:val="24"/>
        </w:rPr>
        <w:t xml:space="preserve"> Staten </w:t>
      </w:r>
      <w:proofErr w:type="spellStart"/>
      <w:r w:rsidR="00030428" w:rsidRPr="004764F6">
        <w:rPr>
          <w:i/>
          <w:szCs w:val="24"/>
        </w:rPr>
        <w:t>Generael</w:t>
      </w:r>
      <w:proofErr w:type="spellEnd"/>
      <w:r w:rsidR="00030428" w:rsidRPr="004764F6">
        <w:rPr>
          <w:i/>
          <w:szCs w:val="24"/>
        </w:rPr>
        <w:t xml:space="preserve"> der </w:t>
      </w:r>
      <w:proofErr w:type="spellStart"/>
      <w:r w:rsidR="00030428" w:rsidRPr="004764F6">
        <w:rPr>
          <w:i/>
          <w:szCs w:val="24"/>
        </w:rPr>
        <w:t>Vereenigde</w:t>
      </w:r>
      <w:proofErr w:type="spellEnd"/>
      <w:r w:rsidR="00030428" w:rsidRPr="004764F6">
        <w:rPr>
          <w:i/>
          <w:szCs w:val="24"/>
        </w:rPr>
        <w:t xml:space="preserve"> Nederlanden op den 19 </w:t>
      </w:r>
      <w:proofErr w:type="spellStart"/>
      <w:r w:rsidR="00030428" w:rsidRPr="004764F6">
        <w:rPr>
          <w:i/>
          <w:szCs w:val="24"/>
        </w:rPr>
        <w:t>aprilis</w:t>
      </w:r>
      <w:proofErr w:type="spellEnd"/>
      <w:r w:rsidR="00030428" w:rsidRPr="004764F6">
        <w:rPr>
          <w:i/>
          <w:szCs w:val="24"/>
        </w:rPr>
        <w:t xml:space="preserve"> 1659 gearresteerd</w:t>
      </w:r>
      <w:r w:rsidR="00030428" w:rsidRPr="004764F6">
        <w:rPr>
          <w:szCs w:val="24"/>
        </w:rPr>
        <w:t xml:space="preserve"> etc. (Groningen 1663).</w:t>
      </w:r>
      <w:bookmarkStart w:id="0" w:name="_GoBack"/>
      <w:bookmarkEnd w:id="0"/>
    </w:p>
    <w:p w:rsidR="00391CEC" w:rsidRDefault="00391CEC">
      <w:pPr>
        <w:rPr>
          <w:i/>
        </w:rPr>
      </w:pPr>
    </w:p>
    <w:p w:rsidR="00391CEC" w:rsidRDefault="00391CEC">
      <w:pPr>
        <w:rPr>
          <w:b/>
        </w:rPr>
      </w:pPr>
      <w:r>
        <w:rPr>
          <w:b/>
        </w:rPr>
        <w:t>Zetelverdeling tussen basiscolleges</w:t>
      </w:r>
    </w:p>
    <w:p w:rsidR="00391CEC" w:rsidRDefault="00391CEC" w:rsidP="00830592">
      <w:pPr>
        <w:ind w:left="284" w:hanging="284"/>
      </w:pPr>
      <w:r>
        <w:rPr>
          <w:i/>
        </w:rPr>
        <w:t>Gelderland:</w:t>
      </w:r>
      <w:r>
        <w:t xml:space="preserve"> beurtelings ridderschap en steden van elk kwartier voor drie jaar</w:t>
      </w:r>
      <w:r w:rsidR="005620BD">
        <w:t xml:space="preserve"> (vanaf 1705). </w:t>
      </w:r>
      <w:r>
        <w:t>De stedelijke zetel beurtelings voor Nijmegen, Tiel en Zaltbommel (kwartier Nijmegen), Zutphen, Doesburg, Doetinchem, Lochem en Groenlo (graafschap Zutphen; de stad Zutphen had vaker de beurt), Arnhem, Harderwijk, Wageningen, Hattem en Elburg (kwartier Veluwe;  Arnhem had vaker de beurt)</w:t>
      </w:r>
      <w:r w:rsidR="00830592">
        <w:t>.</w:t>
      </w:r>
    </w:p>
    <w:p w:rsidR="00391CEC" w:rsidRDefault="00391CEC">
      <w:pPr>
        <w:ind w:left="567" w:hanging="567"/>
      </w:pPr>
      <w:r>
        <w:rPr>
          <w:i/>
        </w:rPr>
        <w:t>Holland:</w:t>
      </w:r>
      <w:r>
        <w:t xml:space="preserve"> volgens toerbeurtschema (zie hieronder)</w:t>
      </w:r>
      <w:r w:rsidR="00830592">
        <w:t>.</w:t>
      </w:r>
    </w:p>
    <w:p w:rsidR="00391CEC" w:rsidRDefault="00391CEC" w:rsidP="00830592">
      <w:pPr>
        <w:ind w:left="284" w:hanging="284"/>
      </w:pPr>
      <w:r>
        <w:rPr>
          <w:i/>
        </w:rPr>
        <w:t>Zeeland:</w:t>
      </w:r>
      <w:r>
        <w:t xml:space="preserve"> toerbeurt tussen de zes steden (in volgorde Veere, Middelburg, Goes, Zierikzee, Vlissingen, Tholen) met secretarisschap van de Provinciale Rekenkamer</w:t>
      </w:r>
      <w:r w:rsidR="004547FB">
        <w:t xml:space="preserve"> (volgens </w:t>
      </w:r>
      <w:r w:rsidR="002F40C2">
        <w:t xml:space="preserve">het zogenaamde </w:t>
      </w:r>
      <w:proofErr w:type="spellStart"/>
      <w:r w:rsidR="002F40C2">
        <w:rPr>
          <w:i/>
        </w:rPr>
        <w:t>Instrumentum</w:t>
      </w:r>
      <w:proofErr w:type="spellEnd"/>
      <w:r w:rsidR="002F40C2">
        <w:rPr>
          <w:i/>
        </w:rPr>
        <w:t xml:space="preserve"> </w:t>
      </w:r>
      <w:proofErr w:type="spellStart"/>
      <w:r w:rsidR="002F40C2">
        <w:rPr>
          <w:i/>
        </w:rPr>
        <w:t>pacis</w:t>
      </w:r>
      <w:proofErr w:type="spellEnd"/>
      <w:r w:rsidR="002F40C2">
        <w:rPr>
          <w:i/>
        </w:rPr>
        <w:t xml:space="preserve"> </w:t>
      </w:r>
      <w:r w:rsidR="002F40C2">
        <w:t xml:space="preserve">van </w:t>
      </w:r>
      <w:r w:rsidR="004547FB">
        <w:t>1708)</w:t>
      </w:r>
      <w:r w:rsidR="002F40C2">
        <w:t>.</w:t>
      </w:r>
    </w:p>
    <w:p w:rsidR="00391CEC" w:rsidRDefault="00391CEC">
      <w:r>
        <w:rPr>
          <w:i/>
        </w:rPr>
        <w:t>Utrecht:</w:t>
      </w:r>
      <w:r>
        <w:t xml:space="preserve"> Utrecht voor de Steden</w:t>
      </w:r>
      <w:r w:rsidR="00830592">
        <w:t>.</w:t>
      </w:r>
    </w:p>
    <w:p w:rsidR="00391CEC" w:rsidRDefault="00391CEC" w:rsidP="00B35915">
      <w:pPr>
        <w:ind w:left="284" w:hanging="284"/>
      </w:pPr>
      <w:r>
        <w:rPr>
          <w:i/>
        </w:rPr>
        <w:t>Friesland:</w:t>
      </w:r>
      <w:r>
        <w:t xml:space="preserve"> verdeling over de grietenijen binnen de kwartieren volgens toerbeurtstelsels; </w:t>
      </w:r>
      <w:proofErr w:type="spellStart"/>
      <w:r>
        <w:t>Zevenwolden</w:t>
      </w:r>
      <w:proofErr w:type="spellEnd"/>
      <w:r>
        <w:t xml:space="preserve"> vanaf 1635, Oostergo vanaf 1669, </w:t>
      </w:r>
      <w:proofErr w:type="spellStart"/>
      <w:r>
        <w:t>Westergo</w:t>
      </w:r>
      <w:proofErr w:type="spellEnd"/>
      <w:r>
        <w:t xml:space="preserve"> vanaf 1671. De stedelijke zetel werd in will</w:t>
      </w:r>
      <w:r w:rsidR="00E6331D">
        <w:t>e</w:t>
      </w:r>
      <w:r>
        <w:t>keurige volgorde door de stadhouder begeven.</w:t>
      </w:r>
    </w:p>
    <w:p w:rsidR="00391CEC" w:rsidRDefault="00391CEC" w:rsidP="00B35915">
      <w:pPr>
        <w:ind w:left="284" w:hanging="284"/>
      </w:pPr>
      <w:r>
        <w:rPr>
          <w:i/>
        </w:rPr>
        <w:t>Overijssel</w:t>
      </w:r>
      <w:r>
        <w:t>: beurtelings de ridderschap van Overijssel namens de drie plattelandskwartieren en de drie steden in de volgorde Salland, Deventer, Twente, Kampen, Vollenhove, Zwolle.</w:t>
      </w:r>
    </w:p>
    <w:p w:rsidR="00830592" w:rsidRPr="002251B4" w:rsidRDefault="00391CEC" w:rsidP="00830592">
      <w:pPr>
        <w:ind w:left="284" w:hanging="284"/>
      </w:pPr>
      <w:r>
        <w:rPr>
          <w:i/>
        </w:rPr>
        <w:t>Groningen:</w:t>
      </w:r>
      <w:r w:rsidR="00830592">
        <w:t xml:space="preserve"> verdeling over de ‘</w:t>
      </w:r>
      <w:proofErr w:type="spellStart"/>
      <w:r w:rsidR="00830592">
        <w:t>onderkwartieren</w:t>
      </w:r>
      <w:proofErr w:type="spellEnd"/>
      <w:r w:rsidR="00830592">
        <w:t>’ van de Ommelanden volgens de ‘</w:t>
      </w:r>
      <w:proofErr w:type="spellStart"/>
      <w:r w:rsidR="00830592">
        <w:t>Almanach</w:t>
      </w:r>
      <w:proofErr w:type="spellEnd"/>
      <w:r w:rsidR="00830592">
        <w:t xml:space="preserve"> ofte </w:t>
      </w:r>
      <w:proofErr w:type="spellStart"/>
      <w:r w:rsidR="00830592">
        <w:t>tour-beurten</w:t>
      </w:r>
      <w:proofErr w:type="spellEnd"/>
      <w:r w:rsidR="00830592">
        <w:t xml:space="preserve"> van de </w:t>
      </w:r>
      <w:proofErr w:type="spellStart"/>
      <w:r w:rsidR="00830592">
        <w:t>generaliteyt</w:t>
      </w:r>
      <w:proofErr w:type="spellEnd"/>
      <w:r w:rsidR="00830592">
        <w:t xml:space="preserve"> ende provinciale </w:t>
      </w:r>
      <w:proofErr w:type="spellStart"/>
      <w:r w:rsidR="00830592">
        <w:t>ampten</w:t>
      </w:r>
      <w:proofErr w:type="spellEnd"/>
      <w:r w:rsidR="00830592">
        <w:t xml:space="preserve"> der Ommelanden </w:t>
      </w:r>
      <w:proofErr w:type="spellStart"/>
      <w:r w:rsidR="00830592">
        <w:t>tusschen</w:t>
      </w:r>
      <w:proofErr w:type="spellEnd"/>
      <w:r w:rsidR="00830592">
        <w:t xml:space="preserve"> </w:t>
      </w:r>
      <w:proofErr w:type="spellStart"/>
      <w:r w:rsidR="00830592">
        <w:t>d’Eems</w:t>
      </w:r>
      <w:proofErr w:type="spellEnd"/>
      <w:r w:rsidR="00830592">
        <w:t xml:space="preserve"> ende Lauwers’, afgedrukt in </w:t>
      </w:r>
      <w:r w:rsidR="00830592">
        <w:rPr>
          <w:i/>
        </w:rPr>
        <w:t xml:space="preserve">Decisie reglement ende </w:t>
      </w:r>
      <w:proofErr w:type="spellStart"/>
      <w:r w:rsidR="00830592">
        <w:rPr>
          <w:i/>
        </w:rPr>
        <w:t>wett</w:t>
      </w:r>
      <w:proofErr w:type="spellEnd"/>
      <w:r w:rsidR="00830592">
        <w:rPr>
          <w:i/>
        </w:rPr>
        <w:t xml:space="preserve"> bij de </w:t>
      </w:r>
      <w:proofErr w:type="spellStart"/>
      <w:r w:rsidR="00830592">
        <w:rPr>
          <w:i/>
        </w:rPr>
        <w:t>hoochmogende</w:t>
      </w:r>
      <w:proofErr w:type="spellEnd"/>
      <w:r w:rsidR="00830592">
        <w:rPr>
          <w:i/>
        </w:rPr>
        <w:t xml:space="preserve"> </w:t>
      </w:r>
      <w:proofErr w:type="spellStart"/>
      <w:r w:rsidR="00830592">
        <w:rPr>
          <w:i/>
        </w:rPr>
        <w:t>heeren</w:t>
      </w:r>
      <w:proofErr w:type="spellEnd"/>
      <w:r w:rsidR="00830592">
        <w:rPr>
          <w:i/>
        </w:rPr>
        <w:t xml:space="preserve"> Staten </w:t>
      </w:r>
      <w:proofErr w:type="spellStart"/>
      <w:r w:rsidR="00830592">
        <w:rPr>
          <w:i/>
        </w:rPr>
        <w:t>Generael</w:t>
      </w:r>
      <w:proofErr w:type="spellEnd"/>
      <w:r w:rsidR="00830592">
        <w:rPr>
          <w:i/>
        </w:rPr>
        <w:t xml:space="preserve"> der </w:t>
      </w:r>
      <w:proofErr w:type="spellStart"/>
      <w:r w:rsidR="00830592">
        <w:rPr>
          <w:i/>
        </w:rPr>
        <w:t>Vereenigde</w:t>
      </w:r>
      <w:proofErr w:type="spellEnd"/>
      <w:r w:rsidR="00830592">
        <w:rPr>
          <w:i/>
        </w:rPr>
        <w:t xml:space="preserve"> Nederlanden op den 19 </w:t>
      </w:r>
      <w:proofErr w:type="spellStart"/>
      <w:r w:rsidR="00830592">
        <w:rPr>
          <w:i/>
        </w:rPr>
        <w:t>aprilis</w:t>
      </w:r>
      <w:proofErr w:type="spellEnd"/>
      <w:r w:rsidR="00830592">
        <w:rPr>
          <w:i/>
        </w:rPr>
        <w:t xml:space="preserve"> 1659 gearresteerd</w:t>
      </w:r>
      <w:r w:rsidR="00830592">
        <w:t xml:space="preserve"> etc. (Groningen 1663).</w:t>
      </w:r>
    </w:p>
    <w:p w:rsidR="00391CEC" w:rsidRDefault="00391CEC">
      <w:pPr>
        <w:ind w:left="567" w:hanging="567"/>
      </w:pPr>
    </w:p>
    <w:p w:rsidR="00391CEC" w:rsidRDefault="00391CEC">
      <w:pPr>
        <w:ind w:left="709" w:hanging="709"/>
        <w:rPr>
          <w:b/>
        </w:rPr>
      </w:pPr>
      <w:r>
        <w:rPr>
          <w:b/>
        </w:rPr>
        <w:t>Toerbeurt</w:t>
      </w:r>
    </w:p>
    <w:p w:rsidR="00391CEC" w:rsidRPr="00B35915" w:rsidRDefault="00391CEC">
      <w:pPr>
        <w:pStyle w:val="Heading3"/>
        <w:rPr>
          <w:i w:val="0"/>
        </w:rPr>
      </w:pPr>
      <w:r w:rsidRPr="00B35915">
        <w:rPr>
          <w:i w:val="0"/>
        </w:rPr>
        <w:t>Holland</w:t>
      </w:r>
      <w:r w:rsidR="00B35915">
        <w:rPr>
          <w:i w:val="0"/>
        </w:rPr>
        <w:t>:</w:t>
      </w:r>
    </w:p>
    <w:p w:rsidR="00391CEC" w:rsidRDefault="00391CEC">
      <w:r>
        <w:t>(Bron:</w:t>
      </w:r>
      <w:r>
        <w:rPr>
          <w:b/>
        </w:rPr>
        <w:t xml:space="preserve"> </w:t>
      </w:r>
      <w:r>
        <w:t xml:space="preserve">Simon van Leeuwen, </w:t>
      </w:r>
      <w:r>
        <w:rPr>
          <w:i/>
        </w:rPr>
        <w:t xml:space="preserve">Batavia </w:t>
      </w:r>
      <w:proofErr w:type="spellStart"/>
      <w:r>
        <w:rPr>
          <w:i/>
        </w:rPr>
        <w:t>illustrata</w:t>
      </w:r>
      <w:proofErr w:type="spellEnd"/>
      <w:r>
        <w:rPr>
          <w:i/>
        </w:rPr>
        <w:t xml:space="preserve">, ofte </w:t>
      </w:r>
      <w:proofErr w:type="spellStart"/>
      <w:r>
        <w:rPr>
          <w:i/>
        </w:rPr>
        <w:t>verhandelinge</w:t>
      </w:r>
      <w:proofErr w:type="spellEnd"/>
      <w:r>
        <w:rPr>
          <w:i/>
        </w:rPr>
        <w:t xml:space="preserve"> van den </w:t>
      </w:r>
      <w:proofErr w:type="spellStart"/>
      <w:r>
        <w:rPr>
          <w:i/>
        </w:rPr>
        <w:t>oorspronk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voortgank</w:t>
      </w:r>
      <w:proofErr w:type="spellEnd"/>
      <w:r>
        <w:rPr>
          <w:i/>
        </w:rPr>
        <w:t xml:space="preserve">, zeden, </w:t>
      </w:r>
      <w:proofErr w:type="spellStart"/>
      <w:r>
        <w:rPr>
          <w:i/>
        </w:rPr>
        <w:t>eere</w:t>
      </w:r>
      <w:proofErr w:type="spellEnd"/>
      <w:r>
        <w:rPr>
          <w:i/>
        </w:rPr>
        <w:t xml:space="preserve">, staat en </w:t>
      </w:r>
      <w:proofErr w:type="spellStart"/>
      <w:r>
        <w:rPr>
          <w:i/>
        </w:rPr>
        <w:t>godtsdienst</w:t>
      </w:r>
      <w:proofErr w:type="spellEnd"/>
      <w:r>
        <w:rPr>
          <w:i/>
        </w:rPr>
        <w:t xml:space="preserve"> van Oud </w:t>
      </w:r>
      <w:proofErr w:type="spellStart"/>
      <w:r>
        <w:rPr>
          <w:i/>
        </w:rPr>
        <w:t>Batavien</w:t>
      </w:r>
      <w:proofErr w:type="spellEnd"/>
      <w:r>
        <w:rPr>
          <w:i/>
        </w:rPr>
        <w:t xml:space="preserve">, mitsgaders van den adel en </w:t>
      </w:r>
      <w:proofErr w:type="spellStart"/>
      <w:r>
        <w:rPr>
          <w:i/>
        </w:rPr>
        <w:t>regeringe</w:t>
      </w:r>
      <w:proofErr w:type="spellEnd"/>
      <w:r>
        <w:rPr>
          <w:i/>
        </w:rPr>
        <w:t xml:space="preserve"> van </w:t>
      </w:r>
      <w:proofErr w:type="spellStart"/>
      <w:r>
        <w:rPr>
          <w:i/>
        </w:rPr>
        <w:t>Hollandt</w:t>
      </w:r>
      <w:proofErr w:type="spellEnd"/>
      <w:r>
        <w:t xml:space="preserve"> (’s-Gravenhage 1685) </w:t>
      </w:r>
      <w:r w:rsidR="00B35915">
        <w:t>1</w:t>
      </w:r>
      <w:r>
        <w:t>489</w:t>
      </w:r>
      <w:r w:rsidR="00B35915">
        <w:t>, 1496</w:t>
      </w:r>
      <w:r>
        <w:t>.</w:t>
      </w:r>
      <w:r w:rsidR="00B35915">
        <w:t>)</w:t>
      </w:r>
    </w:p>
    <w:p w:rsidR="00B35915" w:rsidRDefault="00B35915">
      <w:r>
        <w:t>Zuiderkwartier:</w:t>
      </w:r>
    </w:p>
    <w:p w:rsidR="00391CEC" w:rsidRDefault="00391CEC">
      <w:r>
        <w:t>-Ridderschap:</w:t>
      </w:r>
      <w:r>
        <w:tab/>
        <w:t>1 permanente zetel</w:t>
      </w:r>
    </w:p>
    <w:p w:rsidR="00391CEC" w:rsidRDefault="00391CEC">
      <w:r>
        <w:t>-Dordrecht:</w:t>
      </w:r>
      <w:r>
        <w:tab/>
        <w:t>1605 - 1626 - 1647 - 1668 - 1689 - 1710 - 1731 - 1752 - 1773 - 1794</w:t>
      </w:r>
    </w:p>
    <w:p w:rsidR="00391CEC" w:rsidRDefault="00391CEC">
      <w:r>
        <w:t>-Haarlem:</w:t>
      </w:r>
      <w:r>
        <w:tab/>
        <w:t>1611 - 1632 - 1653 - 1674 - 1695 - 1716 - 1737 - 1758 - 1779</w:t>
      </w:r>
    </w:p>
    <w:p w:rsidR="00391CEC" w:rsidRDefault="00391CEC">
      <w:r>
        <w:t>-Delft:</w:t>
      </w:r>
      <w:r>
        <w:tab/>
      </w:r>
      <w:r>
        <w:tab/>
        <w:t>1608 - 1629 - 1650 - 1671 - 1692 - 1713 - 1734 - 1755 - 1776</w:t>
      </w:r>
    </w:p>
    <w:p w:rsidR="00391CEC" w:rsidRDefault="00391CEC">
      <w:r>
        <w:t>-Leiden:</w:t>
      </w:r>
      <w:r>
        <w:tab/>
        <w:t>1620 - 1641 - 1662 - 1683 - 1704 - 1725 - 1746 - 1767 - 1788</w:t>
      </w:r>
    </w:p>
    <w:p w:rsidR="00391CEC" w:rsidRDefault="00391CEC">
      <w:r>
        <w:t>-Amsterdam:</w:t>
      </w:r>
      <w:r>
        <w:tab/>
        <w:t>heeft beurt onder steden van het Noorderkwartier</w:t>
      </w:r>
    </w:p>
    <w:p w:rsidR="00391CEC" w:rsidRDefault="00391CEC">
      <w:r>
        <w:t>-Gouda:</w:t>
      </w:r>
      <w:r>
        <w:tab/>
        <w:t>1614 - 1635 - 1656 - 1677 - 1698 - 1719 - 1740 - 1761 - 1782</w:t>
      </w:r>
    </w:p>
    <w:p w:rsidR="00391CEC" w:rsidRDefault="00391CEC">
      <w:r>
        <w:t>-Rotterdam:</w:t>
      </w:r>
      <w:r>
        <w:tab/>
        <w:t>1617 - 1638 - 1659 - 1680 - 1701 - 1722 - 1743 - 1764 - 1785</w:t>
      </w:r>
    </w:p>
    <w:p w:rsidR="00391CEC" w:rsidRDefault="00391CEC">
      <w:r>
        <w:t>-Gorinchem:</w:t>
      </w:r>
      <w:r>
        <w:tab/>
        <w:t>1623 - 1644 - 1665 - 1686 -[1707]- 1728 - 1749 - 1770 - 1791</w:t>
      </w:r>
    </w:p>
    <w:p w:rsidR="00391CEC" w:rsidRDefault="00391CEC"/>
    <w:p w:rsidR="00391CEC" w:rsidRPr="00B35915" w:rsidRDefault="00391CEC">
      <w:pPr>
        <w:pStyle w:val="Heading4"/>
        <w:rPr>
          <w:i w:val="0"/>
        </w:rPr>
      </w:pPr>
      <w:r w:rsidRPr="00B35915">
        <w:rPr>
          <w:i w:val="0"/>
        </w:rPr>
        <w:t>Noorderkwartier</w:t>
      </w:r>
      <w:r w:rsidR="00B35915">
        <w:rPr>
          <w:i w:val="0"/>
        </w:rPr>
        <w:t>:</w:t>
      </w:r>
    </w:p>
    <w:p w:rsidR="00391CEC" w:rsidRDefault="00391CEC">
      <w:r>
        <w:t>-Amsterdam:</w:t>
      </w:r>
      <w:r>
        <w:tab/>
        <w:t>1673 - 1685 - 1697 - 1709 - 1721 - 1733 - 1745 - 1757 - 1769 - 1781 - 1793</w:t>
      </w:r>
    </w:p>
    <w:p w:rsidR="00391CEC" w:rsidRDefault="00391CEC">
      <w:r>
        <w:t>-Alkmaar:</w:t>
      </w:r>
      <w:r>
        <w:tab/>
        <w:t>1670 - 1676 - 1694 - 1700 - 1715 - 1724 - 1736 - 1754 - 1763 - 1778 - 1784</w:t>
      </w:r>
    </w:p>
    <w:p w:rsidR="00391CEC" w:rsidRDefault="00391CEC">
      <w:r>
        <w:t>-Hoorn:</w:t>
      </w:r>
      <w:r>
        <w:tab/>
        <w:t>1664 - 1682 - 1691 - 1706 - 1712 - 1730 - 1739 - 1751 - 1760 - 1772 - 1790</w:t>
      </w:r>
    </w:p>
    <w:p w:rsidR="00391CEC" w:rsidRDefault="00391CEC">
      <w:r>
        <w:t>-Enkhuizen:</w:t>
      </w:r>
      <w:r>
        <w:tab/>
        <w:t>1667 - 1679 - 1688 - 1703 - 1718 - 1727 - 1742 - 1748 - 1766 - 1775 - 1787</w:t>
      </w:r>
    </w:p>
    <w:p w:rsidR="00391CEC" w:rsidRDefault="00391CEC">
      <w:pPr>
        <w:ind w:left="709" w:hanging="709"/>
      </w:pPr>
    </w:p>
    <w:p w:rsidR="00391CEC" w:rsidRDefault="00391CEC">
      <w:r>
        <w:rPr>
          <w:i/>
        </w:rPr>
        <w:t>Overijssel:</w:t>
      </w:r>
      <w:r>
        <w:t xml:space="preserve"> zie G. </w:t>
      </w:r>
      <w:proofErr w:type="spellStart"/>
      <w:r>
        <w:t>Dumbar</w:t>
      </w:r>
      <w:proofErr w:type="spellEnd"/>
      <w:r>
        <w:t xml:space="preserve">, </w:t>
      </w:r>
      <w:r>
        <w:rPr>
          <w:i/>
        </w:rPr>
        <w:t>Tegenwoordige staat van Overijssel</w:t>
      </w:r>
      <w:r>
        <w:t xml:space="preserve"> (Amsterdam/Dordrecht/Harlingen 1781-1803) I, 423. [Afgebeeld in P. Brood, P. Nieuwland en L. </w:t>
      </w:r>
      <w:proofErr w:type="spellStart"/>
      <w:r>
        <w:t>Zoodsma</w:t>
      </w:r>
      <w:proofErr w:type="spellEnd"/>
      <w:r>
        <w:t xml:space="preserve">, </w:t>
      </w:r>
      <w:proofErr w:type="spellStart"/>
      <w:r>
        <w:rPr>
          <w:i/>
        </w:rPr>
        <w:t>Homines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novi</w:t>
      </w:r>
      <w:proofErr w:type="spellEnd"/>
      <w:r>
        <w:rPr>
          <w:i/>
        </w:rPr>
        <w:t>. De eerste volksvertegenwoordigers van 1795</w:t>
      </w:r>
      <w:r>
        <w:t xml:space="preserve"> (Amsterdam 1993) 328.)</w:t>
      </w:r>
    </w:p>
    <w:p w:rsidR="00B16845" w:rsidRDefault="00B16845">
      <w:pPr>
        <w:rPr>
          <w:i/>
        </w:rPr>
      </w:pPr>
    </w:p>
    <w:p w:rsidR="004C4613" w:rsidRPr="004C4613" w:rsidRDefault="004C4613">
      <w:r>
        <w:rPr>
          <w:i/>
        </w:rPr>
        <w:t>Groningen:</w:t>
      </w:r>
      <w:r>
        <w:t xml:space="preserve"> zie hierboven, ‘Zetelverdeling tussen basiscolleges’.</w:t>
      </w:r>
    </w:p>
    <w:p w:rsidR="00391CEC" w:rsidRDefault="00391CEC">
      <w:pPr>
        <w:rPr>
          <w:b/>
        </w:rPr>
      </w:pPr>
    </w:p>
    <w:p w:rsidR="00391CEC" w:rsidRDefault="00391CEC">
      <w:r>
        <w:rPr>
          <w:b/>
        </w:rPr>
        <w:lastRenderedPageBreak/>
        <w:t>Zittingstermijn</w:t>
      </w:r>
      <w:r w:rsidR="00173B94" w:rsidRPr="00621D23">
        <w:rPr>
          <w:rStyle w:val="FootnoteReference"/>
        </w:rPr>
        <w:footnoteReference w:id="1"/>
      </w:r>
    </w:p>
    <w:p w:rsidR="00391CEC" w:rsidRDefault="00391CEC">
      <w:pPr>
        <w:tabs>
          <w:tab w:val="left" w:pos="567"/>
        </w:tabs>
        <w:ind w:left="567" w:hanging="567"/>
      </w:pPr>
      <w:r>
        <w:rPr>
          <w:i/>
        </w:rPr>
        <w:t xml:space="preserve">Gelderland: </w:t>
      </w:r>
      <w:r w:rsidR="00B84DE7">
        <w:t>één of anderhalf jaar</w:t>
      </w:r>
      <w:r w:rsidR="004C4613">
        <w:t>.</w:t>
      </w:r>
    </w:p>
    <w:p w:rsidR="00391CEC" w:rsidRDefault="00391CEC" w:rsidP="00B35915">
      <w:pPr>
        <w:tabs>
          <w:tab w:val="left" w:pos="284"/>
        </w:tabs>
        <w:ind w:left="284" w:hanging="284"/>
      </w:pPr>
      <w:r>
        <w:rPr>
          <w:i/>
        </w:rPr>
        <w:t>Holland:</w:t>
      </w:r>
      <w:r>
        <w:t xml:space="preserve"> gecommitteerden namens de Ridderschap zaten voor het leven, die namens de steden </w:t>
      </w:r>
      <w:r w:rsidR="00173B94">
        <w:t xml:space="preserve">voor </w:t>
      </w:r>
      <w:r>
        <w:t>drie jaar</w:t>
      </w:r>
      <w:r w:rsidR="00173B94">
        <w:t>.</w:t>
      </w:r>
    </w:p>
    <w:p w:rsidR="00391CEC" w:rsidRDefault="00391CEC">
      <w:pPr>
        <w:ind w:left="567" w:hanging="567"/>
      </w:pPr>
      <w:r>
        <w:rPr>
          <w:i/>
        </w:rPr>
        <w:t>Zeeland</w:t>
      </w:r>
      <w:r>
        <w:t>: voor het leven</w:t>
      </w:r>
      <w:r w:rsidR="004C4613">
        <w:t>.</w:t>
      </w:r>
    </w:p>
    <w:p w:rsidR="00391CEC" w:rsidRDefault="00391CEC">
      <w:pPr>
        <w:ind w:left="567" w:hanging="567"/>
      </w:pPr>
      <w:r>
        <w:rPr>
          <w:i/>
        </w:rPr>
        <w:t>Utrecht</w:t>
      </w:r>
      <w:r>
        <w:t>: zes jaar</w:t>
      </w:r>
      <w:r w:rsidR="004C4613">
        <w:t>.</w:t>
      </w:r>
    </w:p>
    <w:p w:rsidR="00B16208" w:rsidRPr="00B16208" w:rsidRDefault="00391CEC" w:rsidP="00B35915">
      <w:pPr>
        <w:pStyle w:val="Heading4"/>
        <w:ind w:left="284" w:hanging="284"/>
        <w:rPr>
          <w:i w:val="0"/>
        </w:rPr>
      </w:pPr>
      <w:r w:rsidRPr="00B35915">
        <w:t>Friesland</w:t>
      </w:r>
      <w:r w:rsidRPr="00B16208">
        <w:rPr>
          <w:i w:val="0"/>
        </w:rPr>
        <w:t>: twee jaar, bij resolutie van de Staten van Friesland van 8</w:t>
      </w:r>
      <w:r w:rsidR="007E2AC6">
        <w:rPr>
          <w:i w:val="0"/>
        </w:rPr>
        <w:t xml:space="preserve"> februari </w:t>
      </w:r>
      <w:r w:rsidRPr="00B16208">
        <w:rPr>
          <w:i w:val="0"/>
        </w:rPr>
        <w:t>1599, drie jaar bij resolutie van 28</w:t>
      </w:r>
      <w:r w:rsidR="007E2AC6">
        <w:rPr>
          <w:i w:val="0"/>
        </w:rPr>
        <w:t xml:space="preserve"> februari </w:t>
      </w:r>
      <w:r w:rsidRPr="00B16208">
        <w:rPr>
          <w:i w:val="0"/>
        </w:rPr>
        <w:t>1601</w:t>
      </w:r>
      <w:r w:rsidR="00B16208" w:rsidRPr="00B16208">
        <w:rPr>
          <w:i w:val="0"/>
        </w:rPr>
        <w:t xml:space="preserve">. </w:t>
      </w:r>
    </w:p>
    <w:p w:rsidR="00391CEC" w:rsidRDefault="00391CEC">
      <w:pPr>
        <w:ind w:left="567" w:hanging="567"/>
      </w:pPr>
      <w:r>
        <w:rPr>
          <w:i/>
        </w:rPr>
        <w:t>Overijssel</w:t>
      </w:r>
      <w:r>
        <w:t>: zes jaar</w:t>
      </w:r>
      <w:r w:rsidR="004C4613">
        <w:t>.</w:t>
      </w:r>
    </w:p>
    <w:p w:rsidR="00391CEC" w:rsidRDefault="00391CEC">
      <w:pPr>
        <w:ind w:left="567" w:hanging="567"/>
      </w:pPr>
      <w:r>
        <w:rPr>
          <w:i/>
        </w:rPr>
        <w:t>Groningen</w:t>
      </w:r>
      <w:r>
        <w:t>: gecommitteerden namens de stad één, namens de Ommelanden twee jaar</w:t>
      </w:r>
      <w:r w:rsidR="007E2AC6">
        <w:t>.</w:t>
      </w:r>
    </w:p>
    <w:p w:rsidR="00391CEC" w:rsidRDefault="00391CEC"/>
    <w:p w:rsidR="00391CEC" w:rsidRDefault="00391CEC">
      <w:pPr>
        <w:rPr>
          <w:b/>
        </w:rPr>
      </w:pPr>
      <w:r>
        <w:rPr>
          <w:b/>
        </w:rPr>
        <w:t>Benoemende instantie</w:t>
      </w:r>
    </w:p>
    <w:p w:rsidR="00391CEC" w:rsidRDefault="00391CEC">
      <w:r>
        <w:t>Staten-Generaal</w:t>
      </w:r>
    </w:p>
    <w:p w:rsidR="00391CEC" w:rsidRDefault="00391CEC"/>
    <w:p w:rsidR="00391CEC" w:rsidRDefault="00391CEC">
      <w:pPr>
        <w:rPr>
          <w:b/>
        </w:rPr>
      </w:pPr>
      <w:r>
        <w:rPr>
          <w:b/>
        </w:rPr>
        <w:t>Aanvangs- en einddatum in het Repertorium</w:t>
      </w:r>
    </w:p>
    <w:p w:rsidR="00143017" w:rsidRDefault="00143017" w:rsidP="00143017">
      <w:r w:rsidRPr="00B16845">
        <w:rPr>
          <w:i/>
        </w:rPr>
        <w:t>Aanvangsdatum</w:t>
      </w:r>
      <w:r>
        <w:t>:</w:t>
      </w:r>
      <w:r w:rsidR="00B16845">
        <w:t xml:space="preserve"> doorgaans de commissiedatum. In (bijna) alle gevallen wordt bij ‘bijzonderheden’ vermeld welke datum gebruikt is.</w:t>
      </w:r>
    </w:p>
    <w:p w:rsidR="00341993" w:rsidRDefault="00341993" w:rsidP="00341993">
      <w:r>
        <w:t>Vrijwel vanaf aanvang was een ingangsdatum van 1 mei gebruikelijk. Voor de Friezen werd deze datum door de gewestelijke staten op 25 juni 1601 vastgesteld.</w:t>
      </w:r>
    </w:p>
    <w:p w:rsidR="00341993" w:rsidRDefault="00341993" w:rsidP="00143017">
      <w:r>
        <w:t>Zowel gecommitteerden namens de Ridderschap van Holland (vanaf 1625) als namens Zeeland zaten voor het leven; voor hen was een ingangsdatum dan ook niet aan de orde.</w:t>
      </w:r>
    </w:p>
    <w:p w:rsidR="00143017" w:rsidRDefault="00143017">
      <w:r w:rsidRPr="00B16845">
        <w:rPr>
          <w:i/>
        </w:rPr>
        <w:t>Einddatum</w:t>
      </w:r>
      <w:r>
        <w:t xml:space="preserve">: in principe aansluitend </w:t>
      </w:r>
      <w:r w:rsidR="00341993">
        <w:t>bij</w:t>
      </w:r>
      <w:r>
        <w:t xml:space="preserve"> de aanvangsdatum van de opvolger, tenzij een specifieke einddatum bekend is (bijvoorbeeld door overlijden).</w:t>
      </w:r>
      <w:r w:rsidR="00341993" w:rsidRPr="00341993">
        <w:t xml:space="preserve"> </w:t>
      </w:r>
      <w:r w:rsidR="00341993">
        <w:t xml:space="preserve">Bij de Friese gecommitteerden is in enkele gevallen niet duidelijk wie </w:t>
      </w:r>
      <w:r w:rsidR="00B16845">
        <w:t>de</w:t>
      </w:r>
      <w:r w:rsidR="00341993">
        <w:t xml:space="preserve"> opvolg</w:t>
      </w:r>
      <w:r w:rsidR="00B16845">
        <w:t>er was</w:t>
      </w:r>
      <w:r w:rsidR="00341993">
        <w:t>. In die gevallen is voor de afgaande gecommitteerde de einddatum 30 april weergegeven.</w:t>
      </w:r>
    </w:p>
    <w:p w:rsidR="00CC31BA" w:rsidRDefault="00CC31BA"/>
    <w:p w:rsidR="00391CEC" w:rsidRDefault="00391CEC">
      <w:pPr>
        <w:pStyle w:val="Heading1"/>
      </w:pPr>
      <w:r>
        <w:t>Ministers in dienst van het college</w:t>
      </w:r>
      <w:r w:rsidR="00B16845">
        <w:t>, opgenomen in de database</w:t>
      </w:r>
    </w:p>
    <w:p w:rsidR="00391CEC" w:rsidRDefault="00391CEC">
      <w:r>
        <w:t>thesaurier-generaal van de Unie (adviserende stem in het college)</w:t>
      </w:r>
    </w:p>
    <w:p w:rsidR="00391CEC" w:rsidRDefault="00391CEC">
      <w:r>
        <w:t>ontvanger-generaal van de Unie</w:t>
      </w:r>
    </w:p>
    <w:p w:rsidR="00391CEC" w:rsidRDefault="00391CEC">
      <w:r>
        <w:t>secretaris</w:t>
      </w:r>
    </w:p>
    <w:p w:rsidR="00391CEC" w:rsidRDefault="00391CEC"/>
    <w:p w:rsidR="00391CEC" w:rsidRDefault="00391CEC">
      <w:pPr>
        <w:rPr>
          <w:b/>
        </w:rPr>
      </w:pPr>
      <w:r>
        <w:rPr>
          <w:b/>
        </w:rPr>
        <w:t>Naamlijsten en bronnen</w:t>
      </w:r>
    </w:p>
    <w:p w:rsidR="00391CEC" w:rsidRDefault="00391CEC" w:rsidP="007E2AC6">
      <w:pPr>
        <w:pStyle w:val="Heading5"/>
        <w:jc w:val="left"/>
      </w:pPr>
      <w:r>
        <w:t>Algemeen</w:t>
      </w:r>
    </w:p>
    <w:p w:rsidR="00391CEC" w:rsidRDefault="00391CEC" w:rsidP="007E2AC6">
      <w:pPr>
        <w:tabs>
          <w:tab w:val="left" w:pos="0"/>
        </w:tabs>
      </w:pPr>
      <w:r>
        <w:t>-</w:t>
      </w:r>
      <w:r>
        <w:rPr>
          <w:u w:val="single"/>
        </w:rPr>
        <w:t xml:space="preserve">Gecommitteerden </w:t>
      </w:r>
      <w:r w:rsidR="007E2AC6">
        <w:rPr>
          <w:u w:val="single"/>
        </w:rPr>
        <w:t xml:space="preserve">en ministers </w:t>
      </w:r>
      <w:r>
        <w:rPr>
          <w:u w:val="single"/>
        </w:rPr>
        <w:t>1588-1795:</w:t>
      </w:r>
      <w:r>
        <w:t xml:space="preserve"> </w:t>
      </w:r>
      <w:r>
        <w:rPr>
          <w:i/>
        </w:rPr>
        <w:t>Raad van State 450 jaar. Repertorium</w:t>
      </w:r>
      <w:r>
        <w:t xml:space="preserve"> (</w:t>
      </w:r>
      <w:r w:rsidR="00943E0B">
        <w:t>’</w:t>
      </w:r>
      <w:r>
        <w:t xml:space="preserve">s-Gravenhage 1983) 120-194. De </w:t>
      </w:r>
      <w:r w:rsidR="007E2AC6">
        <w:t xml:space="preserve">weergegeven </w:t>
      </w:r>
      <w:r>
        <w:t>aanvangsdatum</w:t>
      </w:r>
      <w:r w:rsidR="008A6081">
        <w:t xml:space="preserve"> lijkt</w:t>
      </w:r>
      <w:r>
        <w:t xml:space="preserve"> d</w:t>
      </w:r>
      <w:r w:rsidR="007E2AC6">
        <w:t>i</w:t>
      </w:r>
      <w:r>
        <w:t xml:space="preserve">e </w:t>
      </w:r>
      <w:r w:rsidR="007E2AC6">
        <w:t xml:space="preserve">van de </w:t>
      </w:r>
      <w:proofErr w:type="spellStart"/>
      <w:r w:rsidR="007E2AC6">
        <w:t>sessiename</w:t>
      </w:r>
      <w:proofErr w:type="spellEnd"/>
      <w:r w:rsidR="007E2AC6">
        <w:t xml:space="preserve"> te zijn.</w:t>
      </w:r>
    </w:p>
    <w:p w:rsidR="007E2AC6" w:rsidRDefault="007E2AC6" w:rsidP="007E2AC6">
      <w:pPr>
        <w:tabs>
          <w:tab w:val="left" w:pos="0"/>
        </w:tabs>
      </w:pPr>
      <w:r>
        <w:t>-</w:t>
      </w:r>
      <w:r>
        <w:rPr>
          <w:u w:val="single"/>
        </w:rPr>
        <w:t>Gecommitteerden en ministers 1588-1625:</w:t>
      </w:r>
      <w:r>
        <w:t xml:space="preserve"> </w:t>
      </w:r>
      <w:proofErr w:type="spellStart"/>
      <w:r>
        <w:rPr>
          <w:i/>
        </w:rPr>
        <w:t>Resolutiën</w:t>
      </w:r>
      <w:proofErr w:type="spellEnd"/>
      <w:r>
        <w:rPr>
          <w:i/>
        </w:rPr>
        <w:t xml:space="preserve"> der Staten-Generaal 1576-1609</w:t>
      </w:r>
      <w:r>
        <w:t xml:space="preserve"> 5-14. N. </w:t>
      </w:r>
      <w:proofErr w:type="spellStart"/>
      <w:r>
        <w:t>Japikse</w:t>
      </w:r>
      <w:proofErr w:type="spellEnd"/>
      <w:r>
        <w:t xml:space="preserve"> en H.H.P. </w:t>
      </w:r>
      <w:proofErr w:type="spellStart"/>
      <w:r>
        <w:t>Rijperman</w:t>
      </w:r>
      <w:proofErr w:type="spellEnd"/>
      <w:r>
        <w:t xml:space="preserve"> </w:t>
      </w:r>
      <w:proofErr w:type="spellStart"/>
      <w:r>
        <w:t>eds</w:t>
      </w:r>
      <w:proofErr w:type="spellEnd"/>
      <w:r>
        <w:t xml:space="preserve">. (Den Haag 1921-1970). </w:t>
      </w:r>
      <w:proofErr w:type="spellStart"/>
      <w:r>
        <w:rPr>
          <w:i/>
        </w:rPr>
        <w:t>Resolutiën</w:t>
      </w:r>
      <w:proofErr w:type="spellEnd"/>
      <w:r>
        <w:rPr>
          <w:i/>
        </w:rPr>
        <w:t xml:space="preserve"> der Staten-Generaal. Nieuwe reeks 1610-1670</w:t>
      </w:r>
      <w:r>
        <w:t xml:space="preserve"> 1-</w:t>
      </w:r>
      <w:smartTag w:uri="urn:schemas-microsoft-com:office:smarttags" w:element="metricconverter">
        <w:smartTagPr>
          <w:attr w:name="ProductID" w:val="7. A"/>
        </w:smartTagPr>
        <w:r>
          <w:t xml:space="preserve">7. </w:t>
        </w:r>
        <w:proofErr w:type="spellStart"/>
        <w:r>
          <w:t>A</w:t>
        </w:r>
      </w:smartTag>
      <w:r>
        <w:t>.Th</w:t>
      </w:r>
      <w:proofErr w:type="spellEnd"/>
      <w:r>
        <w:t xml:space="preserve">. van Deursen, J. </w:t>
      </w:r>
      <w:proofErr w:type="spellStart"/>
      <w:r>
        <w:t>Roelevink</w:t>
      </w:r>
      <w:proofErr w:type="spellEnd"/>
      <w:r>
        <w:t xml:space="preserve"> en J.G. Smit </w:t>
      </w:r>
      <w:proofErr w:type="spellStart"/>
      <w:r>
        <w:t>eds</w:t>
      </w:r>
      <w:proofErr w:type="spellEnd"/>
      <w:r>
        <w:t>. (Den Haag 1971-1994).</w:t>
      </w:r>
    </w:p>
    <w:p w:rsidR="00391CEC" w:rsidRDefault="00391CEC" w:rsidP="007E2AC6">
      <w:pPr>
        <w:tabs>
          <w:tab w:val="left" w:pos="0"/>
        </w:tabs>
      </w:pPr>
      <w:r>
        <w:t>-</w:t>
      </w:r>
      <w:r>
        <w:rPr>
          <w:u w:val="single"/>
        </w:rPr>
        <w:t>Gecommitteerden 1588-1684:</w:t>
      </w:r>
      <w:r>
        <w:t xml:space="preserve"> Simon van Leeuwen, </w:t>
      </w:r>
      <w:r>
        <w:rPr>
          <w:i/>
        </w:rPr>
        <w:t xml:space="preserve">Batavia </w:t>
      </w:r>
      <w:proofErr w:type="spellStart"/>
      <w:r>
        <w:rPr>
          <w:i/>
        </w:rPr>
        <w:t>illustrata</w:t>
      </w:r>
      <w:proofErr w:type="spellEnd"/>
      <w:r>
        <w:rPr>
          <w:i/>
        </w:rPr>
        <w:t xml:space="preserve">, ofte </w:t>
      </w:r>
      <w:proofErr w:type="spellStart"/>
      <w:r>
        <w:rPr>
          <w:i/>
        </w:rPr>
        <w:t>verhandelinge</w:t>
      </w:r>
      <w:proofErr w:type="spellEnd"/>
      <w:r>
        <w:rPr>
          <w:i/>
        </w:rPr>
        <w:t xml:space="preserve"> van den </w:t>
      </w:r>
      <w:proofErr w:type="spellStart"/>
      <w:r>
        <w:rPr>
          <w:i/>
        </w:rPr>
        <w:t>oorspronk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voortgank</w:t>
      </w:r>
      <w:proofErr w:type="spellEnd"/>
      <w:r>
        <w:rPr>
          <w:i/>
        </w:rPr>
        <w:t xml:space="preserve">, zeden, </w:t>
      </w:r>
      <w:proofErr w:type="spellStart"/>
      <w:r>
        <w:rPr>
          <w:i/>
        </w:rPr>
        <w:t>eere</w:t>
      </w:r>
      <w:proofErr w:type="spellEnd"/>
      <w:r>
        <w:rPr>
          <w:i/>
        </w:rPr>
        <w:t xml:space="preserve">, staat en </w:t>
      </w:r>
      <w:proofErr w:type="spellStart"/>
      <w:r>
        <w:rPr>
          <w:i/>
        </w:rPr>
        <w:t>godtsdienst</w:t>
      </w:r>
      <w:proofErr w:type="spellEnd"/>
      <w:r>
        <w:rPr>
          <w:i/>
        </w:rPr>
        <w:t xml:space="preserve"> van Oud </w:t>
      </w:r>
      <w:proofErr w:type="spellStart"/>
      <w:r>
        <w:rPr>
          <w:i/>
        </w:rPr>
        <w:t>Batavien</w:t>
      </w:r>
      <w:proofErr w:type="spellEnd"/>
      <w:r>
        <w:rPr>
          <w:i/>
        </w:rPr>
        <w:t xml:space="preserve">, mitsgaders van den adel en </w:t>
      </w:r>
      <w:proofErr w:type="spellStart"/>
      <w:r>
        <w:rPr>
          <w:i/>
        </w:rPr>
        <w:t>regeringe</w:t>
      </w:r>
      <w:proofErr w:type="spellEnd"/>
      <w:r>
        <w:rPr>
          <w:i/>
        </w:rPr>
        <w:t xml:space="preserve"> van </w:t>
      </w:r>
      <w:proofErr w:type="spellStart"/>
      <w:r>
        <w:rPr>
          <w:i/>
        </w:rPr>
        <w:t>Hollandt</w:t>
      </w:r>
      <w:proofErr w:type="spellEnd"/>
      <w:r>
        <w:t xml:space="preserve"> ( ’s-Gravenhage 1685)</w:t>
      </w:r>
      <w:r w:rsidR="00943E0B">
        <w:t xml:space="preserve"> </w:t>
      </w:r>
      <w:r>
        <w:t>1489-</w:t>
      </w:r>
      <w:r w:rsidR="007E2AC6">
        <w:t>1493.</w:t>
      </w:r>
    </w:p>
    <w:p w:rsidR="003F1938" w:rsidRDefault="00391CEC" w:rsidP="003F1938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</w:pPr>
      <w:r>
        <w:t>-</w:t>
      </w:r>
      <w:r>
        <w:rPr>
          <w:u w:val="single"/>
        </w:rPr>
        <w:t xml:space="preserve">Gecommitteerden </w:t>
      </w:r>
      <w:r w:rsidR="007E2AC6">
        <w:rPr>
          <w:u w:val="single"/>
        </w:rPr>
        <w:t xml:space="preserve">en ministers </w:t>
      </w:r>
      <w:r>
        <w:rPr>
          <w:u w:val="single"/>
        </w:rPr>
        <w:t>1600-1796:</w:t>
      </w:r>
      <w:r>
        <w:t xml:space="preserve"> </w:t>
      </w:r>
      <w:r w:rsidR="007E2AC6">
        <w:t xml:space="preserve">Nationaal Archief, inventaris </w:t>
      </w:r>
      <w:r>
        <w:t>1.01.17</w:t>
      </w:r>
      <w:r w:rsidR="007E2AC6">
        <w:t>,</w:t>
      </w:r>
      <w:r>
        <w:t xml:space="preserve"> </w:t>
      </w:r>
      <w:r w:rsidR="007E2AC6">
        <w:t>a</w:t>
      </w:r>
      <w:r>
        <w:t>lfabetische klappers generali</w:t>
      </w:r>
      <w:r w:rsidR="007E2AC6">
        <w:t>teitsdienaren 1576-1818, nr. 2.</w:t>
      </w:r>
      <w:r w:rsidR="003F1938">
        <w:t xml:space="preserve"> (het origineel in Nationaal Archief, archief van de Tweede kamer der Staten-Gen</w:t>
      </w:r>
      <w:r w:rsidR="00943E0B">
        <w:t xml:space="preserve">eraal, 1815-1945, </w:t>
      </w:r>
      <w:proofErr w:type="spellStart"/>
      <w:r w:rsidR="00943E0B">
        <w:t>inv</w:t>
      </w:r>
      <w:proofErr w:type="spellEnd"/>
      <w:r w:rsidR="00943E0B">
        <w:t>. nr. 3492).</w:t>
      </w:r>
    </w:p>
    <w:p w:rsidR="00391CEC" w:rsidRDefault="00391CEC" w:rsidP="007E2AC6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</w:pPr>
      <w:r>
        <w:t>-</w:t>
      </w:r>
      <w:r w:rsidR="008A6081">
        <w:rPr>
          <w:u w:val="single"/>
        </w:rPr>
        <w:t xml:space="preserve">Ministers </w:t>
      </w:r>
      <w:r>
        <w:rPr>
          <w:u w:val="single"/>
        </w:rPr>
        <w:t>1588-1795:</w:t>
      </w:r>
      <w:r>
        <w:t xml:space="preserve"> </w:t>
      </w:r>
      <w:r w:rsidR="007E2AC6">
        <w:t>Nationaal archief</w:t>
      </w:r>
      <w:r>
        <w:t xml:space="preserve">, </w:t>
      </w:r>
      <w:r w:rsidR="00943E0B">
        <w:t>a</w:t>
      </w:r>
      <w:r>
        <w:t xml:space="preserve">rchief Staten-Generaal, </w:t>
      </w:r>
      <w:proofErr w:type="spellStart"/>
      <w:r>
        <w:t>inv</w:t>
      </w:r>
      <w:proofErr w:type="spellEnd"/>
      <w:r>
        <w:t>. nr. 12296 index op de commissieboeken,</w:t>
      </w:r>
      <w:r w:rsidR="008A6081">
        <w:t xml:space="preserve"> 97-98</w:t>
      </w:r>
      <w:r w:rsidR="00943E0B">
        <w:t>.</w:t>
      </w:r>
    </w:p>
    <w:p w:rsidR="00391CEC" w:rsidRDefault="00391CEC" w:rsidP="007E2AC6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</w:pPr>
      <w:r>
        <w:t>-</w:t>
      </w:r>
      <w:r w:rsidR="008A6081">
        <w:rPr>
          <w:u w:val="single"/>
        </w:rPr>
        <w:t>Ministers</w:t>
      </w:r>
      <w:r>
        <w:rPr>
          <w:u w:val="single"/>
        </w:rPr>
        <w:t xml:space="preserve"> 1588-17</w:t>
      </w:r>
      <w:r w:rsidR="008A6081">
        <w:rPr>
          <w:u w:val="single"/>
        </w:rPr>
        <w:t>7</w:t>
      </w:r>
      <w:r>
        <w:rPr>
          <w:u w:val="single"/>
        </w:rPr>
        <w:t>9:</w:t>
      </w:r>
      <w:r>
        <w:t xml:space="preserve"> </w:t>
      </w:r>
      <w:r w:rsidR="007E2AC6">
        <w:t>Nationaal archief</w:t>
      </w:r>
      <w:r>
        <w:t xml:space="preserve">, </w:t>
      </w:r>
      <w:r w:rsidR="007E2AC6">
        <w:t xml:space="preserve">archief </w:t>
      </w:r>
      <w:r w:rsidR="00DB777D">
        <w:t xml:space="preserve">familie </w:t>
      </w:r>
      <w:proofErr w:type="spellStart"/>
      <w:r w:rsidR="00DB777D">
        <w:t>Fagel</w:t>
      </w:r>
      <w:proofErr w:type="spellEnd"/>
      <w:r>
        <w:t xml:space="preserve">, </w:t>
      </w:r>
      <w:proofErr w:type="spellStart"/>
      <w:r>
        <w:t>inv</w:t>
      </w:r>
      <w:proofErr w:type="spellEnd"/>
      <w:r>
        <w:t>. nr. 585.</w:t>
      </w:r>
    </w:p>
    <w:p w:rsidR="00391CEC" w:rsidRDefault="00391CEC" w:rsidP="007E2AC6">
      <w:pPr>
        <w:tabs>
          <w:tab w:val="left" w:pos="0"/>
        </w:tabs>
      </w:pPr>
      <w:r>
        <w:t>-</w:t>
      </w:r>
      <w:r w:rsidR="008A6081">
        <w:rPr>
          <w:u w:val="single"/>
        </w:rPr>
        <w:t xml:space="preserve">Ministers </w:t>
      </w:r>
      <w:r>
        <w:rPr>
          <w:u w:val="single"/>
        </w:rPr>
        <w:t>1691-1727:</w:t>
      </w:r>
      <w:r>
        <w:t xml:space="preserve"> </w:t>
      </w:r>
      <w:r w:rsidR="007E2AC6">
        <w:t>Nationaal archief</w:t>
      </w:r>
      <w:r>
        <w:t xml:space="preserve">, </w:t>
      </w:r>
      <w:r w:rsidR="007E2AC6">
        <w:t>a</w:t>
      </w:r>
      <w:r>
        <w:t xml:space="preserve">rchief Pieter Steyn, </w:t>
      </w:r>
      <w:proofErr w:type="spellStart"/>
      <w:r>
        <w:t>inv</w:t>
      </w:r>
      <w:proofErr w:type="spellEnd"/>
      <w:r>
        <w:t>. nr. 493.</w:t>
      </w:r>
    </w:p>
    <w:p w:rsidR="008A6081" w:rsidRDefault="008A6081" w:rsidP="008A6081">
      <w:pPr>
        <w:tabs>
          <w:tab w:val="left" w:pos="0"/>
        </w:tabs>
      </w:pPr>
      <w:r>
        <w:lastRenderedPageBreak/>
        <w:t>-</w:t>
      </w:r>
      <w:r>
        <w:rPr>
          <w:u w:val="single"/>
        </w:rPr>
        <w:t>Thesaurier-generaal van de Unie 1588-1795:</w:t>
      </w:r>
      <w:r>
        <w:t xml:space="preserve"> </w:t>
      </w:r>
      <w:proofErr w:type="spellStart"/>
      <w:r>
        <w:t>J.Th</w:t>
      </w:r>
      <w:proofErr w:type="spellEnd"/>
      <w:r>
        <w:t xml:space="preserve">. de Smidt </w:t>
      </w:r>
      <w:proofErr w:type="spellStart"/>
      <w:r>
        <w:t>e.a</w:t>
      </w:r>
      <w:proofErr w:type="spellEnd"/>
      <w:r>
        <w:t xml:space="preserve"> ed., </w:t>
      </w:r>
      <w:r>
        <w:rPr>
          <w:i/>
        </w:rPr>
        <w:t xml:space="preserve">Van </w:t>
      </w:r>
      <w:proofErr w:type="spellStart"/>
      <w:r>
        <w:rPr>
          <w:i/>
        </w:rPr>
        <w:t>tresorier</w:t>
      </w:r>
      <w:proofErr w:type="spellEnd"/>
      <w:r>
        <w:rPr>
          <w:i/>
        </w:rPr>
        <w:t xml:space="preserve"> tot thesaurier-generaal. Zes eeuwen financieel beleid in handen van een hoge Nederlandse ambtsdrager</w:t>
      </w:r>
      <w:r>
        <w:t xml:space="preserve"> (Hilversum 1996) 521.</w:t>
      </w:r>
    </w:p>
    <w:p w:rsidR="00391CEC" w:rsidRDefault="00391CEC" w:rsidP="007E2AC6">
      <w:pPr>
        <w:tabs>
          <w:tab w:val="left" w:pos="0"/>
        </w:tabs>
      </w:pPr>
      <w:r>
        <w:t>-</w:t>
      </w:r>
      <w:r>
        <w:rPr>
          <w:u w:val="single"/>
        </w:rPr>
        <w:t>Ontvanger-generaal van de Unie 15</w:t>
      </w:r>
      <w:r w:rsidR="008A6081">
        <w:rPr>
          <w:u w:val="single"/>
        </w:rPr>
        <w:t>88</w:t>
      </w:r>
      <w:r>
        <w:rPr>
          <w:u w:val="single"/>
        </w:rPr>
        <w:t>-1767:</w:t>
      </w:r>
      <w:r>
        <w:t xml:space="preserve"> </w:t>
      </w:r>
      <w:r w:rsidR="007E2AC6">
        <w:t>Nationaal archief, a</w:t>
      </w:r>
      <w:r>
        <w:t xml:space="preserve">rchief Pieter van Bleiswijk, </w:t>
      </w:r>
      <w:proofErr w:type="spellStart"/>
      <w:r>
        <w:t>inv</w:t>
      </w:r>
      <w:proofErr w:type="spellEnd"/>
      <w:r>
        <w:t>. nr. 75</w:t>
      </w:r>
      <w:r w:rsidR="007E2AC6">
        <w:t>.</w:t>
      </w:r>
    </w:p>
    <w:p w:rsidR="00391CEC" w:rsidRDefault="00391CEC">
      <w:pPr>
        <w:ind w:left="709"/>
      </w:pPr>
    </w:p>
    <w:p w:rsidR="00391CEC" w:rsidRDefault="00391CEC">
      <w:pPr>
        <w:pStyle w:val="Heading5"/>
      </w:pPr>
      <w:r>
        <w:t>Per provincie</w:t>
      </w:r>
    </w:p>
    <w:p w:rsidR="00391CEC" w:rsidRDefault="00391CEC">
      <w:pPr>
        <w:tabs>
          <w:tab w:val="left" w:pos="0"/>
        </w:tabs>
      </w:pPr>
      <w:r>
        <w:t>-</w:t>
      </w:r>
      <w:r>
        <w:rPr>
          <w:u w:val="single"/>
        </w:rPr>
        <w:t>Gecommitteerden uit Holland 1588-1676:</w:t>
      </w:r>
      <w:r>
        <w:t xml:space="preserve"> </w:t>
      </w:r>
      <w:r w:rsidR="007E2AC6">
        <w:t>Nationaal archief</w:t>
      </w:r>
      <w:r>
        <w:t xml:space="preserve">, </w:t>
      </w:r>
      <w:r w:rsidR="008A6081">
        <w:t>a</w:t>
      </w:r>
      <w:r>
        <w:t>rchief Staten van Holland</w:t>
      </w:r>
      <w:r w:rsidR="008A6081">
        <w:t xml:space="preserve">, </w:t>
      </w:r>
      <w:proofErr w:type="spellStart"/>
      <w:r w:rsidR="008A6081">
        <w:t>inv</w:t>
      </w:r>
      <w:proofErr w:type="spellEnd"/>
      <w:r w:rsidR="008A6081">
        <w:t>. nr. 1823.</w:t>
      </w:r>
    </w:p>
    <w:p w:rsidR="00391CEC" w:rsidRDefault="00391CEC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Gecommitteerden uit Holland 1588-1661:</w:t>
      </w:r>
      <w:r>
        <w:t xml:space="preserve"> </w:t>
      </w:r>
      <w:r w:rsidR="007E2AC6">
        <w:t>Nationaal archief</w:t>
      </w:r>
      <w:r>
        <w:t xml:space="preserve">, </w:t>
      </w:r>
      <w:r w:rsidR="008A6081">
        <w:t xml:space="preserve">archief Staten-Generaal, </w:t>
      </w:r>
      <w:proofErr w:type="spellStart"/>
      <w:r w:rsidR="008A6081">
        <w:t>inv</w:t>
      </w:r>
      <w:proofErr w:type="spellEnd"/>
      <w:r w:rsidR="008A6081">
        <w:t>. nr. 12548.66.</w:t>
      </w:r>
    </w:p>
    <w:p w:rsidR="00391CEC" w:rsidRDefault="00391CEC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Gecommitteerden uit Holland 1588-1656:</w:t>
      </w:r>
      <w:r>
        <w:t xml:space="preserve"> </w:t>
      </w:r>
      <w:r w:rsidR="007E2AC6">
        <w:t>Nationaal archief</w:t>
      </w:r>
      <w:r w:rsidR="008A6081">
        <w:t>, Archief Staten-Generaal</w:t>
      </w:r>
      <w:r>
        <w:t xml:space="preserve">, </w:t>
      </w:r>
      <w:proofErr w:type="spellStart"/>
      <w:r w:rsidR="008A6081">
        <w:t>inv</w:t>
      </w:r>
      <w:proofErr w:type="spellEnd"/>
      <w:r w:rsidR="008A6081">
        <w:t>. nr. 12548.348.</w:t>
      </w:r>
    </w:p>
    <w:p w:rsidR="00391CEC" w:rsidRDefault="00391CEC">
      <w:pPr>
        <w:tabs>
          <w:tab w:val="left" w:pos="0"/>
        </w:tabs>
        <w:rPr>
          <w:b/>
        </w:rPr>
      </w:pPr>
      <w:r>
        <w:t>-</w:t>
      </w:r>
      <w:r>
        <w:rPr>
          <w:u w:val="single"/>
        </w:rPr>
        <w:t>Gecommitteerden uit Holland 1588-1636:</w:t>
      </w:r>
      <w:r>
        <w:t xml:space="preserve"> </w:t>
      </w:r>
      <w:r w:rsidR="007E2AC6">
        <w:t>Nationaal archief</w:t>
      </w:r>
      <w:r>
        <w:t xml:space="preserve">, </w:t>
      </w:r>
      <w:r w:rsidR="008A6081">
        <w:t>a</w:t>
      </w:r>
      <w:r>
        <w:t xml:space="preserve">rchief Pieter Steyn, </w:t>
      </w:r>
      <w:proofErr w:type="spellStart"/>
      <w:r>
        <w:t>inv</w:t>
      </w:r>
      <w:proofErr w:type="spellEnd"/>
      <w:r>
        <w:t xml:space="preserve">. nr. 478. </w:t>
      </w:r>
    </w:p>
    <w:p w:rsidR="00391CEC" w:rsidRDefault="00391CEC">
      <w:r>
        <w:t>-</w:t>
      </w:r>
      <w:r>
        <w:rPr>
          <w:u w:val="single"/>
        </w:rPr>
        <w:t>Gecommitteerden uit Zeeland 1588-1795</w:t>
      </w:r>
      <w:r>
        <w:t xml:space="preserve">: </w:t>
      </w:r>
      <w:r>
        <w:rPr>
          <w:i/>
        </w:rPr>
        <w:t>Notulen van de Staten van Zeeland</w:t>
      </w:r>
      <w:r>
        <w:t>, gedrukt, o.a. aanwezig in de Koninklijke Bibliotheek te Den Haag. Aangewend indien de andere bronnen onduidelijkheden of tegenstrijdigheden bevatten, alsmede voor de einddata; de resoluties bevatten meestal de naam van de voorganger.</w:t>
      </w:r>
    </w:p>
    <w:p w:rsidR="00391CEC" w:rsidRDefault="00391CEC">
      <w:pPr>
        <w:tabs>
          <w:tab w:val="left" w:pos="0"/>
        </w:tabs>
      </w:pPr>
      <w:r>
        <w:t>-</w:t>
      </w:r>
      <w:r>
        <w:rPr>
          <w:u w:val="single"/>
        </w:rPr>
        <w:t>Gecommitteerden uit Friesland 1588-1636:</w:t>
      </w:r>
      <w:r>
        <w:t xml:space="preserve"> </w:t>
      </w:r>
      <w:hyperlink r:id="rId7" w:anchor="rvs" w:history="1">
        <w:r>
          <w:rPr>
            <w:rStyle w:val="Hyperlink"/>
          </w:rPr>
          <w:t>http://home.wanadoo.nl/mpaginae/R</w:t>
        </w:r>
        <w:bookmarkStart w:id="1" w:name="_Hlt55627564"/>
        <w:r>
          <w:rPr>
            <w:rStyle w:val="Hyperlink"/>
          </w:rPr>
          <w:t>v</w:t>
        </w:r>
        <w:bookmarkEnd w:id="1"/>
        <w:r>
          <w:rPr>
            <w:rStyle w:val="Hyperlink"/>
          </w:rPr>
          <w:t>sensg/naamlijst.htm#rvs</w:t>
        </w:r>
      </w:hyperlink>
      <w:r>
        <w:t xml:space="preserve"> </w:t>
      </w:r>
      <w:r w:rsidR="008A6081">
        <w:t>(</w:t>
      </w:r>
      <w:r>
        <w:t>gaat terug op ‘</w:t>
      </w:r>
      <w:proofErr w:type="spellStart"/>
      <w:r>
        <w:t>Lijste</w:t>
      </w:r>
      <w:proofErr w:type="spellEnd"/>
      <w:r>
        <w:t xml:space="preserve"> van de Raden van </w:t>
      </w:r>
      <w:proofErr w:type="spellStart"/>
      <w:r>
        <w:t>Staeten</w:t>
      </w:r>
      <w:proofErr w:type="spellEnd"/>
      <w:r>
        <w:t xml:space="preserve"> van anno 1588 tot anno </w:t>
      </w:r>
      <w:smartTag w:uri="urn:schemas-microsoft-com:office:smarttags" w:element="metricconverter">
        <w:smartTagPr>
          <w:attr w:name="ProductID" w:val="1635’"/>
        </w:smartTagPr>
        <w:r>
          <w:t>1635’</w:t>
        </w:r>
      </w:smartTag>
      <w:r>
        <w:t xml:space="preserve">, </w:t>
      </w:r>
      <w:proofErr w:type="spellStart"/>
      <w:r>
        <w:t>Tresoar</w:t>
      </w:r>
      <w:proofErr w:type="spellEnd"/>
      <w:r>
        <w:t xml:space="preserve">, familiearchieven </w:t>
      </w:r>
      <w:proofErr w:type="spellStart"/>
      <w:r>
        <w:t>Eysinga-Vegelin</w:t>
      </w:r>
      <w:proofErr w:type="spellEnd"/>
      <w:r>
        <w:t xml:space="preserve"> van </w:t>
      </w:r>
      <w:proofErr w:type="spellStart"/>
      <w:r>
        <w:t>Claerbergen</w:t>
      </w:r>
      <w:proofErr w:type="spellEnd"/>
      <w:r>
        <w:t xml:space="preserve">, </w:t>
      </w:r>
      <w:proofErr w:type="spellStart"/>
      <w:r>
        <w:t>inv</w:t>
      </w:r>
      <w:proofErr w:type="spellEnd"/>
      <w:r>
        <w:t>. nr. 600; aanvullingen door Engels</w:t>
      </w:r>
      <w:r w:rsidR="008A6081">
        <w:t>.</w:t>
      </w:r>
      <w:r w:rsidR="003462F2">
        <w:t>)</w:t>
      </w:r>
    </w:p>
    <w:p w:rsidR="00391CEC" w:rsidRDefault="00391CEC">
      <w:p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Gecommitteerden uit Friesland (steden) 1649-1776:</w:t>
      </w:r>
      <w:r>
        <w:t xml:space="preserve"> </w:t>
      </w:r>
      <w:proofErr w:type="spellStart"/>
      <w:r>
        <w:t>Tresoar</w:t>
      </w:r>
      <w:proofErr w:type="spellEnd"/>
      <w:r>
        <w:t xml:space="preserve">, </w:t>
      </w:r>
      <w:r w:rsidR="008A6081">
        <w:t>s</w:t>
      </w:r>
      <w:r w:rsidR="003D61BA">
        <w:t>tadhouderlijk archief,</w:t>
      </w:r>
      <w:r>
        <w:t xml:space="preserve"> </w:t>
      </w:r>
      <w:proofErr w:type="spellStart"/>
      <w:r>
        <w:t>inv</w:t>
      </w:r>
      <w:proofErr w:type="spellEnd"/>
      <w:r>
        <w:t>. nr. 361</w:t>
      </w:r>
      <w:r w:rsidR="008A6081">
        <w:t>.</w:t>
      </w:r>
    </w:p>
    <w:p w:rsidR="00391CEC" w:rsidRDefault="00391CEC">
      <w:pPr>
        <w:tabs>
          <w:tab w:val="left" w:pos="0"/>
        </w:tabs>
        <w:rPr>
          <w:b/>
        </w:rPr>
      </w:pPr>
      <w:r>
        <w:t>-</w:t>
      </w:r>
      <w:r>
        <w:rPr>
          <w:u w:val="single"/>
        </w:rPr>
        <w:t>Gecommitteerden uit Overijssel 1587-1795:</w:t>
      </w:r>
      <w:r>
        <w:t xml:space="preserve"> K. Schilder, </w:t>
      </w:r>
      <w:r>
        <w:rPr>
          <w:i/>
        </w:rPr>
        <w:t>Anthony van Mierlo’s register van Overijsselse ambtenaren</w:t>
      </w:r>
      <w:r>
        <w:t xml:space="preserve"> (Kampen 1984</w:t>
      </w:r>
      <w:r w:rsidR="008A6081">
        <w:t xml:space="preserve">) </w:t>
      </w:r>
      <w:r>
        <w:t xml:space="preserve">31-32 en 76. </w:t>
      </w:r>
    </w:p>
    <w:p w:rsidR="00391CEC" w:rsidRDefault="00391CEC" w:rsidP="00341993">
      <w:pPr>
        <w:tabs>
          <w:tab w:val="left" w:pos="0"/>
        </w:tabs>
      </w:pPr>
      <w:r>
        <w:rPr>
          <w:u w:val="single"/>
        </w:rPr>
        <w:t>-Gecommitteerden uit Overijssel 1587-1748:</w:t>
      </w:r>
      <w:r>
        <w:t xml:space="preserve"> A.J. </w:t>
      </w:r>
      <w:proofErr w:type="spellStart"/>
      <w:r>
        <w:t>Gansneb</w:t>
      </w:r>
      <w:proofErr w:type="spellEnd"/>
      <w:r>
        <w:t xml:space="preserve"> genaamd </w:t>
      </w:r>
      <w:proofErr w:type="spellStart"/>
      <w:r>
        <w:t>Tengnagel</w:t>
      </w:r>
      <w:proofErr w:type="spellEnd"/>
      <w:r>
        <w:t xml:space="preserve">, </w:t>
      </w:r>
      <w:r>
        <w:rPr>
          <w:i/>
        </w:rPr>
        <w:t xml:space="preserve">Register van </w:t>
      </w:r>
      <w:proofErr w:type="spellStart"/>
      <w:r>
        <w:rPr>
          <w:i/>
        </w:rPr>
        <w:t>ampten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commissien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deputatien</w:t>
      </w:r>
      <w:proofErr w:type="spellEnd"/>
      <w:r>
        <w:rPr>
          <w:i/>
        </w:rPr>
        <w:t xml:space="preserve"> enz. in de </w:t>
      </w:r>
      <w:proofErr w:type="spellStart"/>
      <w:r>
        <w:rPr>
          <w:i/>
        </w:rPr>
        <w:t>provintie</w:t>
      </w:r>
      <w:proofErr w:type="spellEnd"/>
      <w:r>
        <w:rPr>
          <w:i/>
        </w:rPr>
        <w:t xml:space="preserve"> Overijssel</w:t>
      </w:r>
      <w:r w:rsidR="008A6081">
        <w:t xml:space="preserve">, </w:t>
      </w:r>
      <w:r>
        <w:t xml:space="preserve">Historisch Centrum Overijssel, archief van de Vereniging tot beoefening van Overijssels recht en geschiedenis, </w:t>
      </w:r>
      <w:proofErr w:type="spellStart"/>
      <w:r>
        <w:t>inv</w:t>
      </w:r>
      <w:proofErr w:type="spellEnd"/>
      <w:r>
        <w:t>. nr. 732</w:t>
      </w:r>
      <w:r w:rsidR="008A6081">
        <w:t xml:space="preserve">, </w:t>
      </w:r>
      <w:r>
        <w:t>51.</w:t>
      </w:r>
    </w:p>
    <w:p w:rsidR="00391CEC" w:rsidRDefault="00391CEC" w:rsidP="00341993">
      <w:pPr>
        <w:tabs>
          <w:tab w:val="left" w:pos="-1440"/>
          <w:tab w:val="left" w:pos="-720"/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</w:pPr>
      <w:r>
        <w:t>-</w:t>
      </w:r>
      <w:r>
        <w:rPr>
          <w:u w:val="single"/>
        </w:rPr>
        <w:t>Gecommitteerden uit Overijssel 1650-1702:</w:t>
      </w:r>
      <w:r>
        <w:t xml:space="preserve"> J.C. Streng, ‘De afgevaardigden van de provincie Overijssel naar de generale instellingen van de Verenigde Republiek 1650-</w:t>
      </w:r>
      <w:smartTag w:uri="urn:schemas-microsoft-com:office:smarttags" w:element="metricconverter">
        <w:smartTagPr>
          <w:attr w:name="ProductID" w:val="1702’"/>
        </w:smartTagPr>
        <w:r>
          <w:t>1702’</w:t>
        </w:r>
      </w:smartTag>
      <w:r>
        <w:t xml:space="preserve">, </w:t>
      </w:r>
      <w:r>
        <w:rPr>
          <w:i/>
        </w:rPr>
        <w:t>Overijsselse Historische Bijdragen</w:t>
      </w:r>
      <w:r>
        <w:t xml:space="preserve"> </w:t>
      </w:r>
      <w:r w:rsidR="008A6081">
        <w:t>104 (1989) 51-88, aldaar 78-84.</w:t>
      </w:r>
    </w:p>
    <w:p w:rsidR="003462F2" w:rsidRPr="003462F2" w:rsidRDefault="003462F2" w:rsidP="003462F2">
      <w:pPr>
        <w:pStyle w:val="NoSpacing"/>
        <w:rPr>
          <w:rFonts w:ascii="Garamond" w:hAnsi="Garamond" w:cs="Arial"/>
          <w:bCs/>
          <w:sz w:val="24"/>
          <w:szCs w:val="24"/>
          <w:lang w:val="nl-NL"/>
        </w:rPr>
      </w:pPr>
      <w:r w:rsidRPr="003462F2">
        <w:rPr>
          <w:rFonts w:ascii="Garamond" w:hAnsi="Garamond"/>
          <w:sz w:val="24"/>
          <w:szCs w:val="24"/>
          <w:lang w:val="nl-NL"/>
        </w:rPr>
        <w:t>-</w:t>
      </w:r>
      <w:r w:rsidRPr="003462F2">
        <w:rPr>
          <w:rFonts w:ascii="Garamond" w:hAnsi="Garamond"/>
          <w:sz w:val="24"/>
          <w:szCs w:val="24"/>
          <w:u w:val="single"/>
          <w:lang w:val="nl-NL"/>
        </w:rPr>
        <w:t>Gecommitteerden uit Groningen 1594-1795:</w:t>
      </w:r>
      <w:r w:rsidRPr="003462F2">
        <w:rPr>
          <w:rFonts w:ascii="Garamond" w:hAnsi="Garamond"/>
          <w:sz w:val="24"/>
          <w:szCs w:val="24"/>
          <w:lang w:val="nl-NL"/>
        </w:rPr>
        <w:t xml:space="preserve"> </w:t>
      </w:r>
      <w:r w:rsidRPr="003462F2">
        <w:rPr>
          <w:rFonts w:ascii="Garamond" w:eastAsia="Times New Roman" w:hAnsi="Garamond" w:cs="Arial"/>
          <w:color w:val="000000"/>
          <w:sz w:val="24"/>
          <w:szCs w:val="24"/>
          <w:lang w:val="nl-NL"/>
        </w:rPr>
        <w:t xml:space="preserve">Groninger Archieven, </w:t>
      </w:r>
      <w:r w:rsidRPr="003462F2">
        <w:rPr>
          <w:rFonts w:ascii="Garamond" w:hAnsi="Garamond" w:cs="Arial"/>
          <w:bCs/>
          <w:sz w:val="24"/>
          <w:szCs w:val="24"/>
          <w:lang w:val="nl-NL"/>
        </w:rPr>
        <w:t>Staten van Stad en Lande, 1594</w:t>
      </w:r>
      <w:r>
        <w:rPr>
          <w:rFonts w:ascii="Garamond" w:hAnsi="Garamond" w:cs="Arial"/>
          <w:bCs/>
          <w:sz w:val="24"/>
          <w:szCs w:val="24"/>
          <w:lang w:val="nl-NL"/>
        </w:rPr>
        <w:t>-</w:t>
      </w:r>
      <w:r w:rsidRPr="003462F2">
        <w:rPr>
          <w:rFonts w:ascii="Garamond" w:hAnsi="Garamond" w:cs="Arial"/>
          <w:bCs/>
          <w:sz w:val="24"/>
          <w:szCs w:val="24"/>
          <w:lang w:val="nl-NL"/>
        </w:rPr>
        <w:t>1798, inv.nr. 1</w:t>
      </w:r>
      <w:r>
        <w:rPr>
          <w:rFonts w:ascii="Garamond" w:hAnsi="Garamond" w:cs="Arial"/>
          <w:bCs/>
          <w:sz w:val="24"/>
          <w:szCs w:val="24"/>
          <w:lang w:val="nl-NL"/>
        </w:rPr>
        <w:t>-</w:t>
      </w:r>
      <w:r w:rsidRPr="003462F2">
        <w:rPr>
          <w:rFonts w:ascii="Garamond" w:hAnsi="Garamond" w:cs="Arial"/>
          <w:bCs/>
          <w:sz w:val="24"/>
          <w:szCs w:val="24"/>
          <w:lang w:val="nl-NL"/>
        </w:rPr>
        <w:t xml:space="preserve">75, </w:t>
      </w:r>
      <w:proofErr w:type="spellStart"/>
      <w:r w:rsidRPr="003462F2">
        <w:rPr>
          <w:rFonts w:ascii="Garamond" w:hAnsi="Garamond" w:cs="Arial"/>
          <w:bCs/>
          <w:sz w:val="24"/>
          <w:szCs w:val="24"/>
          <w:lang w:val="nl-NL"/>
        </w:rPr>
        <w:t>Staatsresolutiën</w:t>
      </w:r>
      <w:proofErr w:type="spellEnd"/>
      <w:r w:rsidRPr="003462F2">
        <w:rPr>
          <w:rFonts w:ascii="Garamond" w:hAnsi="Garamond" w:cs="Arial"/>
          <w:bCs/>
          <w:sz w:val="24"/>
          <w:szCs w:val="24"/>
          <w:lang w:val="nl-NL"/>
        </w:rPr>
        <w:t>.</w:t>
      </w:r>
    </w:p>
    <w:p w:rsidR="00391CEC" w:rsidRDefault="00391CEC" w:rsidP="003462F2"/>
    <w:p w:rsidR="00391CEC" w:rsidRDefault="00391CEC" w:rsidP="00341993">
      <w:pPr>
        <w:pStyle w:val="Heading5"/>
        <w:tabs>
          <w:tab w:val="clear" w:pos="360"/>
        </w:tabs>
        <w:spacing w:line="240" w:lineRule="auto"/>
      </w:pPr>
      <w:r>
        <w:t>Per basiscollege</w:t>
      </w:r>
    </w:p>
    <w:p w:rsidR="00391CEC" w:rsidRDefault="00391CEC" w:rsidP="00341993">
      <w:p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</w:pPr>
      <w:r>
        <w:t>-</w:t>
      </w:r>
      <w:r>
        <w:rPr>
          <w:u w:val="single"/>
        </w:rPr>
        <w:t>Gecommitteerden uit de Ridderschap 1588-1760:</w:t>
      </w:r>
      <w:r>
        <w:t xml:space="preserve"> </w:t>
      </w:r>
      <w:r w:rsidR="007E2AC6">
        <w:t>Nationaal archief</w:t>
      </w:r>
      <w:r>
        <w:t xml:space="preserve">, </w:t>
      </w:r>
      <w:r w:rsidR="008A6081">
        <w:t>a</w:t>
      </w:r>
      <w:r>
        <w:t xml:space="preserve">rchief </w:t>
      </w:r>
      <w:r w:rsidR="00DB777D">
        <w:t xml:space="preserve">familie </w:t>
      </w:r>
      <w:proofErr w:type="spellStart"/>
      <w:r w:rsidR="00DB777D">
        <w:t>Fagel</w:t>
      </w:r>
      <w:proofErr w:type="spellEnd"/>
      <w:r w:rsidR="008A6081">
        <w:t xml:space="preserve">, </w:t>
      </w:r>
      <w:proofErr w:type="spellStart"/>
      <w:r w:rsidR="008A6081">
        <w:t>inv</w:t>
      </w:r>
      <w:proofErr w:type="spellEnd"/>
      <w:r w:rsidR="008A6081">
        <w:t>. nr. 889.</w:t>
      </w:r>
    </w:p>
    <w:p w:rsidR="00391CEC" w:rsidRDefault="00391CEC" w:rsidP="00341993">
      <w:p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</w:pPr>
      <w:r>
        <w:t>-</w:t>
      </w:r>
      <w:r>
        <w:rPr>
          <w:u w:val="single"/>
        </w:rPr>
        <w:t>Gecommitteerden uit Dordrecht 1593-1670:</w:t>
      </w:r>
      <w:r>
        <w:t xml:space="preserve"> M. Balen, </w:t>
      </w:r>
      <w:proofErr w:type="spellStart"/>
      <w:r>
        <w:rPr>
          <w:i/>
        </w:rPr>
        <w:t>Beschryvinge</w:t>
      </w:r>
      <w:proofErr w:type="spellEnd"/>
      <w:r>
        <w:rPr>
          <w:i/>
        </w:rPr>
        <w:t xml:space="preserve"> der stad Dordrecht, vervattende haar begin, opkomst, toeneming en verdere staat. Alsmede een verzameling van </w:t>
      </w:r>
      <w:proofErr w:type="spellStart"/>
      <w:r>
        <w:rPr>
          <w:i/>
        </w:rPr>
        <w:t>eenige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geslachtboomen</w:t>
      </w:r>
      <w:proofErr w:type="spellEnd"/>
      <w:r>
        <w:rPr>
          <w:i/>
        </w:rPr>
        <w:t xml:space="preserve"> der adellijke en aanzienlijke </w:t>
      </w:r>
      <w:proofErr w:type="spellStart"/>
      <w:r>
        <w:rPr>
          <w:i/>
        </w:rPr>
        <w:t>heeren</w:t>
      </w:r>
      <w:proofErr w:type="spellEnd"/>
      <w:r>
        <w:rPr>
          <w:i/>
        </w:rPr>
        <w:t>-geslachten</w:t>
      </w:r>
      <w:r>
        <w:t xml:space="preserve"> </w:t>
      </w:r>
      <w:r w:rsidR="008A6081">
        <w:t xml:space="preserve">I </w:t>
      </w:r>
      <w:r>
        <w:t>(Dordrecht 1677) 406.</w:t>
      </w:r>
    </w:p>
    <w:p w:rsidR="00391CEC" w:rsidRDefault="00391CEC">
      <w:pPr>
        <w:tabs>
          <w:tab w:val="left" w:pos="0"/>
        </w:tabs>
      </w:pPr>
      <w:r>
        <w:t>-</w:t>
      </w:r>
      <w:r>
        <w:rPr>
          <w:u w:val="single"/>
        </w:rPr>
        <w:t>Gecommitteerden uit Haarlem 1611-1771:</w:t>
      </w:r>
      <w:r>
        <w:t xml:space="preserve"> </w:t>
      </w:r>
      <w:proofErr w:type="spellStart"/>
      <w:r>
        <w:rPr>
          <w:i/>
        </w:rPr>
        <w:t>Naam-register</w:t>
      </w:r>
      <w:proofErr w:type="spellEnd"/>
      <w:r>
        <w:rPr>
          <w:i/>
        </w:rPr>
        <w:t xml:space="preserve"> van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van de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der stad Haarlem, van de ministers </w:t>
      </w:r>
      <w:proofErr w:type="spellStart"/>
      <w:r>
        <w:rPr>
          <w:i/>
        </w:rPr>
        <w:t>vandien</w:t>
      </w:r>
      <w:proofErr w:type="spellEnd"/>
      <w:r>
        <w:rPr>
          <w:i/>
        </w:rPr>
        <w:t xml:space="preserve">; en van </w:t>
      </w:r>
      <w:proofErr w:type="spellStart"/>
      <w:r>
        <w:rPr>
          <w:i/>
        </w:rPr>
        <w:t>derzelver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commissiën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alsmeede</w:t>
      </w:r>
      <w:proofErr w:type="spellEnd"/>
      <w:r>
        <w:rPr>
          <w:i/>
        </w:rPr>
        <w:t xml:space="preserve"> van </w:t>
      </w:r>
      <w:proofErr w:type="spellStart"/>
      <w:r>
        <w:rPr>
          <w:i/>
        </w:rPr>
        <w:t>eenige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ampten</w:t>
      </w:r>
      <w:proofErr w:type="spellEnd"/>
      <w:r>
        <w:rPr>
          <w:i/>
        </w:rPr>
        <w:t xml:space="preserve"> en </w:t>
      </w:r>
      <w:proofErr w:type="spellStart"/>
      <w:r>
        <w:rPr>
          <w:i/>
        </w:rPr>
        <w:t>empoyen</w:t>
      </w:r>
      <w:proofErr w:type="spellEnd"/>
      <w:r>
        <w:rPr>
          <w:i/>
        </w:rPr>
        <w:t xml:space="preserve"> binnen </w:t>
      </w:r>
      <w:proofErr w:type="spellStart"/>
      <w:r>
        <w:rPr>
          <w:i/>
        </w:rPr>
        <w:t>deselve</w:t>
      </w:r>
      <w:proofErr w:type="spellEnd"/>
      <w:r>
        <w:rPr>
          <w:i/>
        </w:rPr>
        <w:t>, 1420-1733</w:t>
      </w:r>
      <w:r w:rsidR="008A6081">
        <w:t xml:space="preserve"> </w:t>
      </w:r>
      <w:r>
        <w:t xml:space="preserve">(Haarlem 1733). </w:t>
      </w:r>
      <w:r w:rsidR="008A6081">
        <w:t>Het gebruikte exemplaar heeft aanvullingen in handschrift</w:t>
      </w:r>
      <w:r w:rsidR="008A6081">
        <w:rPr>
          <w:b/>
        </w:rPr>
        <w:t>.</w:t>
      </w:r>
    </w:p>
    <w:p w:rsidR="00391CEC" w:rsidRDefault="00391CEC">
      <w:pPr>
        <w:tabs>
          <w:tab w:val="left" w:pos="0"/>
        </w:tabs>
      </w:pPr>
      <w:r>
        <w:t>-</w:t>
      </w:r>
      <w:r>
        <w:rPr>
          <w:u w:val="single"/>
        </w:rPr>
        <w:t xml:space="preserve">Gecommitteerden uit Delft </w:t>
      </w:r>
      <w:r w:rsidR="00197964">
        <w:rPr>
          <w:u w:val="single"/>
        </w:rPr>
        <w:t>1601-1713</w:t>
      </w:r>
      <w:r>
        <w:rPr>
          <w:u w:val="single"/>
        </w:rPr>
        <w:t>:</w:t>
      </w:r>
      <w:r>
        <w:t xml:space="preserve"> </w:t>
      </w:r>
      <w:r w:rsidR="00197964">
        <w:t xml:space="preserve">Reinier </w:t>
      </w:r>
      <w:proofErr w:type="spellStart"/>
      <w:r>
        <w:t>Boitet</w:t>
      </w:r>
      <w:proofErr w:type="spellEnd"/>
      <w:r>
        <w:t xml:space="preserve">, </w:t>
      </w:r>
      <w:r>
        <w:rPr>
          <w:i/>
        </w:rPr>
        <w:t xml:space="preserve">Beschrijving der </w:t>
      </w:r>
      <w:proofErr w:type="spellStart"/>
      <w:r>
        <w:rPr>
          <w:i/>
        </w:rPr>
        <w:t>stadt</w:t>
      </w:r>
      <w:proofErr w:type="spellEnd"/>
      <w:r>
        <w:rPr>
          <w:i/>
        </w:rPr>
        <w:t xml:space="preserve"> Delft</w:t>
      </w:r>
      <w:r w:rsidR="00197964">
        <w:t xml:space="preserve"> (Delft 1729) 95-132.</w:t>
      </w:r>
      <w:r>
        <w:t xml:space="preserve"> </w:t>
      </w:r>
    </w:p>
    <w:p w:rsidR="00391CEC" w:rsidRDefault="00391CEC">
      <w:pPr>
        <w:tabs>
          <w:tab w:val="left" w:pos="0"/>
        </w:tabs>
      </w:pPr>
      <w:r>
        <w:t>-</w:t>
      </w:r>
      <w:r>
        <w:rPr>
          <w:u w:val="single"/>
        </w:rPr>
        <w:t>Gecommitteerden uit Leiden 1595-1685:</w:t>
      </w:r>
      <w:r>
        <w:t xml:space="preserve"> </w:t>
      </w:r>
      <w:proofErr w:type="spellStart"/>
      <w:r>
        <w:rPr>
          <w:i/>
        </w:rPr>
        <w:t>Naamwyser</w:t>
      </w:r>
      <w:proofErr w:type="spellEnd"/>
      <w:r>
        <w:rPr>
          <w:i/>
        </w:rPr>
        <w:t xml:space="preserve">, waar in vertoond werden de </w:t>
      </w:r>
      <w:proofErr w:type="spellStart"/>
      <w:r>
        <w:rPr>
          <w:i/>
        </w:rPr>
        <w:t>naamen</w:t>
      </w:r>
      <w:proofErr w:type="spellEnd"/>
      <w:r>
        <w:rPr>
          <w:i/>
        </w:rPr>
        <w:t xml:space="preserve"> van de Ed. </w:t>
      </w:r>
      <w:proofErr w:type="spellStart"/>
      <w:r>
        <w:rPr>
          <w:i/>
        </w:rPr>
        <w:t>Achtb</w:t>
      </w:r>
      <w:proofErr w:type="spellEnd"/>
      <w:r>
        <w:rPr>
          <w:i/>
        </w:rPr>
        <w:t xml:space="preserve">. H.H. regenten der stad </w:t>
      </w:r>
      <w:proofErr w:type="spellStart"/>
      <w:r>
        <w:rPr>
          <w:i/>
        </w:rPr>
        <w:t>Leyden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tsedert</w:t>
      </w:r>
      <w:proofErr w:type="spellEnd"/>
      <w:r>
        <w:rPr>
          <w:i/>
        </w:rPr>
        <w:t xml:space="preserve"> den </w:t>
      </w:r>
      <w:proofErr w:type="spellStart"/>
      <w:r>
        <w:rPr>
          <w:i/>
        </w:rPr>
        <w:t>jare</w:t>
      </w:r>
      <w:proofErr w:type="spellEnd"/>
      <w:r>
        <w:rPr>
          <w:i/>
        </w:rPr>
        <w:t xml:space="preserve"> 1641 tot 1687, mitsgaders van </w:t>
      </w:r>
      <w:proofErr w:type="spellStart"/>
      <w:r>
        <w:rPr>
          <w:i/>
        </w:rPr>
        <w:t>verscheide</w:t>
      </w:r>
      <w:proofErr w:type="spellEnd"/>
      <w:r>
        <w:rPr>
          <w:i/>
        </w:rPr>
        <w:t xml:space="preserve"> andere </w:t>
      </w:r>
      <w:proofErr w:type="spellStart"/>
      <w:r>
        <w:rPr>
          <w:i/>
        </w:rPr>
        <w:t>collegien</w:t>
      </w:r>
      <w:proofErr w:type="spellEnd"/>
      <w:r>
        <w:rPr>
          <w:i/>
        </w:rPr>
        <w:t xml:space="preserve"> en </w:t>
      </w:r>
      <w:proofErr w:type="spellStart"/>
      <w:r>
        <w:rPr>
          <w:i/>
        </w:rPr>
        <w:t>beampten</w:t>
      </w:r>
      <w:proofErr w:type="spellEnd"/>
      <w:r>
        <w:t xml:space="preserve"> (Leiden 1688)</w:t>
      </w:r>
      <w:r w:rsidR="00197964">
        <w:t>.</w:t>
      </w:r>
      <w:r>
        <w:t xml:space="preserve"> </w:t>
      </w:r>
    </w:p>
    <w:p w:rsidR="00391CEC" w:rsidRDefault="00391CEC">
      <w:pPr>
        <w:rPr>
          <w:i/>
        </w:rPr>
      </w:pPr>
      <w:r>
        <w:t>-</w:t>
      </w:r>
      <w:r>
        <w:rPr>
          <w:u w:val="single"/>
        </w:rPr>
        <w:t>Gecommitteerden uit Gouda 1614-1794:</w:t>
      </w:r>
      <w:r>
        <w:t xml:space="preserve"> </w:t>
      </w:r>
      <w:r>
        <w:rPr>
          <w:i/>
        </w:rPr>
        <w:t xml:space="preserve">Lijsten van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van de </w:t>
      </w:r>
      <w:proofErr w:type="spellStart"/>
      <w:r>
        <w:rPr>
          <w:i/>
        </w:rPr>
        <w:t>regeeringe</w:t>
      </w:r>
      <w:proofErr w:type="spellEnd"/>
      <w:r>
        <w:rPr>
          <w:i/>
        </w:rPr>
        <w:t xml:space="preserve"> der stad Gouda … beginnende met het </w:t>
      </w:r>
      <w:proofErr w:type="spellStart"/>
      <w:r>
        <w:rPr>
          <w:i/>
        </w:rPr>
        <w:t>jaer</w:t>
      </w:r>
      <w:proofErr w:type="spellEnd"/>
      <w:r>
        <w:rPr>
          <w:i/>
        </w:rPr>
        <w:t xml:space="preserve"> 1600 </w:t>
      </w:r>
      <w:r>
        <w:t xml:space="preserve">2 </w:t>
      </w:r>
      <w:proofErr w:type="spellStart"/>
      <w:r>
        <w:t>dln</w:t>
      </w:r>
      <w:proofErr w:type="spellEnd"/>
      <w:r w:rsidR="00197964">
        <w:t>.</w:t>
      </w:r>
      <w:r>
        <w:t xml:space="preserve"> (Gouda 1705 en 1768</w:t>
      </w:r>
      <w:r w:rsidR="00197964">
        <w:t xml:space="preserve">) Aanwezig in de </w:t>
      </w:r>
      <w:r>
        <w:t>K</w:t>
      </w:r>
      <w:r w:rsidR="00197964">
        <w:t xml:space="preserve">oninklijke </w:t>
      </w:r>
      <w:r>
        <w:t>B</w:t>
      </w:r>
      <w:r w:rsidR="00197964">
        <w:t xml:space="preserve">ibliotheek onder signatuur </w:t>
      </w:r>
      <w:smartTag w:uri="urn:schemas-microsoft-com:office:smarttags" w:element="metricconverter">
        <w:smartTagPr>
          <w:attr w:name="ProductID" w:val="588 A"/>
        </w:smartTagPr>
        <w:r>
          <w:t>588 A</w:t>
        </w:r>
      </w:smartTag>
      <w:r w:rsidR="00197964">
        <w:t xml:space="preserve"> 19.</w:t>
      </w:r>
    </w:p>
    <w:p w:rsidR="00197964" w:rsidRDefault="00391CEC">
      <w:r>
        <w:lastRenderedPageBreak/>
        <w:t>-</w:t>
      </w:r>
      <w:r>
        <w:rPr>
          <w:u w:val="single"/>
        </w:rPr>
        <w:t>Gecommitteerden uit Rotterdam 1588-1795</w:t>
      </w:r>
      <w:r>
        <w:t xml:space="preserve">: J.H.W. </w:t>
      </w:r>
      <w:proofErr w:type="spellStart"/>
      <w:r>
        <w:t>Unger</w:t>
      </w:r>
      <w:proofErr w:type="spellEnd"/>
      <w:r>
        <w:t xml:space="preserve">, </w:t>
      </w:r>
      <w:r>
        <w:rPr>
          <w:i/>
        </w:rPr>
        <w:t xml:space="preserve">De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van Rotterdam, 1328-1892. Naamlijst van personen die in of van wege de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ambten hebben bekleed, voorafgegaan door </w:t>
      </w:r>
      <w:proofErr w:type="spellStart"/>
      <w:r>
        <w:rPr>
          <w:i/>
        </w:rPr>
        <w:t>eene</w:t>
      </w:r>
      <w:proofErr w:type="spellEnd"/>
      <w:r>
        <w:rPr>
          <w:i/>
        </w:rPr>
        <w:t xml:space="preserve"> geschiedkundige inleiding over den </w:t>
      </w:r>
      <w:proofErr w:type="spellStart"/>
      <w:r>
        <w:rPr>
          <w:i/>
        </w:rPr>
        <w:t>regeeringsvorm</w:t>
      </w:r>
      <w:proofErr w:type="spellEnd"/>
      <w:r>
        <w:rPr>
          <w:i/>
        </w:rPr>
        <w:t xml:space="preserve"> van Rotterdam</w:t>
      </w:r>
      <w:r>
        <w:t xml:space="preserve"> (Rotterdam 1892) 534. </w:t>
      </w:r>
    </w:p>
    <w:p w:rsidR="00391CEC" w:rsidRDefault="00197964">
      <w:r>
        <w:t>-</w:t>
      </w:r>
      <w:r w:rsidR="00391CEC">
        <w:rPr>
          <w:u w:val="single"/>
        </w:rPr>
        <w:t>Gecommitteerden uit Hoorn 1588-1742:</w:t>
      </w:r>
      <w:r w:rsidR="00391CEC">
        <w:t xml:space="preserve"> </w:t>
      </w:r>
      <w:proofErr w:type="spellStart"/>
      <w:r w:rsidR="00391CEC">
        <w:t>Velius</w:t>
      </w:r>
      <w:proofErr w:type="spellEnd"/>
      <w:r w:rsidR="00391CEC">
        <w:t xml:space="preserve">, D., en Sebastiaan Centen, </w:t>
      </w:r>
      <w:proofErr w:type="spellStart"/>
      <w:r w:rsidR="00391CEC">
        <w:rPr>
          <w:i/>
        </w:rPr>
        <w:t>Chroniick</w:t>
      </w:r>
      <w:proofErr w:type="spellEnd"/>
      <w:r w:rsidR="00391CEC">
        <w:rPr>
          <w:i/>
        </w:rPr>
        <w:t xml:space="preserve"> van Hoorn</w:t>
      </w:r>
      <w:r w:rsidR="00391CEC">
        <w:t xml:space="preserve"> (4</w:t>
      </w:r>
      <w:r w:rsidR="00391CEC">
        <w:rPr>
          <w:vertAlign w:val="superscript"/>
        </w:rPr>
        <w:t>e</w:t>
      </w:r>
      <w:r w:rsidR="00391CEC">
        <w:t xml:space="preserve"> druk, Hoorn 1740), aanhangsel pag. 1-63 en 88.</w:t>
      </w:r>
    </w:p>
    <w:p w:rsidR="00391CEC" w:rsidRDefault="00391CEC">
      <w:r>
        <w:t>-</w:t>
      </w:r>
      <w:r>
        <w:rPr>
          <w:u w:val="single"/>
        </w:rPr>
        <w:t>Gecommitteerden uit Enkhuizen 1703-1719:</w:t>
      </w:r>
      <w:r>
        <w:t xml:space="preserve"> </w:t>
      </w:r>
      <w:proofErr w:type="spellStart"/>
      <w:r w:rsidR="00197964">
        <w:t>Westfries</w:t>
      </w:r>
      <w:proofErr w:type="spellEnd"/>
      <w:r w:rsidR="00197964">
        <w:t xml:space="preserve"> Archief, o</w:t>
      </w:r>
      <w:r>
        <w:t xml:space="preserve">ud-archief Enkhuizen, </w:t>
      </w:r>
      <w:proofErr w:type="spellStart"/>
      <w:r>
        <w:t>inv</w:t>
      </w:r>
      <w:proofErr w:type="spellEnd"/>
      <w:r>
        <w:t>. nr. 31, bergnummer 1363.</w:t>
      </w:r>
    </w:p>
    <w:p w:rsidR="00391CEC" w:rsidRDefault="00391CEC">
      <w:pPr>
        <w:ind w:left="709"/>
      </w:pPr>
    </w:p>
    <w:p w:rsidR="00391CEC" w:rsidRDefault="00391CEC">
      <w:pPr>
        <w:pStyle w:val="Heading1"/>
      </w:pPr>
      <w:r>
        <w:t>Hiaten in de bemanningsgegevens</w:t>
      </w:r>
    </w:p>
    <w:p w:rsidR="00391CEC" w:rsidRDefault="00391CEC">
      <w:r>
        <w:t xml:space="preserve">De gecommitteerden </w:t>
      </w:r>
      <w:r w:rsidR="004C4613">
        <w:t>namens</w:t>
      </w:r>
      <w:r w:rsidR="00B16845">
        <w:t xml:space="preserve"> Engeland zijn niet n de database opgenomen.</w:t>
      </w:r>
    </w:p>
    <w:p w:rsidR="00391CEC" w:rsidRDefault="00391CEC">
      <w:pPr>
        <w:ind w:left="709"/>
      </w:pPr>
    </w:p>
    <w:p w:rsidR="00391CEC" w:rsidRDefault="00391CEC">
      <w:pPr>
        <w:rPr>
          <w:b/>
        </w:rPr>
      </w:pPr>
      <w:r>
        <w:rPr>
          <w:b/>
        </w:rPr>
        <w:t>Literatuur</w:t>
      </w:r>
    </w:p>
    <w:p w:rsidR="00391CEC" w:rsidRDefault="00391CEC">
      <w:pPr>
        <w:rPr>
          <w:b/>
        </w:rPr>
      </w:pPr>
      <w:r>
        <w:rPr>
          <w:b/>
        </w:rPr>
        <w:tab/>
      </w:r>
    </w:p>
    <w:p w:rsidR="00391CEC" w:rsidRDefault="00391CEC">
      <w:proofErr w:type="spellStart"/>
      <w:r>
        <w:t>Boddaert</w:t>
      </w:r>
      <w:proofErr w:type="spellEnd"/>
      <w:r>
        <w:t xml:space="preserve">, Pieter e.a., </w:t>
      </w:r>
      <w:r>
        <w:rPr>
          <w:i/>
        </w:rPr>
        <w:t xml:space="preserve">Tegenwoordige staat der </w:t>
      </w:r>
      <w:proofErr w:type="spellStart"/>
      <w:r>
        <w:rPr>
          <w:i/>
        </w:rPr>
        <w:t>Vereenigde</w:t>
      </w:r>
      <w:proofErr w:type="spellEnd"/>
      <w:r>
        <w:rPr>
          <w:i/>
        </w:rPr>
        <w:t xml:space="preserve"> Nederlanden. Behelzende </w:t>
      </w:r>
      <w:proofErr w:type="spellStart"/>
      <w:r>
        <w:rPr>
          <w:i/>
        </w:rPr>
        <w:t>eene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beschryving</w:t>
      </w:r>
      <w:proofErr w:type="spellEnd"/>
      <w:r>
        <w:rPr>
          <w:i/>
        </w:rPr>
        <w:t xml:space="preserve"> van Zeeland. Met </w:t>
      </w:r>
      <w:proofErr w:type="spellStart"/>
      <w:r>
        <w:rPr>
          <w:i/>
        </w:rPr>
        <w:t>eene</w:t>
      </w:r>
      <w:proofErr w:type="spellEnd"/>
      <w:r>
        <w:rPr>
          <w:i/>
        </w:rPr>
        <w:t xml:space="preserve"> kaart, </w:t>
      </w:r>
      <w:proofErr w:type="spellStart"/>
      <w:r>
        <w:rPr>
          <w:i/>
        </w:rPr>
        <w:t>plans</w:t>
      </w:r>
      <w:proofErr w:type="spellEnd"/>
      <w:r>
        <w:rPr>
          <w:i/>
        </w:rPr>
        <w:t xml:space="preserve"> van steden en kunstige </w:t>
      </w:r>
      <w:proofErr w:type="spellStart"/>
      <w:r>
        <w:rPr>
          <w:i/>
        </w:rPr>
        <w:t>printverbeeldinge</w:t>
      </w:r>
      <w:proofErr w:type="spellEnd"/>
      <w:r>
        <w:rPr>
          <w:i/>
        </w:rPr>
        <w:t xml:space="preserve"> versierd</w:t>
      </w:r>
      <w:r>
        <w:t xml:space="preserve"> (Amsterdam 1751) 69.</w:t>
      </w:r>
    </w:p>
    <w:p w:rsidR="00391CEC" w:rsidRDefault="00391CEC">
      <w:pPr>
        <w:rPr>
          <w:b/>
        </w:rPr>
      </w:pPr>
    </w:p>
    <w:p w:rsidR="00391CEC" w:rsidRDefault="00391CEC">
      <w:pPr>
        <w:rPr>
          <w:b/>
        </w:rPr>
      </w:pPr>
      <w:proofErr w:type="spellStart"/>
      <w:r>
        <w:t>Fockema</w:t>
      </w:r>
      <w:proofErr w:type="spellEnd"/>
      <w:r>
        <w:t xml:space="preserve"> </w:t>
      </w:r>
      <w:proofErr w:type="spellStart"/>
      <w:r>
        <w:t>Andreae</w:t>
      </w:r>
      <w:proofErr w:type="spellEnd"/>
      <w:r>
        <w:t xml:space="preserve">, S.J., </w:t>
      </w:r>
      <w:r>
        <w:rPr>
          <w:i/>
        </w:rPr>
        <w:t>De Nederlandse staat onder de Republiek</w:t>
      </w:r>
      <w:r>
        <w:t xml:space="preserve"> (2</w:t>
      </w:r>
      <w:r>
        <w:rPr>
          <w:vertAlign w:val="superscript"/>
        </w:rPr>
        <w:t>e</w:t>
      </w:r>
      <w:r>
        <w:t xml:space="preserve"> druk, Amsterdam 1962) 19-22.</w:t>
      </w:r>
    </w:p>
    <w:p w:rsidR="00391CEC" w:rsidRDefault="00391CEC"/>
    <w:p w:rsidR="00391CEC" w:rsidRDefault="00391CEC">
      <w:r>
        <w:t xml:space="preserve">Fontaine, P.F.M., </w:t>
      </w:r>
      <w:r>
        <w:rPr>
          <w:i/>
        </w:rPr>
        <w:t>De Raad van State, zijn taak, organisatie en werkzaamheden in de jaren 1588-1590</w:t>
      </w:r>
      <w:r>
        <w:t xml:space="preserve"> (Groningen 1954)</w:t>
      </w:r>
    </w:p>
    <w:p w:rsidR="00391CEC" w:rsidRDefault="00391CEC"/>
    <w:p w:rsidR="00391CEC" w:rsidRDefault="00391CEC">
      <w:pPr>
        <w:rPr>
          <w:b/>
        </w:rPr>
      </w:pPr>
      <w:r>
        <w:t xml:space="preserve">Fruin, Robert, </w:t>
      </w:r>
      <w:r>
        <w:rPr>
          <w:i/>
        </w:rPr>
        <w:t>Geschiedenis der staatsinstellingen in Nederland tot den val der Republiek</w:t>
      </w:r>
      <w:r>
        <w:t xml:space="preserve"> (2</w:t>
      </w:r>
      <w:r>
        <w:rPr>
          <w:vertAlign w:val="superscript"/>
        </w:rPr>
        <w:t>e</w:t>
      </w:r>
      <w:r>
        <w:t xml:space="preserve"> bijgewerkte druk, ’s-Gravenhage 1922) 197-203.</w:t>
      </w:r>
    </w:p>
    <w:p w:rsidR="00391CEC" w:rsidRDefault="00391CEC"/>
    <w:p w:rsidR="00B16845" w:rsidRPr="00371035" w:rsidRDefault="00B16845" w:rsidP="00B16845">
      <w:proofErr w:type="spellStart"/>
      <w:r>
        <w:rPr>
          <w:i/>
        </w:rPr>
        <w:t>Hedendaagsche</w:t>
      </w:r>
      <w:proofErr w:type="spellEnd"/>
      <w:r>
        <w:rPr>
          <w:i/>
        </w:rPr>
        <w:t xml:space="preserve"> historie, of t</w:t>
      </w:r>
      <w:r w:rsidRPr="00371035">
        <w:rPr>
          <w:i/>
        </w:rPr>
        <w:t xml:space="preserve">egenwoordige </w:t>
      </w:r>
      <w:r>
        <w:rPr>
          <w:i/>
        </w:rPr>
        <w:t>s</w:t>
      </w:r>
      <w:r w:rsidRPr="00371035">
        <w:rPr>
          <w:i/>
        </w:rPr>
        <w:t>taat</w:t>
      </w:r>
      <w:r>
        <w:t xml:space="preserve"> </w:t>
      </w:r>
      <w:r w:rsidRPr="00D74B82">
        <w:rPr>
          <w:i/>
        </w:rPr>
        <w:t>van alle volkeren</w:t>
      </w:r>
      <w:r>
        <w:t xml:space="preserve"> XI (2</w:t>
      </w:r>
      <w:r w:rsidRPr="00B16845">
        <w:rPr>
          <w:vertAlign w:val="superscript"/>
        </w:rPr>
        <w:t>e</w:t>
      </w:r>
      <w:r>
        <w:t xml:space="preserve"> druk; Amsterdam 1738) 284-328.</w:t>
      </w:r>
    </w:p>
    <w:p w:rsidR="00B16845" w:rsidRDefault="00B16845">
      <w:pPr>
        <w:rPr>
          <w:i/>
        </w:rPr>
      </w:pPr>
    </w:p>
    <w:p w:rsidR="00391CEC" w:rsidRDefault="00391CEC">
      <w:r>
        <w:rPr>
          <w:i/>
        </w:rPr>
        <w:t>Raad van State 450 jaar</w:t>
      </w:r>
      <w:r>
        <w:t xml:space="preserve"> (’s-Gravenhage 1981)</w:t>
      </w:r>
    </w:p>
    <w:p w:rsidR="00391CEC" w:rsidRDefault="00391CEC"/>
    <w:p w:rsidR="00391CEC" w:rsidRDefault="00391CEC">
      <w:r>
        <w:t xml:space="preserve">Schepper, H. de, </w:t>
      </w:r>
      <w:r>
        <w:rPr>
          <w:i/>
        </w:rPr>
        <w:t>Raad van State 450 jaar</w:t>
      </w:r>
      <w:r>
        <w:t xml:space="preserve"> (‘s-Gravenhage 1981)</w:t>
      </w:r>
    </w:p>
    <w:p w:rsidR="00391CEC" w:rsidRDefault="00391CEC"/>
    <w:sectPr w:rsidR="00391CEC">
      <w:pgSz w:w="11907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7857" w:rsidRDefault="00977857">
      <w:r>
        <w:separator/>
      </w:r>
    </w:p>
  </w:endnote>
  <w:endnote w:type="continuationSeparator" w:id="0">
    <w:p w:rsidR="00977857" w:rsidRDefault="00977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7857" w:rsidRDefault="00977857">
      <w:r>
        <w:separator/>
      </w:r>
    </w:p>
  </w:footnote>
  <w:footnote w:type="continuationSeparator" w:id="0">
    <w:p w:rsidR="00977857" w:rsidRDefault="00977857">
      <w:r>
        <w:continuationSeparator/>
      </w:r>
    </w:p>
  </w:footnote>
  <w:footnote w:id="1">
    <w:p w:rsidR="00173B94" w:rsidRDefault="00173B94" w:rsidP="00173B9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B84DE7">
        <w:t>Deze zittingstermijnen moeten opgevat worden als de maximum zittingsduur van één persoon, zonder dat een nieuwe benoeming nodig was. In praktijk kwamen kortere termijnen voor.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2057D"/>
    <w:multiLevelType w:val="singleLevel"/>
    <w:tmpl w:val="67E65D7C"/>
    <w:lvl w:ilvl="0">
      <w:start w:val="1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" w15:restartNumberingAfterBreak="0">
    <w:nsid w:val="289B0205"/>
    <w:multiLevelType w:val="hybridMultilevel"/>
    <w:tmpl w:val="C1AC9966"/>
    <w:lvl w:ilvl="0" w:tplc="66F68B20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107877"/>
    <w:multiLevelType w:val="singleLevel"/>
    <w:tmpl w:val="74D6C0D6"/>
    <w:lvl w:ilvl="0">
      <w:start w:val="5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  <w:b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902"/>
    <w:rsid w:val="00030428"/>
    <w:rsid w:val="00097A1C"/>
    <w:rsid w:val="000A16BE"/>
    <w:rsid w:val="000E7E7E"/>
    <w:rsid w:val="00143017"/>
    <w:rsid w:val="00173B94"/>
    <w:rsid w:val="00197964"/>
    <w:rsid w:val="001A03E7"/>
    <w:rsid w:val="00260882"/>
    <w:rsid w:val="002F40C2"/>
    <w:rsid w:val="00341993"/>
    <w:rsid w:val="003462F2"/>
    <w:rsid w:val="00391CEC"/>
    <w:rsid w:val="003C0B29"/>
    <w:rsid w:val="003D61BA"/>
    <w:rsid w:val="003F1938"/>
    <w:rsid w:val="00406F2E"/>
    <w:rsid w:val="004547FB"/>
    <w:rsid w:val="004C4613"/>
    <w:rsid w:val="004F442A"/>
    <w:rsid w:val="0052192E"/>
    <w:rsid w:val="00536E39"/>
    <w:rsid w:val="005620BD"/>
    <w:rsid w:val="00593C9B"/>
    <w:rsid w:val="00691FFF"/>
    <w:rsid w:val="006D217C"/>
    <w:rsid w:val="00772D13"/>
    <w:rsid w:val="00780728"/>
    <w:rsid w:val="00790716"/>
    <w:rsid w:val="007E2AC6"/>
    <w:rsid w:val="0081523F"/>
    <w:rsid w:val="00830592"/>
    <w:rsid w:val="0085267C"/>
    <w:rsid w:val="008A6081"/>
    <w:rsid w:val="00943E0B"/>
    <w:rsid w:val="009710B1"/>
    <w:rsid w:val="00977857"/>
    <w:rsid w:val="00B16208"/>
    <w:rsid w:val="00B16845"/>
    <w:rsid w:val="00B35915"/>
    <w:rsid w:val="00B84DE7"/>
    <w:rsid w:val="00B94634"/>
    <w:rsid w:val="00CC31BA"/>
    <w:rsid w:val="00D51953"/>
    <w:rsid w:val="00DB777D"/>
    <w:rsid w:val="00DE5A36"/>
    <w:rsid w:val="00E6331D"/>
    <w:rsid w:val="00EA1C03"/>
    <w:rsid w:val="00ED6B70"/>
    <w:rsid w:val="00ED7659"/>
    <w:rsid w:val="00F35902"/>
    <w:rsid w:val="00F4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3FF7543"/>
  <w15:chartTrackingRefBased/>
  <w15:docId w15:val="{FFE02A58-3D93-4768-A43D-EE384F8CF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pPr>
      <w:keepNext/>
      <w:ind w:left="709" w:hanging="709"/>
      <w:outlineLvl w:val="2"/>
    </w:pPr>
    <w:rPr>
      <w:i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i/>
    </w:rPr>
  </w:style>
  <w:style w:type="paragraph" w:styleId="Heading5">
    <w:name w:val="heading 5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36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  <w:spacing w:line="282" w:lineRule="auto"/>
      <w:jc w:val="both"/>
      <w:outlineLvl w:val="4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08"/>
    </w:p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odyTextIndent2">
    <w:name w:val="Body Text Indent 2"/>
    <w:basedOn w:val="Normal"/>
    <w:pPr>
      <w:ind w:left="709"/>
    </w:p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NoSpacing">
    <w:name w:val="No Spacing"/>
    <w:uiPriority w:val="1"/>
    <w:qFormat/>
    <w:rsid w:val="003462F2"/>
    <w:rPr>
      <w:rFonts w:ascii="Calibri" w:eastAsia="SimSun" w:hAnsi="Calibri"/>
      <w:sz w:val="22"/>
      <w:szCs w:val="22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home.wanadoo.nl/mpaginae/Rvsensg/naamlijst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1898</Words>
  <Characters>11594</Characters>
  <Application>Microsoft Office Word</Application>
  <DocSecurity>0</DocSecurity>
  <Lines>96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Noorderkwartier</vt:lpstr>
      <vt:lpstr>Institutionele Toelichting Noorderkwartier</vt:lpstr>
    </vt:vector>
  </TitlesOfParts>
  <Company>ING</Company>
  <LinksUpToDate>false</LinksUpToDate>
  <CharactersWithSpaces>13466</CharactersWithSpaces>
  <SharedDoc>false</SharedDoc>
  <HLinks>
    <vt:vector size="6" baseType="variant">
      <vt:variant>
        <vt:i4>7536675</vt:i4>
      </vt:variant>
      <vt:variant>
        <vt:i4>0</vt:i4>
      </vt:variant>
      <vt:variant>
        <vt:i4>0</vt:i4>
      </vt:variant>
      <vt:variant>
        <vt:i4>5</vt:i4>
      </vt:variant>
      <vt:variant>
        <vt:lpwstr>http://home.wanadoo.nl/mpaginae/Rvsensg/naamlijst.htm</vt:lpwstr>
      </vt:variant>
      <vt:variant>
        <vt:lpwstr>rvs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dc:description/>
  <cp:lastModifiedBy>Ronald Sluijter</cp:lastModifiedBy>
  <cp:revision>6</cp:revision>
  <dcterms:created xsi:type="dcterms:W3CDTF">2023-02-15T07:06:00Z</dcterms:created>
  <dcterms:modified xsi:type="dcterms:W3CDTF">2024-02-26T13:01:00Z</dcterms:modified>
</cp:coreProperties>
</file>