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9BE" w:rsidRDefault="00D479BE" w:rsidP="00695CE8">
      <w:pPr>
        <w:pStyle w:val="Heading1"/>
        <w:ind w:left="709" w:hanging="709"/>
      </w:pPr>
      <w:r>
        <w:t xml:space="preserve">Institutionele toelichting Generaliteits-Rekenkamer </w:t>
      </w:r>
    </w:p>
    <w:p w:rsidR="00D479BE" w:rsidRDefault="00D479BE" w:rsidP="00695CE8">
      <w:pPr>
        <w:ind w:left="709" w:hanging="709"/>
      </w:pPr>
    </w:p>
    <w:p w:rsidR="00D479BE" w:rsidRDefault="00D479BE" w:rsidP="00695CE8">
      <w:pPr>
        <w:ind w:left="709" w:hanging="709"/>
      </w:pPr>
    </w:p>
    <w:p w:rsidR="00D479BE" w:rsidRDefault="00D479BE" w:rsidP="00695CE8">
      <w:pPr>
        <w:ind w:left="709" w:hanging="709"/>
        <w:rPr>
          <w:b/>
        </w:rPr>
      </w:pPr>
      <w:r>
        <w:rPr>
          <w:b/>
        </w:rPr>
        <w:t>Naam college</w:t>
      </w:r>
    </w:p>
    <w:p w:rsidR="00D479BE" w:rsidRDefault="00D479BE" w:rsidP="00695CE8">
      <w:pPr>
        <w:ind w:left="709" w:hanging="709"/>
      </w:pPr>
      <w:r>
        <w:t>Generaliteits-Rekenkamer</w:t>
      </w:r>
    </w:p>
    <w:p w:rsidR="00D479BE" w:rsidRDefault="00D479BE" w:rsidP="00695CE8">
      <w:pPr>
        <w:ind w:left="709" w:hanging="709"/>
        <w:rPr>
          <w:b/>
        </w:rPr>
      </w:pPr>
    </w:p>
    <w:p w:rsidR="00D479BE" w:rsidRDefault="00D479BE" w:rsidP="00695CE8">
      <w:pPr>
        <w:ind w:left="709" w:hanging="709"/>
      </w:pPr>
      <w:r>
        <w:rPr>
          <w:b/>
        </w:rPr>
        <w:t>Datum oprichting</w:t>
      </w:r>
    </w:p>
    <w:p w:rsidR="00D479BE" w:rsidRDefault="00D479BE" w:rsidP="00695CE8">
      <w:pPr>
        <w:ind w:left="709" w:hanging="709"/>
      </w:pPr>
      <w:r>
        <w:t>1 februari 1608</w:t>
      </w:r>
    </w:p>
    <w:p w:rsidR="00D479BE" w:rsidRDefault="00D479BE" w:rsidP="00695CE8">
      <w:pPr>
        <w:ind w:left="709" w:hanging="709"/>
      </w:pPr>
    </w:p>
    <w:p w:rsidR="00D479BE" w:rsidRDefault="00D479BE" w:rsidP="00695CE8">
      <w:pPr>
        <w:ind w:left="709" w:hanging="709"/>
        <w:rPr>
          <w:b/>
        </w:rPr>
      </w:pPr>
      <w:r>
        <w:rPr>
          <w:b/>
        </w:rPr>
        <w:t>Datum opheffing</w:t>
      </w:r>
    </w:p>
    <w:p w:rsidR="00D479BE" w:rsidRDefault="00695CE8" w:rsidP="00695CE8">
      <w:pPr>
        <w:ind w:left="709" w:hanging="709"/>
      </w:pPr>
      <w:r>
        <w:t>15 augustus 1799</w:t>
      </w:r>
    </w:p>
    <w:p w:rsidR="00D479BE" w:rsidRDefault="00D479BE" w:rsidP="00695CE8">
      <w:pPr>
        <w:ind w:left="709" w:hanging="709"/>
      </w:pPr>
    </w:p>
    <w:p w:rsidR="00D479BE" w:rsidRDefault="00D479BE" w:rsidP="00695CE8">
      <w:pPr>
        <w:ind w:left="709" w:hanging="709"/>
        <w:rPr>
          <w:b/>
        </w:rPr>
      </w:pPr>
      <w:r>
        <w:rPr>
          <w:b/>
        </w:rPr>
        <w:t>Vestigingsplaats</w:t>
      </w:r>
    </w:p>
    <w:p w:rsidR="00D479BE" w:rsidRDefault="00D479BE" w:rsidP="00695CE8">
      <w:pPr>
        <w:ind w:left="709" w:hanging="709"/>
      </w:pPr>
      <w:r>
        <w:t>Den Haag</w:t>
      </w:r>
    </w:p>
    <w:p w:rsidR="00D479BE" w:rsidRDefault="00D479BE" w:rsidP="00695CE8">
      <w:pPr>
        <w:ind w:left="709" w:hanging="709"/>
      </w:pPr>
    </w:p>
    <w:p w:rsidR="00D479BE" w:rsidRDefault="00D479BE" w:rsidP="00695CE8">
      <w:pPr>
        <w:ind w:left="709" w:hanging="709"/>
        <w:rPr>
          <w:b/>
        </w:rPr>
      </w:pPr>
      <w:r>
        <w:rPr>
          <w:b/>
        </w:rPr>
        <w:t>Zetelaantal</w:t>
      </w:r>
    </w:p>
    <w:p w:rsidR="00D479BE" w:rsidRDefault="00D479BE" w:rsidP="00695CE8">
      <w:pPr>
        <w:ind w:left="709" w:hanging="709"/>
      </w:pPr>
      <w:r>
        <w:t>14 (maar Overijssel zond pas vanaf 1623 afgevaardigden</w:t>
      </w:r>
      <w:r w:rsidR="0068724C">
        <w:t>)</w:t>
      </w:r>
    </w:p>
    <w:p w:rsidR="00D479BE" w:rsidRDefault="00D479BE" w:rsidP="00695CE8">
      <w:pPr>
        <w:ind w:left="709" w:hanging="709"/>
      </w:pPr>
    </w:p>
    <w:p w:rsidR="00D479BE" w:rsidRDefault="00D479BE" w:rsidP="00695CE8">
      <w:pPr>
        <w:ind w:left="709" w:hanging="709"/>
        <w:rPr>
          <w:b/>
        </w:rPr>
      </w:pPr>
      <w:r>
        <w:rPr>
          <w:b/>
        </w:rPr>
        <w:t>Zetelverdeling tussen gewesten</w:t>
      </w:r>
    </w:p>
    <w:p w:rsidR="00D479BE" w:rsidRDefault="005063A6" w:rsidP="00695CE8">
      <w:pPr>
        <w:ind w:left="709" w:hanging="709"/>
      </w:pPr>
      <w:r>
        <w:t>2</w:t>
      </w:r>
      <w:r w:rsidR="00D479BE">
        <w:t xml:space="preserve"> </w:t>
      </w:r>
      <w:r w:rsidR="00695CE8">
        <w:t xml:space="preserve">zetels voor elk </w:t>
      </w:r>
      <w:r w:rsidR="00D479BE">
        <w:t>gewest</w:t>
      </w:r>
    </w:p>
    <w:p w:rsidR="00A2477A" w:rsidRDefault="00A2477A" w:rsidP="00695CE8">
      <w:pPr>
        <w:ind w:left="709" w:hanging="709"/>
      </w:pPr>
    </w:p>
    <w:p w:rsidR="00A2477A" w:rsidRDefault="00A2477A" w:rsidP="00695CE8">
      <w:pPr>
        <w:ind w:left="709" w:hanging="709"/>
      </w:pPr>
      <w:r>
        <w:rPr>
          <w:b/>
        </w:rPr>
        <w:t>Zetelverdeling tussen kwartieren</w:t>
      </w:r>
    </w:p>
    <w:p w:rsidR="002862F2" w:rsidRDefault="002862F2" w:rsidP="002862F2">
      <w:pPr>
        <w:ind w:left="567" w:hanging="567"/>
      </w:pPr>
      <w:r>
        <w:rPr>
          <w:i/>
        </w:rPr>
        <w:t>Gelderland:</w:t>
      </w:r>
      <w:r>
        <w:t xml:space="preserve"> beurtelings Nijmegen, Zutphen, Veluwe voor zes jaar</w:t>
      </w:r>
      <w:r w:rsidR="00431F5F">
        <w:t xml:space="preserve"> (vanaf 1705).</w:t>
      </w:r>
    </w:p>
    <w:p w:rsidR="005063A6" w:rsidRDefault="005063A6" w:rsidP="005063A6">
      <w:pPr>
        <w:pStyle w:val="BodyTextIndent2"/>
        <w:ind w:left="284" w:hanging="284"/>
      </w:pPr>
      <w:r>
        <w:rPr>
          <w:i/>
        </w:rPr>
        <w:t>Holland:</w:t>
      </w:r>
      <w:r>
        <w:t xml:space="preserve"> Zuiderkwartier (minus Amsterdam) twee zetels, Noorderkwartier (inclusief Amsterdam) één zetel.</w:t>
      </w:r>
    </w:p>
    <w:p w:rsidR="002862F2" w:rsidRDefault="002862F2" w:rsidP="002862F2">
      <w:pPr>
        <w:pStyle w:val="BodyTextIndent2"/>
      </w:pPr>
      <w:r>
        <w:rPr>
          <w:i/>
        </w:rPr>
        <w:t>Zeeland:</w:t>
      </w:r>
      <w:r>
        <w:t xml:space="preserve"> n.v.t.</w:t>
      </w:r>
    </w:p>
    <w:p w:rsidR="002862F2" w:rsidRDefault="002862F2" w:rsidP="002862F2">
      <w:pPr>
        <w:ind w:left="709" w:hanging="709"/>
      </w:pPr>
      <w:r>
        <w:rPr>
          <w:i/>
        </w:rPr>
        <w:t>Utrecht:</w:t>
      </w:r>
      <w:r>
        <w:t xml:space="preserve"> beurtelings Ridderschap, </w:t>
      </w:r>
      <w:proofErr w:type="spellStart"/>
      <w:r>
        <w:t>Geëligeerden</w:t>
      </w:r>
      <w:proofErr w:type="spellEnd"/>
      <w:r>
        <w:t>, Steden voor zes jaar.</w:t>
      </w:r>
    </w:p>
    <w:p w:rsidR="007D308D" w:rsidRDefault="00A2477A" w:rsidP="005063A6">
      <w:pPr>
        <w:pStyle w:val="BodyTextIndent2"/>
        <w:ind w:left="284" w:hanging="284"/>
      </w:pPr>
      <w:r>
        <w:rPr>
          <w:i/>
        </w:rPr>
        <w:t>Friesland</w:t>
      </w:r>
      <w:r>
        <w:t xml:space="preserve">: </w:t>
      </w:r>
      <w:r w:rsidR="007D308D">
        <w:t xml:space="preserve">beurtelings Oostergo-Steden en </w:t>
      </w:r>
      <w:proofErr w:type="spellStart"/>
      <w:r w:rsidR="007D308D">
        <w:t>Westergo-Zevenwolden</w:t>
      </w:r>
      <w:proofErr w:type="spellEnd"/>
      <w:r w:rsidR="007D308D">
        <w:t xml:space="preserve">, elke drie jaar, bij resolutie van de Staten van Friesland van 20 juni </w:t>
      </w:r>
      <w:smartTag w:uri="urn:schemas-microsoft-com:office:smarttags" w:element="metricconverter">
        <w:smartTagPr>
          <w:attr w:name="ProductID" w:val="1637, in"/>
        </w:smartTagPr>
        <w:r w:rsidR="007D308D">
          <w:t>1637, in</w:t>
        </w:r>
      </w:smartTag>
      <w:r w:rsidR="007D308D">
        <w:t xml:space="preserve"> roulatie met de Friese zetels in de Raad van State (dus Oostergo-Steden 1637-1640 Raad van State, 1640-1643 Generaliteits-Rekenkamer etc.). Alleen zitting namens het kwartier der Steden is in de periode 1649-1776 met zekerheid aan te duiden (uit de hieronder vermelde </w:t>
      </w:r>
      <w:proofErr w:type="spellStart"/>
      <w:r w:rsidR="007D308D">
        <w:t>Tresoar</w:t>
      </w:r>
      <w:proofErr w:type="spellEnd"/>
      <w:r w:rsidR="007D308D">
        <w:t xml:space="preserve">, Stadhouderlijk archief, </w:t>
      </w:r>
      <w:proofErr w:type="spellStart"/>
      <w:r w:rsidR="007D308D">
        <w:t>inv</w:t>
      </w:r>
      <w:proofErr w:type="spellEnd"/>
      <w:r w:rsidR="007D308D">
        <w:t xml:space="preserve">. nr. 361) en in de database vermeld. Tot op zekere hoogte kan ook de zitting namens de andere kwartieren worden gereconstrueerd (met name dat van Oostergo, omdat dat altijd de zetel naast de steden bezette). Van weergave in de database is afgezien, omdat de binding met het kwartier vanaf ongeveer het vierde kwart van de zeventiende eeuw een steeds minder belangrijke rol gaat spelen: van een driejarige zittingstermijn kon men bijvoorbeeld het eerste jaar voor Oostergo zitten en de twee volgende jaren voor </w:t>
      </w:r>
      <w:proofErr w:type="spellStart"/>
      <w:r w:rsidR="007D308D">
        <w:t>Westergo</w:t>
      </w:r>
      <w:proofErr w:type="spellEnd"/>
      <w:r w:rsidR="007D308D">
        <w:t>.</w:t>
      </w:r>
    </w:p>
    <w:p w:rsidR="00895377" w:rsidRDefault="00895377" w:rsidP="00895377">
      <w:pPr>
        <w:ind w:left="284" w:hanging="284"/>
      </w:pPr>
      <w:r>
        <w:rPr>
          <w:i/>
        </w:rPr>
        <w:t>Overijssel:</w:t>
      </w:r>
      <w:r>
        <w:t xml:space="preserve"> beurtelings de Ridderschap namens de drie plattelandskwartieren en de Steden voor drie jaar (volgens resolutie van de Staten van Overijssel 3 april 1623), voor vier jaar (volgens resolutie van de Staten van Overijssel 23 maart 1626).</w:t>
      </w:r>
    </w:p>
    <w:p w:rsidR="00276E5B" w:rsidRDefault="00276E5B" w:rsidP="00276E5B">
      <w:pPr>
        <w:ind w:left="284" w:hanging="284"/>
      </w:pPr>
      <w:r>
        <w:rPr>
          <w:i/>
        </w:rPr>
        <w:t>Groningen:</w:t>
      </w:r>
      <w:r>
        <w:t xml:space="preserve"> Stad en Ommelanden elk één zetel (vanaf 1674). De zetel van de Ommelanden beurtelings voor de kwartieren </w:t>
      </w:r>
      <w:proofErr w:type="spellStart"/>
      <w:r>
        <w:t>Hunsingo</w:t>
      </w:r>
      <w:proofErr w:type="spellEnd"/>
      <w:r>
        <w:t xml:space="preserve">, </w:t>
      </w:r>
      <w:proofErr w:type="spellStart"/>
      <w:r>
        <w:t>Fivelgo</w:t>
      </w:r>
      <w:proofErr w:type="spellEnd"/>
      <w:r>
        <w:t xml:space="preserve"> en Westerkwartier voor twee jaar.</w:t>
      </w:r>
      <w:r w:rsidR="00952EB0">
        <w:t xml:space="preserve"> V</w:t>
      </w:r>
      <w:bookmarkStart w:id="0" w:name="_GoBack"/>
      <w:bookmarkEnd w:id="0"/>
      <w:r w:rsidR="00952EB0" w:rsidRPr="004764F6">
        <w:rPr>
          <w:szCs w:val="24"/>
        </w:rPr>
        <w:t>erdeling over de ‘</w:t>
      </w:r>
      <w:proofErr w:type="spellStart"/>
      <w:r w:rsidR="00952EB0" w:rsidRPr="004764F6">
        <w:rPr>
          <w:szCs w:val="24"/>
        </w:rPr>
        <w:t>onderkwartieren</w:t>
      </w:r>
      <w:proofErr w:type="spellEnd"/>
      <w:r w:rsidR="00952EB0" w:rsidRPr="004764F6">
        <w:rPr>
          <w:szCs w:val="24"/>
        </w:rPr>
        <w:t>’ van de Ommelanden volgens de ‘</w:t>
      </w:r>
      <w:proofErr w:type="spellStart"/>
      <w:r w:rsidR="00952EB0" w:rsidRPr="004764F6">
        <w:rPr>
          <w:szCs w:val="24"/>
        </w:rPr>
        <w:t>Almanach</w:t>
      </w:r>
      <w:proofErr w:type="spellEnd"/>
      <w:r w:rsidR="00952EB0" w:rsidRPr="004764F6">
        <w:rPr>
          <w:szCs w:val="24"/>
        </w:rPr>
        <w:t xml:space="preserve"> ofte </w:t>
      </w:r>
      <w:proofErr w:type="spellStart"/>
      <w:r w:rsidR="00952EB0" w:rsidRPr="004764F6">
        <w:rPr>
          <w:szCs w:val="24"/>
        </w:rPr>
        <w:t>tour-beurten</w:t>
      </w:r>
      <w:proofErr w:type="spellEnd"/>
      <w:r w:rsidR="00952EB0" w:rsidRPr="004764F6">
        <w:rPr>
          <w:szCs w:val="24"/>
        </w:rPr>
        <w:t xml:space="preserve"> van de </w:t>
      </w:r>
      <w:proofErr w:type="spellStart"/>
      <w:r w:rsidR="00952EB0" w:rsidRPr="004764F6">
        <w:rPr>
          <w:szCs w:val="24"/>
        </w:rPr>
        <w:t>generaliteyt</w:t>
      </w:r>
      <w:proofErr w:type="spellEnd"/>
      <w:r w:rsidR="00952EB0" w:rsidRPr="004764F6">
        <w:rPr>
          <w:szCs w:val="24"/>
        </w:rPr>
        <w:t xml:space="preserve"> ende provinciale </w:t>
      </w:r>
      <w:proofErr w:type="spellStart"/>
      <w:r w:rsidR="00952EB0" w:rsidRPr="004764F6">
        <w:rPr>
          <w:szCs w:val="24"/>
        </w:rPr>
        <w:t>ampten</w:t>
      </w:r>
      <w:proofErr w:type="spellEnd"/>
      <w:r w:rsidR="00952EB0" w:rsidRPr="004764F6">
        <w:rPr>
          <w:szCs w:val="24"/>
        </w:rPr>
        <w:t xml:space="preserve"> der Ommelanden </w:t>
      </w:r>
      <w:proofErr w:type="spellStart"/>
      <w:r w:rsidR="00952EB0" w:rsidRPr="004764F6">
        <w:rPr>
          <w:szCs w:val="24"/>
        </w:rPr>
        <w:t>tusschen</w:t>
      </w:r>
      <w:proofErr w:type="spellEnd"/>
      <w:r w:rsidR="00952EB0" w:rsidRPr="004764F6">
        <w:rPr>
          <w:szCs w:val="24"/>
        </w:rPr>
        <w:t xml:space="preserve"> </w:t>
      </w:r>
      <w:proofErr w:type="spellStart"/>
      <w:r w:rsidR="00952EB0" w:rsidRPr="004764F6">
        <w:rPr>
          <w:szCs w:val="24"/>
        </w:rPr>
        <w:t>d’Eems</w:t>
      </w:r>
      <w:proofErr w:type="spellEnd"/>
      <w:r w:rsidR="00952EB0" w:rsidRPr="004764F6">
        <w:rPr>
          <w:szCs w:val="24"/>
        </w:rPr>
        <w:t xml:space="preserve"> ende Lauwers’, afgedrukt in </w:t>
      </w:r>
      <w:r w:rsidR="00952EB0" w:rsidRPr="004764F6">
        <w:rPr>
          <w:i/>
          <w:szCs w:val="24"/>
        </w:rPr>
        <w:t xml:space="preserve">Decisie reglement ende </w:t>
      </w:r>
      <w:proofErr w:type="spellStart"/>
      <w:r w:rsidR="00952EB0" w:rsidRPr="004764F6">
        <w:rPr>
          <w:i/>
          <w:szCs w:val="24"/>
        </w:rPr>
        <w:t>wett</w:t>
      </w:r>
      <w:proofErr w:type="spellEnd"/>
      <w:r w:rsidR="00952EB0" w:rsidRPr="004764F6">
        <w:rPr>
          <w:i/>
          <w:szCs w:val="24"/>
        </w:rPr>
        <w:t xml:space="preserve"> bij de </w:t>
      </w:r>
      <w:proofErr w:type="spellStart"/>
      <w:r w:rsidR="00952EB0" w:rsidRPr="004764F6">
        <w:rPr>
          <w:i/>
          <w:szCs w:val="24"/>
        </w:rPr>
        <w:t>hoochmogende</w:t>
      </w:r>
      <w:proofErr w:type="spellEnd"/>
      <w:r w:rsidR="00952EB0" w:rsidRPr="004764F6">
        <w:rPr>
          <w:i/>
          <w:szCs w:val="24"/>
        </w:rPr>
        <w:t xml:space="preserve"> </w:t>
      </w:r>
      <w:proofErr w:type="spellStart"/>
      <w:r w:rsidR="00952EB0" w:rsidRPr="004764F6">
        <w:rPr>
          <w:i/>
          <w:szCs w:val="24"/>
        </w:rPr>
        <w:t>heeren</w:t>
      </w:r>
      <w:proofErr w:type="spellEnd"/>
      <w:r w:rsidR="00952EB0" w:rsidRPr="004764F6">
        <w:rPr>
          <w:i/>
          <w:szCs w:val="24"/>
        </w:rPr>
        <w:t xml:space="preserve"> Staten </w:t>
      </w:r>
      <w:proofErr w:type="spellStart"/>
      <w:r w:rsidR="00952EB0" w:rsidRPr="004764F6">
        <w:rPr>
          <w:i/>
          <w:szCs w:val="24"/>
        </w:rPr>
        <w:t>Generael</w:t>
      </w:r>
      <w:proofErr w:type="spellEnd"/>
      <w:r w:rsidR="00952EB0" w:rsidRPr="004764F6">
        <w:rPr>
          <w:i/>
          <w:szCs w:val="24"/>
        </w:rPr>
        <w:t xml:space="preserve"> der </w:t>
      </w:r>
      <w:proofErr w:type="spellStart"/>
      <w:r w:rsidR="00952EB0" w:rsidRPr="004764F6">
        <w:rPr>
          <w:i/>
          <w:szCs w:val="24"/>
        </w:rPr>
        <w:t>Vereenigde</w:t>
      </w:r>
      <w:proofErr w:type="spellEnd"/>
      <w:r w:rsidR="00952EB0" w:rsidRPr="004764F6">
        <w:rPr>
          <w:i/>
          <w:szCs w:val="24"/>
        </w:rPr>
        <w:t xml:space="preserve"> Nederlanden op den 19 </w:t>
      </w:r>
      <w:proofErr w:type="spellStart"/>
      <w:r w:rsidR="00952EB0" w:rsidRPr="004764F6">
        <w:rPr>
          <w:i/>
          <w:szCs w:val="24"/>
        </w:rPr>
        <w:t>aprilis</w:t>
      </w:r>
      <w:proofErr w:type="spellEnd"/>
      <w:r w:rsidR="00952EB0" w:rsidRPr="004764F6">
        <w:rPr>
          <w:i/>
          <w:szCs w:val="24"/>
        </w:rPr>
        <w:t xml:space="preserve"> 1659 gearresteerd</w:t>
      </w:r>
      <w:r w:rsidR="00952EB0" w:rsidRPr="004764F6">
        <w:rPr>
          <w:szCs w:val="24"/>
        </w:rPr>
        <w:t xml:space="preserve"> etc. (Groningen 1663).</w:t>
      </w:r>
    </w:p>
    <w:p w:rsidR="00D479BE" w:rsidRDefault="00D479BE" w:rsidP="00695CE8">
      <w:pPr>
        <w:ind w:left="709" w:hanging="709"/>
        <w:rPr>
          <w:b/>
        </w:rPr>
      </w:pPr>
    </w:p>
    <w:p w:rsidR="00D479BE" w:rsidRDefault="00D479BE" w:rsidP="00695CE8">
      <w:pPr>
        <w:ind w:left="709" w:hanging="709"/>
        <w:rPr>
          <w:b/>
        </w:rPr>
      </w:pPr>
      <w:r>
        <w:rPr>
          <w:b/>
        </w:rPr>
        <w:t>Zetelverdeling tussen basiscolleges</w:t>
      </w:r>
    </w:p>
    <w:p w:rsidR="002862F2" w:rsidRDefault="002862F2" w:rsidP="002862F2">
      <w:pPr>
        <w:ind w:left="284" w:hanging="284"/>
      </w:pPr>
      <w:r>
        <w:rPr>
          <w:i/>
        </w:rPr>
        <w:t>Gelderland:</w:t>
      </w:r>
      <w:r>
        <w:t xml:space="preserve"> beurtelings ridderschap en steden van elk kwartier voor drie jaar</w:t>
      </w:r>
      <w:r w:rsidR="00431F5F">
        <w:t xml:space="preserve"> (vanaf 1705).</w:t>
      </w:r>
      <w:r>
        <w:t xml:space="preserve"> De stedelijke zetel beurtelings voor Nijmegen, Tiel en Zaltbommel (kwartier Nijmegen), Zutphen, </w:t>
      </w:r>
      <w:r>
        <w:lastRenderedPageBreak/>
        <w:t>Doesburg, Doetinchem, Lochem en Groenlo (graafschap Zutphen; de stad Zutphen had vaker de beurt), Arnhem, Harderwijk, Wageningen, Hattem en Elburg (kwartier Veluwe;  Arnhem had vaker de beurt).</w:t>
      </w:r>
    </w:p>
    <w:p w:rsidR="00D479BE" w:rsidRDefault="00D479BE" w:rsidP="00695CE8">
      <w:pPr>
        <w:ind w:left="709" w:hanging="709"/>
      </w:pPr>
      <w:r>
        <w:rPr>
          <w:i/>
        </w:rPr>
        <w:t>Holland:</w:t>
      </w:r>
      <w:r>
        <w:t xml:space="preserve"> volgens toerbeurtschema; zie hieronder</w:t>
      </w:r>
      <w:r w:rsidR="005063A6">
        <w:t>.</w:t>
      </w:r>
    </w:p>
    <w:p w:rsidR="000F5BCA" w:rsidRDefault="000F5BCA" w:rsidP="000F5BCA">
      <w:pPr>
        <w:pStyle w:val="BodyTextIndent2"/>
      </w:pPr>
      <w:r>
        <w:rPr>
          <w:i/>
        </w:rPr>
        <w:t>Zeeland:</w:t>
      </w:r>
      <w:r>
        <w:t xml:space="preserve"> n.v.t.</w:t>
      </w:r>
    </w:p>
    <w:p w:rsidR="00276E5B" w:rsidRDefault="00276E5B" w:rsidP="00276E5B">
      <w:r>
        <w:rPr>
          <w:i/>
        </w:rPr>
        <w:t>Utrecht:</w:t>
      </w:r>
      <w:r>
        <w:t xml:space="preserve"> Utrecht voor de Steden.</w:t>
      </w:r>
    </w:p>
    <w:p w:rsidR="00895377" w:rsidRDefault="00895377" w:rsidP="00711C61">
      <w:pPr>
        <w:ind w:left="284" w:hanging="284"/>
      </w:pPr>
      <w:r>
        <w:rPr>
          <w:i/>
        </w:rPr>
        <w:t>Friesland:</w:t>
      </w:r>
      <w:r>
        <w:t xml:space="preserve"> verdeling over de grietenijen binnen de kwartieren volgens toerbeurtstelsels; </w:t>
      </w:r>
      <w:proofErr w:type="spellStart"/>
      <w:r>
        <w:t>Zevenwolden</w:t>
      </w:r>
      <w:proofErr w:type="spellEnd"/>
      <w:r>
        <w:t xml:space="preserve"> vanaf 1635, Oostergo vanaf 1669, </w:t>
      </w:r>
      <w:proofErr w:type="spellStart"/>
      <w:r>
        <w:t>Westergo</w:t>
      </w:r>
      <w:proofErr w:type="spellEnd"/>
      <w:r>
        <w:t xml:space="preserve"> vanaf 1671. De stedelijke zetel werd in willekeurige volgorde door de stadhouder begeven.</w:t>
      </w:r>
    </w:p>
    <w:p w:rsidR="00895377" w:rsidRDefault="00895377" w:rsidP="00711C61">
      <w:pPr>
        <w:ind w:left="284" w:hanging="284"/>
      </w:pPr>
      <w:r>
        <w:rPr>
          <w:i/>
        </w:rPr>
        <w:t>Overijssel</w:t>
      </w:r>
      <w:r>
        <w:t>: beurtelings de ridderschap van Overijssel namens de drie plattelandskwartieren en de drie steden in de volgorde Salland, Deventer, Twente, Kampen, Vollenhove, Zwolle.</w:t>
      </w:r>
    </w:p>
    <w:p w:rsidR="005063A6" w:rsidRPr="002251B4" w:rsidRDefault="005063A6" w:rsidP="005063A6">
      <w:pPr>
        <w:ind w:left="284" w:hanging="284"/>
      </w:pPr>
      <w:r>
        <w:rPr>
          <w:i/>
        </w:rPr>
        <w:t>Groningen:</w:t>
      </w:r>
      <w:r>
        <w:t xml:space="preserve"> verdeling over de ‘</w:t>
      </w:r>
      <w:proofErr w:type="spellStart"/>
      <w:r>
        <w:t>onderkwartieren</w:t>
      </w:r>
      <w:proofErr w:type="spellEnd"/>
      <w:r>
        <w:t>’ van de Ommelanden volgens de ‘</w:t>
      </w:r>
      <w:proofErr w:type="spellStart"/>
      <w:r>
        <w:t>Almanach</w:t>
      </w:r>
      <w:proofErr w:type="spellEnd"/>
      <w:r>
        <w:t xml:space="preserve"> ofte </w:t>
      </w:r>
      <w:proofErr w:type="spellStart"/>
      <w:r>
        <w:t>tour-beurten</w:t>
      </w:r>
      <w:proofErr w:type="spellEnd"/>
      <w:r>
        <w:t xml:space="preserve"> van de </w:t>
      </w:r>
      <w:proofErr w:type="spellStart"/>
      <w:r>
        <w:t>generaliteyt</w:t>
      </w:r>
      <w:proofErr w:type="spellEnd"/>
      <w:r>
        <w:t xml:space="preserve"> ende provinciale </w:t>
      </w:r>
      <w:proofErr w:type="spellStart"/>
      <w:r>
        <w:t>ampten</w:t>
      </w:r>
      <w:proofErr w:type="spellEnd"/>
      <w:r>
        <w:t xml:space="preserve"> der Ommelanden </w:t>
      </w:r>
      <w:proofErr w:type="spellStart"/>
      <w:r>
        <w:t>tusschen</w:t>
      </w:r>
      <w:proofErr w:type="spellEnd"/>
      <w:r>
        <w:t xml:space="preserve"> </w:t>
      </w:r>
      <w:proofErr w:type="spellStart"/>
      <w:r>
        <w:t>d’Eems</w:t>
      </w:r>
      <w:proofErr w:type="spellEnd"/>
      <w:r>
        <w:t xml:space="preserve"> ende Lauwers’, afgedrukt in </w:t>
      </w:r>
      <w:r>
        <w:rPr>
          <w:i/>
        </w:rPr>
        <w:t xml:space="preserve">Decisie reglement ende </w:t>
      </w:r>
      <w:proofErr w:type="spellStart"/>
      <w:r>
        <w:rPr>
          <w:i/>
        </w:rPr>
        <w:t>wett</w:t>
      </w:r>
      <w:proofErr w:type="spellEnd"/>
      <w:r>
        <w:rPr>
          <w:i/>
        </w:rPr>
        <w:t xml:space="preserve"> bij de </w:t>
      </w:r>
      <w:proofErr w:type="spellStart"/>
      <w:r>
        <w:rPr>
          <w:i/>
        </w:rPr>
        <w:t>hoochmogende</w:t>
      </w:r>
      <w:proofErr w:type="spellEnd"/>
      <w:r>
        <w:rPr>
          <w:i/>
        </w:rPr>
        <w:t xml:space="preserve"> </w:t>
      </w:r>
      <w:proofErr w:type="spellStart"/>
      <w:r>
        <w:rPr>
          <w:i/>
        </w:rPr>
        <w:t>heeren</w:t>
      </w:r>
      <w:proofErr w:type="spellEnd"/>
      <w:r>
        <w:rPr>
          <w:i/>
        </w:rPr>
        <w:t xml:space="preserve"> Staten </w:t>
      </w:r>
      <w:proofErr w:type="spellStart"/>
      <w:r>
        <w:rPr>
          <w:i/>
        </w:rPr>
        <w:t>Generael</w:t>
      </w:r>
      <w:proofErr w:type="spellEnd"/>
      <w:r>
        <w:rPr>
          <w:i/>
        </w:rPr>
        <w:t xml:space="preserve"> der </w:t>
      </w:r>
      <w:proofErr w:type="spellStart"/>
      <w:r>
        <w:rPr>
          <w:i/>
        </w:rPr>
        <w:t>Vereenigde</w:t>
      </w:r>
      <w:proofErr w:type="spellEnd"/>
      <w:r>
        <w:rPr>
          <w:i/>
        </w:rPr>
        <w:t xml:space="preserve"> Nederlanden op den 19 </w:t>
      </w:r>
      <w:proofErr w:type="spellStart"/>
      <w:r>
        <w:rPr>
          <w:i/>
        </w:rPr>
        <w:t>aprilis</w:t>
      </w:r>
      <w:proofErr w:type="spellEnd"/>
      <w:r>
        <w:rPr>
          <w:i/>
        </w:rPr>
        <w:t xml:space="preserve"> 1659 gearresteerd</w:t>
      </w:r>
      <w:r>
        <w:t xml:space="preserve"> etc. (Groningen 1663).</w:t>
      </w:r>
    </w:p>
    <w:p w:rsidR="00D479BE" w:rsidRDefault="00D479BE" w:rsidP="00695CE8">
      <w:pPr>
        <w:ind w:left="709" w:hanging="709"/>
      </w:pPr>
    </w:p>
    <w:p w:rsidR="00D479BE" w:rsidRDefault="00D479BE" w:rsidP="00695CE8">
      <w:pPr>
        <w:ind w:left="709" w:hanging="709"/>
        <w:rPr>
          <w:b/>
        </w:rPr>
      </w:pPr>
      <w:r>
        <w:rPr>
          <w:b/>
        </w:rPr>
        <w:t xml:space="preserve">Toerbeurt </w:t>
      </w:r>
    </w:p>
    <w:p w:rsidR="00D479BE" w:rsidRPr="00711C61" w:rsidRDefault="00711C61" w:rsidP="00695CE8">
      <w:pPr>
        <w:pStyle w:val="Heading3"/>
        <w:rPr>
          <w:i w:val="0"/>
        </w:rPr>
      </w:pPr>
      <w:r>
        <w:rPr>
          <w:i w:val="0"/>
        </w:rPr>
        <w:t>Holland:</w:t>
      </w:r>
    </w:p>
    <w:p w:rsidR="00D479BE" w:rsidRDefault="00D479BE" w:rsidP="00695CE8">
      <w:r>
        <w:t>(Bron:</w:t>
      </w:r>
      <w:r>
        <w:rPr>
          <w:b/>
        </w:rPr>
        <w:t xml:space="preserve"> </w:t>
      </w:r>
      <w:r>
        <w:t xml:space="preserve">Simon van Leeuwen, </w:t>
      </w:r>
      <w:r>
        <w:rPr>
          <w:i/>
        </w:rPr>
        <w:t xml:space="preserve">Batavia </w:t>
      </w:r>
      <w:proofErr w:type="spellStart"/>
      <w:r>
        <w:rPr>
          <w:i/>
        </w:rPr>
        <w:t>illustrata</w:t>
      </w:r>
      <w:proofErr w:type="spellEnd"/>
      <w:r>
        <w:rPr>
          <w:i/>
        </w:rPr>
        <w:t xml:space="preserve">, ofte </w:t>
      </w:r>
      <w:proofErr w:type="spellStart"/>
      <w:r>
        <w:rPr>
          <w:i/>
        </w:rPr>
        <w:t>verhandelinge</w:t>
      </w:r>
      <w:proofErr w:type="spellEnd"/>
      <w:r>
        <w:rPr>
          <w:i/>
        </w:rPr>
        <w:t xml:space="preserve"> van den </w:t>
      </w:r>
      <w:proofErr w:type="spellStart"/>
      <w:r>
        <w:rPr>
          <w:i/>
        </w:rPr>
        <w:t>oorspronk</w:t>
      </w:r>
      <w:proofErr w:type="spellEnd"/>
      <w:r>
        <w:rPr>
          <w:i/>
        </w:rPr>
        <w:t xml:space="preserve">, </w:t>
      </w:r>
      <w:proofErr w:type="spellStart"/>
      <w:r>
        <w:rPr>
          <w:i/>
        </w:rPr>
        <w:t>voortgank</w:t>
      </w:r>
      <w:proofErr w:type="spellEnd"/>
      <w:r>
        <w:rPr>
          <w:i/>
        </w:rPr>
        <w:t xml:space="preserve">, zeden, </w:t>
      </w:r>
      <w:proofErr w:type="spellStart"/>
      <w:r>
        <w:rPr>
          <w:i/>
        </w:rPr>
        <w:t>eere</w:t>
      </w:r>
      <w:proofErr w:type="spellEnd"/>
      <w:r>
        <w:rPr>
          <w:i/>
        </w:rPr>
        <w:t xml:space="preserve">, staat en </w:t>
      </w:r>
      <w:proofErr w:type="spellStart"/>
      <w:r>
        <w:rPr>
          <w:i/>
        </w:rPr>
        <w:t>godtsdienst</w:t>
      </w:r>
      <w:proofErr w:type="spellEnd"/>
      <w:r>
        <w:rPr>
          <w:i/>
        </w:rPr>
        <w:t xml:space="preserve"> van Oud </w:t>
      </w:r>
      <w:proofErr w:type="spellStart"/>
      <w:r>
        <w:rPr>
          <w:i/>
        </w:rPr>
        <w:t>Batavien</w:t>
      </w:r>
      <w:proofErr w:type="spellEnd"/>
      <w:r>
        <w:rPr>
          <w:i/>
        </w:rPr>
        <w:t xml:space="preserve">, mitsgaders van den adel en </w:t>
      </w:r>
      <w:proofErr w:type="spellStart"/>
      <w:r>
        <w:rPr>
          <w:i/>
        </w:rPr>
        <w:t>regeringe</w:t>
      </w:r>
      <w:proofErr w:type="spellEnd"/>
      <w:r>
        <w:rPr>
          <w:i/>
        </w:rPr>
        <w:t xml:space="preserve"> van </w:t>
      </w:r>
      <w:proofErr w:type="spellStart"/>
      <w:r>
        <w:rPr>
          <w:i/>
        </w:rPr>
        <w:t>Hollandt</w:t>
      </w:r>
      <w:proofErr w:type="spellEnd"/>
      <w:r>
        <w:t xml:space="preserve"> (’s-Gravenhage 1685) 1493</w:t>
      </w:r>
      <w:r w:rsidR="00711C61">
        <w:t>, 1497</w:t>
      </w:r>
      <w:r>
        <w:t xml:space="preserve"> en A.J.C.M. </w:t>
      </w:r>
      <w:proofErr w:type="spellStart"/>
      <w:r>
        <w:t>Gabriëls</w:t>
      </w:r>
      <w:proofErr w:type="spellEnd"/>
      <w:r>
        <w:t xml:space="preserve">, </w:t>
      </w:r>
      <w:r>
        <w:rPr>
          <w:i/>
        </w:rPr>
        <w:t>De heren als dienaren en de dienaar als heer. Het stadhouderlijk stelsel in de tweede helft van de achttiende eeuw</w:t>
      </w:r>
      <w:r w:rsidR="00A2477A">
        <w:t xml:space="preserve"> (’s-Gravenhage 1990) bijlage</w:t>
      </w:r>
      <w:r w:rsidR="00695CE8">
        <w:t xml:space="preserve"> B1.</w:t>
      </w:r>
    </w:p>
    <w:p w:rsidR="00711C61" w:rsidRDefault="00711C61" w:rsidP="00695CE8">
      <w:r>
        <w:t>Zuiderkwartier:</w:t>
      </w:r>
    </w:p>
    <w:p w:rsidR="00D479BE" w:rsidRDefault="00D479BE" w:rsidP="00695CE8">
      <w:r>
        <w:t>-Ridderschap:</w:t>
      </w:r>
      <w:r>
        <w:tab/>
        <w:t>1635 - 1662 - 1689 - 1716 - 1743 - 1770</w:t>
      </w:r>
    </w:p>
    <w:p w:rsidR="00D479BE" w:rsidRDefault="00D479BE" w:rsidP="00695CE8">
      <w:r>
        <w:t>-Dordrecht:</w:t>
      </w:r>
      <w:r>
        <w:tab/>
        <w:t>1608 - 1638 - 1665 - 1692 - 1719 - 1746 - 1773</w:t>
      </w:r>
    </w:p>
    <w:p w:rsidR="00D479BE" w:rsidRDefault="00D479BE" w:rsidP="00695CE8">
      <w:r>
        <w:t>-Haarlem:</w:t>
      </w:r>
      <w:r>
        <w:tab/>
        <w:t>1612 - 1641 - 1668 - 1695 - 1722 - 1749 - 1776</w:t>
      </w:r>
    </w:p>
    <w:p w:rsidR="00D479BE" w:rsidRDefault="00D479BE" w:rsidP="00695CE8">
      <w:r>
        <w:t>-Delft:</w:t>
      </w:r>
      <w:r>
        <w:tab/>
      </w:r>
      <w:r>
        <w:tab/>
        <w:t>1615 - 1644 - 1671 - 1698 - 1725 - 1752 - 1779</w:t>
      </w:r>
    </w:p>
    <w:p w:rsidR="00D479BE" w:rsidRDefault="00D479BE" w:rsidP="00695CE8">
      <w:r>
        <w:t>-Leiden:</w:t>
      </w:r>
      <w:r>
        <w:tab/>
        <w:t>1618 - 1647 - 1674 - 1701 - 1728 - 1755 - 1782</w:t>
      </w:r>
    </w:p>
    <w:p w:rsidR="00D479BE" w:rsidRDefault="00D479BE" w:rsidP="00695CE8">
      <w:r>
        <w:t>-Amsterdam:</w:t>
      </w:r>
      <w:r>
        <w:tab/>
        <w:t>1621 - 1650 - 1677 - 1704 - 1731 - 1758 - 1785</w:t>
      </w:r>
    </w:p>
    <w:p w:rsidR="00D479BE" w:rsidRDefault="00D479BE" w:rsidP="00695CE8">
      <w:r>
        <w:t>-Gouda:</w:t>
      </w:r>
      <w:r>
        <w:tab/>
        <w:t>1624 - 1653 - 1680 - 1707 - 1734 - 1761 - 1788</w:t>
      </w:r>
    </w:p>
    <w:p w:rsidR="00D479BE" w:rsidRDefault="00D479BE" w:rsidP="00695CE8">
      <w:r>
        <w:t>-Rotterdam:</w:t>
      </w:r>
      <w:r>
        <w:tab/>
        <w:t>1627 - 1656 - 1683 - 1710 - 1737 - 1764 - 1791</w:t>
      </w:r>
    </w:p>
    <w:p w:rsidR="00D479BE" w:rsidRDefault="00D479BE" w:rsidP="00695CE8">
      <w:r>
        <w:t>-Gorinchem:</w:t>
      </w:r>
      <w:r>
        <w:tab/>
        <w:t>1630 - 1659 - 1686 - 1713 - 1740 - 1767 - 1794</w:t>
      </w:r>
    </w:p>
    <w:p w:rsidR="00D479BE" w:rsidRDefault="00D479BE" w:rsidP="00695CE8">
      <w:pPr>
        <w:pStyle w:val="Heading3"/>
      </w:pPr>
    </w:p>
    <w:p w:rsidR="00D479BE" w:rsidRPr="00711C61" w:rsidRDefault="00711C61" w:rsidP="00695CE8">
      <w:pPr>
        <w:pStyle w:val="Heading3"/>
        <w:rPr>
          <w:i w:val="0"/>
        </w:rPr>
      </w:pPr>
      <w:r w:rsidRPr="00711C61">
        <w:rPr>
          <w:i w:val="0"/>
        </w:rPr>
        <w:t>Noorderkwartier</w:t>
      </w:r>
      <w:r>
        <w:rPr>
          <w:i w:val="0"/>
        </w:rPr>
        <w:t>:</w:t>
      </w:r>
    </w:p>
    <w:p w:rsidR="00D479BE" w:rsidRDefault="00D479BE" w:rsidP="00695CE8">
      <w:r>
        <w:t>-Alkmaar</w:t>
      </w:r>
      <w:r>
        <w:tab/>
        <w:t>1679 - 1688 - 1703 - 1721 - 1730 - 1739 - 1748 - 1766 - 1787</w:t>
      </w:r>
    </w:p>
    <w:p w:rsidR="00D479BE" w:rsidRDefault="00D479BE" w:rsidP="00695CE8">
      <w:r>
        <w:t>-Hoorn</w:t>
      </w:r>
      <w:r>
        <w:tab/>
      </w:r>
      <w:r>
        <w:tab/>
        <w:t>1667 - 1676 - 1694 - 1715 - 1724 - 1742 - 1757 - 1769 - 1775 - 1784</w:t>
      </w:r>
    </w:p>
    <w:p w:rsidR="00D479BE" w:rsidRDefault="00D479BE" w:rsidP="00695CE8">
      <w:r>
        <w:t>-Enkhuizen</w:t>
      </w:r>
      <w:r>
        <w:tab/>
        <w:t>1670 - 1685 - 1697 - 1706 - 1712 - 1733 - 1751 - 1760 - 1778 - 1793</w:t>
      </w:r>
    </w:p>
    <w:p w:rsidR="00D479BE" w:rsidRDefault="00D479BE" w:rsidP="00695CE8">
      <w:r>
        <w:t>-Edam</w:t>
      </w:r>
      <w:r>
        <w:tab/>
      </w:r>
      <w:r>
        <w:tab/>
        <w:t>1664 -[1691]-[1718]- 1754 - 1790</w:t>
      </w:r>
    </w:p>
    <w:p w:rsidR="00D479BE" w:rsidRDefault="00D479BE" w:rsidP="00695CE8">
      <w:r>
        <w:t>-</w:t>
      </w:r>
      <w:proofErr w:type="spellStart"/>
      <w:r>
        <w:t>Monnickend</w:t>
      </w:r>
      <w:proofErr w:type="spellEnd"/>
      <w:r>
        <w:t>.</w:t>
      </w:r>
      <w:r>
        <w:tab/>
        <w:t>1673 -[1700]-[1727]- 1763</w:t>
      </w:r>
    </w:p>
    <w:p w:rsidR="00D479BE" w:rsidRDefault="00D479BE" w:rsidP="00695CE8">
      <w:r>
        <w:t>-Medemblik</w:t>
      </w:r>
      <w:r>
        <w:tab/>
        <w:t>1682 -[1709]-[1736]- 1772</w:t>
      </w:r>
    </w:p>
    <w:p w:rsidR="00D479BE" w:rsidRDefault="00695CE8" w:rsidP="00695CE8">
      <w:r>
        <w:t>-Purmerend</w:t>
      </w:r>
      <w:r>
        <w:tab/>
        <w:t>1745 -</w:t>
      </w:r>
      <w:r w:rsidR="00D479BE">
        <w:t xml:space="preserve"> 1781</w:t>
      </w:r>
    </w:p>
    <w:p w:rsidR="00D479BE" w:rsidRDefault="00D479BE" w:rsidP="00695CE8">
      <w:pPr>
        <w:ind w:left="709" w:hanging="709"/>
      </w:pPr>
    </w:p>
    <w:p w:rsidR="00D479BE" w:rsidRDefault="00D479BE" w:rsidP="00695CE8">
      <w:r>
        <w:rPr>
          <w:i/>
        </w:rPr>
        <w:t>Overijssel:</w:t>
      </w:r>
      <w:r>
        <w:t xml:space="preserve"> zie G. </w:t>
      </w:r>
      <w:proofErr w:type="spellStart"/>
      <w:r>
        <w:t>Dumbar</w:t>
      </w:r>
      <w:proofErr w:type="spellEnd"/>
      <w:r>
        <w:t xml:space="preserve">, </w:t>
      </w:r>
      <w:r>
        <w:rPr>
          <w:i/>
        </w:rPr>
        <w:t>Tegenwoordige staat van Overijssel</w:t>
      </w:r>
      <w:r>
        <w:t xml:space="preserve"> (Amsterdam/Dordrecht/Harlingen 1781-1803) I, </w:t>
      </w:r>
      <w:r w:rsidR="0021643A">
        <w:t>423. (</w:t>
      </w:r>
      <w:r>
        <w:t xml:space="preserve">Afgebeeld in P. Brood, P. Nieuwland en L. </w:t>
      </w:r>
      <w:proofErr w:type="spellStart"/>
      <w:r>
        <w:t>Zoodsma</w:t>
      </w:r>
      <w:proofErr w:type="spellEnd"/>
      <w:r>
        <w:t xml:space="preserve">, </w:t>
      </w:r>
      <w:proofErr w:type="spellStart"/>
      <w:r>
        <w:rPr>
          <w:i/>
        </w:rPr>
        <w:t>Homines</w:t>
      </w:r>
      <w:proofErr w:type="spellEnd"/>
      <w:r>
        <w:rPr>
          <w:i/>
        </w:rPr>
        <w:t xml:space="preserve"> </w:t>
      </w:r>
      <w:proofErr w:type="spellStart"/>
      <w:r>
        <w:rPr>
          <w:i/>
        </w:rPr>
        <w:t>novi</w:t>
      </w:r>
      <w:proofErr w:type="spellEnd"/>
      <w:r>
        <w:rPr>
          <w:i/>
        </w:rPr>
        <w:t>. De eerste volksvertegenwoordigers van 1795</w:t>
      </w:r>
      <w:r>
        <w:t xml:space="preserve"> (Amsterdam 1993) 328.)</w:t>
      </w:r>
    </w:p>
    <w:p w:rsidR="00D479BE" w:rsidRDefault="00D479BE" w:rsidP="00695CE8">
      <w:pPr>
        <w:ind w:left="709" w:hanging="709"/>
        <w:rPr>
          <w:b/>
        </w:rPr>
      </w:pPr>
    </w:p>
    <w:p w:rsidR="00D479BE" w:rsidRDefault="00D479BE" w:rsidP="00695CE8">
      <w:pPr>
        <w:ind w:left="709" w:hanging="709"/>
        <w:rPr>
          <w:b/>
        </w:rPr>
      </w:pPr>
      <w:r>
        <w:rPr>
          <w:b/>
        </w:rPr>
        <w:t>Zittingstermijn</w:t>
      </w:r>
      <w:r w:rsidR="00742EE7" w:rsidRPr="00621D23">
        <w:rPr>
          <w:rStyle w:val="FootnoteReference"/>
        </w:rPr>
        <w:footnoteReference w:id="1"/>
      </w:r>
    </w:p>
    <w:p w:rsidR="0021643A" w:rsidRPr="0021643A" w:rsidRDefault="0021643A" w:rsidP="00695CE8">
      <w:pPr>
        <w:ind w:left="709" w:hanging="709"/>
      </w:pPr>
      <w:r>
        <w:rPr>
          <w:i/>
        </w:rPr>
        <w:t xml:space="preserve">Gelderland: </w:t>
      </w:r>
      <w:r>
        <w:t>een of anderhalf jaar.</w:t>
      </w:r>
    </w:p>
    <w:p w:rsidR="00D479BE" w:rsidRDefault="00D479BE" w:rsidP="00695CE8">
      <w:pPr>
        <w:ind w:left="709" w:hanging="709"/>
      </w:pPr>
      <w:r>
        <w:rPr>
          <w:i/>
        </w:rPr>
        <w:t>Holland</w:t>
      </w:r>
      <w:r>
        <w:t>: drie jaar</w:t>
      </w:r>
      <w:r w:rsidR="00711C61">
        <w:t>.</w:t>
      </w:r>
    </w:p>
    <w:p w:rsidR="00D479BE" w:rsidRDefault="00D479BE" w:rsidP="00695CE8">
      <w:pPr>
        <w:ind w:left="709" w:hanging="709"/>
      </w:pPr>
      <w:r>
        <w:rPr>
          <w:i/>
        </w:rPr>
        <w:lastRenderedPageBreak/>
        <w:t>Zeeland</w:t>
      </w:r>
      <w:r>
        <w:t>:</w:t>
      </w:r>
      <w:r>
        <w:rPr>
          <w:i/>
        </w:rPr>
        <w:t xml:space="preserve"> </w:t>
      </w:r>
      <w:r>
        <w:t>voor het leven</w:t>
      </w:r>
      <w:r w:rsidR="00711C61">
        <w:t>.</w:t>
      </w:r>
    </w:p>
    <w:p w:rsidR="00711C61" w:rsidRPr="00711C61" w:rsidRDefault="00711C61" w:rsidP="00695CE8">
      <w:pPr>
        <w:pStyle w:val="BodyTextIndent2"/>
        <w:ind w:left="0" w:firstLine="0"/>
      </w:pPr>
      <w:r>
        <w:rPr>
          <w:i/>
        </w:rPr>
        <w:t>Utrecht:</w:t>
      </w:r>
      <w:r>
        <w:t xml:space="preserve"> zes jaar.</w:t>
      </w:r>
    </w:p>
    <w:p w:rsidR="00D479BE" w:rsidRDefault="00D479BE" w:rsidP="00695CE8">
      <w:pPr>
        <w:pStyle w:val="BodyTextIndent2"/>
        <w:ind w:left="0" w:firstLine="0"/>
      </w:pPr>
      <w:r>
        <w:rPr>
          <w:i/>
        </w:rPr>
        <w:t>Friesland:</w:t>
      </w:r>
      <w:r>
        <w:t xml:space="preserve"> drie jaar, bij resolutie van de Staten van Friesland van 20 juni 1637, roulerend met Raad van State.</w:t>
      </w:r>
    </w:p>
    <w:p w:rsidR="00D479BE" w:rsidRDefault="00D479BE" w:rsidP="00695CE8">
      <w:pPr>
        <w:pStyle w:val="BodyTextIndent2"/>
        <w:ind w:left="0" w:firstLine="0"/>
      </w:pPr>
      <w:r>
        <w:rPr>
          <w:i/>
        </w:rPr>
        <w:t>Overijssel:</w:t>
      </w:r>
      <w:r>
        <w:t xml:space="preserve"> drie jaar bij resolutie van de Staten van Overijssel van 3 april 1623, vier jaar bij resolutie van 23 maart 1626.</w:t>
      </w:r>
    </w:p>
    <w:p w:rsidR="00686D00" w:rsidRDefault="00686D00" w:rsidP="00686D00">
      <w:pPr>
        <w:ind w:left="567" w:hanging="567"/>
      </w:pPr>
      <w:r>
        <w:rPr>
          <w:i/>
        </w:rPr>
        <w:t>Groningen</w:t>
      </w:r>
      <w:r>
        <w:t>: gecommitteerden namens de stad één, namens de Ommelanden twee jaar.</w:t>
      </w:r>
    </w:p>
    <w:p w:rsidR="00711C61" w:rsidRPr="00711C61" w:rsidRDefault="00711C61" w:rsidP="00695CE8">
      <w:pPr>
        <w:ind w:left="709" w:hanging="709"/>
      </w:pPr>
    </w:p>
    <w:p w:rsidR="00D479BE" w:rsidRDefault="00D479BE" w:rsidP="00695CE8">
      <w:pPr>
        <w:pStyle w:val="Heading1"/>
      </w:pPr>
      <w:r>
        <w:t>Benoemende instantie</w:t>
      </w:r>
    </w:p>
    <w:p w:rsidR="00D479BE" w:rsidRDefault="00D479BE" w:rsidP="00695CE8">
      <w:r>
        <w:t xml:space="preserve">Staten-Generaal (volgens J.G. Smit, ‘De ambtenaren van de centrale overheidsorganen der Republiek in het begin van de zeventiende eeuw’, </w:t>
      </w:r>
      <w:r>
        <w:rPr>
          <w:i/>
        </w:rPr>
        <w:t>Tijdschrift voor Geschiedenis</w:t>
      </w:r>
      <w:r>
        <w:t xml:space="preserve"> 90 (1977) 378-390, aldaar 379, noot 7 ontvangen de leden ‘later’ hun commissie van de Raad van State).</w:t>
      </w:r>
    </w:p>
    <w:p w:rsidR="00D479BE" w:rsidRDefault="00D479BE" w:rsidP="00695CE8">
      <w:pPr>
        <w:ind w:left="709" w:hanging="709"/>
      </w:pPr>
    </w:p>
    <w:p w:rsidR="00D479BE" w:rsidRDefault="00D479BE" w:rsidP="00695CE8">
      <w:r>
        <w:rPr>
          <w:b/>
        </w:rPr>
        <w:t>Aanvangs- en einddatum in het Repertorium</w:t>
      </w:r>
    </w:p>
    <w:p w:rsidR="00BA14CF" w:rsidRDefault="00E9085E" w:rsidP="00BA14CF">
      <w:r w:rsidRPr="00BA14CF">
        <w:rPr>
          <w:i/>
        </w:rPr>
        <w:t>Aanvangsdatum</w:t>
      </w:r>
      <w:r>
        <w:t xml:space="preserve">: </w:t>
      </w:r>
      <w:r w:rsidR="00BA14CF">
        <w:t xml:space="preserve">doorgaans de </w:t>
      </w:r>
      <w:proofErr w:type="spellStart"/>
      <w:r>
        <w:t>s</w:t>
      </w:r>
      <w:r w:rsidR="00BA14CF">
        <w:t>essiename</w:t>
      </w:r>
      <w:proofErr w:type="spellEnd"/>
      <w:r w:rsidR="00BA14CF">
        <w:t xml:space="preserve">. In (bijna) alle gevallen wordt bij ‘bijzonderheden’ vermeld welke datum gebruikt is. </w:t>
      </w:r>
    </w:p>
    <w:p w:rsidR="00E9085E" w:rsidRDefault="00E9085E" w:rsidP="00695CE8">
      <w:r>
        <w:t>Behalve voor de Zeeuwse gecommitteerden, die voor het leven zaten, werd een ingangsdatum van 1 mei nagestreefd.</w:t>
      </w:r>
    </w:p>
    <w:p w:rsidR="00E9085E" w:rsidRDefault="00E9085E" w:rsidP="00E9085E">
      <w:r w:rsidRPr="00BA14CF">
        <w:rPr>
          <w:i/>
        </w:rPr>
        <w:t>Einddatum</w:t>
      </w:r>
      <w:r>
        <w:t>: in principe aansluitend bij de aanvangsdatum van de opvolger, tenzij een specifieke einddatum bekend is (bijvoorbeeld door overlijden).</w:t>
      </w:r>
      <w:r w:rsidRPr="00341993">
        <w:t xml:space="preserve"> </w:t>
      </w:r>
      <w:r>
        <w:t xml:space="preserve">Bij de Friese gecommitteerden is in enkele gevallen niet duidelijk wie </w:t>
      </w:r>
      <w:r w:rsidR="00BA14CF">
        <w:t xml:space="preserve">de </w:t>
      </w:r>
      <w:r>
        <w:t>opvolg</w:t>
      </w:r>
      <w:r w:rsidR="00BA14CF">
        <w:t>er was</w:t>
      </w:r>
      <w:r>
        <w:t>. In die gevallen is voor de afgaande gecommitteerde de einddatum 30 april weergegeven.</w:t>
      </w:r>
    </w:p>
    <w:p w:rsidR="00D479BE" w:rsidRDefault="00D479BE" w:rsidP="00695CE8">
      <w:pPr>
        <w:ind w:left="709" w:hanging="709"/>
      </w:pPr>
    </w:p>
    <w:p w:rsidR="00D479BE" w:rsidRDefault="00D479BE" w:rsidP="00695CE8">
      <w:pPr>
        <w:rPr>
          <w:b/>
        </w:rPr>
      </w:pPr>
      <w:r>
        <w:rPr>
          <w:b/>
        </w:rPr>
        <w:t>Ministers in dienst van het college</w:t>
      </w:r>
    </w:p>
    <w:p w:rsidR="00D479BE" w:rsidRDefault="00BA14CF" w:rsidP="00695CE8">
      <w:r>
        <w:t>2</w:t>
      </w:r>
      <w:r w:rsidR="00D479BE">
        <w:t xml:space="preserve"> secretarissen</w:t>
      </w:r>
    </w:p>
    <w:p w:rsidR="00D479BE" w:rsidRDefault="00D479BE" w:rsidP="00695CE8">
      <w:pPr>
        <w:ind w:left="709" w:hanging="709"/>
      </w:pPr>
    </w:p>
    <w:p w:rsidR="00D479BE" w:rsidRDefault="00D479BE" w:rsidP="00695CE8">
      <w:pPr>
        <w:ind w:left="709" w:hanging="709"/>
        <w:rPr>
          <w:b/>
        </w:rPr>
      </w:pPr>
      <w:r>
        <w:rPr>
          <w:b/>
        </w:rPr>
        <w:t>Naamlijsten en bronnen</w:t>
      </w:r>
    </w:p>
    <w:p w:rsidR="00D479BE" w:rsidRDefault="00D479BE" w:rsidP="00695CE8">
      <w:pPr>
        <w:ind w:left="709" w:hanging="709"/>
        <w:rPr>
          <w:b/>
        </w:rPr>
      </w:pPr>
    </w:p>
    <w:p w:rsidR="00D479BE" w:rsidRDefault="00D479BE" w:rsidP="00695CE8">
      <w:pPr>
        <w:pStyle w:val="Heading3"/>
      </w:pPr>
      <w:r>
        <w:t>Algemeen</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 xml:space="preserve">Gecommitteerden </w:t>
      </w:r>
      <w:r w:rsidR="00E76ABE">
        <w:rPr>
          <w:u w:val="single"/>
        </w:rPr>
        <w:t xml:space="preserve">en ministers </w:t>
      </w:r>
      <w:r>
        <w:rPr>
          <w:u w:val="single"/>
        </w:rPr>
        <w:t>1608-1</w:t>
      </w:r>
      <w:r w:rsidR="00E76ABE">
        <w:rPr>
          <w:u w:val="single"/>
        </w:rPr>
        <w:t>799</w:t>
      </w:r>
      <w:r>
        <w:rPr>
          <w:u w:val="single"/>
        </w:rPr>
        <w:t>:</w:t>
      </w:r>
      <w:r>
        <w:t xml:space="preserve"> </w:t>
      </w:r>
      <w:r w:rsidR="00695CE8">
        <w:t xml:space="preserve">Nationaal Archief, </w:t>
      </w:r>
      <w:r>
        <w:t xml:space="preserve"> </w:t>
      </w:r>
      <w:r w:rsidR="00695CE8">
        <w:t>inventaris 1.01.17 a</w:t>
      </w:r>
      <w:r>
        <w:t>lfabetische klappers generaliteitsdienaren 1576-1818, nr. 3</w:t>
      </w:r>
      <w:r w:rsidR="00695CE8">
        <w:t xml:space="preserve"> (het </w:t>
      </w:r>
      <w:r>
        <w:t xml:space="preserve">origineel in </w:t>
      </w:r>
      <w:r w:rsidR="00695CE8">
        <w:t>Nationaal Archief</w:t>
      </w:r>
      <w:r>
        <w:t xml:space="preserve">, </w:t>
      </w:r>
      <w:r w:rsidR="00695CE8">
        <w:t>a</w:t>
      </w:r>
      <w:r>
        <w:t>rchief van de Tweede kamer der Staten-Gen</w:t>
      </w:r>
      <w:r w:rsidR="00695CE8">
        <w:t xml:space="preserve">eraal, 1815-1945, </w:t>
      </w:r>
      <w:proofErr w:type="spellStart"/>
      <w:r w:rsidR="00695CE8">
        <w:t>inv</w:t>
      </w:r>
      <w:proofErr w:type="spellEnd"/>
      <w:r w:rsidR="00695CE8">
        <w:t>. nr. 3492.</w:t>
      </w:r>
    </w:p>
    <w:p w:rsidR="00292B59" w:rsidRDefault="00292B59"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en ministers 1608-179</w:t>
      </w:r>
      <w:r w:rsidR="002943FC">
        <w:rPr>
          <w:u w:val="single"/>
        </w:rPr>
        <w:t>9</w:t>
      </w:r>
      <w:r>
        <w:rPr>
          <w:u w:val="single"/>
        </w:rPr>
        <w:t>:</w:t>
      </w:r>
      <w:r>
        <w:t xml:space="preserve"> Nationaal Archief, archief van de Generaliteits-Rekenkamer, </w:t>
      </w:r>
      <w:proofErr w:type="spellStart"/>
      <w:r>
        <w:t>inv</w:t>
      </w:r>
      <w:proofErr w:type="spellEnd"/>
      <w:r>
        <w:t xml:space="preserve">. nr. </w:t>
      </w:r>
      <w:r w:rsidR="002943FC">
        <w:t>7-21, resoluties van het college.</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1608-1625:</w:t>
      </w:r>
      <w:r>
        <w:t xml:space="preserve"> </w:t>
      </w:r>
      <w:proofErr w:type="spellStart"/>
      <w:r>
        <w:rPr>
          <w:i/>
        </w:rPr>
        <w:t>Resolutiën</w:t>
      </w:r>
      <w:proofErr w:type="spellEnd"/>
      <w:r>
        <w:rPr>
          <w:i/>
        </w:rPr>
        <w:t xml:space="preserve"> der Staten-Generaal 1576-1609</w:t>
      </w:r>
      <w:r>
        <w:t xml:space="preserve"> 14. H.H.P. </w:t>
      </w:r>
      <w:proofErr w:type="spellStart"/>
      <w:r>
        <w:t>Rijperman</w:t>
      </w:r>
      <w:proofErr w:type="spellEnd"/>
      <w:r>
        <w:t xml:space="preserve"> ed. (Den Haag 1970). </w:t>
      </w:r>
      <w:proofErr w:type="spellStart"/>
      <w:r>
        <w:rPr>
          <w:i/>
        </w:rPr>
        <w:t>Resolutiën</w:t>
      </w:r>
      <w:proofErr w:type="spellEnd"/>
      <w:r>
        <w:rPr>
          <w:i/>
        </w:rPr>
        <w:t xml:space="preserve"> der Staten-Generaal. Nieuwe reeks 1610-1670</w:t>
      </w:r>
      <w:r>
        <w:t xml:space="preserve"> 1-</w:t>
      </w:r>
      <w:smartTag w:uri="urn:schemas-microsoft-com:office:smarttags" w:element="metricconverter">
        <w:smartTagPr>
          <w:attr w:name="ProductID" w:val="7. A"/>
        </w:smartTagPr>
        <w:r>
          <w:t xml:space="preserve">7. </w:t>
        </w:r>
        <w:proofErr w:type="spellStart"/>
        <w:r>
          <w:t>A</w:t>
        </w:r>
      </w:smartTag>
      <w:r>
        <w:t>.Th</w:t>
      </w:r>
      <w:proofErr w:type="spellEnd"/>
      <w:r>
        <w:t xml:space="preserve">. van Deursen, J. </w:t>
      </w:r>
      <w:proofErr w:type="spellStart"/>
      <w:r>
        <w:t>Roelevink</w:t>
      </w:r>
      <w:proofErr w:type="spellEnd"/>
      <w:r>
        <w:t xml:space="preserve"> en J.G. Smit </w:t>
      </w:r>
      <w:proofErr w:type="spellStart"/>
      <w:r>
        <w:t>eds</w:t>
      </w:r>
      <w:proofErr w:type="spellEnd"/>
      <w:r>
        <w:t>. (Den Haag 1971-1994).</w:t>
      </w:r>
    </w:p>
    <w:p w:rsidR="00E57B46" w:rsidRDefault="00E57B46"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1608-1799:</w:t>
      </w:r>
      <w:r>
        <w:t xml:space="preserve"> </w:t>
      </w:r>
      <w:r>
        <w:rPr>
          <w:i/>
        </w:rPr>
        <w:t xml:space="preserve">De algemene rekenkamer in de Nederlanden en de daaraan voorafgegane </w:t>
      </w:r>
      <w:proofErr w:type="spellStart"/>
      <w:r>
        <w:rPr>
          <w:i/>
        </w:rPr>
        <w:t>commissien</w:t>
      </w:r>
      <w:proofErr w:type="spellEnd"/>
      <w:r>
        <w:rPr>
          <w:i/>
        </w:rPr>
        <w:t xml:space="preserve"> en </w:t>
      </w:r>
      <w:proofErr w:type="spellStart"/>
      <w:r>
        <w:rPr>
          <w:i/>
        </w:rPr>
        <w:t>Collegien</w:t>
      </w:r>
      <w:proofErr w:type="spellEnd"/>
      <w:r>
        <w:rPr>
          <w:i/>
        </w:rPr>
        <w:t xml:space="preserve"> van </w:t>
      </w:r>
      <w:proofErr w:type="spellStart"/>
      <w:r>
        <w:rPr>
          <w:i/>
        </w:rPr>
        <w:t>Toezigt</w:t>
      </w:r>
      <w:proofErr w:type="spellEnd"/>
      <w:r>
        <w:rPr>
          <w:i/>
        </w:rPr>
        <w:t xml:space="preserve"> op het beheer van ’s lands geldmiddelen 1428-1873</w:t>
      </w:r>
      <w:r>
        <w:t xml:space="preserve"> (</w:t>
      </w:r>
      <w:r w:rsidR="00695CE8">
        <w:t xml:space="preserve">handschrift in de </w:t>
      </w:r>
      <w:r>
        <w:t xml:space="preserve">bibliotheek </w:t>
      </w:r>
      <w:r w:rsidR="00695CE8">
        <w:t xml:space="preserve">van de </w:t>
      </w:r>
      <w:r>
        <w:t>Algemene Rekenkamer</w:t>
      </w:r>
      <w:r w:rsidR="00695CE8">
        <w:t xml:space="preserve"> te Den Haag</w:t>
      </w:r>
      <w:r>
        <w:t>)</w:t>
      </w:r>
      <w:r w:rsidR="00E76ABE">
        <w:t>. De bladzijden met de gecommitteerden van Overijssel 1608-1675 ontbreken.</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rsidR="00E76ABE">
        <w:t xml:space="preserve"> (Amsterdam 1728-1794) </w:t>
      </w:r>
      <w:r>
        <w:t xml:space="preserve">Aanwezig in </w:t>
      </w:r>
      <w:r w:rsidR="00E76ABE">
        <w:t xml:space="preserve">de </w:t>
      </w:r>
      <w:r>
        <w:t>K</w:t>
      </w:r>
      <w:r w:rsidR="00E76ABE">
        <w:t xml:space="preserve">oninklijke </w:t>
      </w:r>
      <w:r>
        <w:t>B</w:t>
      </w:r>
      <w:r w:rsidR="00E76ABE">
        <w:t>ibliotheek onder signatuur T 1141, vanaf 1730.</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Secretaris 1601-1787:</w:t>
      </w:r>
      <w:r>
        <w:t xml:space="preserve"> </w:t>
      </w:r>
      <w:r w:rsidR="00E76ABE">
        <w:t>Nationaal Archief</w:t>
      </w:r>
      <w:r>
        <w:t xml:space="preserve">, </w:t>
      </w:r>
      <w:r w:rsidR="00E76ABE">
        <w:t>a</w:t>
      </w:r>
      <w:r>
        <w:t xml:space="preserve">rchief Staten-Generaal, </w:t>
      </w:r>
      <w:proofErr w:type="spellStart"/>
      <w:r>
        <w:t>inv</w:t>
      </w:r>
      <w:proofErr w:type="spellEnd"/>
      <w:r>
        <w:t>. nr. 12296 index op de commissieboeken, 99.</w:t>
      </w:r>
    </w:p>
    <w:p w:rsidR="00D479BE" w:rsidRDefault="00D479BE" w:rsidP="00695CE8">
      <w:pPr>
        <w:tabs>
          <w:tab w:val="left" w:pos="0"/>
        </w:tabs>
      </w:pPr>
      <w:r>
        <w:rPr>
          <w:u w:val="single"/>
        </w:rPr>
        <w:t>-Secretaris 1608-1799:</w:t>
      </w:r>
      <w:r>
        <w:t xml:space="preserve"> P.J. </w:t>
      </w:r>
      <w:proofErr w:type="spellStart"/>
      <w:r>
        <w:t>Margry</w:t>
      </w:r>
      <w:proofErr w:type="spellEnd"/>
      <w:r>
        <w:t xml:space="preserve">, E.C. van Heukelom en A.J.R.M. Linders </w:t>
      </w:r>
      <w:proofErr w:type="spellStart"/>
      <w:r>
        <w:t>eds</w:t>
      </w:r>
      <w:proofErr w:type="spellEnd"/>
      <w:r>
        <w:t xml:space="preserve">., </w:t>
      </w:r>
      <w:r>
        <w:rPr>
          <w:i/>
        </w:rPr>
        <w:t xml:space="preserve">Van </w:t>
      </w:r>
      <w:proofErr w:type="spellStart"/>
      <w:r>
        <w:rPr>
          <w:i/>
        </w:rPr>
        <w:t>Camere</w:t>
      </w:r>
      <w:proofErr w:type="spellEnd"/>
      <w:r>
        <w:rPr>
          <w:i/>
        </w:rPr>
        <w:t xml:space="preserve"> </w:t>
      </w:r>
      <w:proofErr w:type="spellStart"/>
      <w:r>
        <w:rPr>
          <w:i/>
        </w:rPr>
        <w:t>vander</w:t>
      </w:r>
      <w:proofErr w:type="spellEnd"/>
      <w:r>
        <w:rPr>
          <w:i/>
        </w:rPr>
        <w:t xml:space="preserve"> </w:t>
      </w:r>
      <w:proofErr w:type="spellStart"/>
      <w:r>
        <w:rPr>
          <w:i/>
        </w:rPr>
        <w:t>Rekeninghen</w:t>
      </w:r>
      <w:proofErr w:type="spellEnd"/>
      <w:r>
        <w:rPr>
          <w:i/>
        </w:rPr>
        <w:t xml:space="preserve"> tot Algemene Rekenkamer: zes eeuwen Rekenkamer. Gedenkboek bij het 175-jarig bestaan van de Algemene Rekenkamer</w:t>
      </w:r>
      <w:r>
        <w:t xml:space="preserve"> ('s-Gravenhage 1989) 76: Naamlijst met ambtsjaren.</w:t>
      </w:r>
    </w:p>
    <w:p w:rsidR="00D479BE" w:rsidRPr="00292B59" w:rsidRDefault="00D479BE" w:rsidP="00695CE8">
      <w:pPr>
        <w:tabs>
          <w:tab w:val="left" w:pos="0"/>
        </w:tabs>
      </w:pPr>
      <w:r w:rsidRPr="00292B59">
        <w:t>-</w:t>
      </w:r>
      <w:r w:rsidRPr="00292B59">
        <w:rPr>
          <w:u w:val="single"/>
        </w:rPr>
        <w:t>Secretaris 1691-1727:</w:t>
      </w:r>
      <w:r w:rsidRPr="00292B59">
        <w:t xml:space="preserve"> </w:t>
      </w:r>
      <w:r w:rsidR="00292B59" w:rsidRPr="00292B59">
        <w:t xml:space="preserve"> Nationaal Archief</w:t>
      </w:r>
      <w:r w:rsidRPr="00292B59">
        <w:t xml:space="preserve">, </w:t>
      </w:r>
      <w:r w:rsidR="00292B59" w:rsidRPr="00292B59">
        <w:t>a</w:t>
      </w:r>
      <w:r w:rsidRPr="00292B59">
        <w:t xml:space="preserve">rchief Pieter Steyn, </w:t>
      </w:r>
      <w:proofErr w:type="spellStart"/>
      <w:r w:rsidRPr="00292B59">
        <w:t>inv</w:t>
      </w:r>
      <w:proofErr w:type="spellEnd"/>
      <w:r w:rsidRPr="00292B59">
        <w:t>. nr. 493.</w:t>
      </w:r>
    </w:p>
    <w:p w:rsidR="00D479BE" w:rsidRDefault="00D479BE" w:rsidP="00695CE8">
      <w:pPr>
        <w:ind w:left="709" w:hanging="709"/>
      </w:pP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3" w:lineRule="auto"/>
        <w:rPr>
          <w:i/>
        </w:rPr>
      </w:pPr>
      <w:r>
        <w:rPr>
          <w:i/>
        </w:rPr>
        <w:lastRenderedPageBreak/>
        <w:t>Per provincie:</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rPr>
      </w:pPr>
      <w:r>
        <w:t>-</w:t>
      </w:r>
      <w:r>
        <w:rPr>
          <w:u w:val="single"/>
        </w:rPr>
        <w:t>Gecommitteerden uit Holland 1608-1684:</w:t>
      </w:r>
      <w:r>
        <w:t xml:space="preserve"> Simon van Leeuwen, </w:t>
      </w:r>
      <w:r>
        <w:rPr>
          <w:i/>
        </w:rPr>
        <w:t xml:space="preserve">Batavia </w:t>
      </w:r>
      <w:proofErr w:type="spellStart"/>
      <w:r>
        <w:rPr>
          <w:i/>
        </w:rPr>
        <w:t>illustrata</w:t>
      </w:r>
      <w:proofErr w:type="spellEnd"/>
      <w:r>
        <w:rPr>
          <w:i/>
        </w:rPr>
        <w:t xml:space="preserve">, ofte </w:t>
      </w:r>
      <w:proofErr w:type="spellStart"/>
      <w:r>
        <w:rPr>
          <w:i/>
        </w:rPr>
        <w:t>verhandelinge</w:t>
      </w:r>
      <w:proofErr w:type="spellEnd"/>
      <w:r>
        <w:rPr>
          <w:i/>
        </w:rPr>
        <w:t xml:space="preserve"> van den </w:t>
      </w:r>
      <w:proofErr w:type="spellStart"/>
      <w:r>
        <w:rPr>
          <w:i/>
        </w:rPr>
        <w:t>oorspronk</w:t>
      </w:r>
      <w:proofErr w:type="spellEnd"/>
      <w:r>
        <w:rPr>
          <w:i/>
        </w:rPr>
        <w:t xml:space="preserve">, </w:t>
      </w:r>
      <w:proofErr w:type="spellStart"/>
      <w:r>
        <w:rPr>
          <w:i/>
        </w:rPr>
        <w:t>voortgank</w:t>
      </w:r>
      <w:proofErr w:type="spellEnd"/>
      <w:r>
        <w:rPr>
          <w:i/>
        </w:rPr>
        <w:t xml:space="preserve">, zeden, </w:t>
      </w:r>
      <w:proofErr w:type="spellStart"/>
      <w:r>
        <w:rPr>
          <w:i/>
        </w:rPr>
        <w:t>eere</w:t>
      </w:r>
      <w:proofErr w:type="spellEnd"/>
      <w:r>
        <w:rPr>
          <w:i/>
        </w:rPr>
        <w:t xml:space="preserve">, staat en </w:t>
      </w:r>
      <w:proofErr w:type="spellStart"/>
      <w:r>
        <w:rPr>
          <w:i/>
        </w:rPr>
        <w:t>godtsdienst</w:t>
      </w:r>
      <w:proofErr w:type="spellEnd"/>
      <w:r>
        <w:rPr>
          <w:i/>
        </w:rPr>
        <w:t xml:space="preserve"> van Oud </w:t>
      </w:r>
      <w:proofErr w:type="spellStart"/>
      <w:r>
        <w:rPr>
          <w:i/>
        </w:rPr>
        <w:t>Batavien</w:t>
      </w:r>
      <w:proofErr w:type="spellEnd"/>
      <w:r>
        <w:rPr>
          <w:i/>
        </w:rPr>
        <w:t xml:space="preserve">, mitsgaders van den adel en </w:t>
      </w:r>
      <w:proofErr w:type="spellStart"/>
      <w:r>
        <w:rPr>
          <w:i/>
        </w:rPr>
        <w:t>regeringe</w:t>
      </w:r>
      <w:proofErr w:type="spellEnd"/>
      <w:r>
        <w:rPr>
          <w:i/>
        </w:rPr>
        <w:t xml:space="preserve"> van </w:t>
      </w:r>
      <w:proofErr w:type="spellStart"/>
      <w:r>
        <w:rPr>
          <w:i/>
        </w:rPr>
        <w:t>Hollandt</w:t>
      </w:r>
      <w:proofErr w:type="spellEnd"/>
      <w:r>
        <w:t xml:space="preserve"> (’s-Gravenhage 1685) 1494-1495. </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proofErr w:type="spellStart"/>
      <w:r>
        <w:rPr>
          <w:u w:val="single"/>
        </w:rPr>
        <w:t>Gecommiteerden</w:t>
      </w:r>
      <w:proofErr w:type="spellEnd"/>
      <w:r>
        <w:rPr>
          <w:u w:val="single"/>
        </w:rPr>
        <w:t xml:space="preserve"> uit Holland 1608-1676:</w:t>
      </w:r>
      <w:r>
        <w:t xml:space="preserve"> </w:t>
      </w:r>
      <w:r w:rsidR="00292B59">
        <w:t>Nationaal Archief</w:t>
      </w:r>
      <w:r>
        <w:t xml:space="preserve">, </w:t>
      </w:r>
      <w:r w:rsidR="00292B59">
        <w:t>a</w:t>
      </w:r>
      <w:r>
        <w:t xml:space="preserve">rchief Staten van Holland </w:t>
      </w:r>
      <w:r w:rsidR="00292B59">
        <w:t xml:space="preserve">, </w:t>
      </w:r>
      <w:proofErr w:type="spellStart"/>
      <w:r w:rsidR="00292B59">
        <w:t>inv</w:t>
      </w:r>
      <w:proofErr w:type="spellEnd"/>
      <w:r w:rsidR="00292B59">
        <w:t>. nr. 1823.</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Holland 1</w:t>
      </w:r>
      <w:r w:rsidR="009F4FD4">
        <w:rPr>
          <w:u w:val="single"/>
        </w:rPr>
        <w:t>608</w:t>
      </w:r>
      <w:r>
        <w:rPr>
          <w:u w:val="single"/>
        </w:rPr>
        <w:t>-1656:</w:t>
      </w:r>
      <w:r>
        <w:t xml:space="preserve"> </w:t>
      </w:r>
      <w:r w:rsidR="00292B59">
        <w:t>Nationaal Archief</w:t>
      </w:r>
      <w:r>
        <w:t xml:space="preserve">, </w:t>
      </w:r>
      <w:r w:rsidR="00292B59">
        <w:t xml:space="preserve">archief Staten-Generaal, </w:t>
      </w:r>
      <w:proofErr w:type="spellStart"/>
      <w:r w:rsidR="00292B59">
        <w:t>inv</w:t>
      </w:r>
      <w:proofErr w:type="spellEnd"/>
      <w:r w:rsidR="00292B59">
        <w:t>. nr. 12548.348.</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Holland 1608-1636:</w:t>
      </w:r>
      <w:r>
        <w:t xml:space="preserve"> </w:t>
      </w:r>
      <w:r w:rsidR="00292B59">
        <w:t>Nationaal Archief,</w:t>
      </w:r>
      <w:r>
        <w:t xml:space="preserve"> </w:t>
      </w:r>
      <w:r w:rsidR="00292B59">
        <w:t>a</w:t>
      </w:r>
      <w:r>
        <w:t>rch</w:t>
      </w:r>
      <w:r w:rsidR="00292B59">
        <w:t xml:space="preserve">ief Pieter Steyn, </w:t>
      </w:r>
      <w:proofErr w:type="spellStart"/>
      <w:r w:rsidR="00292B59">
        <w:t>inv</w:t>
      </w:r>
      <w:proofErr w:type="spellEnd"/>
      <w:r w:rsidR="00292B59">
        <w:t>. nr. 478.</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rPr>
      </w:pPr>
      <w:r>
        <w:t>-</w:t>
      </w:r>
      <w:r>
        <w:rPr>
          <w:u w:val="single"/>
        </w:rPr>
        <w:t>Gecommitteerden uit Holland 1691-1732:</w:t>
      </w:r>
      <w:r>
        <w:t xml:space="preserve"> </w:t>
      </w:r>
      <w:r w:rsidR="00292B59">
        <w:t>Nationaal Archief, a</w:t>
      </w:r>
      <w:r>
        <w:t>rch</w:t>
      </w:r>
      <w:r w:rsidR="00292B59">
        <w:t xml:space="preserve">ief Pieter Steyn, </w:t>
      </w:r>
      <w:proofErr w:type="spellStart"/>
      <w:r w:rsidR="00292B59">
        <w:t>inv</w:t>
      </w:r>
      <w:proofErr w:type="spellEnd"/>
      <w:r w:rsidR="00292B59">
        <w:t>. nr. 494.</w:t>
      </w:r>
    </w:p>
    <w:p w:rsidR="00D479BE" w:rsidRDefault="00D479BE" w:rsidP="00695CE8">
      <w:r>
        <w:t>-</w:t>
      </w:r>
      <w:r>
        <w:rPr>
          <w:u w:val="single"/>
        </w:rPr>
        <w:t>Gecommitteerden uit Zeeland 1</w:t>
      </w:r>
      <w:r w:rsidR="009F4FD4">
        <w:rPr>
          <w:u w:val="single"/>
        </w:rPr>
        <w:t>60</w:t>
      </w:r>
      <w:r>
        <w:rPr>
          <w:u w:val="single"/>
        </w:rPr>
        <w:t>8-1795</w:t>
      </w:r>
      <w:r>
        <w:t xml:space="preserve">: </w:t>
      </w:r>
      <w:r>
        <w:rPr>
          <w:i/>
        </w:rPr>
        <w:t>Notulen van de Staten van Zeeland</w:t>
      </w:r>
      <w:r>
        <w:t>, gedrukt, o.a. aanwezig in de Koninklijke Bibliotheek te Den Haag. Aangewend indien de andere bronnen onduidelijkheden of tegenstrijdigheden bevatten, alsmede voor de einddata; de resoluties bevatten meestal de naam van de voorganger.</w:t>
      </w:r>
    </w:p>
    <w:p w:rsidR="00D479BE" w:rsidRDefault="00D479BE" w:rsidP="00695CE8">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Friesland (steden) 1658-1776:</w:t>
      </w:r>
      <w:r>
        <w:t xml:space="preserve"> </w:t>
      </w:r>
      <w:proofErr w:type="spellStart"/>
      <w:r>
        <w:t>Tresoar</w:t>
      </w:r>
      <w:proofErr w:type="spellEnd"/>
      <w:r>
        <w:t xml:space="preserve">, </w:t>
      </w:r>
      <w:r w:rsidR="00292B59">
        <w:t>stadhouderlijk archief</w:t>
      </w:r>
      <w:r>
        <w:t xml:space="preserve">, </w:t>
      </w:r>
      <w:proofErr w:type="spellStart"/>
      <w:r>
        <w:t>inv</w:t>
      </w:r>
      <w:proofErr w:type="spellEnd"/>
      <w:r>
        <w:t>. nr. 361</w:t>
      </w:r>
      <w:r w:rsidR="00292B59">
        <w:t>.</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rPr>
      </w:pPr>
      <w:r>
        <w:t>-</w:t>
      </w:r>
      <w:r>
        <w:rPr>
          <w:u w:val="single"/>
        </w:rPr>
        <w:t>Gecommitteerden uit Overijssel 1623-1795:</w:t>
      </w:r>
      <w:r>
        <w:t xml:space="preserve"> K. Schilder, </w:t>
      </w:r>
      <w:r>
        <w:rPr>
          <w:i/>
        </w:rPr>
        <w:t>Anthony van Mierlo’s register van Overijsselse ambtenaren</w:t>
      </w:r>
      <w:r w:rsidR="00292B59">
        <w:t xml:space="preserve"> (Kampen 1984) 33-37 en 76.</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rPr>
      </w:pPr>
      <w:r>
        <w:rPr>
          <w:u w:val="single"/>
        </w:rPr>
        <w:t>-Gecommitteerden uit Overijssel 1623-1748:</w:t>
      </w:r>
      <w:r>
        <w:t xml:space="preserve"> A.J. </w:t>
      </w:r>
      <w:proofErr w:type="spellStart"/>
      <w:r>
        <w:t>Gansneb</w:t>
      </w:r>
      <w:proofErr w:type="spellEnd"/>
      <w:r>
        <w:t xml:space="preserve"> genaamd </w:t>
      </w:r>
      <w:proofErr w:type="spellStart"/>
      <w:r>
        <w:t>Tengnagel</w:t>
      </w:r>
      <w:proofErr w:type="spellEnd"/>
      <w:r>
        <w:t xml:space="preserve">, </w:t>
      </w:r>
      <w:r>
        <w:rPr>
          <w:i/>
        </w:rPr>
        <w:t xml:space="preserve">Register van </w:t>
      </w:r>
      <w:proofErr w:type="spellStart"/>
      <w:r>
        <w:rPr>
          <w:i/>
        </w:rPr>
        <w:t>ampten</w:t>
      </w:r>
      <w:proofErr w:type="spellEnd"/>
      <w:r>
        <w:rPr>
          <w:i/>
        </w:rPr>
        <w:t xml:space="preserve">, </w:t>
      </w:r>
      <w:proofErr w:type="spellStart"/>
      <w:r>
        <w:rPr>
          <w:i/>
        </w:rPr>
        <w:t>commissien</w:t>
      </w:r>
      <w:proofErr w:type="spellEnd"/>
      <w:r>
        <w:rPr>
          <w:i/>
        </w:rPr>
        <w:t xml:space="preserve">, </w:t>
      </w:r>
      <w:proofErr w:type="spellStart"/>
      <w:r>
        <w:rPr>
          <w:i/>
        </w:rPr>
        <w:t>deputatien</w:t>
      </w:r>
      <w:proofErr w:type="spellEnd"/>
      <w:r>
        <w:rPr>
          <w:i/>
        </w:rPr>
        <w:t xml:space="preserve"> enz. in de </w:t>
      </w:r>
      <w:proofErr w:type="spellStart"/>
      <w:r>
        <w:rPr>
          <w:i/>
        </w:rPr>
        <w:t>provintie</w:t>
      </w:r>
      <w:proofErr w:type="spellEnd"/>
      <w:r>
        <w:rPr>
          <w:i/>
        </w:rPr>
        <w:t xml:space="preserve"> Overijssel</w:t>
      </w:r>
      <w:r w:rsidR="00292B59">
        <w:t xml:space="preserve">, </w:t>
      </w:r>
      <w:r>
        <w:t xml:space="preserve">Historisch Centrum Overijssel, archief van de Vereniging tot beoefening van Overijssels recht en geschiedenis, </w:t>
      </w:r>
      <w:proofErr w:type="spellStart"/>
      <w:r>
        <w:t>inv</w:t>
      </w:r>
      <w:proofErr w:type="spellEnd"/>
      <w:r>
        <w:t>. nr. 732</w:t>
      </w:r>
      <w:r w:rsidR="00292B59">
        <w:t xml:space="preserve">, </w:t>
      </w:r>
      <w:r>
        <w:t>52-52v.</w:t>
      </w:r>
    </w:p>
    <w:p w:rsidR="00D479BE" w:rsidRDefault="00D479BE" w:rsidP="00695CE8">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Overijssel 1650-1702:</w:t>
      </w:r>
      <w:r>
        <w:t xml:space="preserve"> J.C. Streng, ‘De afgevaardigden van de provincie Overijssel naar de generale instellingen van de Verenigde Republiek 1650-</w:t>
      </w:r>
      <w:smartTag w:uri="urn:schemas-microsoft-com:office:smarttags" w:element="metricconverter">
        <w:smartTagPr>
          <w:attr w:name="ProductID" w:val="1702’"/>
        </w:smartTagPr>
        <w:r>
          <w:t>1702’</w:t>
        </w:r>
      </w:smartTag>
      <w:r>
        <w:t xml:space="preserve">, </w:t>
      </w:r>
      <w:r>
        <w:rPr>
          <w:i/>
        </w:rPr>
        <w:t>Overijsselse Historische Bijdragen</w:t>
      </w:r>
      <w:r>
        <w:t xml:space="preserve"> 104 (1989) 51-88, aldaar 78-84.</w:t>
      </w:r>
    </w:p>
    <w:p w:rsidR="009F4FD4" w:rsidRDefault="009F4FD4" w:rsidP="009F4FD4">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3" w:lineRule="auto"/>
        <w:jc w:val="both"/>
        <w:rPr>
          <w:bCs/>
          <w:szCs w:val="24"/>
        </w:rPr>
      </w:pPr>
      <w:r w:rsidRPr="00CD0AFD">
        <w:rPr>
          <w:color w:val="000000"/>
          <w:szCs w:val="24"/>
        </w:rPr>
        <w:t>-</w:t>
      </w:r>
      <w:r w:rsidRPr="00CD0AFD">
        <w:rPr>
          <w:color w:val="000000"/>
          <w:szCs w:val="24"/>
          <w:u w:val="single"/>
        </w:rPr>
        <w:t>Gecommitteerden uit Groningen en Ommelanden</w:t>
      </w:r>
      <w:r>
        <w:rPr>
          <w:color w:val="000000"/>
          <w:szCs w:val="24"/>
          <w:u w:val="single"/>
        </w:rPr>
        <w:t xml:space="preserve"> 1608-1795</w:t>
      </w:r>
      <w:r w:rsidRPr="00CD0AFD">
        <w:rPr>
          <w:color w:val="000000"/>
          <w:szCs w:val="24"/>
          <w:u w:val="single"/>
        </w:rPr>
        <w:t>:</w:t>
      </w:r>
      <w:r w:rsidRPr="00CD0AFD">
        <w:rPr>
          <w:color w:val="000000"/>
          <w:szCs w:val="24"/>
        </w:rPr>
        <w:t xml:space="preserve"> Groninger Archieven, </w:t>
      </w:r>
      <w:r w:rsidRPr="00CD0AFD">
        <w:rPr>
          <w:bCs/>
          <w:szCs w:val="24"/>
        </w:rPr>
        <w:t xml:space="preserve">Staten van Stad en Lande, 1594-1798, inv.nr. 1-75, </w:t>
      </w:r>
      <w:proofErr w:type="spellStart"/>
      <w:r w:rsidRPr="00CD0AFD">
        <w:rPr>
          <w:bCs/>
          <w:szCs w:val="24"/>
        </w:rPr>
        <w:t>Staatsresolutiën</w:t>
      </w:r>
      <w:proofErr w:type="spellEnd"/>
      <w:r w:rsidRPr="00CD0AFD">
        <w:rPr>
          <w:bCs/>
          <w:szCs w:val="24"/>
        </w:rPr>
        <w:t>.</w:t>
      </w:r>
    </w:p>
    <w:p w:rsidR="00D479BE" w:rsidRDefault="00D479BE" w:rsidP="00695CE8">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09" w:hanging="709"/>
      </w:pPr>
    </w:p>
    <w:p w:rsidR="00D479BE" w:rsidRDefault="00D479BE" w:rsidP="00695CE8">
      <w:pPr>
        <w:pStyle w:val="Heading2"/>
        <w:jc w:val="left"/>
      </w:pPr>
      <w:r>
        <w:t>Per basiscollege</w:t>
      </w:r>
    </w:p>
    <w:p w:rsidR="00D479BE" w:rsidRDefault="00D479BE" w:rsidP="00695CE8">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rPr>
      </w:pPr>
      <w:r>
        <w:t>-</w:t>
      </w:r>
      <w:r>
        <w:rPr>
          <w:u w:val="single"/>
        </w:rPr>
        <w:t>Gecommitteerden uit de Ridderschap 1588-1760:</w:t>
      </w:r>
      <w:r>
        <w:t xml:space="preserve"> </w:t>
      </w:r>
      <w:r w:rsidR="00292B59">
        <w:t>Nationaal Archief</w:t>
      </w:r>
      <w:r>
        <w:t xml:space="preserve">, </w:t>
      </w:r>
      <w:r w:rsidR="00292B59">
        <w:t>a</w:t>
      </w:r>
      <w:r>
        <w:t xml:space="preserve">rchief </w:t>
      </w:r>
      <w:r w:rsidR="00A12BA1">
        <w:t xml:space="preserve">familie </w:t>
      </w:r>
      <w:proofErr w:type="spellStart"/>
      <w:r w:rsidR="00A12BA1">
        <w:t>Fagel</w:t>
      </w:r>
      <w:proofErr w:type="spellEnd"/>
      <w:r w:rsidR="00292B59">
        <w:t xml:space="preserve">, </w:t>
      </w:r>
      <w:proofErr w:type="spellStart"/>
      <w:r w:rsidR="00292B59">
        <w:t>inv</w:t>
      </w:r>
      <w:proofErr w:type="spellEnd"/>
      <w:r w:rsidR="00292B59">
        <w:t>. nr. 889.</w:t>
      </w:r>
    </w:p>
    <w:p w:rsidR="00D479BE" w:rsidRDefault="00D479BE" w:rsidP="00695CE8">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Dordrecht 1607-1667:</w:t>
      </w:r>
      <w:r>
        <w:t xml:space="preserve"> M. Balen, </w:t>
      </w:r>
      <w:proofErr w:type="spellStart"/>
      <w:r>
        <w:rPr>
          <w:i/>
        </w:rPr>
        <w:t>Beschryvinge</w:t>
      </w:r>
      <w:proofErr w:type="spellEnd"/>
      <w:r>
        <w:rPr>
          <w:i/>
        </w:rPr>
        <w:t xml:space="preserve"> der stad Dordrecht, vervattende haar begin, opkomst, toeneming en verdere staat. Alsmede een verzameling van </w:t>
      </w:r>
      <w:proofErr w:type="spellStart"/>
      <w:r>
        <w:rPr>
          <w:i/>
        </w:rPr>
        <w:t>eenige</w:t>
      </w:r>
      <w:proofErr w:type="spellEnd"/>
      <w:r>
        <w:rPr>
          <w:i/>
        </w:rPr>
        <w:t xml:space="preserve"> </w:t>
      </w:r>
      <w:proofErr w:type="spellStart"/>
      <w:r>
        <w:rPr>
          <w:i/>
        </w:rPr>
        <w:t>geslachtboomen</w:t>
      </w:r>
      <w:proofErr w:type="spellEnd"/>
      <w:r>
        <w:rPr>
          <w:i/>
        </w:rPr>
        <w:t xml:space="preserve"> der adellijke en aanzienlijke </w:t>
      </w:r>
      <w:proofErr w:type="spellStart"/>
      <w:r>
        <w:rPr>
          <w:i/>
        </w:rPr>
        <w:t>heeren</w:t>
      </w:r>
      <w:proofErr w:type="spellEnd"/>
      <w:r>
        <w:rPr>
          <w:i/>
        </w:rPr>
        <w:t>-geslachten</w:t>
      </w:r>
      <w:r w:rsidR="00292B59">
        <w:t xml:space="preserve"> (Dordrecht 1677) I, 412.</w:t>
      </w:r>
    </w:p>
    <w:p w:rsidR="00D479BE" w:rsidRDefault="00D479BE" w:rsidP="00695CE8">
      <w:pPr>
        <w:tabs>
          <w:tab w:val="left" w:pos="0"/>
        </w:tabs>
      </w:pPr>
      <w:r>
        <w:t>-</w:t>
      </w:r>
      <w:r>
        <w:rPr>
          <w:u w:val="single"/>
        </w:rPr>
        <w:t>Gecommitteerden uit Haarlem 1612-1771:</w:t>
      </w:r>
      <w:r>
        <w:t xml:space="preserve"> </w:t>
      </w:r>
      <w:proofErr w:type="spellStart"/>
      <w:r>
        <w:rPr>
          <w:i/>
        </w:rPr>
        <w:t>Naam-register</w:t>
      </w:r>
      <w:proofErr w:type="spellEnd"/>
      <w:r>
        <w:rPr>
          <w:i/>
        </w:rPr>
        <w:t xml:space="preserve"> van de </w:t>
      </w:r>
      <w:proofErr w:type="spellStart"/>
      <w:r>
        <w:rPr>
          <w:i/>
        </w:rPr>
        <w:t>heeren</w:t>
      </w:r>
      <w:proofErr w:type="spellEnd"/>
      <w:r>
        <w:rPr>
          <w:i/>
        </w:rPr>
        <w:t xml:space="preserve"> van de </w:t>
      </w:r>
      <w:proofErr w:type="spellStart"/>
      <w:r>
        <w:rPr>
          <w:i/>
        </w:rPr>
        <w:t>regeering</w:t>
      </w:r>
      <w:proofErr w:type="spellEnd"/>
      <w:r>
        <w:rPr>
          <w:i/>
        </w:rPr>
        <w:t xml:space="preserve"> der stad Haarlem, van de ministers </w:t>
      </w:r>
      <w:proofErr w:type="spellStart"/>
      <w:r>
        <w:rPr>
          <w:i/>
        </w:rPr>
        <w:t>vandien</w:t>
      </w:r>
      <w:proofErr w:type="spellEnd"/>
      <w:r>
        <w:rPr>
          <w:i/>
        </w:rPr>
        <w:t xml:space="preserve">; en van </w:t>
      </w:r>
      <w:proofErr w:type="spellStart"/>
      <w:r>
        <w:rPr>
          <w:i/>
        </w:rPr>
        <w:t>derzelver</w:t>
      </w:r>
      <w:proofErr w:type="spellEnd"/>
      <w:r>
        <w:rPr>
          <w:i/>
        </w:rPr>
        <w:t xml:space="preserve"> </w:t>
      </w:r>
      <w:proofErr w:type="spellStart"/>
      <w:r>
        <w:rPr>
          <w:i/>
        </w:rPr>
        <w:t>commissiën</w:t>
      </w:r>
      <w:proofErr w:type="spellEnd"/>
      <w:r>
        <w:rPr>
          <w:i/>
        </w:rPr>
        <w:t xml:space="preserve">; </w:t>
      </w:r>
      <w:proofErr w:type="spellStart"/>
      <w:r>
        <w:rPr>
          <w:i/>
        </w:rPr>
        <w:t>alsmeede</w:t>
      </w:r>
      <w:proofErr w:type="spellEnd"/>
      <w:r>
        <w:rPr>
          <w:i/>
        </w:rPr>
        <w:t xml:space="preserve"> van </w:t>
      </w:r>
      <w:proofErr w:type="spellStart"/>
      <w:r>
        <w:rPr>
          <w:i/>
        </w:rPr>
        <w:t>eenige</w:t>
      </w:r>
      <w:proofErr w:type="spellEnd"/>
      <w:r>
        <w:rPr>
          <w:i/>
        </w:rPr>
        <w:t xml:space="preserve"> </w:t>
      </w:r>
      <w:proofErr w:type="spellStart"/>
      <w:r>
        <w:rPr>
          <w:i/>
        </w:rPr>
        <w:t>ampten</w:t>
      </w:r>
      <w:proofErr w:type="spellEnd"/>
      <w:r>
        <w:rPr>
          <w:i/>
        </w:rPr>
        <w:t xml:space="preserve"> en </w:t>
      </w:r>
      <w:proofErr w:type="spellStart"/>
      <w:r>
        <w:rPr>
          <w:i/>
        </w:rPr>
        <w:t>empoyen</w:t>
      </w:r>
      <w:proofErr w:type="spellEnd"/>
      <w:r>
        <w:rPr>
          <w:i/>
        </w:rPr>
        <w:t xml:space="preserve"> binnen </w:t>
      </w:r>
      <w:proofErr w:type="spellStart"/>
      <w:r>
        <w:rPr>
          <w:i/>
        </w:rPr>
        <w:t>deselve</w:t>
      </w:r>
      <w:proofErr w:type="spellEnd"/>
      <w:r>
        <w:rPr>
          <w:i/>
        </w:rPr>
        <w:t>, 1420-1733</w:t>
      </w:r>
      <w:r>
        <w:t xml:space="preserve"> </w:t>
      </w:r>
      <w:r w:rsidR="00292B59">
        <w:t>(</w:t>
      </w:r>
      <w:r>
        <w:t xml:space="preserve">Haarlem 1733). </w:t>
      </w:r>
      <w:r w:rsidR="00292B59">
        <w:t>Het gebruikte exemplaar heeft aanvullingen in handschrift.</w:t>
      </w:r>
    </w:p>
    <w:p w:rsidR="00D479BE" w:rsidRDefault="00D479BE" w:rsidP="00695CE8">
      <w:pPr>
        <w:tabs>
          <w:tab w:val="left" w:pos="0"/>
        </w:tabs>
      </w:pPr>
      <w:r>
        <w:t>-</w:t>
      </w:r>
      <w:r>
        <w:rPr>
          <w:u w:val="single"/>
        </w:rPr>
        <w:t>Gecommitteerden uit Leiden 1618-1676:</w:t>
      </w:r>
      <w:r>
        <w:t xml:space="preserve"> </w:t>
      </w:r>
      <w:proofErr w:type="spellStart"/>
      <w:r>
        <w:rPr>
          <w:i/>
        </w:rPr>
        <w:t>Naamwyser</w:t>
      </w:r>
      <w:proofErr w:type="spellEnd"/>
      <w:r>
        <w:rPr>
          <w:i/>
        </w:rPr>
        <w:t xml:space="preserve">, waar in vertoond werden de </w:t>
      </w:r>
      <w:proofErr w:type="spellStart"/>
      <w:r>
        <w:rPr>
          <w:i/>
        </w:rPr>
        <w:t>naamen</w:t>
      </w:r>
      <w:proofErr w:type="spellEnd"/>
      <w:r>
        <w:rPr>
          <w:i/>
        </w:rPr>
        <w:t xml:space="preserve"> van de Ed. </w:t>
      </w:r>
      <w:proofErr w:type="spellStart"/>
      <w:r>
        <w:rPr>
          <w:i/>
        </w:rPr>
        <w:t>Achtb</w:t>
      </w:r>
      <w:proofErr w:type="spellEnd"/>
      <w:r>
        <w:rPr>
          <w:i/>
        </w:rPr>
        <w:t xml:space="preserve">. H.H. regenten der stad </w:t>
      </w:r>
      <w:proofErr w:type="spellStart"/>
      <w:r>
        <w:rPr>
          <w:i/>
        </w:rPr>
        <w:t>Leyden</w:t>
      </w:r>
      <w:proofErr w:type="spellEnd"/>
      <w:r>
        <w:rPr>
          <w:i/>
        </w:rPr>
        <w:t xml:space="preserve"> </w:t>
      </w:r>
      <w:proofErr w:type="spellStart"/>
      <w:r>
        <w:rPr>
          <w:i/>
        </w:rPr>
        <w:t>tsedert</w:t>
      </w:r>
      <w:proofErr w:type="spellEnd"/>
      <w:r>
        <w:rPr>
          <w:i/>
        </w:rPr>
        <w:t xml:space="preserve"> den </w:t>
      </w:r>
      <w:proofErr w:type="spellStart"/>
      <w:r>
        <w:rPr>
          <w:i/>
        </w:rPr>
        <w:t>jare</w:t>
      </w:r>
      <w:proofErr w:type="spellEnd"/>
      <w:r>
        <w:rPr>
          <w:i/>
        </w:rPr>
        <w:t xml:space="preserve"> 1641 tot 1687, mitsgaders van </w:t>
      </w:r>
      <w:proofErr w:type="spellStart"/>
      <w:r>
        <w:rPr>
          <w:i/>
        </w:rPr>
        <w:t>verscheide</w:t>
      </w:r>
      <w:proofErr w:type="spellEnd"/>
      <w:r>
        <w:rPr>
          <w:i/>
        </w:rPr>
        <w:t xml:space="preserve"> andere </w:t>
      </w:r>
      <w:proofErr w:type="spellStart"/>
      <w:r>
        <w:rPr>
          <w:i/>
        </w:rPr>
        <w:t>collegien</w:t>
      </w:r>
      <w:proofErr w:type="spellEnd"/>
      <w:r>
        <w:rPr>
          <w:i/>
        </w:rPr>
        <w:t xml:space="preserve"> en </w:t>
      </w:r>
      <w:proofErr w:type="spellStart"/>
      <w:r>
        <w:rPr>
          <w:i/>
        </w:rPr>
        <w:t>beampten</w:t>
      </w:r>
      <w:proofErr w:type="spellEnd"/>
      <w:r w:rsidR="00292B59">
        <w:t xml:space="preserve"> (Leiden 1688)</w:t>
      </w:r>
    </w:p>
    <w:p w:rsidR="00D479BE" w:rsidRDefault="00D479BE" w:rsidP="00695CE8">
      <w:pPr>
        <w:tabs>
          <w:tab w:val="left" w:pos="0"/>
        </w:tabs>
        <w:rPr>
          <w:i/>
        </w:rPr>
      </w:pPr>
      <w:r>
        <w:t>-</w:t>
      </w:r>
      <w:r>
        <w:rPr>
          <w:u w:val="single"/>
        </w:rPr>
        <w:t>Gecommitteerden uit Gouda 1680-1794:</w:t>
      </w:r>
      <w:r>
        <w:t xml:space="preserve"> </w:t>
      </w:r>
      <w:r w:rsidR="00F549BB">
        <w:rPr>
          <w:i/>
        </w:rPr>
        <w:t xml:space="preserve">Lijsten van de </w:t>
      </w:r>
      <w:proofErr w:type="spellStart"/>
      <w:r w:rsidR="00F549BB">
        <w:rPr>
          <w:i/>
        </w:rPr>
        <w:t>heeren</w:t>
      </w:r>
      <w:proofErr w:type="spellEnd"/>
      <w:r w:rsidR="00F549BB">
        <w:rPr>
          <w:i/>
        </w:rPr>
        <w:t xml:space="preserve"> van de </w:t>
      </w:r>
      <w:proofErr w:type="spellStart"/>
      <w:r w:rsidR="00F549BB">
        <w:rPr>
          <w:i/>
        </w:rPr>
        <w:t>regeeringe</w:t>
      </w:r>
      <w:proofErr w:type="spellEnd"/>
      <w:r w:rsidR="00F549BB">
        <w:rPr>
          <w:i/>
        </w:rPr>
        <w:t xml:space="preserve"> der stad Gouda, </w:t>
      </w:r>
      <w:proofErr w:type="spellStart"/>
      <w:r w:rsidR="00F549BB">
        <w:rPr>
          <w:i/>
        </w:rPr>
        <w:t>soo</w:t>
      </w:r>
      <w:proofErr w:type="spellEnd"/>
      <w:r w:rsidR="00F549BB">
        <w:rPr>
          <w:i/>
        </w:rPr>
        <w:t xml:space="preserve"> als </w:t>
      </w:r>
      <w:proofErr w:type="spellStart"/>
      <w:r w:rsidR="00F549BB">
        <w:rPr>
          <w:i/>
        </w:rPr>
        <w:t>deselve</w:t>
      </w:r>
      <w:proofErr w:type="spellEnd"/>
      <w:r w:rsidR="00F549BB">
        <w:rPr>
          <w:i/>
        </w:rPr>
        <w:t xml:space="preserve"> van </w:t>
      </w:r>
      <w:proofErr w:type="spellStart"/>
      <w:r w:rsidR="00F549BB">
        <w:rPr>
          <w:i/>
        </w:rPr>
        <w:t>jaer</w:t>
      </w:r>
      <w:proofErr w:type="spellEnd"/>
      <w:r w:rsidR="00F549BB">
        <w:rPr>
          <w:i/>
        </w:rPr>
        <w:t xml:space="preserve"> tot </w:t>
      </w:r>
      <w:proofErr w:type="spellStart"/>
      <w:r w:rsidR="00F549BB">
        <w:rPr>
          <w:i/>
        </w:rPr>
        <w:t>jaer</w:t>
      </w:r>
      <w:proofErr w:type="spellEnd"/>
      <w:r w:rsidR="00F549BB">
        <w:rPr>
          <w:i/>
        </w:rPr>
        <w:t xml:space="preserve"> </w:t>
      </w:r>
      <w:proofErr w:type="spellStart"/>
      <w:r w:rsidR="00F549BB">
        <w:rPr>
          <w:i/>
        </w:rPr>
        <w:t>haer</w:t>
      </w:r>
      <w:proofErr w:type="spellEnd"/>
      <w:r w:rsidR="00F549BB">
        <w:rPr>
          <w:i/>
        </w:rPr>
        <w:t xml:space="preserve"> </w:t>
      </w:r>
      <w:proofErr w:type="spellStart"/>
      <w:r w:rsidR="00F549BB">
        <w:rPr>
          <w:i/>
        </w:rPr>
        <w:t>respective</w:t>
      </w:r>
      <w:proofErr w:type="spellEnd"/>
      <w:r w:rsidR="00F549BB">
        <w:rPr>
          <w:i/>
        </w:rPr>
        <w:t xml:space="preserve"> </w:t>
      </w:r>
      <w:proofErr w:type="spellStart"/>
      <w:r w:rsidR="00F549BB">
        <w:rPr>
          <w:i/>
        </w:rPr>
        <w:t>ampten</w:t>
      </w:r>
      <w:proofErr w:type="spellEnd"/>
      <w:r w:rsidR="00F549BB">
        <w:rPr>
          <w:i/>
        </w:rPr>
        <w:t xml:space="preserve"> en bedieningen, binnen en </w:t>
      </w:r>
      <w:proofErr w:type="spellStart"/>
      <w:r w:rsidR="00F549BB">
        <w:rPr>
          <w:i/>
        </w:rPr>
        <w:t>buyten</w:t>
      </w:r>
      <w:proofErr w:type="spellEnd"/>
      <w:r w:rsidR="00F549BB">
        <w:rPr>
          <w:i/>
        </w:rPr>
        <w:t xml:space="preserve"> </w:t>
      </w:r>
      <w:proofErr w:type="spellStart"/>
      <w:r w:rsidR="00F549BB">
        <w:rPr>
          <w:i/>
        </w:rPr>
        <w:t>dese</w:t>
      </w:r>
      <w:proofErr w:type="spellEnd"/>
      <w:r w:rsidR="00F549BB">
        <w:rPr>
          <w:i/>
        </w:rPr>
        <w:t xml:space="preserve"> stad, hebben bekleed; </w:t>
      </w:r>
      <w:proofErr w:type="spellStart"/>
      <w:r w:rsidR="00F549BB">
        <w:rPr>
          <w:i/>
        </w:rPr>
        <w:t>midsgaders</w:t>
      </w:r>
      <w:proofErr w:type="spellEnd"/>
      <w:r w:rsidR="00F549BB">
        <w:rPr>
          <w:i/>
        </w:rPr>
        <w:t xml:space="preserve"> van alle de subalterne officianten binnen </w:t>
      </w:r>
      <w:proofErr w:type="spellStart"/>
      <w:r w:rsidR="00F549BB">
        <w:rPr>
          <w:i/>
        </w:rPr>
        <w:t>deselve</w:t>
      </w:r>
      <w:proofErr w:type="spellEnd"/>
      <w:r w:rsidR="00F549BB">
        <w:rPr>
          <w:i/>
        </w:rPr>
        <w:t xml:space="preserve"> stad, beginnende met het </w:t>
      </w:r>
      <w:proofErr w:type="spellStart"/>
      <w:r w:rsidR="00F549BB">
        <w:rPr>
          <w:i/>
        </w:rPr>
        <w:t>jaer</w:t>
      </w:r>
      <w:proofErr w:type="spellEnd"/>
      <w:r w:rsidR="00F549BB">
        <w:rPr>
          <w:i/>
        </w:rPr>
        <w:t xml:space="preserve"> 1600</w:t>
      </w:r>
      <w:r w:rsidR="00F549BB">
        <w:t xml:space="preserve"> </w:t>
      </w:r>
      <w:r w:rsidR="00292B59">
        <w:t xml:space="preserve">2 </w:t>
      </w:r>
      <w:proofErr w:type="spellStart"/>
      <w:r w:rsidR="00292B59">
        <w:t>d</w:t>
      </w:r>
      <w:r>
        <w:t>ln</w:t>
      </w:r>
      <w:proofErr w:type="spellEnd"/>
      <w:r w:rsidR="00292B59">
        <w:t>.</w:t>
      </w:r>
      <w:r>
        <w:t xml:space="preserve"> (Gouda 1705 en 1768) </w:t>
      </w:r>
      <w:r w:rsidR="00292B59">
        <w:t xml:space="preserve">Aanwezig in de </w:t>
      </w:r>
      <w:r>
        <w:t>K</w:t>
      </w:r>
      <w:r w:rsidR="00292B59">
        <w:t xml:space="preserve">oninklijke </w:t>
      </w:r>
      <w:r>
        <w:t>B</w:t>
      </w:r>
      <w:r w:rsidR="00292B59">
        <w:t xml:space="preserve">ibliotheek onder signatuur </w:t>
      </w:r>
      <w:smartTag w:uri="urn:schemas-microsoft-com:office:smarttags" w:element="metricconverter">
        <w:smartTagPr>
          <w:attr w:name="ProductID" w:val="588 A"/>
        </w:smartTagPr>
        <w:r>
          <w:t>588 A</w:t>
        </w:r>
      </w:smartTag>
      <w:r w:rsidR="00292B59">
        <w:t xml:space="preserve"> 19.</w:t>
      </w:r>
    </w:p>
    <w:p w:rsidR="00292B59" w:rsidRDefault="00D479BE" w:rsidP="00695CE8">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r>
        <w:rPr>
          <w:u w:val="single"/>
        </w:rPr>
        <w:t>Gecommitteerden uit Rotterdam 1608-?:</w:t>
      </w:r>
      <w:r>
        <w:t xml:space="preserve"> J.H.W. </w:t>
      </w:r>
      <w:proofErr w:type="spellStart"/>
      <w:r>
        <w:t>Unger</w:t>
      </w:r>
      <w:proofErr w:type="spellEnd"/>
      <w:r>
        <w:t xml:space="preserve">, </w:t>
      </w:r>
      <w:r>
        <w:rPr>
          <w:i/>
        </w:rPr>
        <w:t xml:space="preserve">De </w:t>
      </w:r>
      <w:proofErr w:type="spellStart"/>
      <w:r>
        <w:rPr>
          <w:i/>
        </w:rPr>
        <w:t>regeering</w:t>
      </w:r>
      <w:proofErr w:type="spellEnd"/>
      <w:r>
        <w:rPr>
          <w:i/>
        </w:rPr>
        <w:t xml:space="preserve"> van Rotterdam, 1328-1892. Naamlijst van personen die in of van wege de </w:t>
      </w:r>
      <w:proofErr w:type="spellStart"/>
      <w:r>
        <w:rPr>
          <w:i/>
        </w:rPr>
        <w:t>regeering</w:t>
      </w:r>
      <w:proofErr w:type="spellEnd"/>
      <w:r>
        <w:rPr>
          <w:i/>
        </w:rPr>
        <w:t xml:space="preserve"> ambten hebben bekleed, voorafgegaan door </w:t>
      </w:r>
      <w:proofErr w:type="spellStart"/>
      <w:r>
        <w:rPr>
          <w:i/>
        </w:rPr>
        <w:t>eene</w:t>
      </w:r>
      <w:proofErr w:type="spellEnd"/>
      <w:r>
        <w:rPr>
          <w:i/>
        </w:rPr>
        <w:t xml:space="preserve"> geschiedkundige inleiding over den </w:t>
      </w:r>
      <w:proofErr w:type="spellStart"/>
      <w:r>
        <w:rPr>
          <w:i/>
        </w:rPr>
        <w:t>regeeringsvorm</w:t>
      </w:r>
      <w:proofErr w:type="spellEnd"/>
      <w:r>
        <w:rPr>
          <w:i/>
        </w:rPr>
        <w:t xml:space="preserve"> van Rotterdam</w:t>
      </w:r>
      <w:r>
        <w:t xml:space="preserve"> (Rotterdam 1892) 535. </w:t>
      </w:r>
    </w:p>
    <w:p w:rsidR="00D479BE" w:rsidRDefault="00D479BE" w:rsidP="00695CE8">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t>-</w:t>
      </w:r>
      <w:proofErr w:type="spellStart"/>
      <w:r>
        <w:rPr>
          <w:u w:val="single"/>
        </w:rPr>
        <w:t>Gecomitteerden</w:t>
      </w:r>
      <w:proofErr w:type="spellEnd"/>
      <w:r>
        <w:rPr>
          <w:u w:val="single"/>
        </w:rPr>
        <w:t xml:space="preserve"> uit Edam 1602-1790:</w:t>
      </w:r>
      <w:r>
        <w:t xml:space="preserve"> </w:t>
      </w:r>
      <w:r w:rsidR="00292B59" w:rsidRPr="00780740">
        <w:t>Pieter van</w:t>
      </w:r>
      <w:r w:rsidR="00292B59">
        <w:t xml:space="preserve"> </w:t>
      </w:r>
      <w:proofErr w:type="spellStart"/>
      <w:r w:rsidR="00292B59" w:rsidRPr="00780740">
        <w:t>Meghelen</w:t>
      </w:r>
      <w:proofErr w:type="spellEnd"/>
      <w:r w:rsidR="00292B59" w:rsidRPr="00780740">
        <w:t xml:space="preserve">, </w:t>
      </w:r>
      <w:r w:rsidR="00292B59" w:rsidRPr="00780740">
        <w:rPr>
          <w:i/>
        </w:rPr>
        <w:t>Register van de regering tot Edam beginnende voor zoo veel men vinden kan van 't jaar 1572</w:t>
      </w:r>
      <w:r w:rsidR="00292B59">
        <w:t xml:space="preserve">, Rijksarchief in Noord-Holland, losse aanwinsten, </w:t>
      </w:r>
      <w:proofErr w:type="spellStart"/>
      <w:r w:rsidR="00292B59">
        <w:t>inv</w:t>
      </w:r>
      <w:proofErr w:type="spellEnd"/>
      <w:r w:rsidR="00292B59">
        <w:t xml:space="preserve">. nr. 104 en eveneens in Streekarchief Waterland, Oud Archief Edam, </w:t>
      </w:r>
      <w:proofErr w:type="spellStart"/>
      <w:r w:rsidR="00292B59">
        <w:t>inv</w:t>
      </w:r>
      <w:proofErr w:type="spellEnd"/>
      <w:r w:rsidR="00292B59">
        <w:t xml:space="preserve">. nr. 64a, </w:t>
      </w:r>
      <w:r>
        <w:t xml:space="preserve">41. </w:t>
      </w:r>
    </w:p>
    <w:p w:rsidR="00D479BE" w:rsidRDefault="00D479BE" w:rsidP="00695CE8">
      <w:pPr>
        <w:tabs>
          <w:tab w:val="left" w:pos="0"/>
        </w:tabs>
      </w:pPr>
      <w:r>
        <w:rPr>
          <w:u w:val="single"/>
        </w:rPr>
        <w:t>-Gecommitteerden uit Hoorn 1624-1727:</w:t>
      </w:r>
      <w:r>
        <w:t xml:space="preserve"> </w:t>
      </w:r>
      <w:proofErr w:type="spellStart"/>
      <w:r>
        <w:t>Velius</w:t>
      </w:r>
      <w:proofErr w:type="spellEnd"/>
      <w:r>
        <w:t xml:space="preserve">, D., en Sebastiaan Centen, </w:t>
      </w:r>
      <w:proofErr w:type="spellStart"/>
      <w:r>
        <w:rPr>
          <w:i/>
        </w:rPr>
        <w:t>Chroniick</w:t>
      </w:r>
      <w:proofErr w:type="spellEnd"/>
      <w:r>
        <w:rPr>
          <w:i/>
        </w:rPr>
        <w:t xml:space="preserve"> van Hoorn</w:t>
      </w:r>
      <w:r>
        <w:t xml:space="preserve"> (4</w:t>
      </w:r>
      <w:r>
        <w:rPr>
          <w:vertAlign w:val="superscript"/>
        </w:rPr>
        <w:t>e</w:t>
      </w:r>
      <w:r>
        <w:t xml:space="preserve"> druk, Hoorn 1740), aanhangsel pag. 89.</w:t>
      </w:r>
    </w:p>
    <w:p w:rsidR="00D479BE" w:rsidRDefault="00D479BE" w:rsidP="00695CE8">
      <w:pPr>
        <w:tabs>
          <w:tab w:val="left" w:pos="709"/>
        </w:tabs>
        <w:ind w:left="709" w:hanging="709"/>
        <w:rPr>
          <w:u w:val="single"/>
        </w:rPr>
      </w:pPr>
    </w:p>
    <w:p w:rsidR="00D479BE" w:rsidRDefault="00D479BE" w:rsidP="00695CE8">
      <w:pPr>
        <w:tabs>
          <w:tab w:val="left" w:pos="709"/>
        </w:tabs>
        <w:ind w:left="709" w:hanging="709"/>
        <w:rPr>
          <w:b/>
        </w:rPr>
      </w:pPr>
      <w:r>
        <w:rPr>
          <w:b/>
        </w:rPr>
        <w:t>Literatuur</w:t>
      </w:r>
    </w:p>
    <w:p w:rsidR="00D479BE" w:rsidRDefault="00D479BE" w:rsidP="00695CE8">
      <w:pPr>
        <w:tabs>
          <w:tab w:val="left" w:pos="709"/>
        </w:tabs>
        <w:ind w:left="709" w:hanging="709"/>
        <w:rPr>
          <w:b/>
        </w:rPr>
      </w:pPr>
      <w:r>
        <w:rPr>
          <w:b/>
        </w:rPr>
        <w:tab/>
      </w:r>
    </w:p>
    <w:p w:rsidR="00695CE8" w:rsidRPr="00695CE8" w:rsidRDefault="00695CE8" w:rsidP="00695CE8">
      <w:pPr>
        <w:tabs>
          <w:tab w:val="left" w:pos="0"/>
        </w:tabs>
      </w:pPr>
      <w:proofErr w:type="spellStart"/>
      <w:r>
        <w:rPr>
          <w:i/>
        </w:rPr>
        <w:t>Algemeene</w:t>
      </w:r>
      <w:proofErr w:type="spellEnd"/>
      <w:r>
        <w:rPr>
          <w:i/>
        </w:rPr>
        <w:t xml:space="preserve"> rekenkamer in de Nederlanden en de daaraan voorafgegane </w:t>
      </w:r>
      <w:proofErr w:type="spellStart"/>
      <w:r>
        <w:rPr>
          <w:i/>
        </w:rPr>
        <w:t>commissien</w:t>
      </w:r>
      <w:proofErr w:type="spellEnd"/>
      <w:r>
        <w:rPr>
          <w:i/>
        </w:rPr>
        <w:t xml:space="preserve"> en </w:t>
      </w:r>
      <w:proofErr w:type="spellStart"/>
      <w:r>
        <w:rPr>
          <w:i/>
        </w:rPr>
        <w:t>collegien</w:t>
      </w:r>
      <w:proofErr w:type="spellEnd"/>
      <w:r>
        <w:rPr>
          <w:i/>
        </w:rPr>
        <w:t xml:space="preserve"> van </w:t>
      </w:r>
      <w:proofErr w:type="spellStart"/>
      <w:r>
        <w:rPr>
          <w:i/>
        </w:rPr>
        <w:t>toezigt</w:t>
      </w:r>
      <w:proofErr w:type="spellEnd"/>
      <w:r>
        <w:rPr>
          <w:i/>
        </w:rPr>
        <w:t xml:space="preserve"> op het beheer van ’s lands geldmiddelen 1428-1873</w:t>
      </w:r>
      <w:r>
        <w:t xml:space="preserve"> (handschrift in de bibliotheek van de Algemene Rekenkamer te Den Haag) 7-20.</w:t>
      </w:r>
    </w:p>
    <w:p w:rsidR="00292B59" w:rsidRDefault="00292B59" w:rsidP="00695CE8">
      <w:pPr>
        <w:tabs>
          <w:tab w:val="left" w:pos="0"/>
        </w:tabs>
      </w:pPr>
    </w:p>
    <w:p w:rsidR="00D479BE" w:rsidRDefault="00D479BE" w:rsidP="00695CE8">
      <w:pPr>
        <w:tabs>
          <w:tab w:val="left" w:pos="0"/>
        </w:tabs>
      </w:pPr>
      <w:proofErr w:type="spellStart"/>
      <w:r>
        <w:t>Capadose</w:t>
      </w:r>
      <w:proofErr w:type="spellEnd"/>
      <w:r>
        <w:t xml:space="preserve">, Isaac, </w:t>
      </w:r>
      <w:r>
        <w:rPr>
          <w:i/>
        </w:rPr>
        <w:t xml:space="preserve">De </w:t>
      </w:r>
      <w:proofErr w:type="spellStart"/>
      <w:r>
        <w:rPr>
          <w:i/>
        </w:rPr>
        <w:t>Algemeene</w:t>
      </w:r>
      <w:proofErr w:type="spellEnd"/>
      <w:r>
        <w:rPr>
          <w:i/>
        </w:rPr>
        <w:t xml:space="preserve"> Rekenkamer en de </w:t>
      </w:r>
      <w:proofErr w:type="spellStart"/>
      <w:r>
        <w:rPr>
          <w:i/>
        </w:rPr>
        <w:t>rekenpligtigheid</w:t>
      </w:r>
      <w:proofErr w:type="spellEnd"/>
      <w:r>
        <w:rPr>
          <w:i/>
        </w:rPr>
        <w:t xml:space="preserve"> in Nederland</w:t>
      </w:r>
      <w:r>
        <w:t xml:space="preserve"> (‘s-Gravenhage 1856) 36-61.</w:t>
      </w:r>
    </w:p>
    <w:p w:rsidR="00D479BE" w:rsidRDefault="00D479BE" w:rsidP="00695CE8">
      <w:pPr>
        <w:tabs>
          <w:tab w:val="left" w:pos="0"/>
        </w:tabs>
      </w:pPr>
    </w:p>
    <w:p w:rsidR="00D479BE" w:rsidRDefault="00D479BE" w:rsidP="00695CE8">
      <w:pPr>
        <w:tabs>
          <w:tab w:val="left" w:pos="0"/>
        </w:tabs>
      </w:pPr>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(Amsterdam 1961) 22-23.</w:t>
      </w:r>
    </w:p>
    <w:p w:rsidR="00D479BE" w:rsidRDefault="00D479BE" w:rsidP="00695CE8">
      <w:pPr>
        <w:tabs>
          <w:tab w:val="left" w:pos="0"/>
        </w:tabs>
      </w:pPr>
    </w:p>
    <w:p w:rsidR="00BA14CF" w:rsidRPr="00371035" w:rsidRDefault="00BA14CF" w:rsidP="00BA14CF">
      <w:proofErr w:type="spellStart"/>
      <w:r>
        <w:rPr>
          <w:i/>
        </w:rPr>
        <w:t>Hedendaagsche</w:t>
      </w:r>
      <w:proofErr w:type="spellEnd"/>
      <w:r>
        <w:rPr>
          <w:i/>
        </w:rPr>
        <w:t xml:space="preserve"> historie, of t</w:t>
      </w:r>
      <w:r w:rsidRPr="00371035">
        <w:rPr>
          <w:i/>
        </w:rPr>
        <w:t xml:space="preserve">egenwoordige </w:t>
      </w:r>
      <w:r>
        <w:rPr>
          <w:i/>
        </w:rPr>
        <w:t>s</w:t>
      </w:r>
      <w:r w:rsidRPr="00371035">
        <w:rPr>
          <w:i/>
        </w:rPr>
        <w:t>taat</w:t>
      </w:r>
      <w:r>
        <w:t xml:space="preserve"> </w:t>
      </w:r>
      <w:r w:rsidRPr="00D74B82">
        <w:rPr>
          <w:i/>
        </w:rPr>
        <w:t>van alle volkeren</w:t>
      </w:r>
      <w:r>
        <w:t xml:space="preserve"> XI (2</w:t>
      </w:r>
      <w:r w:rsidRPr="00BA14CF">
        <w:rPr>
          <w:vertAlign w:val="superscript"/>
        </w:rPr>
        <w:t>e</w:t>
      </w:r>
      <w:r>
        <w:t xml:space="preserve"> druk; Amsterdam 1738) 329-334.</w:t>
      </w:r>
    </w:p>
    <w:p w:rsidR="00BA14CF" w:rsidRDefault="00BA14CF" w:rsidP="00695CE8">
      <w:pPr>
        <w:tabs>
          <w:tab w:val="left" w:pos="0"/>
        </w:tabs>
      </w:pPr>
    </w:p>
    <w:p w:rsidR="00D479BE" w:rsidRDefault="00D479BE" w:rsidP="00695CE8">
      <w:pPr>
        <w:tabs>
          <w:tab w:val="left" w:pos="0"/>
        </w:tabs>
      </w:pPr>
      <w:proofErr w:type="spellStart"/>
      <w:r>
        <w:t>Huussen</w:t>
      </w:r>
      <w:proofErr w:type="spellEnd"/>
      <w:r>
        <w:t>, A.H. jr., ‘De Generaliteitsrekenkamer 1608-</w:t>
      </w:r>
      <w:smartTag w:uri="urn:schemas-microsoft-com:office:smarttags" w:element="metricconverter">
        <w:smartTagPr>
          <w:attr w:name="ProductID" w:val="1799’"/>
        </w:smartTagPr>
        <w:r>
          <w:t>1799’</w:t>
        </w:r>
      </w:smartTag>
      <w:r>
        <w:t xml:space="preserve">, in: P.J. </w:t>
      </w:r>
      <w:proofErr w:type="spellStart"/>
      <w:r>
        <w:t>Margry</w:t>
      </w:r>
      <w:proofErr w:type="spellEnd"/>
      <w:r>
        <w:t xml:space="preserve"> ed., </w:t>
      </w:r>
      <w:r>
        <w:rPr>
          <w:i/>
        </w:rPr>
        <w:t xml:space="preserve">Van </w:t>
      </w:r>
      <w:proofErr w:type="spellStart"/>
      <w:r>
        <w:rPr>
          <w:i/>
        </w:rPr>
        <w:t>Camere</w:t>
      </w:r>
      <w:proofErr w:type="spellEnd"/>
      <w:r>
        <w:rPr>
          <w:i/>
        </w:rPr>
        <w:t xml:space="preserve"> </w:t>
      </w:r>
      <w:proofErr w:type="spellStart"/>
      <w:r>
        <w:rPr>
          <w:i/>
        </w:rPr>
        <w:t>vander</w:t>
      </w:r>
      <w:proofErr w:type="spellEnd"/>
      <w:r>
        <w:rPr>
          <w:i/>
        </w:rPr>
        <w:t xml:space="preserve"> </w:t>
      </w:r>
      <w:proofErr w:type="spellStart"/>
      <w:r>
        <w:rPr>
          <w:i/>
        </w:rPr>
        <w:t>Rekeninghen</w:t>
      </w:r>
      <w:proofErr w:type="spellEnd"/>
      <w:r>
        <w:rPr>
          <w:i/>
        </w:rPr>
        <w:t xml:space="preserve"> tot Algemene Rekenkamer: zes eeuwen Rekenkamer. Gedenkboek bij het 175-jarig bestaan van de Algemene Rekenkamer</w:t>
      </w:r>
      <w:r>
        <w:t xml:space="preserve"> ('s-Gravenhage 1989) 76-107.</w:t>
      </w:r>
    </w:p>
    <w:p w:rsidR="00D479BE" w:rsidRDefault="00D479BE" w:rsidP="00695CE8">
      <w:pPr>
        <w:tabs>
          <w:tab w:val="left" w:pos="709"/>
        </w:tabs>
        <w:ind w:left="709" w:hanging="709"/>
      </w:pPr>
    </w:p>
    <w:p w:rsidR="00D479BE" w:rsidRDefault="00D479BE" w:rsidP="00695CE8">
      <w:pPr>
        <w:tabs>
          <w:tab w:val="left" w:pos="709"/>
        </w:tabs>
        <w:ind w:left="709" w:hanging="709"/>
      </w:pPr>
      <w:r>
        <w:t xml:space="preserve">Schotel, P., </w:t>
      </w:r>
      <w:r>
        <w:rPr>
          <w:i/>
        </w:rPr>
        <w:t xml:space="preserve">Inventaris van de </w:t>
      </w:r>
      <w:proofErr w:type="spellStart"/>
      <w:r>
        <w:rPr>
          <w:i/>
        </w:rPr>
        <w:t>Generaliteits</w:t>
      </w:r>
      <w:proofErr w:type="spellEnd"/>
      <w:r>
        <w:rPr>
          <w:i/>
        </w:rPr>
        <w:t xml:space="preserve"> Rekenkamer 1608-1799</w:t>
      </w:r>
      <w:r>
        <w:t xml:space="preserve"> (’s-Gravenhage 1979) I-IV.</w:t>
      </w:r>
    </w:p>
    <w:p w:rsidR="00D479BE" w:rsidRDefault="00D479BE" w:rsidP="00695CE8">
      <w:pPr>
        <w:tabs>
          <w:tab w:val="left" w:pos="709"/>
        </w:tabs>
        <w:ind w:left="709" w:hanging="709"/>
      </w:pPr>
    </w:p>
    <w:sectPr w:rsidR="00D479BE">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A5B" w:rsidRDefault="00774A5B">
      <w:r>
        <w:separator/>
      </w:r>
    </w:p>
  </w:endnote>
  <w:endnote w:type="continuationSeparator" w:id="0">
    <w:p w:rsidR="00774A5B" w:rsidRDefault="00774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A5B" w:rsidRDefault="00774A5B">
      <w:r>
        <w:separator/>
      </w:r>
    </w:p>
  </w:footnote>
  <w:footnote w:type="continuationSeparator" w:id="0">
    <w:p w:rsidR="00774A5B" w:rsidRDefault="00774A5B">
      <w:r>
        <w:continuationSeparator/>
      </w:r>
    </w:p>
  </w:footnote>
  <w:footnote w:id="1">
    <w:p w:rsidR="00742EE7" w:rsidRDefault="00742EE7" w:rsidP="00742EE7">
      <w:pPr>
        <w:pStyle w:val="FootnoteText"/>
      </w:pPr>
      <w:r>
        <w:rPr>
          <w:rStyle w:val="FootnoteReference"/>
        </w:rPr>
        <w:footnoteRef/>
      </w:r>
      <w:r>
        <w:t xml:space="preserve"> </w:t>
      </w:r>
      <w:r w:rsidR="0021643A">
        <w:t>Deze zittingstermijnen moeten opgevat worden als de maximum zittingsduur van één persoon, zonder dat een nieuwe benoeming nodig was. In praktijk kwamen kortere termijnen voor.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CB7"/>
    <w:multiLevelType w:val="singleLevel"/>
    <w:tmpl w:val="0413000F"/>
    <w:lvl w:ilvl="0">
      <w:start w:val="12"/>
      <w:numFmt w:val="decimal"/>
      <w:lvlText w:val="%1."/>
      <w:lvlJc w:val="left"/>
      <w:pPr>
        <w:tabs>
          <w:tab w:val="num" w:pos="360"/>
        </w:tabs>
        <w:ind w:left="360" w:hanging="360"/>
      </w:pPr>
      <w:rPr>
        <w:rFonts w:hint="default"/>
      </w:rPr>
    </w:lvl>
  </w:abstractNum>
  <w:abstractNum w:abstractNumId="1" w15:restartNumberingAfterBreak="0">
    <w:nsid w:val="242B45B6"/>
    <w:multiLevelType w:val="singleLevel"/>
    <w:tmpl w:val="2EA4DA1A"/>
    <w:lvl w:ilvl="0">
      <w:start w:val="10"/>
      <w:numFmt w:val="decimal"/>
      <w:lvlText w:val="%1."/>
      <w:lvlJc w:val="left"/>
      <w:pPr>
        <w:tabs>
          <w:tab w:val="num" w:pos="705"/>
        </w:tabs>
        <w:ind w:left="705" w:hanging="705"/>
      </w:pPr>
      <w:rPr>
        <w:rFonts w:hint="default"/>
      </w:rPr>
    </w:lvl>
  </w:abstractNum>
  <w:abstractNum w:abstractNumId="2" w15:restartNumberingAfterBreak="0">
    <w:nsid w:val="405D7043"/>
    <w:multiLevelType w:val="singleLevel"/>
    <w:tmpl w:val="FDA2BB54"/>
    <w:lvl w:ilvl="0">
      <w:start w:val="9"/>
      <w:numFmt w:val="decimal"/>
      <w:lvlText w:val="%1."/>
      <w:lvlJc w:val="left"/>
      <w:pPr>
        <w:tabs>
          <w:tab w:val="num" w:pos="708"/>
        </w:tabs>
        <w:ind w:left="708" w:hanging="708"/>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7DE"/>
    <w:rsid w:val="000101B3"/>
    <w:rsid w:val="000377DE"/>
    <w:rsid w:val="00042064"/>
    <w:rsid w:val="000F5BCA"/>
    <w:rsid w:val="000F661E"/>
    <w:rsid w:val="0021643A"/>
    <w:rsid w:val="00255E43"/>
    <w:rsid w:val="00276E5B"/>
    <w:rsid w:val="002862F2"/>
    <w:rsid w:val="00292B59"/>
    <w:rsid w:val="002943FC"/>
    <w:rsid w:val="00431F5F"/>
    <w:rsid w:val="004B793A"/>
    <w:rsid w:val="004F2283"/>
    <w:rsid w:val="005063A6"/>
    <w:rsid w:val="005A3F29"/>
    <w:rsid w:val="005F32A8"/>
    <w:rsid w:val="00686D00"/>
    <w:rsid w:val="0068724C"/>
    <w:rsid w:val="00695CE8"/>
    <w:rsid w:val="00711C61"/>
    <w:rsid w:val="00742EE7"/>
    <w:rsid w:val="00774A5B"/>
    <w:rsid w:val="007A5816"/>
    <w:rsid w:val="007D308D"/>
    <w:rsid w:val="00895377"/>
    <w:rsid w:val="008E1C8B"/>
    <w:rsid w:val="00952EB0"/>
    <w:rsid w:val="009F4FD4"/>
    <w:rsid w:val="00A12BA1"/>
    <w:rsid w:val="00A2477A"/>
    <w:rsid w:val="00BA14CF"/>
    <w:rsid w:val="00D479BE"/>
    <w:rsid w:val="00DC7D9A"/>
    <w:rsid w:val="00E11F8E"/>
    <w:rsid w:val="00E57B46"/>
    <w:rsid w:val="00E62C3F"/>
    <w:rsid w:val="00E76ABE"/>
    <w:rsid w:val="00E9085E"/>
    <w:rsid w:val="00EA1CF7"/>
    <w:rsid w:val="00F549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920BC94"/>
  <w15:chartTrackingRefBased/>
  <w15:docId w15:val="{AE3D7E42-AEC2-42CC-AF26-2E7CE1485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outlineLvl w:val="1"/>
    </w:pPr>
    <w:rPr>
      <w:i/>
    </w:rPr>
  </w:style>
  <w:style w:type="paragraph" w:styleId="Heading3">
    <w:name w:val="heading 3"/>
    <w:basedOn w:val="Normal"/>
    <w:next w:val="Normal"/>
    <w:qFormat/>
    <w:pPr>
      <w:keepNext/>
      <w:ind w:left="709" w:hanging="709"/>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pPr>
      <w:ind w:left="567" w:hanging="567"/>
    </w:pPr>
  </w:style>
  <w:style w:type="paragraph" w:styleId="BodyText">
    <w:name w:val="Body Text"/>
    <w:basedOn w:val="Normal"/>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style>
  <w:style w:type="paragraph" w:styleId="FootnoteText">
    <w:name w:val="footnote text"/>
    <w:basedOn w:val="Normal"/>
    <w:semiHidden/>
    <w:rsid w:val="00742EE7"/>
    <w:rPr>
      <w:sz w:val="20"/>
    </w:rPr>
  </w:style>
  <w:style w:type="character" w:styleId="FootnoteReference">
    <w:name w:val="footnote reference"/>
    <w:basedOn w:val="DefaultParagraphFont"/>
    <w:semiHidden/>
    <w:rsid w:val="00742E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1859</Words>
  <Characters>11300</Characters>
  <Application>Microsoft Office Word</Application>
  <DocSecurity>0</DocSecurity>
  <Lines>94</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5</cp:revision>
  <dcterms:created xsi:type="dcterms:W3CDTF">2023-02-15T07:34:00Z</dcterms:created>
  <dcterms:modified xsi:type="dcterms:W3CDTF">2024-02-26T12:57:00Z</dcterms:modified>
</cp:coreProperties>
</file>