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0AF" w:rsidRPr="00221B90" w:rsidRDefault="005D0DE5">
      <w:pPr>
        <w:pStyle w:val="Heading1"/>
        <w:rPr>
          <w:szCs w:val="24"/>
        </w:rPr>
      </w:pPr>
      <w:r w:rsidRPr="00221B90">
        <w:rPr>
          <w:szCs w:val="24"/>
        </w:rPr>
        <w:t>Institutionele toelichting WIC Amsterdam</w:t>
      </w:r>
    </w:p>
    <w:p w:rsidR="00AD60AF" w:rsidRDefault="00AD60AF">
      <w:pPr>
        <w:rPr>
          <w:szCs w:val="24"/>
        </w:rPr>
      </w:pPr>
    </w:p>
    <w:p w:rsidR="00221B90" w:rsidRPr="00221B90" w:rsidRDefault="00221B90">
      <w:pPr>
        <w:rPr>
          <w:szCs w:val="24"/>
        </w:rPr>
      </w:pPr>
    </w:p>
    <w:p w:rsidR="00AD60AF" w:rsidRPr="00221B90" w:rsidRDefault="00221B90">
      <w:pPr>
        <w:rPr>
          <w:b/>
          <w:szCs w:val="24"/>
        </w:rPr>
      </w:pPr>
      <w:r>
        <w:rPr>
          <w:b/>
          <w:szCs w:val="24"/>
        </w:rPr>
        <w:t>Naam college</w:t>
      </w:r>
    </w:p>
    <w:p w:rsidR="00AD60AF" w:rsidRPr="00221B90" w:rsidRDefault="00A72999">
      <w:pPr>
        <w:rPr>
          <w:szCs w:val="24"/>
        </w:rPr>
      </w:pPr>
      <w:proofErr w:type="spellStart"/>
      <w:r w:rsidRPr="00221B90">
        <w:rPr>
          <w:szCs w:val="24"/>
        </w:rPr>
        <w:t>Westindische</w:t>
      </w:r>
      <w:proofErr w:type="spellEnd"/>
      <w:r w:rsidRPr="00221B90">
        <w:rPr>
          <w:szCs w:val="24"/>
        </w:rPr>
        <w:t xml:space="preserve"> Compagnie ter Kamer Amsterdam</w:t>
      </w:r>
    </w:p>
    <w:p w:rsidR="00514700" w:rsidRPr="00221B90" w:rsidRDefault="00514700">
      <w:pPr>
        <w:rPr>
          <w:szCs w:val="24"/>
        </w:rPr>
      </w:pPr>
    </w:p>
    <w:p w:rsidR="00AD60AF" w:rsidRPr="00221B90" w:rsidRDefault="00221B90">
      <w:pPr>
        <w:rPr>
          <w:b/>
          <w:szCs w:val="24"/>
        </w:rPr>
      </w:pPr>
      <w:r>
        <w:rPr>
          <w:b/>
          <w:szCs w:val="24"/>
        </w:rPr>
        <w:t>Datum oprichting</w:t>
      </w:r>
    </w:p>
    <w:p w:rsidR="005D0DE5" w:rsidRPr="00221B90" w:rsidRDefault="00D06CED">
      <w:pPr>
        <w:rPr>
          <w:szCs w:val="24"/>
        </w:rPr>
      </w:pPr>
      <w:r>
        <w:rPr>
          <w:szCs w:val="24"/>
        </w:rPr>
        <w:t xml:space="preserve">3 juni </w:t>
      </w:r>
      <w:r w:rsidR="00CA328B" w:rsidRPr="00221B90">
        <w:rPr>
          <w:szCs w:val="24"/>
        </w:rPr>
        <w:t>1621</w:t>
      </w:r>
    </w:p>
    <w:p w:rsidR="00CA328B" w:rsidRPr="00221B90" w:rsidRDefault="00CA328B">
      <w:pPr>
        <w:rPr>
          <w:b/>
          <w:szCs w:val="24"/>
        </w:rPr>
      </w:pPr>
    </w:p>
    <w:p w:rsidR="00AD60AF" w:rsidRPr="00221B90" w:rsidRDefault="00221B90">
      <w:pPr>
        <w:rPr>
          <w:b/>
          <w:szCs w:val="24"/>
        </w:rPr>
      </w:pPr>
      <w:r>
        <w:rPr>
          <w:b/>
          <w:szCs w:val="24"/>
        </w:rPr>
        <w:t>Datum opheffing</w:t>
      </w:r>
    </w:p>
    <w:p w:rsidR="00AD60AF" w:rsidRPr="00221B90" w:rsidRDefault="00CA328B">
      <w:pPr>
        <w:rPr>
          <w:szCs w:val="24"/>
        </w:rPr>
      </w:pPr>
      <w:r w:rsidRPr="00221B90">
        <w:rPr>
          <w:szCs w:val="24"/>
        </w:rPr>
        <w:t>1792</w:t>
      </w:r>
    </w:p>
    <w:p w:rsidR="004544BA" w:rsidRPr="00221B90" w:rsidRDefault="004544BA" w:rsidP="004544BA">
      <w:pPr>
        <w:rPr>
          <w:szCs w:val="24"/>
        </w:rPr>
      </w:pPr>
      <w:proofErr w:type="spellStart"/>
      <w:r w:rsidRPr="00221B90">
        <w:rPr>
          <w:szCs w:val="24"/>
        </w:rPr>
        <w:t>n.b.</w:t>
      </w:r>
      <w:proofErr w:type="spellEnd"/>
      <w:r w:rsidRPr="00221B90">
        <w:rPr>
          <w:szCs w:val="24"/>
        </w:rPr>
        <w:t xml:space="preserve"> de WIC werd in </w:t>
      </w:r>
      <w:r>
        <w:rPr>
          <w:szCs w:val="24"/>
        </w:rPr>
        <w:t xml:space="preserve">april </w:t>
      </w:r>
      <w:r w:rsidRPr="00221B90">
        <w:rPr>
          <w:szCs w:val="24"/>
        </w:rPr>
        <w:t>1674 opgeheven en opnieuw opgericht</w:t>
      </w:r>
      <w:r>
        <w:rPr>
          <w:szCs w:val="24"/>
        </w:rPr>
        <w:t xml:space="preserve"> op 20 september 1674</w:t>
      </w:r>
      <w:r w:rsidRPr="00221B90">
        <w:rPr>
          <w:szCs w:val="24"/>
        </w:rPr>
        <w:t>.</w:t>
      </w:r>
    </w:p>
    <w:p w:rsidR="00CA328B" w:rsidRPr="00221B90" w:rsidRDefault="00CA328B">
      <w:pPr>
        <w:rPr>
          <w:b/>
          <w:szCs w:val="24"/>
        </w:rPr>
      </w:pPr>
    </w:p>
    <w:p w:rsidR="00AD60AF" w:rsidRPr="00221B90" w:rsidRDefault="00221B90">
      <w:pPr>
        <w:rPr>
          <w:b/>
          <w:szCs w:val="24"/>
        </w:rPr>
      </w:pPr>
      <w:r>
        <w:rPr>
          <w:b/>
          <w:szCs w:val="24"/>
        </w:rPr>
        <w:t>Vestigingsplaats</w:t>
      </w:r>
    </w:p>
    <w:p w:rsidR="00AD60AF" w:rsidRPr="00221B90" w:rsidRDefault="005D0DE5">
      <w:pPr>
        <w:rPr>
          <w:szCs w:val="24"/>
        </w:rPr>
      </w:pPr>
      <w:r w:rsidRPr="00221B90">
        <w:rPr>
          <w:szCs w:val="24"/>
        </w:rPr>
        <w:t>Amsterdam</w:t>
      </w:r>
    </w:p>
    <w:p w:rsidR="005D0DE5" w:rsidRPr="00221B90" w:rsidRDefault="005D0DE5">
      <w:pPr>
        <w:rPr>
          <w:szCs w:val="24"/>
        </w:rPr>
      </w:pPr>
    </w:p>
    <w:p w:rsidR="00AD60AF" w:rsidRPr="00221B90" w:rsidRDefault="00221B90">
      <w:pPr>
        <w:rPr>
          <w:b/>
          <w:szCs w:val="24"/>
        </w:rPr>
      </w:pPr>
      <w:r>
        <w:rPr>
          <w:b/>
          <w:szCs w:val="24"/>
        </w:rPr>
        <w:t>Zetelaantal</w:t>
      </w:r>
    </w:p>
    <w:p w:rsidR="00CA328B" w:rsidRPr="00221B90" w:rsidRDefault="002F5EB7">
      <w:pPr>
        <w:rPr>
          <w:szCs w:val="24"/>
        </w:rPr>
      </w:pPr>
      <w:r w:rsidRPr="00221B90">
        <w:rPr>
          <w:szCs w:val="24"/>
        </w:rPr>
        <w:t>16</w:t>
      </w:r>
    </w:p>
    <w:p w:rsidR="00AD60AF" w:rsidRPr="00221B90" w:rsidRDefault="00AD60AF">
      <w:pPr>
        <w:rPr>
          <w:szCs w:val="24"/>
        </w:rPr>
      </w:pPr>
    </w:p>
    <w:p w:rsidR="00221B90" w:rsidRPr="00221B90" w:rsidRDefault="00221B90" w:rsidP="00221B90">
      <w:pPr>
        <w:rPr>
          <w:b/>
          <w:szCs w:val="24"/>
        </w:rPr>
      </w:pPr>
      <w:r w:rsidRPr="00221B90">
        <w:rPr>
          <w:b/>
          <w:szCs w:val="24"/>
        </w:rPr>
        <w:t>Zetelverdeling tussen gewesten</w:t>
      </w:r>
    </w:p>
    <w:p w:rsidR="00221B90" w:rsidRPr="00221B90" w:rsidRDefault="00221B90" w:rsidP="00221B90">
      <w:pPr>
        <w:rPr>
          <w:szCs w:val="24"/>
        </w:rPr>
      </w:pPr>
      <w:r w:rsidRPr="00221B90">
        <w:rPr>
          <w:szCs w:val="24"/>
        </w:rPr>
        <w:t>13 zetels voor Holland</w:t>
      </w:r>
    </w:p>
    <w:p w:rsidR="00221B90" w:rsidRPr="00221B90" w:rsidRDefault="00221B90" w:rsidP="00221B90">
      <w:pPr>
        <w:rPr>
          <w:szCs w:val="24"/>
        </w:rPr>
      </w:pPr>
      <w:r w:rsidRPr="00221B90">
        <w:rPr>
          <w:szCs w:val="24"/>
        </w:rPr>
        <w:t>1 zetel voor Gelderland</w:t>
      </w:r>
    </w:p>
    <w:p w:rsidR="00221B90" w:rsidRPr="00221B90" w:rsidRDefault="00221B90" w:rsidP="00221B90">
      <w:pPr>
        <w:rPr>
          <w:szCs w:val="24"/>
        </w:rPr>
      </w:pPr>
      <w:r w:rsidRPr="00221B90">
        <w:rPr>
          <w:szCs w:val="24"/>
        </w:rPr>
        <w:t>1 zetel voor Utrecht</w:t>
      </w:r>
    </w:p>
    <w:p w:rsidR="00221B90" w:rsidRPr="00221B90" w:rsidRDefault="00221B90" w:rsidP="00221B90">
      <w:pPr>
        <w:rPr>
          <w:szCs w:val="24"/>
        </w:rPr>
      </w:pPr>
      <w:r w:rsidRPr="00221B90">
        <w:rPr>
          <w:szCs w:val="24"/>
        </w:rPr>
        <w:t>1 zetel voor Overijssel</w:t>
      </w:r>
    </w:p>
    <w:p w:rsidR="00221B90" w:rsidRDefault="00221B90">
      <w:pPr>
        <w:rPr>
          <w:b/>
          <w:szCs w:val="24"/>
        </w:rPr>
      </w:pPr>
    </w:p>
    <w:p w:rsidR="00AD60AF" w:rsidRPr="00221B90" w:rsidRDefault="005D0DE5">
      <w:pPr>
        <w:rPr>
          <w:b/>
          <w:szCs w:val="24"/>
        </w:rPr>
      </w:pPr>
      <w:r w:rsidRPr="00221B90">
        <w:rPr>
          <w:b/>
          <w:szCs w:val="24"/>
        </w:rPr>
        <w:t>Zete</w:t>
      </w:r>
      <w:r w:rsidR="00221B90">
        <w:rPr>
          <w:b/>
          <w:szCs w:val="24"/>
        </w:rPr>
        <w:t>lverdeling tussen basiscolleges</w:t>
      </w:r>
    </w:p>
    <w:p w:rsidR="002F5EB7" w:rsidRPr="00221B90" w:rsidRDefault="002F5EB7">
      <w:pPr>
        <w:rPr>
          <w:szCs w:val="24"/>
        </w:rPr>
      </w:pPr>
      <w:r w:rsidRPr="00221B90">
        <w:rPr>
          <w:szCs w:val="24"/>
        </w:rPr>
        <w:t>10 zetels voor Amsterdam</w:t>
      </w:r>
    </w:p>
    <w:p w:rsidR="002F5EB7" w:rsidRPr="00221B90" w:rsidRDefault="002F5EB7">
      <w:pPr>
        <w:rPr>
          <w:szCs w:val="24"/>
        </w:rPr>
      </w:pPr>
      <w:r w:rsidRPr="00221B90">
        <w:rPr>
          <w:szCs w:val="24"/>
        </w:rPr>
        <w:t>1 zetel voor Haarlem</w:t>
      </w:r>
    </w:p>
    <w:p w:rsidR="002F5EB7" w:rsidRPr="00221B90" w:rsidRDefault="002F5EB7">
      <w:pPr>
        <w:rPr>
          <w:szCs w:val="24"/>
        </w:rPr>
      </w:pPr>
      <w:r w:rsidRPr="00221B90">
        <w:rPr>
          <w:szCs w:val="24"/>
        </w:rPr>
        <w:t>1 zetel voor Leiden</w:t>
      </w:r>
    </w:p>
    <w:p w:rsidR="002F5EB7" w:rsidRPr="00221B90" w:rsidRDefault="002F5EB7">
      <w:pPr>
        <w:rPr>
          <w:szCs w:val="24"/>
        </w:rPr>
      </w:pPr>
      <w:r w:rsidRPr="00221B90">
        <w:rPr>
          <w:szCs w:val="24"/>
        </w:rPr>
        <w:t>1 zetel voor Gouda</w:t>
      </w:r>
    </w:p>
    <w:p w:rsidR="00AD60AF" w:rsidRPr="00221B90" w:rsidRDefault="00AD60AF">
      <w:pPr>
        <w:rPr>
          <w:szCs w:val="24"/>
        </w:rPr>
      </w:pPr>
    </w:p>
    <w:p w:rsidR="00AD60AF" w:rsidRPr="00221B90" w:rsidRDefault="00221B90">
      <w:pPr>
        <w:rPr>
          <w:b/>
          <w:szCs w:val="24"/>
        </w:rPr>
      </w:pPr>
      <w:r>
        <w:rPr>
          <w:b/>
          <w:szCs w:val="24"/>
        </w:rPr>
        <w:t>Zittingstermijn</w:t>
      </w:r>
    </w:p>
    <w:p w:rsidR="002F5EB7" w:rsidRDefault="00CC07BD">
      <w:pPr>
        <w:rPr>
          <w:szCs w:val="24"/>
        </w:rPr>
      </w:pPr>
      <w:r>
        <w:rPr>
          <w:szCs w:val="24"/>
        </w:rPr>
        <w:t xml:space="preserve">Het octrooi van 3 juni </w:t>
      </w:r>
      <w:r w:rsidR="00723AFC">
        <w:rPr>
          <w:szCs w:val="24"/>
        </w:rPr>
        <w:t xml:space="preserve">1621 </w:t>
      </w:r>
      <w:r>
        <w:rPr>
          <w:szCs w:val="24"/>
        </w:rPr>
        <w:t xml:space="preserve">bepaalde dat de eerste bewindhebbers zes jaar zitting zouden hebben. Vervolgens zou men een derde deel van de bewindhebbers door loting vervangen, een derde na twee jaar en een derde na vier jaar. Daarna zouden de langst zittende ‘successievelijk’ worden vervangen. </w:t>
      </w:r>
      <w:r w:rsidR="005268C2">
        <w:rPr>
          <w:szCs w:val="24"/>
        </w:rPr>
        <w:t>D</w:t>
      </w:r>
      <w:r w:rsidR="00723AFC">
        <w:rPr>
          <w:szCs w:val="24"/>
        </w:rPr>
        <w:t xml:space="preserve">e Staten-Generaal </w:t>
      </w:r>
      <w:r w:rsidR="005268C2">
        <w:rPr>
          <w:szCs w:val="24"/>
        </w:rPr>
        <w:t>bepaalde</w:t>
      </w:r>
      <w:r w:rsidR="00AB7332">
        <w:rPr>
          <w:szCs w:val="24"/>
        </w:rPr>
        <w:t>n</w:t>
      </w:r>
      <w:r w:rsidR="005268C2">
        <w:rPr>
          <w:szCs w:val="24"/>
        </w:rPr>
        <w:t xml:space="preserve"> </w:t>
      </w:r>
      <w:r w:rsidR="00723AFC">
        <w:rPr>
          <w:szCs w:val="24"/>
        </w:rPr>
        <w:t xml:space="preserve">op 21 juni 1623 dat de eerste bewindhebbers pas zes jaar na die </w:t>
      </w:r>
      <w:r w:rsidR="00AB7332">
        <w:rPr>
          <w:szCs w:val="24"/>
        </w:rPr>
        <w:t xml:space="preserve">datum vervangen zouden worden. In de tweede WIC gold benoeming voor het leven, tenzij men eerder opstapte of een </w:t>
      </w:r>
      <w:proofErr w:type="spellStart"/>
      <w:r w:rsidR="00AB7332">
        <w:rPr>
          <w:szCs w:val="24"/>
        </w:rPr>
        <w:t>bewindhebberschap</w:t>
      </w:r>
      <w:proofErr w:type="spellEnd"/>
      <w:r w:rsidR="00AB7332">
        <w:rPr>
          <w:szCs w:val="24"/>
        </w:rPr>
        <w:t xml:space="preserve"> bij de VOC kreeg.</w:t>
      </w:r>
    </w:p>
    <w:p w:rsidR="00CC07BD" w:rsidRPr="00221B90" w:rsidRDefault="00CC07BD">
      <w:pPr>
        <w:rPr>
          <w:b/>
          <w:szCs w:val="24"/>
        </w:rPr>
      </w:pPr>
    </w:p>
    <w:p w:rsidR="005D0DE5" w:rsidRPr="00221B90" w:rsidRDefault="00221B90">
      <w:pPr>
        <w:rPr>
          <w:b/>
          <w:szCs w:val="24"/>
        </w:rPr>
      </w:pPr>
      <w:r>
        <w:rPr>
          <w:b/>
          <w:szCs w:val="24"/>
        </w:rPr>
        <w:t>Benoemende instantie</w:t>
      </w:r>
    </w:p>
    <w:p w:rsidR="005D0DE5" w:rsidRPr="00221B90" w:rsidRDefault="0019436D">
      <w:pPr>
        <w:rPr>
          <w:szCs w:val="24"/>
        </w:rPr>
      </w:pPr>
      <w:r w:rsidRPr="00221B90">
        <w:rPr>
          <w:szCs w:val="24"/>
        </w:rPr>
        <w:t xml:space="preserve">Voor de bewindhebbers uit Amsterdam de </w:t>
      </w:r>
      <w:r w:rsidR="00DC4343" w:rsidRPr="00221B90">
        <w:rPr>
          <w:szCs w:val="24"/>
        </w:rPr>
        <w:t xml:space="preserve">Burgemeesters van Amsterdam, uit een voordracht van </w:t>
      </w:r>
      <w:r w:rsidR="005E6DBB" w:rsidRPr="00221B90">
        <w:rPr>
          <w:szCs w:val="24"/>
        </w:rPr>
        <w:t>drie</w:t>
      </w:r>
      <w:r w:rsidR="00DC4343" w:rsidRPr="00221B90">
        <w:rPr>
          <w:szCs w:val="24"/>
        </w:rPr>
        <w:t xml:space="preserve"> personen door </w:t>
      </w:r>
      <w:r w:rsidR="005E6DBB" w:rsidRPr="00221B90">
        <w:rPr>
          <w:szCs w:val="24"/>
        </w:rPr>
        <w:t>de bewindhebbers en de hoofdparticipanten.</w:t>
      </w:r>
    </w:p>
    <w:p w:rsidR="0019436D" w:rsidRPr="00221B90" w:rsidRDefault="0019436D">
      <w:pPr>
        <w:rPr>
          <w:szCs w:val="24"/>
        </w:rPr>
      </w:pPr>
      <w:r w:rsidRPr="00221B90">
        <w:rPr>
          <w:szCs w:val="24"/>
        </w:rPr>
        <w:t>Voor de bewindhebbers uit de andere Hollandse steden de burgemeesters van de steden.</w:t>
      </w:r>
    </w:p>
    <w:p w:rsidR="0019436D" w:rsidRPr="00221B90" w:rsidRDefault="0019436D">
      <w:pPr>
        <w:rPr>
          <w:szCs w:val="24"/>
        </w:rPr>
      </w:pPr>
      <w:r w:rsidRPr="00221B90">
        <w:rPr>
          <w:szCs w:val="24"/>
        </w:rPr>
        <w:t>Voor de bewindhebbers uit de andere provincies de Statenvergaderingen; in Gelderland en Overijssel vanaf 1675 stadhouder Willem III</w:t>
      </w:r>
      <w:r w:rsidR="00290112" w:rsidRPr="00221B90">
        <w:rPr>
          <w:szCs w:val="24"/>
        </w:rPr>
        <w:t xml:space="preserve"> met inspraak van de Staten.</w:t>
      </w:r>
    </w:p>
    <w:p w:rsidR="005E6DBB" w:rsidRPr="00221B90" w:rsidRDefault="005E6DBB">
      <w:pPr>
        <w:rPr>
          <w:szCs w:val="24"/>
        </w:rPr>
      </w:pPr>
    </w:p>
    <w:p w:rsidR="005D0DE5" w:rsidRPr="00221B90" w:rsidRDefault="005D0DE5" w:rsidP="005D0DE5">
      <w:pPr>
        <w:rPr>
          <w:b/>
          <w:szCs w:val="24"/>
        </w:rPr>
      </w:pPr>
      <w:r w:rsidRPr="00221B90">
        <w:rPr>
          <w:b/>
          <w:szCs w:val="24"/>
        </w:rPr>
        <w:t xml:space="preserve">Aanvangs- </w:t>
      </w:r>
      <w:r w:rsidR="00221B90">
        <w:rPr>
          <w:b/>
          <w:szCs w:val="24"/>
        </w:rPr>
        <w:t>en einddatum in het Repertorium</w:t>
      </w:r>
    </w:p>
    <w:p w:rsidR="005D0DE5" w:rsidRPr="00221B90" w:rsidRDefault="005D0DE5" w:rsidP="005D0DE5">
      <w:pPr>
        <w:rPr>
          <w:szCs w:val="24"/>
        </w:rPr>
      </w:pPr>
      <w:r w:rsidRPr="00221B90">
        <w:rPr>
          <w:szCs w:val="24"/>
        </w:rPr>
        <w:t xml:space="preserve">Het betreft de jaren zoals overgenomen uit de hieronder genoemde bronnen. Daarin worden </w:t>
      </w:r>
      <w:r w:rsidR="005E6DBB" w:rsidRPr="00221B90">
        <w:rPr>
          <w:szCs w:val="24"/>
        </w:rPr>
        <w:t xml:space="preserve">niet altijd </w:t>
      </w:r>
      <w:r w:rsidRPr="00221B90">
        <w:rPr>
          <w:szCs w:val="24"/>
        </w:rPr>
        <w:t>specifieke aanvangsdata vermeld.</w:t>
      </w:r>
    </w:p>
    <w:p w:rsidR="00AD60AF" w:rsidRPr="00221B90" w:rsidRDefault="00AD60AF">
      <w:pPr>
        <w:rPr>
          <w:szCs w:val="24"/>
        </w:rPr>
      </w:pPr>
    </w:p>
    <w:p w:rsidR="00AD60AF" w:rsidRPr="00221B90" w:rsidRDefault="00221B90">
      <w:pPr>
        <w:rPr>
          <w:b/>
          <w:szCs w:val="24"/>
        </w:rPr>
      </w:pPr>
      <w:r>
        <w:rPr>
          <w:b/>
          <w:szCs w:val="24"/>
        </w:rPr>
        <w:t>Toerbeurt</w:t>
      </w:r>
    </w:p>
    <w:p w:rsidR="005D0DE5" w:rsidRPr="00221B90" w:rsidRDefault="00221B90">
      <w:pPr>
        <w:rPr>
          <w:szCs w:val="24"/>
        </w:rPr>
      </w:pPr>
      <w:r w:rsidRPr="00221B90">
        <w:rPr>
          <w:szCs w:val="24"/>
        </w:rPr>
        <w:lastRenderedPageBreak/>
        <w:t>n.v.t.</w:t>
      </w:r>
    </w:p>
    <w:p w:rsidR="00221B90" w:rsidRPr="00221B90" w:rsidRDefault="00221B90">
      <w:pPr>
        <w:rPr>
          <w:b/>
          <w:szCs w:val="24"/>
        </w:rPr>
      </w:pPr>
    </w:p>
    <w:p w:rsidR="00AD60AF" w:rsidRPr="00221B90" w:rsidRDefault="005D0DE5">
      <w:pPr>
        <w:rPr>
          <w:b/>
          <w:szCs w:val="24"/>
        </w:rPr>
      </w:pPr>
      <w:r w:rsidRPr="00221B90">
        <w:rPr>
          <w:b/>
          <w:szCs w:val="24"/>
        </w:rPr>
        <w:t>Mini</w:t>
      </w:r>
      <w:r w:rsidR="00221B90">
        <w:rPr>
          <w:b/>
          <w:szCs w:val="24"/>
        </w:rPr>
        <w:t>sters in dienst van het college, opgenomen in de database</w:t>
      </w:r>
    </w:p>
    <w:p w:rsidR="00AD60AF" w:rsidRPr="00221B90" w:rsidRDefault="00221B90">
      <w:pPr>
        <w:rPr>
          <w:szCs w:val="24"/>
        </w:rPr>
      </w:pPr>
      <w:r>
        <w:rPr>
          <w:szCs w:val="24"/>
        </w:rPr>
        <w:t>-</w:t>
      </w:r>
    </w:p>
    <w:p w:rsidR="0055777F" w:rsidRDefault="0055777F">
      <w:pPr>
        <w:rPr>
          <w:b/>
          <w:szCs w:val="24"/>
        </w:rPr>
      </w:pPr>
    </w:p>
    <w:p w:rsidR="00AD60AF" w:rsidRPr="00221B90" w:rsidRDefault="005D0DE5">
      <w:pPr>
        <w:rPr>
          <w:b/>
          <w:szCs w:val="24"/>
        </w:rPr>
      </w:pPr>
      <w:r w:rsidRPr="00221B90">
        <w:rPr>
          <w:b/>
          <w:szCs w:val="24"/>
        </w:rPr>
        <w:t>Naa</w:t>
      </w:r>
      <w:r w:rsidR="00221B90">
        <w:rPr>
          <w:b/>
          <w:szCs w:val="24"/>
        </w:rPr>
        <w:t>mlijsten van leden en ministers</w:t>
      </w:r>
    </w:p>
    <w:p w:rsidR="00AD60AF" w:rsidRPr="00221B90" w:rsidRDefault="00221B90" w:rsidP="005D0DE5">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i/>
          <w:szCs w:val="24"/>
        </w:rPr>
      </w:pPr>
      <w:r w:rsidRPr="00221B90">
        <w:rPr>
          <w:i/>
          <w:szCs w:val="24"/>
        </w:rPr>
        <w:t>Algemeen</w:t>
      </w:r>
    </w:p>
    <w:p w:rsidR="00375C55" w:rsidRPr="00221B90" w:rsidRDefault="00375C55" w:rsidP="00375C55">
      <w:pPr>
        <w:rPr>
          <w:szCs w:val="24"/>
        </w:rPr>
      </w:pPr>
      <w:r w:rsidRPr="00221B90">
        <w:rPr>
          <w:szCs w:val="24"/>
        </w:rPr>
        <w:t>-</w:t>
      </w:r>
      <w:r w:rsidRPr="00221B90">
        <w:rPr>
          <w:szCs w:val="24"/>
          <w:u w:val="single"/>
        </w:rPr>
        <w:t>Bewindhebbers 1622-1636:</w:t>
      </w:r>
      <w:r w:rsidRPr="00221B90">
        <w:rPr>
          <w:szCs w:val="24"/>
        </w:rPr>
        <w:t xml:space="preserve"> J. de </w:t>
      </w:r>
      <w:proofErr w:type="spellStart"/>
      <w:r w:rsidRPr="00221B90">
        <w:rPr>
          <w:szCs w:val="24"/>
        </w:rPr>
        <w:t>Laet</w:t>
      </w:r>
      <w:proofErr w:type="spellEnd"/>
      <w:r w:rsidRPr="00221B90">
        <w:rPr>
          <w:szCs w:val="24"/>
        </w:rPr>
        <w:t xml:space="preserve">, </w:t>
      </w:r>
      <w:r w:rsidRPr="00221B90">
        <w:rPr>
          <w:i/>
          <w:szCs w:val="24"/>
        </w:rPr>
        <w:t xml:space="preserve">Historie ofte </w:t>
      </w:r>
      <w:proofErr w:type="spellStart"/>
      <w:r w:rsidRPr="00221B90">
        <w:rPr>
          <w:i/>
          <w:szCs w:val="24"/>
        </w:rPr>
        <w:t>iaerlijck</w:t>
      </w:r>
      <w:proofErr w:type="spellEnd"/>
      <w:r w:rsidRPr="00221B90">
        <w:rPr>
          <w:i/>
          <w:szCs w:val="24"/>
        </w:rPr>
        <w:t xml:space="preserve"> </w:t>
      </w:r>
      <w:proofErr w:type="spellStart"/>
      <w:r w:rsidRPr="00221B90">
        <w:rPr>
          <w:i/>
          <w:szCs w:val="24"/>
        </w:rPr>
        <w:t>verhael</w:t>
      </w:r>
      <w:proofErr w:type="spellEnd"/>
      <w:r w:rsidRPr="00221B90">
        <w:rPr>
          <w:i/>
          <w:szCs w:val="24"/>
        </w:rPr>
        <w:t xml:space="preserve"> van de </w:t>
      </w:r>
      <w:proofErr w:type="spellStart"/>
      <w:r w:rsidRPr="00221B90">
        <w:rPr>
          <w:i/>
          <w:szCs w:val="24"/>
        </w:rPr>
        <w:t>verrightinghen</w:t>
      </w:r>
      <w:proofErr w:type="spellEnd"/>
      <w:r w:rsidRPr="00221B90">
        <w:rPr>
          <w:i/>
          <w:szCs w:val="24"/>
        </w:rPr>
        <w:t xml:space="preserve"> der </w:t>
      </w:r>
      <w:proofErr w:type="spellStart"/>
      <w:r w:rsidRPr="00221B90">
        <w:rPr>
          <w:i/>
          <w:szCs w:val="24"/>
        </w:rPr>
        <w:t>geoctroyeerde</w:t>
      </w:r>
      <w:proofErr w:type="spellEnd"/>
      <w:r w:rsidRPr="00221B90">
        <w:rPr>
          <w:i/>
          <w:szCs w:val="24"/>
        </w:rPr>
        <w:t xml:space="preserve"> West-Indische Compagnie, </w:t>
      </w:r>
      <w:proofErr w:type="spellStart"/>
      <w:r w:rsidRPr="00221B90">
        <w:rPr>
          <w:i/>
          <w:szCs w:val="24"/>
        </w:rPr>
        <w:t>zedert</w:t>
      </w:r>
      <w:proofErr w:type="spellEnd"/>
      <w:r w:rsidRPr="00221B90">
        <w:rPr>
          <w:i/>
          <w:szCs w:val="24"/>
        </w:rPr>
        <w:t xml:space="preserve"> </w:t>
      </w:r>
      <w:proofErr w:type="spellStart"/>
      <w:r w:rsidRPr="00221B90">
        <w:rPr>
          <w:i/>
          <w:szCs w:val="24"/>
        </w:rPr>
        <w:t>haer</w:t>
      </w:r>
      <w:proofErr w:type="spellEnd"/>
      <w:r w:rsidRPr="00221B90">
        <w:rPr>
          <w:i/>
          <w:szCs w:val="24"/>
        </w:rPr>
        <w:t xml:space="preserve"> begin tot het </w:t>
      </w:r>
      <w:proofErr w:type="spellStart"/>
      <w:r w:rsidRPr="00221B90">
        <w:rPr>
          <w:i/>
          <w:szCs w:val="24"/>
        </w:rPr>
        <w:t>eynde</w:t>
      </w:r>
      <w:proofErr w:type="spellEnd"/>
      <w:r w:rsidRPr="00221B90">
        <w:rPr>
          <w:i/>
          <w:szCs w:val="24"/>
        </w:rPr>
        <w:t xml:space="preserve"> van 't </w:t>
      </w:r>
      <w:proofErr w:type="spellStart"/>
      <w:r w:rsidRPr="00221B90">
        <w:rPr>
          <w:i/>
          <w:szCs w:val="24"/>
        </w:rPr>
        <w:t>jaer</w:t>
      </w:r>
      <w:proofErr w:type="spellEnd"/>
      <w:r w:rsidRPr="00221B90">
        <w:rPr>
          <w:i/>
          <w:szCs w:val="24"/>
        </w:rPr>
        <w:t xml:space="preserve"> </w:t>
      </w:r>
      <w:proofErr w:type="spellStart"/>
      <w:r w:rsidRPr="00221B90">
        <w:rPr>
          <w:i/>
          <w:szCs w:val="24"/>
        </w:rPr>
        <w:t>sesthie-hondert</w:t>
      </w:r>
      <w:proofErr w:type="spellEnd"/>
      <w:r w:rsidRPr="00221B90">
        <w:rPr>
          <w:i/>
          <w:szCs w:val="24"/>
        </w:rPr>
        <w:t xml:space="preserve"> </w:t>
      </w:r>
      <w:proofErr w:type="spellStart"/>
      <w:r w:rsidRPr="00221B90">
        <w:rPr>
          <w:i/>
          <w:szCs w:val="24"/>
        </w:rPr>
        <w:t>ses</w:t>
      </w:r>
      <w:proofErr w:type="spellEnd"/>
      <w:r w:rsidRPr="00221B90">
        <w:rPr>
          <w:i/>
          <w:szCs w:val="24"/>
        </w:rPr>
        <w:t>-en-</w:t>
      </w:r>
      <w:proofErr w:type="spellStart"/>
      <w:r w:rsidRPr="00221B90">
        <w:rPr>
          <w:i/>
          <w:szCs w:val="24"/>
        </w:rPr>
        <w:t>dertich</w:t>
      </w:r>
      <w:proofErr w:type="spellEnd"/>
      <w:r w:rsidRPr="00221B90">
        <w:rPr>
          <w:szCs w:val="24"/>
        </w:rPr>
        <w:t xml:space="preserve"> (Leiden 1644): Naamlijst per kamer zonder zittingsjaren, voorafgaand aan het eerste boek.</w:t>
      </w:r>
    </w:p>
    <w:p w:rsidR="00AD60AF" w:rsidRPr="00221B90" w:rsidRDefault="005D0DE5" w:rsidP="005D0DE5">
      <w:pPr>
        <w:rPr>
          <w:szCs w:val="24"/>
        </w:rPr>
      </w:pPr>
      <w:r w:rsidRPr="00221B90">
        <w:rPr>
          <w:szCs w:val="24"/>
        </w:rPr>
        <w:t>-</w:t>
      </w:r>
      <w:r w:rsidRPr="00221B90">
        <w:rPr>
          <w:szCs w:val="24"/>
          <w:u w:val="single"/>
        </w:rPr>
        <w:t>Bewindhebbers 162</w:t>
      </w:r>
      <w:r w:rsidR="00E51CD3" w:rsidRPr="00221B90">
        <w:rPr>
          <w:szCs w:val="24"/>
          <w:u w:val="single"/>
        </w:rPr>
        <w:t>2</w:t>
      </w:r>
      <w:r w:rsidRPr="00221B90">
        <w:rPr>
          <w:szCs w:val="24"/>
          <w:u w:val="single"/>
        </w:rPr>
        <w:t>-1795:</w:t>
      </w:r>
      <w:r w:rsidRPr="00221B90">
        <w:rPr>
          <w:szCs w:val="24"/>
        </w:rPr>
        <w:t xml:space="preserve"> L.P. de Boer, ‘Naamlijsten van bewindhebbers en van hoofdparticipanten der West-Indische Compagnie’, </w:t>
      </w:r>
      <w:proofErr w:type="spellStart"/>
      <w:r w:rsidRPr="00221B90">
        <w:rPr>
          <w:i/>
          <w:szCs w:val="24"/>
        </w:rPr>
        <w:t>Navorscher</w:t>
      </w:r>
      <w:proofErr w:type="spellEnd"/>
      <w:r w:rsidRPr="00221B90">
        <w:rPr>
          <w:szCs w:val="24"/>
        </w:rPr>
        <w:t xml:space="preserve"> 63 (1914) 382-388 en 64 (1915) 17-21. [eerste periode op basis van De </w:t>
      </w:r>
      <w:proofErr w:type="spellStart"/>
      <w:r w:rsidRPr="00221B90">
        <w:rPr>
          <w:szCs w:val="24"/>
        </w:rPr>
        <w:t>Laet</w:t>
      </w:r>
      <w:proofErr w:type="spellEnd"/>
      <w:r w:rsidRPr="00221B90">
        <w:rPr>
          <w:szCs w:val="24"/>
        </w:rPr>
        <w:t>]</w:t>
      </w:r>
    </w:p>
    <w:p w:rsidR="0018611B" w:rsidRPr="00221B90" w:rsidRDefault="0018611B" w:rsidP="005D0DE5">
      <w:pPr>
        <w:rPr>
          <w:szCs w:val="24"/>
        </w:rPr>
      </w:pPr>
      <w:r w:rsidRPr="00221B90">
        <w:rPr>
          <w:szCs w:val="24"/>
        </w:rPr>
        <w:t>-</w:t>
      </w:r>
      <w:r w:rsidRPr="00221B90">
        <w:rPr>
          <w:szCs w:val="24"/>
          <w:u w:val="single"/>
        </w:rPr>
        <w:t>Bewindhebbers 162</w:t>
      </w:r>
      <w:r w:rsidR="00E51CD3" w:rsidRPr="00221B90">
        <w:rPr>
          <w:szCs w:val="24"/>
          <w:u w:val="single"/>
        </w:rPr>
        <w:t>2</w:t>
      </w:r>
      <w:r w:rsidRPr="00221B90">
        <w:rPr>
          <w:szCs w:val="24"/>
          <w:u w:val="single"/>
        </w:rPr>
        <w:t>-1795:</w:t>
      </w:r>
      <w:r w:rsidRPr="00221B90">
        <w:rPr>
          <w:szCs w:val="24"/>
        </w:rPr>
        <w:t xml:space="preserve"> Elias, J.E., De vroedschap van Amsterdam, 1578-1795 (2 </w:t>
      </w:r>
      <w:proofErr w:type="spellStart"/>
      <w:r w:rsidRPr="00221B90">
        <w:rPr>
          <w:szCs w:val="24"/>
        </w:rPr>
        <w:t>dln</w:t>
      </w:r>
      <w:proofErr w:type="spellEnd"/>
      <w:r w:rsidRPr="00221B90">
        <w:rPr>
          <w:szCs w:val="24"/>
        </w:rPr>
        <w:t>., Haarlem 1903-1905).</w:t>
      </w:r>
    </w:p>
    <w:p w:rsidR="00E51CD3" w:rsidRPr="00221B90" w:rsidRDefault="00E51CD3" w:rsidP="005D0DE5">
      <w:pPr>
        <w:rPr>
          <w:szCs w:val="24"/>
        </w:rPr>
      </w:pPr>
      <w:r w:rsidRPr="00221B90">
        <w:rPr>
          <w:szCs w:val="24"/>
        </w:rPr>
        <w:t>-</w:t>
      </w:r>
      <w:r w:rsidRPr="00221B90">
        <w:rPr>
          <w:szCs w:val="24"/>
          <w:u w:val="single"/>
        </w:rPr>
        <w:t>Bewindhebbers 1622:</w:t>
      </w:r>
      <w:r w:rsidRPr="00221B90">
        <w:rPr>
          <w:szCs w:val="24"/>
        </w:rPr>
        <w:t xml:space="preserve"> Stadsarchief Amsterdam, 5015 genealogie-handschriften, </w:t>
      </w:r>
      <w:proofErr w:type="spellStart"/>
      <w:r w:rsidRPr="00221B90">
        <w:rPr>
          <w:szCs w:val="24"/>
        </w:rPr>
        <w:t>inv</w:t>
      </w:r>
      <w:proofErr w:type="spellEnd"/>
      <w:r w:rsidRPr="00221B90">
        <w:rPr>
          <w:szCs w:val="24"/>
        </w:rPr>
        <w:t>. nr. 55, geslachtsregister</w:t>
      </w:r>
      <w:r w:rsidR="00B850DA" w:rsidRPr="00221B90">
        <w:rPr>
          <w:szCs w:val="24"/>
        </w:rPr>
        <w:t xml:space="preserve"> van </w:t>
      </w:r>
      <w:proofErr w:type="spellStart"/>
      <w:r w:rsidR="00B850DA" w:rsidRPr="00221B90">
        <w:rPr>
          <w:szCs w:val="24"/>
        </w:rPr>
        <w:t>L</w:t>
      </w:r>
      <w:r w:rsidR="00073D77" w:rsidRPr="00221B90">
        <w:rPr>
          <w:szCs w:val="24"/>
        </w:rPr>
        <w:t>odewijck</w:t>
      </w:r>
      <w:proofErr w:type="spellEnd"/>
      <w:r w:rsidR="00073D77" w:rsidRPr="00221B90">
        <w:rPr>
          <w:szCs w:val="24"/>
        </w:rPr>
        <w:t xml:space="preserve"> Blommaert, p. 35 en 45-</w:t>
      </w:r>
      <w:r w:rsidR="00111324" w:rsidRPr="00221B90">
        <w:rPr>
          <w:szCs w:val="24"/>
        </w:rPr>
        <w:t>47.</w:t>
      </w:r>
    </w:p>
    <w:p w:rsidR="002B243E" w:rsidRPr="00221B90" w:rsidRDefault="002B243E" w:rsidP="005D0DE5">
      <w:pPr>
        <w:rPr>
          <w:szCs w:val="24"/>
        </w:rPr>
      </w:pPr>
      <w:r w:rsidRPr="00221B90">
        <w:rPr>
          <w:szCs w:val="24"/>
        </w:rPr>
        <w:t>-</w:t>
      </w:r>
      <w:r w:rsidRPr="00221B90">
        <w:rPr>
          <w:szCs w:val="24"/>
          <w:u w:val="single"/>
        </w:rPr>
        <w:t>Bewindhebbers 1674-1700</w:t>
      </w:r>
      <w:r w:rsidRPr="00221B90">
        <w:rPr>
          <w:szCs w:val="24"/>
        </w:rPr>
        <w:t xml:space="preserve">: </w:t>
      </w:r>
      <w:proofErr w:type="spellStart"/>
      <w:r w:rsidRPr="00221B90">
        <w:rPr>
          <w:szCs w:val="24"/>
        </w:rPr>
        <w:t>Schneeloch</w:t>
      </w:r>
      <w:proofErr w:type="spellEnd"/>
      <w:r w:rsidRPr="00221B90">
        <w:rPr>
          <w:szCs w:val="24"/>
        </w:rPr>
        <w:t>, z</w:t>
      </w:r>
      <w:r w:rsidR="00375C55" w:rsidRPr="00221B90">
        <w:rPr>
          <w:szCs w:val="24"/>
        </w:rPr>
        <w:t>ie Literatuur over het college.</w:t>
      </w:r>
    </w:p>
    <w:p w:rsidR="00AD60AF" w:rsidRPr="00221B90" w:rsidRDefault="005D0DE5" w:rsidP="005D0DE5">
      <w:pPr>
        <w:rPr>
          <w:szCs w:val="24"/>
        </w:rPr>
      </w:pPr>
      <w:r w:rsidRPr="00221B90">
        <w:rPr>
          <w:szCs w:val="24"/>
        </w:rPr>
        <w:t>-</w:t>
      </w:r>
      <w:r w:rsidRPr="00221B90">
        <w:rPr>
          <w:szCs w:val="24"/>
          <w:u w:val="single"/>
        </w:rPr>
        <w:t>Bewindhebbers 1728-1794:</w:t>
      </w:r>
      <w:r w:rsidRPr="00221B90">
        <w:rPr>
          <w:szCs w:val="24"/>
        </w:rPr>
        <w:t xml:space="preserve"> </w:t>
      </w:r>
      <w:proofErr w:type="spellStart"/>
      <w:r w:rsidRPr="00221B90">
        <w:rPr>
          <w:i/>
          <w:szCs w:val="24"/>
        </w:rPr>
        <w:t>Naem</w:t>
      </w:r>
      <w:proofErr w:type="spellEnd"/>
      <w:r w:rsidRPr="00221B90">
        <w:rPr>
          <w:i/>
          <w:szCs w:val="24"/>
        </w:rPr>
        <w:t xml:space="preserve">-register van alle de </w:t>
      </w:r>
      <w:proofErr w:type="spellStart"/>
      <w:r w:rsidRPr="00221B90">
        <w:rPr>
          <w:i/>
          <w:szCs w:val="24"/>
        </w:rPr>
        <w:t>heeren</w:t>
      </w:r>
      <w:proofErr w:type="spellEnd"/>
      <w:r w:rsidRPr="00221B90">
        <w:rPr>
          <w:i/>
          <w:szCs w:val="24"/>
        </w:rPr>
        <w:t xml:space="preserve"> leden der </w:t>
      </w:r>
      <w:proofErr w:type="spellStart"/>
      <w:r w:rsidRPr="00221B90">
        <w:rPr>
          <w:i/>
          <w:szCs w:val="24"/>
        </w:rPr>
        <w:t>regeering</w:t>
      </w:r>
      <w:proofErr w:type="spellEnd"/>
      <w:r w:rsidRPr="00221B90">
        <w:rPr>
          <w:i/>
          <w:szCs w:val="24"/>
        </w:rPr>
        <w:t xml:space="preserve"> in de </w:t>
      </w:r>
      <w:proofErr w:type="spellStart"/>
      <w:r w:rsidRPr="00221B90">
        <w:rPr>
          <w:i/>
          <w:szCs w:val="24"/>
        </w:rPr>
        <w:t>provintiën</w:t>
      </w:r>
      <w:proofErr w:type="spellEnd"/>
      <w:r w:rsidRPr="00221B90">
        <w:rPr>
          <w:i/>
          <w:szCs w:val="24"/>
        </w:rPr>
        <w:t xml:space="preserve"> van Gelderland, Holland, Zeeland, Utrecht, Friesland, Overijssel, Groningen en Ommelanden</w:t>
      </w:r>
      <w:r w:rsidRPr="00221B90">
        <w:rPr>
          <w:szCs w:val="24"/>
        </w:rPr>
        <w:t xml:space="preserve"> (Amsterdam 1728-1794) [Aanwezig in KB: T 1141, vanaf 1730]</w:t>
      </w:r>
    </w:p>
    <w:p w:rsidR="00AD60AF" w:rsidRPr="00221B90" w:rsidRDefault="00AD60AF" w:rsidP="005D0DE5">
      <w:pPr>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szCs w:val="24"/>
        </w:rPr>
      </w:pPr>
    </w:p>
    <w:p w:rsidR="00AD60AF" w:rsidRPr="00221B90" w:rsidRDefault="00221B90" w:rsidP="005D0DE5">
      <w:pPr>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i/>
          <w:szCs w:val="24"/>
        </w:rPr>
      </w:pPr>
      <w:r w:rsidRPr="00221B90">
        <w:rPr>
          <w:i/>
          <w:szCs w:val="24"/>
        </w:rPr>
        <w:t>Per provincie</w:t>
      </w:r>
    </w:p>
    <w:p w:rsidR="00AD60AF" w:rsidRPr="00221B90" w:rsidRDefault="005D0DE5" w:rsidP="005D0DE5">
      <w:pPr>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ind w:hanging="709"/>
        <w:jc w:val="both"/>
        <w:rPr>
          <w:szCs w:val="24"/>
        </w:rPr>
      </w:pPr>
      <w:r w:rsidRPr="00221B90">
        <w:rPr>
          <w:szCs w:val="24"/>
        </w:rPr>
        <w:tab/>
        <w:t>-</w:t>
      </w:r>
      <w:r w:rsidRPr="00221B90">
        <w:rPr>
          <w:szCs w:val="24"/>
          <w:u w:val="single"/>
        </w:rPr>
        <w:t>Bewindhebbers uit Friesland (steden) 1716-1776:</w:t>
      </w:r>
      <w:r w:rsidRPr="00221B90">
        <w:rPr>
          <w:szCs w:val="24"/>
        </w:rPr>
        <w:t xml:space="preserve"> </w:t>
      </w:r>
      <w:proofErr w:type="spellStart"/>
      <w:r w:rsidRPr="00221B90">
        <w:rPr>
          <w:szCs w:val="24"/>
        </w:rPr>
        <w:t>Tresoar</w:t>
      </w:r>
      <w:proofErr w:type="spellEnd"/>
      <w:r w:rsidRPr="00221B90">
        <w:rPr>
          <w:szCs w:val="24"/>
        </w:rPr>
        <w:t xml:space="preserve">, SHA, </w:t>
      </w:r>
      <w:proofErr w:type="spellStart"/>
      <w:r w:rsidRPr="00221B90">
        <w:rPr>
          <w:szCs w:val="24"/>
        </w:rPr>
        <w:t>inv</w:t>
      </w:r>
      <w:proofErr w:type="spellEnd"/>
      <w:r w:rsidRPr="00221B90">
        <w:rPr>
          <w:szCs w:val="24"/>
        </w:rPr>
        <w:t>. nr. 361</w:t>
      </w:r>
    </w:p>
    <w:p w:rsidR="00AD60AF" w:rsidRPr="00221B90" w:rsidRDefault="005D0DE5" w:rsidP="005D0DE5">
      <w:pPr>
        <w:rPr>
          <w:szCs w:val="24"/>
        </w:rPr>
      </w:pPr>
      <w:r w:rsidRPr="00221B90">
        <w:rPr>
          <w:szCs w:val="24"/>
        </w:rPr>
        <w:t>-</w:t>
      </w:r>
      <w:r w:rsidRPr="00221B90">
        <w:rPr>
          <w:szCs w:val="24"/>
          <w:u w:val="single"/>
        </w:rPr>
        <w:t>Bewindhebbers uit Overijssel 1675-1795:</w:t>
      </w:r>
      <w:r w:rsidRPr="00221B90">
        <w:rPr>
          <w:szCs w:val="24"/>
        </w:rPr>
        <w:t xml:space="preserve"> K. Schilder, </w:t>
      </w:r>
      <w:r w:rsidRPr="00221B90">
        <w:rPr>
          <w:i/>
          <w:szCs w:val="24"/>
        </w:rPr>
        <w:t>Anthony van Mierlo’s register van Overijsselse ambtenaren</w:t>
      </w:r>
      <w:r w:rsidRPr="00221B90">
        <w:rPr>
          <w:szCs w:val="24"/>
        </w:rPr>
        <w:t xml:space="preserve"> (Kampen 1984) [Aanwezig in bibliotheek ING (</w:t>
      </w:r>
      <w:proofErr w:type="spellStart"/>
      <w:r w:rsidRPr="00221B90">
        <w:rPr>
          <w:szCs w:val="24"/>
        </w:rPr>
        <w:t>Biog</w:t>
      </w:r>
      <w:proofErr w:type="spellEnd"/>
      <w:r w:rsidRPr="00221B90">
        <w:rPr>
          <w:szCs w:val="24"/>
        </w:rPr>
        <w:t>. Ned.)] 68-69 en 81.</w:t>
      </w:r>
    </w:p>
    <w:p w:rsidR="00AD60AF" w:rsidRPr="00221B90" w:rsidRDefault="00AD60AF" w:rsidP="005D0DE5">
      <w:pPr>
        <w:rPr>
          <w:szCs w:val="24"/>
        </w:rPr>
      </w:pPr>
    </w:p>
    <w:p w:rsidR="00AD60AF" w:rsidRPr="00221B90" w:rsidRDefault="00221B90" w:rsidP="005D0DE5">
      <w:pPr>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i/>
          <w:szCs w:val="24"/>
        </w:rPr>
      </w:pPr>
      <w:r w:rsidRPr="00221B90">
        <w:rPr>
          <w:i/>
          <w:szCs w:val="24"/>
        </w:rPr>
        <w:t>Per basiscollege</w:t>
      </w:r>
    </w:p>
    <w:p w:rsidR="00AD60AF" w:rsidRPr="00221B90" w:rsidRDefault="005D0DE5" w:rsidP="005D0DE5">
      <w:pPr>
        <w:rPr>
          <w:szCs w:val="24"/>
        </w:rPr>
      </w:pPr>
      <w:r w:rsidRPr="00221B90">
        <w:rPr>
          <w:szCs w:val="24"/>
        </w:rPr>
        <w:t>-</w:t>
      </w:r>
      <w:r w:rsidRPr="00221B90">
        <w:rPr>
          <w:szCs w:val="24"/>
          <w:u w:val="single"/>
        </w:rPr>
        <w:t>Bewindhebbers uit Haarlem 1621-1771:</w:t>
      </w:r>
      <w:r w:rsidRPr="00221B90">
        <w:rPr>
          <w:szCs w:val="24"/>
        </w:rPr>
        <w:t xml:space="preserve"> </w:t>
      </w:r>
      <w:proofErr w:type="spellStart"/>
      <w:r w:rsidRPr="00221B90">
        <w:rPr>
          <w:i/>
          <w:szCs w:val="24"/>
        </w:rPr>
        <w:t>Naam-register</w:t>
      </w:r>
      <w:proofErr w:type="spellEnd"/>
      <w:r w:rsidRPr="00221B90">
        <w:rPr>
          <w:i/>
          <w:szCs w:val="24"/>
        </w:rPr>
        <w:t xml:space="preserve"> van de </w:t>
      </w:r>
      <w:proofErr w:type="spellStart"/>
      <w:r w:rsidRPr="00221B90">
        <w:rPr>
          <w:i/>
          <w:szCs w:val="24"/>
        </w:rPr>
        <w:t>heeren</w:t>
      </w:r>
      <w:proofErr w:type="spellEnd"/>
      <w:r w:rsidRPr="00221B90">
        <w:rPr>
          <w:i/>
          <w:szCs w:val="24"/>
        </w:rPr>
        <w:t xml:space="preserve"> van de </w:t>
      </w:r>
      <w:proofErr w:type="spellStart"/>
      <w:r w:rsidRPr="00221B90">
        <w:rPr>
          <w:i/>
          <w:szCs w:val="24"/>
        </w:rPr>
        <w:t>regeering</w:t>
      </w:r>
      <w:proofErr w:type="spellEnd"/>
      <w:r w:rsidRPr="00221B90">
        <w:rPr>
          <w:i/>
          <w:szCs w:val="24"/>
        </w:rPr>
        <w:t xml:space="preserve"> der stad Haarlem, van de ministers </w:t>
      </w:r>
      <w:proofErr w:type="spellStart"/>
      <w:r w:rsidRPr="00221B90">
        <w:rPr>
          <w:i/>
          <w:szCs w:val="24"/>
        </w:rPr>
        <w:t>vandien</w:t>
      </w:r>
      <w:proofErr w:type="spellEnd"/>
      <w:r w:rsidRPr="00221B90">
        <w:rPr>
          <w:i/>
          <w:szCs w:val="24"/>
        </w:rPr>
        <w:t xml:space="preserve">; en van </w:t>
      </w:r>
      <w:proofErr w:type="spellStart"/>
      <w:r w:rsidRPr="00221B90">
        <w:rPr>
          <w:i/>
          <w:szCs w:val="24"/>
        </w:rPr>
        <w:t>derzelver</w:t>
      </w:r>
      <w:proofErr w:type="spellEnd"/>
      <w:r w:rsidRPr="00221B90">
        <w:rPr>
          <w:i/>
          <w:szCs w:val="24"/>
        </w:rPr>
        <w:t xml:space="preserve"> </w:t>
      </w:r>
      <w:proofErr w:type="spellStart"/>
      <w:r w:rsidRPr="00221B90">
        <w:rPr>
          <w:i/>
          <w:szCs w:val="24"/>
        </w:rPr>
        <w:t>commissiën</w:t>
      </w:r>
      <w:proofErr w:type="spellEnd"/>
      <w:r w:rsidRPr="00221B90">
        <w:rPr>
          <w:i/>
          <w:szCs w:val="24"/>
        </w:rPr>
        <w:t xml:space="preserve">; </w:t>
      </w:r>
      <w:proofErr w:type="spellStart"/>
      <w:r w:rsidRPr="00221B90">
        <w:rPr>
          <w:i/>
          <w:szCs w:val="24"/>
        </w:rPr>
        <w:t>alsmeede</w:t>
      </w:r>
      <w:proofErr w:type="spellEnd"/>
      <w:r w:rsidRPr="00221B90">
        <w:rPr>
          <w:i/>
          <w:szCs w:val="24"/>
        </w:rPr>
        <w:t xml:space="preserve"> van </w:t>
      </w:r>
      <w:proofErr w:type="spellStart"/>
      <w:r w:rsidRPr="00221B90">
        <w:rPr>
          <w:i/>
          <w:szCs w:val="24"/>
        </w:rPr>
        <w:t>eenige</w:t>
      </w:r>
      <w:proofErr w:type="spellEnd"/>
      <w:r w:rsidRPr="00221B90">
        <w:rPr>
          <w:i/>
          <w:szCs w:val="24"/>
        </w:rPr>
        <w:t xml:space="preserve"> </w:t>
      </w:r>
      <w:proofErr w:type="spellStart"/>
      <w:r w:rsidRPr="00221B90">
        <w:rPr>
          <w:i/>
          <w:szCs w:val="24"/>
        </w:rPr>
        <w:t>ampten</w:t>
      </w:r>
      <w:proofErr w:type="spellEnd"/>
      <w:r w:rsidRPr="00221B90">
        <w:rPr>
          <w:i/>
          <w:szCs w:val="24"/>
        </w:rPr>
        <w:t xml:space="preserve"> en </w:t>
      </w:r>
      <w:proofErr w:type="spellStart"/>
      <w:r w:rsidRPr="00221B90">
        <w:rPr>
          <w:i/>
          <w:szCs w:val="24"/>
        </w:rPr>
        <w:t>empoyen</w:t>
      </w:r>
      <w:proofErr w:type="spellEnd"/>
      <w:r w:rsidRPr="00221B90">
        <w:rPr>
          <w:i/>
          <w:szCs w:val="24"/>
        </w:rPr>
        <w:t xml:space="preserve"> binnen </w:t>
      </w:r>
      <w:proofErr w:type="spellStart"/>
      <w:r w:rsidRPr="00221B90">
        <w:rPr>
          <w:i/>
          <w:szCs w:val="24"/>
        </w:rPr>
        <w:t>deselve</w:t>
      </w:r>
      <w:proofErr w:type="spellEnd"/>
      <w:r w:rsidRPr="00221B90">
        <w:rPr>
          <w:i/>
          <w:szCs w:val="24"/>
        </w:rPr>
        <w:t>, 1420-1733</w:t>
      </w:r>
      <w:r w:rsidRPr="00221B90">
        <w:rPr>
          <w:szCs w:val="24"/>
        </w:rPr>
        <w:t xml:space="preserve"> [Met aanvullingen in handschrift] (Haarlem 1733).</w:t>
      </w:r>
    </w:p>
    <w:p w:rsidR="00AD60AF" w:rsidRPr="00221B90" w:rsidRDefault="005D0DE5" w:rsidP="005D0DE5">
      <w:pPr>
        <w:rPr>
          <w:szCs w:val="24"/>
        </w:rPr>
      </w:pPr>
      <w:r w:rsidRPr="00221B90">
        <w:rPr>
          <w:szCs w:val="24"/>
        </w:rPr>
        <w:t>-</w:t>
      </w:r>
      <w:r w:rsidRPr="00221B90">
        <w:rPr>
          <w:szCs w:val="24"/>
          <w:u w:val="single"/>
        </w:rPr>
        <w:t>Gecommitteerden uit Leiden 1662-1688:</w:t>
      </w:r>
      <w:r w:rsidRPr="00221B90">
        <w:rPr>
          <w:szCs w:val="24"/>
        </w:rPr>
        <w:t xml:space="preserve"> </w:t>
      </w:r>
      <w:proofErr w:type="spellStart"/>
      <w:r w:rsidRPr="00221B90">
        <w:rPr>
          <w:i/>
          <w:szCs w:val="24"/>
        </w:rPr>
        <w:t>Naamwyser</w:t>
      </w:r>
      <w:proofErr w:type="spellEnd"/>
      <w:r w:rsidRPr="00221B90">
        <w:rPr>
          <w:i/>
          <w:szCs w:val="24"/>
        </w:rPr>
        <w:t xml:space="preserve">, waar in vertoond werden de </w:t>
      </w:r>
      <w:proofErr w:type="spellStart"/>
      <w:r w:rsidRPr="00221B90">
        <w:rPr>
          <w:i/>
          <w:szCs w:val="24"/>
        </w:rPr>
        <w:t>naamen</w:t>
      </w:r>
      <w:proofErr w:type="spellEnd"/>
      <w:r w:rsidRPr="00221B90">
        <w:rPr>
          <w:i/>
          <w:szCs w:val="24"/>
        </w:rPr>
        <w:t xml:space="preserve"> van de Ed. </w:t>
      </w:r>
      <w:proofErr w:type="spellStart"/>
      <w:r w:rsidRPr="00221B90">
        <w:rPr>
          <w:i/>
          <w:szCs w:val="24"/>
        </w:rPr>
        <w:t>Achtb</w:t>
      </w:r>
      <w:proofErr w:type="spellEnd"/>
      <w:r w:rsidRPr="00221B90">
        <w:rPr>
          <w:i/>
          <w:szCs w:val="24"/>
        </w:rPr>
        <w:t xml:space="preserve">. H.H. regenten der stad </w:t>
      </w:r>
      <w:proofErr w:type="spellStart"/>
      <w:r w:rsidRPr="00221B90">
        <w:rPr>
          <w:i/>
          <w:szCs w:val="24"/>
        </w:rPr>
        <w:t>Leyden</w:t>
      </w:r>
      <w:proofErr w:type="spellEnd"/>
      <w:r w:rsidRPr="00221B90">
        <w:rPr>
          <w:i/>
          <w:szCs w:val="24"/>
        </w:rPr>
        <w:t xml:space="preserve"> </w:t>
      </w:r>
      <w:proofErr w:type="spellStart"/>
      <w:r w:rsidRPr="00221B90">
        <w:rPr>
          <w:i/>
          <w:szCs w:val="24"/>
        </w:rPr>
        <w:t>tsedert</w:t>
      </w:r>
      <w:proofErr w:type="spellEnd"/>
      <w:r w:rsidRPr="00221B90">
        <w:rPr>
          <w:i/>
          <w:szCs w:val="24"/>
        </w:rPr>
        <w:t xml:space="preserve"> den </w:t>
      </w:r>
      <w:proofErr w:type="spellStart"/>
      <w:r w:rsidRPr="00221B90">
        <w:rPr>
          <w:i/>
          <w:szCs w:val="24"/>
        </w:rPr>
        <w:t>jare</w:t>
      </w:r>
      <w:proofErr w:type="spellEnd"/>
      <w:r w:rsidRPr="00221B90">
        <w:rPr>
          <w:i/>
          <w:szCs w:val="24"/>
        </w:rPr>
        <w:t xml:space="preserve"> 1641 tot 1687, mitsgaders van </w:t>
      </w:r>
      <w:proofErr w:type="spellStart"/>
      <w:r w:rsidRPr="00221B90">
        <w:rPr>
          <w:i/>
          <w:szCs w:val="24"/>
        </w:rPr>
        <w:t>verscheide</w:t>
      </w:r>
      <w:proofErr w:type="spellEnd"/>
      <w:r w:rsidRPr="00221B90">
        <w:rPr>
          <w:i/>
          <w:szCs w:val="24"/>
        </w:rPr>
        <w:t xml:space="preserve"> andere </w:t>
      </w:r>
      <w:proofErr w:type="spellStart"/>
      <w:r w:rsidRPr="00221B90">
        <w:rPr>
          <w:i/>
          <w:szCs w:val="24"/>
        </w:rPr>
        <w:t>collegien</w:t>
      </w:r>
      <w:proofErr w:type="spellEnd"/>
      <w:r w:rsidRPr="00221B90">
        <w:rPr>
          <w:i/>
          <w:szCs w:val="24"/>
        </w:rPr>
        <w:t xml:space="preserve"> en </w:t>
      </w:r>
      <w:proofErr w:type="spellStart"/>
      <w:r w:rsidRPr="00221B90">
        <w:rPr>
          <w:i/>
          <w:szCs w:val="24"/>
        </w:rPr>
        <w:t>beampten</w:t>
      </w:r>
      <w:proofErr w:type="spellEnd"/>
      <w:r w:rsidRPr="00221B90">
        <w:rPr>
          <w:szCs w:val="24"/>
        </w:rPr>
        <w:t xml:space="preserve"> (Leiden 1688) [KB T 1163:1]</w:t>
      </w:r>
    </w:p>
    <w:p w:rsidR="00AD60AF" w:rsidRPr="00221B90" w:rsidRDefault="005D0DE5" w:rsidP="005D0DE5">
      <w:pPr>
        <w:rPr>
          <w:i/>
          <w:szCs w:val="24"/>
        </w:rPr>
      </w:pPr>
      <w:r w:rsidRPr="00221B90">
        <w:rPr>
          <w:szCs w:val="24"/>
        </w:rPr>
        <w:t>-</w:t>
      </w:r>
      <w:r w:rsidRPr="00221B90">
        <w:rPr>
          <w:szCs w:val="24"/>
          <w:u w:val="single"/>
        </w:rPr>
        <w:t>Gecommitteerden uit Gouda 1669-1794:</w:t>
      </w:r>
      <w:r w:rsidRPr="00221B90">
        <w:rPr>
          <w:szCs w:val="24"/>
        </w:rPr>
        <w:t xml:space="preserve"> </w:t>
      </w:r>
      <w:r w:rsidRPr="00221B90">
        <w:rPr>
          <w:i/>
          <w:szCs w:val="24"/>
        </w:rPr>
        <w:t xml:space="preserve">Lijsten van de </w:t>
      </w:r>
      <w:proofErr w:type="spellStart"/>
      <w:r w:rsidRPr="00221B90">
        <w:rPr>
          <w:i/>
          <w:szCs w:val="24"/>
        </w:rPr>
        <w:t>heeren</w:t>
      </w:r>
      <w:proofErr w:type="spellEnd"/>
      <w:r w:rsidRPr="00221B90">
        <w:rPr>
          <w:i/>
          <w:szCs w:val="24"/>
        </w:rPr>
        <w:t xml:space="preserve"> van de </w:t>
      </w:r>
      <w:proofErr w:type="spellStart"/>
      <w:r w:rsidRPr="00221B90">
        <w:rPr>
          <w:i/>
          <w:szCs w:val="24"/>
        </w:rPr>
        <w:t>regeeringe</w:t>
      </w:r>
      <w:proofErr w:type="spellEnd"/>
      <w:r w:rsidRPr="00221B90">
        <w:rPr>
          <w:i/>
          <w:szCs w:val="24"/>
        </w:rPr>
        <w:t xml:space="preserve"> der stad Gouda … beginnende met het </w:t>
      </w:r>
      <w:proofErr w:type="spellStart"/>
      <w:r w:rsidRPr="00221B90">
        <w:rPr>
          <w:i/>
          <w:szCs w:val="24"/>
        </w:rPr>
        <w:t>jaer</w:t>
      </w:r>
      <w:proofErr w:type="spellEnd"/>
      <w:r w:rsidRPr="00221B90">
        <w:rPr>
          <w:i/>
          <w:szCs w:val="24"/>
        </w:rPr>
        <w:t xml:space="preserve"> 1600 </w:t>
      </w:r>
      <w:r w:rsidRPr="00221B90">
        <w:rPr>
          <w:szCs w:val="24"/>
        </w:rPr>
        <w:t>2 delen in een band (Gouda 1705 en 1768) [deel 1: 1600-1767, deel 2: 1768-1794, KB 588 A 19]</w:t>
      </w:r>
    </w:p>
    <w:p w:rsidR="00AD60AF" w:rsidRPr="00221B90" w:rsidRDefault="00AD60AF" w:rsidP="005D0DE5">
      <w:pPr>
        <w:rPr>
          <w:szCs w:val="24"/>
        </w:rPr>
      </w:pPr>
    </w:p>
    <w:p w:rsidR="00AD60AF" w:rsidRPr="00221B90" w:rsidRDefault="00AD60AF">
      <w:pPr>
        <w:ind w:left="709"/>
        <w:rPr>
          <w:szCs w:val="24"/>
        </w:rPr>
      </w:pPr>
    </w:p>
    <w:p w:rsidR="00AD60AF" w:rsidRPr="00221B90" w:rsidRDefault="005D0DE5">
      <w:pPr>
        <w:rPr>
          <w:b/>
          <w:szCs w:val="24"/>
        </w:rPr>
      </w:pPr>
      <w:r w:rsidRPr="00221B90">
        <w:rPr>
          <w:b/>
          <w:szCs w:val="24"/>
        </w:rPr>
        <w:t>Literatuur</w:t>
      </w:r>
    </w:p>
    <w:p w:rsidR="00AD60AF" w:rsidRPr="00221B90" w:rsidRDefault="005D0DE5">
      <w:pPr>
        <w:ind w:left="709" w:hanging="709"/>
        <w:rPr>
          <w:szCs w:val="24"/>
        </w:rPr>
      </w:pPr>
      <w:proofErr w:type="spellStart"/>
      <w:r w:rsidRPr="00221B90">
        <w:rPr>
          <w:szCs w:val="24"/>
        </w:rPr>
        <w:t>Fockema</w:t>
      </w:r>
      <w:proofErr w:type="spellEnd"/>
      <w:r w:rsidRPr="00221B90">
        <w:rPr>
          <w:szCs w:val="24"/>
        </w:rPr>
        <w:t xml:space="preserve"> </w:t>
      </w:r>
      <w:proofErr w:type="spellStart"/>
      <w:r w:rsidRPr="00221B90">
        <w:rPr>
          <w:szCs w:val="24"/>
        </w:rPr>
        <w:t>Andreae</w:t>
      </w:r>
      <w:proofErr w:type="spellEnd"/>
      <w:r w:rsidRPr="00221B90">
        <w:rPr>
          <w:szCs w:val="24"/>
        </w:rPr>
        <w:t xml:space="preserve">, S.J., </w:t>
      </w:r>
      <w:r w:rsidRPr="00221B90">
        <w:rPr>
          <w:i/>
          <w:szCs w:val="24"/>
        </w:rPr>
        <w:t>De Nederlandse staat onder de Republiek</w:t>
      </w:r>
      <w:r w:rsidRPr="00221B90">
        <w:rPr>
          <w:szCs w:val="24"/>
        </w:rPr>
        <w:t xml:space="preserve"> (2</w:t>
      </w:r>
      <w:r w:rsidRPr="00221B90">
        <w:rPr>
          <w:szCs w:val="24"/>
          <w:vertAlign w:val="superscript"/>
        </w:rPr>
        <w:t>e</w:t>
      </w:r>
      <w:r w:rsidRPr="00221B90">
        <w:rPr>
          <w:szCs w:val="24"/>
        </w:rPr>
        <w:t xml:space="preserve"> druk, Amsterdam 1962) 30-33.</w:t>
      </w:r>
    </w:p>
    <w:p w:rsidR="00514700" w:rsidRPr="00221B90" w:rsidRDefault="00514700">
      <w:pPr>
        <w:ind w:left="709" w:hanging="709"/>
        <w:rPr>
          <w:szCs w:val="24"/>
        </w:rPr>
      </w:pPr>
    </w:p>
    <w:p w:rsidR="00191D11" w:rsidRPr="00D114C5" w:rsidRDefault="00191D11" w:rsidP="00191D11">
      <w:pPr>
        <w:rPr>
          <w:szCs w:val="24"/>
        </w:rPr>
      </w:pPr>
      <w:proofErr w:type="spellStart"/>
      <w:r w:rsidRPr="00D114C5">
        <w:rPr>
          <w:i/>
          <w:szCs w:val="24"/>
        </w:rPr>
        <w:t>Hedendaagsche</w:t>
      </w:r>
      <w:proofErr w:type="spellEnd"/>
      <w:r w:rsidRPr="00D114C5">
        <w:rPr>
          <w:i/>
          <w:szCs w:val="24"/>
        </w:rPr>
        <w:t xml:space="preserve"> historie of tegenw</w:t>
      </w:r>
      <w:r>
        <w:rPr>
          <w:i/>
          <w:szCs w:val="24"/>
        </w:rPr>
        <w:t>oordige staat van alle volkeren</w:t>
      </w:r>
      <w:r>
        <w:rPr>
          <w:szCs w:val="24"/>
        </w:rPr>
        <w:t xml:space="preserve"> XI, 5</w:t>
      </w:r>
      <w:r w:rsidRPr="00D114C5">
        <w:rPr>
          <w:szCs w:val="24"/>
          <w:vertAlign w:val="superscript"/>
        </w:rPr>
        <w:t>e</w:t>
      </w:r>
      <w:r>
        <w:rPr>
          <w:szCs w:val="24"/>
        </w:rPr>
        <w:t xml:space="preserve"> stuk (Amsterdam 1739) 513-533.</w:t>
      </w:r>
    </w:p>
    <w:p w:rsidR="00191D11" w:rsidRDefault="00191D11" w:rsidP="00E64397">
      <w:pPr>
        <w:rPr>
          <w:szCs w:val="24"/>
        </w:rPr>
      </w:pPr>
    </w:p>
    <w:p w:rsidR="00AB7332" w:rsidRPr="00AB7332" w:rsidRDefault="00AB7332" w:rsidP="00E64397">
      <w:pPr>
        <w:rPr>
          <w:szCs w:val="24"/>
        </w:rPr>
      </w:pPr>
      <w:bookmarkStart w:id="0" w:name="_GoBack"/>
      <w:bookmarkEnd w:id="0"/>
      <w:proofErr w:type="spellStart"/>
      <w:r>
        <w:rPr>
          <w:szCs w:val="24"/>
        </w:rPr>
        <w:t>Heijer</w:t>
      </w:r>
      <w:proofErr w:type="spellEnd"/>
      <w:r>
        <w:rPr>
          <w:szCs w:val="24"/>
        </w:rPr>
        <w:t xml:space="preserve">, Henk den, </w:t>
      </w:r>
      <w:r>
        <w:rPr>
          <w:i/>
          <w:szCs w:val="24"/>
        </w:rPr>
        <w:t xml:space="preserve">De Geschiedenis van de WIC </w:t>
      </w:r>
      <w:r>
        <w:rPr>
          <w:szCs w:val="24"/>
        </w:rPr>
        <w:t>(Zutphen 2002).</w:t>
      </w:r>
    </w:p>
    <w:p w:rsidR="00AB7332" w:rsidRDefault="00AB7332" w:rsidP="00E64397">
      <w:pPr>
        <w:rPr>
          <w:szCs w:val="24"/>
        </w:rPr>
      </w:pPr>
    </w:p>
    <w:p w:rsidR="00514700" w:rsidRPr="00221B90" w:rsidRDefault="00514700" w:rsidP="00E64397">
      <w:pPr>
        <w:rPr>
          <w:b/>
          <w:szCs w:val="24"/>
        </w:rPr>
      </w:pPr>
      <w:proofErr w:type="spellStart"/>
      <w:r w:rsidRPr="00221B90">
        <w:rPr>
          <w:szCs w:val="24"/>
        </w:rPr>
        <w:t>Schneeloch</w:t>
      </w:r>
      <w:proofErr w:type="spellEnd"/>
      <w:r w:rsidRPr="00221B90">
        <w:rPr>
          <w:szCs w:val="24"/>
        </w:rPr>
        <w:t xml:space="preserve">, N.H., ‘Die Bewindhebber der </w:t>
      </w:r>
      <w:proofErr w:type="spellStart"/>
      <w:r w:rsidRPr="00221B90">
        <w:rPr>
          <w:szCs w:val="24"/>
        </w:rPr>
        <w:t>Westindischen</w:t>
      </w:r>
      <w:proofErr w:type="spellEnd"/>
      <w:r w:rsidRPr="00221B90">
        <w:rPr>
          <w:szCs w:val="24"/>
        </w:rPr>
        <w:t xml:space="preserve"> Compagnie in der Kammer Amsterdam’, </w:t>
      </w:r>
      <w:r w:rsidRPr="00221B90">
        <w:rPr>
          <w:i/>
          <w:szCs w:val="24"/>
        </w:rPr>
        <w:t xml:space="preserve">Economisch en </w:t>
      </w:r>
      <w:proofErr w:type="spellStart"/>
      <w:r w:rsidRPr="00221B90">
        <w:rPr>
          <w:i/>
          <w:szCs w:val="24"/>
        </w:rPr>
        <w:t>Sociaal-Historisch</w:t>
      </w:r>
      <w:proofErr w:type="spellEnd"/>
      <w:r w:rsidRPr="00221B90">
        <w:rPr>
          <w:i/>
          <w:szCs w:val="24"/>
        </w:rPr>
        <w:t xml:space="preserve"> Jaarboek </w:t>
      </w:r>
      <w:r w:rsidRPr="00221B90">
        <w:rPr>
          <w:szCs w:val="24"/>
        </w:rPr>
        <w:t>36 (1973) 1-52. [https://webstore.iisg.nl/neha/01677942-1973-001.pdf]</w:t>
      </w:r>
    </w:p>
    <w:p w:rsidR="00AD60AF" w:rsidRPr="00221B90" w:rsidRDefault="00AD60AF">
      <w:pPr>
        <w:rPr>
          <w:b/>
          <w:szCs w:val="24"/>
        </w:rPr>
      </w:pPr>
    </w:p>
    <w:sectPr w:rsidR="00AD60AF" w:rsidRPr="00221B90">
      <w:pgSz w:w="11907" w:h="16840" w:code="9"/>
      <w:pgMar w:top="1418" w:right="1418" w:bottom="1418" w:left="1418"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E89"/>
    <w:rsid w:val="00073D77"/>
    <w:rsid w:val="00111324"/>
    <w:rsid w:val="0018611B"/>
    <w:rsid w:val="00191D11"/>
    <w:rsid w:val="0019436D"/>
    <w:rsid w:val="00221B90"/>
    <w:rsid w:val="00290112"/>
    <w:rsid w:val="002B243E"/>
    <w:rsid w:val="002F5EB7"/>
    <w:rsid w:val="00375C55"/>
    <w:rsid w:val="004544BA"/>
    <w:rsid w:val="00514700"/>
    <w:rsid w:val="005268C2"/>
    <w:rsid w:val="0055777F"/>
    <w:rsid w:val="005C61E8"/>
    <w:rsid w:val="005D0DE5"/>
    <w:rsid w:val="005E6DBB"/>
    <w:rsid w:val="00723AFC"/>
    <w:rsid w:val="00A72999"/>
    <w:rsid w:val="00A8009B"/>
    <w:rsid w:val="00AB7332"/>
    <w:rsid w:val="00AD60AF"/>
    <w:rsid w:val="00B850DA"/>
    <w:rsid w:val="00CA328B"/>
    <w:rsid w:val="00CC07BD"/>
    <w:rsid w:val="00D06CED"/>
    <w:rsid w:val="00D37C06"/>
    <w:rsid w:val="00DC4343"/>
    <w:rsid w:val="00E51CD3"/>
    <w:rsid w:val="00E64397"/>
    <w:rsid w:val="00EE56C2"/>
    <w:rsid w:val="00F55E8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9FFA04"/>
  <w15:chartTrackingRefBased/>
  <w15:docId w15:val="{BAA8BF31-26F2-4684-8064-165850AFA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614</Words>
  <Characters>3777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Institutionele Toelichting Noorderkwartier</vt:lpstr>
    </vt:vector>
  </TitlesOfParts>
  <Company>ING</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14</cp:revision>
  <dcterms:created xsi:type="dcterms:W3CDTF">2023-02-16T09:16:00Z</dcterms:created>
  <dcterms:modified xsi:type="dcterms:W3CDTF">2024-02-20T13:25:00Z</dcterms:modified>
</cp:coreProperties>
</file>