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94E" w:rsidRDefault="000C494E">
      <w:pPr>
        <w:pStyle w:val="Heading1"/>
      </w:pPr>
      <w:r>
        <w:t>Institutionele toelichting Gecommitteerde Raden van Zeeland</w:t>
      </w:r>
    </w:p>
    <w:p w:rsidR="000C494E" w:rsidRDefault="000C494E"/>
    <w:p w:rsidR="000C494E" w:rsidRDefault="000C494E">
      <w:pPr>
        <w:rPr>
          <w:b/>
        </w:rPr>
      </w:pPr>
      <w:r>
        <w:rPr>
          <w:b/>
        </w:rPr>
        <w:t>Naam college</w:t>
      </w:r>
    </w:p>
    <w:p w:rsidR="000C494E" w:rsidRDefault="000C494E">
      <w:pPr>
        <w:rPr>
          <w:b/>
        </w:rPr>
      </w:pPr>
      <w:r>
        <w:t>Gecommitteerde Raden van Zeeland</w:t>
      </w:r>
    </w:p>
    <w:p w:rsidR="000C494E" w:rsidRDefault="000C494E"/>
    <w:p w:rsidR="000C494E" w:rsidRDefault="000C494E">
      <w:pPr>
        <w:rPr>
          <w:b/>
        </w:rPr>
      </w:pPr>
      <w:r>
        <w:rPr>
          <w:b/>
        </w:rPr>
        <w:t>Datum oprichting</w:t>
      </w:r>
    </w:p>
    <w:p w:rsidR="000C494E" w:rsidRDefault="000C494E">
      <w:r>
        <w:t>mei 1578</w:t>
      </w:r>
    </w:p>
    <w:p w:rsidR="000C494E" w:rsidRDefault="000C494E"/>
    <w:p w:rsidR="000C494E" w:rsidRDefault="000C494E">
      <w:pPr>
        <w:rPr>
          <w:b/>
        </w:rPr>
      </w:pPr>
      <w:r>
        <w:rPr>
          <w:b/>
        </w:rPr>
        <w:t>Datum opheffing</w:t>
      </w:r>
    </w:p>
    <w:p w:rsidR="000C494E" w:rsidRDefault="000C494E">
      <w:r>
        <w:t>1795</w:t>
      </w:r>
    </w:p>
    <w:p w:rsidR="000C494E" w:rsidRDefault="000C494E"/>
    <w:p w:rsidR="000C494E" w:rsidRDefault="000C494E">
      <w:pPr>
        <w:rPr>
          <w:b/>
        </w:rPr>
      </w:pPr>
      <w:r>
        <w:rPr>
          <w:b/>
        </w:rPr>
        <w:t>Vestigingsplaats</w:t>
      </w:r>
    </w:p>
    <w:p w:rsidR="000C494E" w:rsidRDefault="000C494E">
      <w:pPr>
        <w:rPr>
          <w:b/>
        </w:rPr>
      </w:pPr>
      <w:r>
        <w:t>Middelburg</w:t>
      </w:r>
    </w:p>
    <w:p w:rsidR="000C494E" w:rsidRDefault="000C494E"/>
    <w:p w:rsidR="000C494E" w:rsidRDefault="000C494E">
      <w:pPr>
        <w:rPr>
          <w:b/>
        </w:rPr>
      </w:pPr>
      <w:r>
        <w:rPr>
          <w:b/>
        </w:rPr>
        <w:t>Zetelaantal</w:t>
      </w:r>
    </w:p>
    <w:p w:rsidR="000C494E" w:rsidRDefault="00381C9A">
      <w:r>
        <w:t>7</w:t>
      </w:r>
      <w:r w:rsidR="000C494E">
        <w:t xml:space="preserve"> (</w:t>
      </w:r>
      <w:r>
        <w:t>6</w:t>
      </w:r>
      <w:r w:rsidR="000C494E">
        <w:t xml:space="preserve"> in tijdvakken zonder stadhouder)</w:t>
      </w:r>
    </w:p>
    <w:p w:rsidR="000C494E" w:rsidRDefault="000C494E"/>
    <w:p w:rsidR="000C494E" w:rsidRDefault="000C494E">
      <w:pPr>
        <w:rPr>
          <w:b/>
        </w:rPr>
      </w:pPr>
      <w:r>
        <w:rPr>
          <w:b/>
        </w:rPr>
        <w:t>Zetelverdeling tussen basiscolleges</w:t>
      </w:r>
    </w:p>
    <w:p w:rsidR="000C494E" w:rsidRDefault="00381C9A">
      <w:r>
        <w:t>1</w:t>
      </w:r>
      <w:r w:rsidR="000C494E">
        <w:t xml:space="preserve"> zetel per stad, </w:t>
      </w:r>
      <w:r>
        <w:t>1</w:t>
      </w:r>
      <w:r w:rsidR="000C494E">
        <w:t xml:space="preserve"> zetel voor de Representant van de Eerste Edele (niet in tijdvakken zonder stadhouder).</w:t>
      </w:r>
    </w:p>
    <w:p w:rsidR="000C494E" w:rsidRDefault="000C494E"/>
    <w:p w:rsidR="000C494E" w:rsidRDefault="000C494E">
      <w:pPr>
        <w:rPr>
          <w:b/>
        </w:rPr>
      </w:pPr>
      <w:r>
        <w:rPr>
          <w:b/>
        </w:rPr>
        <w:t>Zittingstermijn</w:t>
      </w:r>
    </w:p>
    <w:p w:rsidR="000C494E" w:rsidRDefault="000C494E">
      <w:pPr>
        <w:rPr>
          <w:b/>
        </w:rPr>
      </w:pPr>
      <w:r>
        <w:t>Voor het leven</w:t>
      </w:r>
    </w:p>
    <w:p w:rsidR="000C494E" w:rsidRDefault="000C494E">
      <w:pPr>
        <w:rPr>
          <w:b/>
        </w:rPr>
      </w:pPr>
    </w:p>
    <w:p w:rsidR="000C494E" w:rsidRDefault="000C494E">
      <w:pPr>
        <w:rPr>
          <w:b/>
        </w:rPr>
      </w:pPr>
      <w:r>
        <w:rPr>
          <w:b/>
        </w:rPr>
        <w:t>Benoemende instantie</w:t>
      </w:r>
    </w:p>
    <w:p w:rsidR="000C494E" w:rsidRDefault="000C494E">
      <w:r>
        <w:t>Staten van Zeeland</w:t>
      </w:r>
    </w:p>
    <w:p w:rsidR="000C494E" w:rsidRDefault="000C494E">
      <w:pPr>
        <w:rPr>
          <w:b/>
        </w:rPr>
      </w:pPr>
    </w:p>
    <w:p w:rsidR="000C494E" w:rsidRDefault="000C494E">
      <w:pPr>
        <w:rPr>
          <w:b/>
        </w:rPr>
      </w:pPr>
      <w:r>
        <w:rPr>
          <w:b/>
        </w:rPr>
        <w:t>Aanvangs- en einddatum in het Repertorium</w:t>
      </w:r>
    </w:p>
    <w:p w:rsidR="00E84CB8" w:rsidRDefault="00C82CBA" w:rsidP="00E84CB8">
      <w:pPr>
        <w:rPr>
          <w:vertAlign w:val="subscript"/>
        </w:rPr>
      </w:pPr>
      <w:r w:rsidRPr="00381C9A">
        <w:rPr>
          <w:i/>
        </w:rPr>
        <w:t>Aanvangsdatum</w:t>
      </w:r>
      <w:r>
        <w:t xml:space="preserve">: </w:t>
      </w:r>
      <w:r w:rsidR="00E84CB8">
        <w:t xml:space="preserve">in beginsel is de datum van </w:t>
      </w:r>
      <w:r w:rsidR="000C494E">
        <w:t>eedsaflegging</w:t>
      </w:r>
      <w:r w:rsidR="00E84CB8">
        <w:t xml:space="preserve"> weergegeven</w:t>
      </w:r>
      <w:r w:rsidR="00361C24">
        <w:t>.</w:t>
      </w:r>
      <w:r w:rsidR="00E84CB8">
        <w:t xml:space="preserve"> In alle gevallen wordt bij de opmerkingen vermeld om welke datum het gaat.</w:t>
      </w:r>
    </w:p>
    <w:p w:rsidR="00C82CBA" w:rsidRDefault="00C82CBA" w:rsidP="00C82CBA">
      <w:r w:rsidRPr="00381C9A">
        <w:rPr>
          <w:i/>
        </w:rPr>
        <w:t>Einddatum</w:t>
      </w:r>
      <w:r>
        <w:t>: in principe aansluitend bij de aanvangsdatum van de opvolger, tenzij een specifieke einddatum bekend is (bijvoorbeeld door overlijden).</w:t>
      </w:r>
    </w:p>
    <w:p w:rsidR="000C494E" w:rsidRDefault="000C494E"/>
    <w:p w:rsidR="000C494E" w:rsidRDefault="000C494E">
      <w:pPr>
        <w:rPr>
          <w:b/>
        </w:rPr>
      </w:pPr>
      <w:r>
        <w:rPr>
          <w:b/>
        </w:rPr>
        <w:t>Ministers in dienst van het college</w:t>
      </w:r>
      <w:r w:rsidR="00381C9A">
        <w:rPr>
          <w:b/>
        </w:rPr>
        <w:t>, opgenomen in de database</w:t>
      </w:r>
    </w:p>
    <w:p w:rsidR="00D2602B" w:rsidRDefault="00D2602B">
      <w:r>
        <w:t>Raadpensionaris van Zeeland</w:t>
      </w:r>
      <w:r w:rsidR="002E259F" w:rsidRPr="002E259F">
        <w:t xml:space="preserve"> </w:t>
      </w:r>
      <w:r w:rsidR="002E259F">
        <w:t>(had een adviserende stem in het college)</w:t>
      </w:r>
    </w:p>
    <w:p w:rsidR="00D2602B" w:rsidRDefault="00D2602B">
      <w:r>
        <w:t>Secretaris (de secretaris van de Staten van Zeeland)</w:t>
      </w:r>
    </w:p>
    <w:p w:rsidR="000C494E" w:rsidRDefault="003D14ED">
      <w:r>
        <w:t>Thesaurier-Generaal van Zeeland, vanaf 1603 Ontvanger-Generaal van Zeeland</w:t>
      </w:r>
    </w:p>
    <w:p w:rsidR="000C494E" w:rsidRDefault="000C494E"/>
    <w:p w:rsidR="000C494E" w:rsidRDefault="000C494E">
      <w:pPr>
        <w:rPr>
          <w:b/>
        </w:rPr>
      </w:pPr>
      <w:r>
        <w:rPr>
          <w:b/>
        </w:rPr>
        <w:t>Naamlijsten en bronnen</w:t>
      </w:r>
    </w:p>
    <w:p w:rsidR="000C494E" w:rsidRDefault="000C494E">
      <w:pPr>
        <w:tabs>
          <w:tab w:val="left" w:pos="-1440"/>
          <w:tab w:val="left" w:pos="-720"/>
          <w:tab w:val="left" w:pos="36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  <w:rPr>
          <w:i/>
        </w:rPr>
      </w:pPr>
      <w:bookmarkStart w:id="0" w:name="_GoBack"/>
      <w:bookmarkEnd w:id="0"/>
      <w:r>
        <w:rPr>
          <w:i/>
        </w:rPr>
        <w:t>Algemeen:</w:t>
      </w:r>
    </w:p>
    <w:p w:rsidR="000C494E" w:rsidRDefault="000C494E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 w:rsidR="00D2602B">
        <w:rPr>
          <w:u w:val="single"/>
        </w:rPr>
        <w:t>Gecommitteerden en ministers</w:t>
      </w:r>
      <w:r>
        <w:rPr>
          <w:u w:val="single"/>
        </w:rPr>
        <w:t xml:space="preserve"> 1578-1795:</w:t>
      </w:r>
      <w:r>
        <w:t xml:space="preserve"> Zeeuws Archief, archief van de Staten van Zeeland 1574-1795, </w:t>
      </w:r>
      <w:proofErr w:type="spellStart"/>
      <w:r>
        <w:t>inv</w:t>
      </w:r>
      <w:proofErr w:type="spellEnd"/>
      <w:r>
        <w:t>. nr. 1667-1674</w:t>
      </w:r>
      <w:r w:rsidR="00361C24">
        <w:t>, r</w:t>
      </w:r>
      <w:r>
        <w:t xml:space="preserve">egisters van </w:t>
      </w:r>
      <w:proofErr w:type="spellStart"/>
      <w:r>
        <w:t>commissieën</w:t>
      </w:r>
      <w:proofErr w:type="spellEnd"/>
      <w:r>
        <w:t xml:space="preserve"> en </w:t>
      </w:r>
      <w:proofErr w:type="spellStart"/>
      <w:r>
        <w:t>instructiën</w:t>
      </w:r>
      <w:proofErr w:type="spellEnd"/>
      <w:r>
        <w:t>, 1578-1809</w:t>
      </w:r>
      <w:r w:rsidR="00361C24">
        <w:t>.</w:t>
      </w:r>
    </w:p>
    <w:p w:rsidR="00361C24" w:rsidRDefault="000C494E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Gecommitteerden</w:t>
      </w:r>
      <w:r w:rsidR="00D2602B">
        <w:rPr>
          <w:u w:val="single"/>
        </w:rPr>
        <w:t xml:space="preserve"> en ministers</w:t>
      </w:r>
      <w:r>
        <w:rPr>
          <w:u w:val="single"/>
        </w:rPr>
        <w:t xml:space="preserve"> 1578-ca. 1795:</w:t>
      </w:r>
      <w:r>
        <w:t xml:space="preserve"> </w:t>
      </w:r>
      <w:proofErr w:type="spellStart"/>
      <w:r>
        <w:rPr>
          <w:i/>
        </w:rPr>
        <w:t>Lyst</w:t>
      </w:r>
      <w:proofErr w:type="spellEnd"/>
      <w:r>
        <w:rPr>
          <w:i/>
        </w:rPr>
        <w:t xml:space="preserve"> der Edele Mogende Heeren Gecommitteerde </w:t>
      </w:r>
      <w:proofErr w:type="spellStart"/>
      <w:r>
        <w:rPr>
          <w:i/>
        </w:rPr>
        <w:t>Raaden</w:t>
      </w:r>
      <w:proofErr w:type="spellEnd"/>
      <w:r>
        <w:rPr>
          <w:i/>
        </w:rPr>
        <w:t xml:space="preserve"> van Zeeland, sedert de </w:t>
      </w:r>
      <w:proofErr w:type="spellStart"/>
      <w:r>
        <w:rPr>
          <w:i/>
        </w:rPr>
        <w:t>opregting</w:t>
      </w:r>
      <w:proofErr w:type="spellEnd"/>
      <w:r>
        <w:rPr>
          <w:i/>
        </w:rPr>
        <w:t xml:space="preserve"> van het </w:t>
      </w:r>
      <w:proofErr w:type="spellStart"/>
      <w:r>
        <w:rPr>
          <w:i/>
        </w:rPr>
        <w:t>collegie</w:t>
      </w:r>
      <w:proofErr w:type="spellEnd"/>
      <w:r>
        <w:rPr>
          <w:i/>
        </w:rPr>
        <w:t xml:space="preserve"> in het jaar 1578, en der ministers van die </w:t>
      </w:r>
      <w:proofErr w:type="spellStart"/>
      <w:r>
        <w:rPr>
          <w:i/>
        </w:rPr>
        <w:t>provintie</w:t>
      </w:r>
      <w:proofErr w:type="spellEnd"/>
      <w:r>
        <w:t xml:space="preserve"> (</w:t>
      </w:r>
      <w:proofErr w:type="spellStart"/>
      <w:r>
        <w:t>z.p</w:t>
      </w:r>
      <w:proofErr w:type="spellEnd"/>
      <w:r>
        <w:t>. ca. 1790)</w:t>
      </w:r>
      <w:r w:rsidR="00361C24">
        <w:t xml:space="preserve"> Een exemplaar in de bibliotheek van het </w:t>
      </w:r>
      <w:r>
        <w:t>C</w:t>
      </w:r>
      <w:r w:rsidR="00361C24">
        <w:t xml:space="preserve">entraal </w:t>
      </w:r>
      <w:r>
        <w:t>B</w:t>
      </w:r>
      <w:r w:rsidR="00361C24">
        <w:t xml:space="preserve">ureau voor </w:t>
      </w:r>
      <w:r>
        <w:t>G</w:t>
      </w:r>
      <w:r w:rsidR="00361C24">
        <w:t xml:space="preserve">enealogie </w:t>
      </w:r>
      <w:r>
        <w:t>(</w:t>
      </w:r>
      <w:proofErr w:type="spellStart"/>
      <w:r>
        <w:t>TPZe</w:t>
      </w:r>
      <w:proofErr w:type="spellEnd"/>
      <w:r>
        <w:t>/-/Rad/-</w:t>
      </w:r>
      <w:r w:rsidR="00D2602B">
        <w:t>)</w:t>
      </w:r>
      <w:r>
        <w:t xml:space="preserve"> bevat achterin handgeschreven aanvullingen tot en met 1795. </w:t>
      </w:r>
    </w:p>
    <w:p w:rsidR="00361C24" w:rsidRDefault="00361C24" w:rsidP="00361C24">
      <w:r>
        <w:t>-</w:t>
      </w:r>
      <w:r>
        <w:rPr>
          <w:u w:val="single"/>
        </w:rPr>
        <w:t>Gecommitteerden uit Zeeland 1578-1795</w:t>
      </w:r>
      <w:r>
        <w:t xml:space="preserve">: </w:t>
      </w:r>
      <w:r>
        <w:rPr>
          <w:i/>
        </w:rPr>
        <w:t>Notulen van de Staten van Zeeland</w:t>
      </w:r>
      <w:r>
        <w:t>, gedrukt, o.a. aanwezig in de Koninklijke Bibliotheek te Den Haag. Aangewend indien de andere bronnen onduidelijkheden of tegenstrijdigheden bevatten, alsmede voor de einddata; de resoluties bevatten meestal de naam van de voorganger.</w:t>
      </w:r>
    </w:p>
    <w:p w:rsidR="000C494E" w:rsidRDefault="000C494E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lastRenderedPageBreak/>
        <w:t>-</w:t>
      </w:r>
      <w:r>
        <w:rPr>
          <w:u w:val="single"/>
        </w:rPr>
        <w:t>Gecommitteerden, Raadpensionaris, Secretaris Staten van Zeeland en Ontvanger-Generaal van Zeeland 1587-1696:</w:t>
      </w:r>
      <w:r>
        <w:t xml:space="preserve"> M. Smallegange, </w:t>
      </w:r>
      <w:r>
        <w:rPr>
          <w:i/>
        </w:rPr>
        <w:t xml:space="preserve">Nieuwe </w:t>
      </w:r>
      <w:proofErr w:type="spellStart"/>
      <w:r>
        <w:rPr>
          <w:i/>
        </w:rPr>
        <w:t>cronyk</w:t>
      </w:r>
      <w:proofErr w:type="spellEnd"/>
      <w:r>
        <w:rPr>
          <w:i/>
        </w:rPr>
        <w:t xml:space="preserve"> van Zeeland</w:t>
      </w:r>
      <w:r>
        <w:t xml:space="preserve"> (Middelburg/Amsterdam 1696) 425-427.</w:t>
      </w:r>
    </w:p>
    <w:p w:rsidR="000C494E" w:rsidRDefault="000C494E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Gecommitteerden 1728-1794:</w:t>
      </w:r>
      <w:r>
        <w:t xml:space="preserve"> </w:t>
      </w:r>
      <w:proofErr w:type="spellStart"/>
      <w:r>
        <w:rPr>
          <w:i/>
        </w:rPr>
        <w:t>Naem</w:t>
      </w:r>
      <w:proofErr w:type="spellEnd"/>
      <w:r>
        <w:rPr>
          <w:i/>
        </w:rPr>
        <w:t xml:space="preserve">-register van alle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leden der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in de </w:t>
      </w:r>
      <w:proofErr w:type="spellStart"/>
      <w:r>
        <w:rPr>
          <w:i/>
        </w:rPr>
        <w:t>provintiën</w:t>
      </w:r>
      <w:proofErr w:type="spellEnd"/>
      <w:r>
        <w:rPr>
          <w:i/>
        </w:rPr>
        <w:t xml:space="preserve"> van Gelderland, Holland, Zeeland, Utrecht, Friesland, Overijssel, Groningen en Ommelanden</w:t>
      </w:r>
      <w:r>
        <w:t xml:space="preserve"> (Amsterdam 1728-1794) Aanwezig in </w:t>
      </w:r>
      <w:r w:rsidR="00361C24">
        <w:t xml:space="preserve">de </w:t>
      </w:r>
      <w:r>
        <w:t>K</w:t>
      </w:r>
      <w:r w:rsidR="00361C24">
        <w:t xml:space="preserve">oninklijke </w:t>
      </w:r>
      <w:r>
        <w:t>B</w:t>
      </w:r>
      <w:r w:rsidR="00361C24">
        <w:t>ibliotheek onder signatuur T 1141, vanaf 1730.</w:t>
      </w:r>
    </w:p>
    <w:p w:rsidR="000C494E" w:rsidRDefault="000C494E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  <w:rPr>
          <w:u w:val="single"/>
        </w:rPr>
      </w:pPr>
    </w:p>
    <w:p w:rsidR="000C494E" w:rsidRDefault="000C494E">
      <w:pPr>
        <w:pStyle w:val="Heading2"/>
      </w:pPr>
      <w:r>
        <w:t>Per basiscollege</w:t>
      </w:r>
    </w:p>
    <w:p w:rsidR="000C494E" w:rsidRDefault="000C494E">
      <w:pPr>
        <w:rPr>
          <w:u w:val="single"/>
        </w:rPr>
      </w:pPr>
      <w:r>
        <w:rPr>
          <w:u w:val="single"/>
        </w:rPr>
        <w:t xml:space="preserve">-Gecommitteerden uit Tholen 1578-1704: </w:t>
      </w:r>
      <w:r>
        <w:t xml:space="preserve">A. Romeijn, </w:t>
      </w:r>
      <w:r>
        <w:rPr>
          <w:i/>
        </w:rPr>
        <w:t xml:space="preserve">‘…alles ten meesten </w:t>
      </w:r>
      <w:proofErr w:type="spellStart"/>
      <w:r>
        <w:rPr>
          <w:i/>
        </w:rPr>
        <w:t>oirboir</w:t>
      </w:r>
      <w:proofErr w:type="spellEnd"/>
      <w:r>
        <w:rPr>
          <w:i/>
        </w:rPr>
        <w:t xml:space="preserve"> van de stad.’ De stadsregering van Tholen (1577-1702). Bestuur en bestuurders van de stad Tholen vanaf de satisfactieovereenkomst met prins Willem van Oranje in 1577 tot de dood van koning-stadhouder Willem III in 1702</w:t>
      </w:r>
      <w:r>
        <w:t xml:space="preserve"> (Giessen 2001) 121.</w:t>
      </w:r>
    </w:p>
    <w:p w:rsidR="000C494E" w:rsidRDefault="000C494E"/>
    <w:p w:rsidR="000C494E" w:rsidRDefault="000C494E">
      <w:pPr>
        <w:rPr>
          <w:b/>
        </w:rPr>
      </w:pPr>
      <w:r>
        <w:rPr>
          <w:b/>
        </w:rPr>
        <w:t>Literatuur</w:t>
      </w:r>
    </w:p>
    <w:p w:rsidR="000C494E" w:rsidRDefault="000C494E">
      <w:pPr>
        <w:rPr>
          <w:b/>
        </w:rPr>
      </w:pPr>
    </w:p>
    <w:p w:rsidR="000C494E" w:rsidRDefault="000C494E">
      <w:proofErr w:type="spellStart"/>
      <w:r>
        <w:t>Boddaert</w:t>
      </w:r>
      <w:proofErr w:type="spellEnd"/>
      <w:r>
        <w:t xml:space="preserve">, Pieter e.a., </w:t>
      </w:r>
      <w:r>
        <w:rPr>
          <w:i/>
        </w:rPr>
        <w:t xml:space="preserve">Tegenwoordige staat der </w:t>
      </w:r>
      <w:proofErr w:type="spellStart"/>
      <w:r>
        <w:rPr>
          <w:i/>
        </w:rPr>
        <w:t>Vereenigde</w:t>
      </w:r>
      <w:proofErr w:type="spellEnd"/>
      <w:r>
        <w:rPr>
          <w:i/>
        </w:rPr>
        <w:t xml:space="preserve"> Nederlanden. Behelzende </w:t>
      </w:r>
      <w:proofErr w:type="spellStart"/>
      <w:r>
        <w:rPr>
          <w:i/>
        </w:rPr>
        <w:t>eene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beschryving</w:t>
      </w:r>
      <w:proofErr w:type="spellEnd"/>
      <w:r>
        <w:rPr>
          <w:i/>
        </w:rPr>
        <w:t xml:space="preserve"> van Zeeland. Met </w:t>
      </w:r>
      <w:proofErr w:type="spellStart"/>
      <w:r>
        <w:rPr>
          <w:i/>
        </w:rPr>
        <w:t>eene</w:t>
      </w:r>
      <w:proofErr w:type="spellEnd"/>
      <w:r>
        <w:rPr>
          <w:i/>
        </w:rPr>
        <w:t xml:space="preserve"> kaart, </w:t>
      </w:r>
      <w:proofErr w:type="spellStart"/>
      <w:r>
        <w:rPr>
          <w:i/>
        </w:rPr>
        <w:t>plans</w:t>
      </w:r>
      <w:proofErr w:type="spellEnd"/>
      <w:r>
        <w:rPr>
          <w:i/>
        </w:rPr>
        <w:t xml:space="preserve"> van steden en kunstige </w:t>
      </w:r>
      <w:proofErr w:type="spellStart"/>
      <w:r>
        <w:rPr>
          <w:i/>
        </w:rPr>
        <w:t>printverbeeldinge</w:t>
      </w:r>
      <w:proofErr w:type="spellEnd"/>
      <w:r>
        <w:rPr>
          <w:i/>
        </w:rPr>
        <w:t xml:space="preserve"> versierd</w:t>
      </w:r>
      <w:r>
        <w:t xml:space="preserve"> (Amsterdam 1751) 74-83.</w:t>
      </w:r>
    </w:p>
    <w:p w:rsidR="000C494E" w:rsidRDefault="000C494E">
      <w:pPr>
        <w:rPr>
          <w:b/>
        </w:rPr>
      </w:pPr>
    </w:p>
    <w:p w:rsidR="000C494E" w:rsidRDefault="000C494E">
      <w:r>
        <w:t xml:space="preserve">Fruin, Robert, </w:t>
      </w:r>
      <w:r>
        <w:rPr>
          <w:i/>
        </w:rPr>
        <w:t>Geschiedenis der staatsinstellingen in Nederland tot den val der Republiek</w:t>
      </w:r>
      <w:r>
        <w:t xml:space="preserve"> (2</w:t>
      </w:r>
      <w:r>
        <w:rPr>
          <w:vertAlign w:val="superscript"/>
        </w:rPr>
        <w:t>e</w:t>
      </w:r>
      <w:r>
        <w:t xml:space="preserve"> bijgewerkte druk, ’s-Gravenhage 1922) 243.</w:t>
      </w:r>
    </w:p>
    <w:p w:rsidR="000C494E" w:rsidRDefault="000C494E">
      <w:pPr>
        <w:rPr>
          <w:b/>
        </w:rPr>
      </w:pPr>
    </w:p>
    <w:p w:rsidR="000C494E" w:rsidRDefault="000C494E">
      <w:proofErr w:type="spellStart"/>
      <w:r>
        <w:t>Heeringa</w:t>
      </w:r>
      <w:proofErr w:type="spellEnd"/>
      <w:r>
        <w:t xml:space="preserve">, K., </w:t>
      </w:r>
      <w:r>
        <w:rPr>
          <w:i/>
        </w:rPr>
        <w:t>Het archief van de Staten van Zeeland en hunne gecommitteerde raden 1574 (1578) – 1795 (1799)</w:t>
      </w:r>
      <w:r>
        <w:t xml:space="preserve"> (’s-Gravenhage 1922) xiii-xix.</w:t>
      </w:r>
    </w:p>
    <w:sectPr w:rsidR="000C494E">
      <w:pgSz w:w="11907" w:h="16840" w:code="9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D9757E"/>
    <w:multiLevelType w:val="singleLevel"/>
    <w:tmpl w:val="6B8408FC"/>
    <w:lvl w:ilvl="0">
      <w:start w:val="10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4ED"/>
    <w:rsid w:val="000C494E"/>
    <w:rsid w:val="002203DB"/>
    <w:rsid w:val="002E259F"/>
    <w:rsid w:val="00361C24"/>
    <w:rsid w:val="00381C9A"/>
    <w:rsid w:val="003D14ED"/>
    <w:rsid w:val="005A706C"/>
    <w:rsid w:val="006970D3"/>
    <w:rsid w:val="00880C63"/>
    <w:rsid w:val="00C82CBA"/>
    <w:rsid w:val="00D2602B"/>
    <w:rsid w:val="00E8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FE0D51"/>
  <w15:chartTrackingRefBased/>
  <w15:docId w15:val="{5F0363C3-EB09-4698-99C0-BFFB4D43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09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uppressAutoHyphens/>
      <w:spacing w:line="282" w:lineRule="auto"/>
      <w:jc w:val="both"/>
      <w:outlineLvl w:val="1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432</Words>
  <Characters>2808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Institutionele Toelichting Noorderkwartier</vt:lpstr>
      <vt:lpstr>Institutionele Toelichting Noorderkwartier</vt:lpstr>
    </vt:vector>
  </TitlesOfParts>
  <Company>ING</Company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dc:description/>
  <cp:lastModifiedBy>Ronald Sluijter</cp:lastModifiedBy>
  <cp:revision>4</cp:revision>
  <dcterms:created xsi:type="dcterms:W3CDTF">2022-11-11T08:59:00Z</dcterms:created>
  <dcterms:modified xsi:type="dcterms:W3CDTF">2024-01-25T14:44:00Z</dcterms:modified>
</cp:coreProperties>
</file>