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24B4236">
      <w:pPr>
        <w:pBdr/>
        <w:spacing/>
        <w:ind/>
        <w:rPr>
          <w:lang w:val="fr-FR"/>
        </w:rPr>
      </w:pPr>
      <w:r>
        <w:rPr>
          <w:lang w:val="fr-FR" w:bidi="fr-FR"/>
        </w:rPr>
      </w:r>
      <w:r>
        <w:rPr>
          <w:lang w:val="fr-FR"/>
        </w:rPr>
      </w:r>
      <w:r>
        <w:rPr>
          <w:lang w:val="fr-FR"/>
        </w:rPr>
      </w:r>
    </w:p>
    <w:sdt>
      <w:sdtPr>
        <w15:appearance w15:val="boundingBox"/>
        <w:id w:val="-1907599608"/>
        <w:docPartObj>
          <w:docPartGallery w:val="Cover Pages"/>
          <w:docPartUnique w:val="true"/>
        </w:docPartObj>
        <w:rPr/>
      </w:sdtPr>
      <w:sdtContent>
        <w:p w14:paraId="7CF30A32">
          <w:pPr>
            <w:pBdr/>
            <w:spacing/>
            <w:ind/>
            <w:rPr>
              <w:lang w:val="fr-FR"/>
            </w:rPr>
          </w:pPr>
          <w:r>
            <w:rPr>
              <w:highlight w:val="none"/>
              <w:lang w:val="fr-FR" w:bidi="fr-FR"/>
            </w:rPr>
          </w:r>
          <w:r>
            <w:rPr>
              <w:lang w:val="fr-FR"/>
            </w:rPr>
          </w:r>
          <w:r>
            <w:rPr>
              <w:lang w:val="fr-FR"/>
            </w:rPr>
          </w:r>
        </w:p>
        <w:p w14:paraId="51FE9BC6" w14:textId="77777777">
          <w:pPr>
            <w:pBdr/>
            <w:spacing/>
            <w:ind/>
            <w:rPr>
              <w:highlight w:val="none"/>
              <w:lang w:val="fr-FR"/>
            </w:rPr>
          </w:pPr>
          <w:r>
            <w:rPr>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251663360" behindDoc="0" locked="0" layoutInCell="1" allowOverlap="1">
                    <wp:simplePos x="0" y="0"/>
                    <wp:positionH relativeFrom="column">
                      <wp:posOffset>-55562</wp:posOffset>
                    </wp:positionH>
                    <wp:positionV relativeFrom="paragraph">
                      <wp:posOffset>79375</wp:posOffset>
                    </wp:positionV>
                    <wp:extent cx="5752043" cy="2756901"/>
                    <wp:effectExtent l="0" t="0" r="0" b="0"/>
                    <wp:wrapSquare wrapText="bothSides"/>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12524" name=""/>
                            <pic:cNvPicPr>
                              <a:picLocks noChangeAspect="1"/>
                            </pic:cNvPicPr>
                            <pic:nvPr/>
                          </pic:nvPicPr>
                          <pic:blipFill rotWithShape="1">
                            <a:blip r:embed="rId13"/>
                          </pic:blipFill>
                          <pic:spPr bwMode="auto">
                            <a:xfrm flipH="0" flipV="0">
                              <a:off x="0" y="0"/>
                              <a:ext cx="5752043" cy="275690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3360;o:allowoverlap:true;o:allowincell:true;mso-position-horizontal-relative:text;margin-left:-4.37pt;mso-position-horizontal:absolute;mso-position-vertical-relative:text;margin-top:6.25pt;mso-position-vertical:absolute;width:452.92pt;height:217.08pt;mso-wrap-distance-left:9.07pt;mso-wrap-distance-top:0.00pt;mso-wrap-distance-right:9.07pt;mso-wrap-distance-bottom:0.00pt;z-index:1;" stroked="false">
                    <w10:wrap type="square"/>
                    <v:imagedata r:id="rId13" o:title=""/>
                    <o:lock v:ext="edit" rotation="t"/>
                  </v:shape>
                </w:pict>
              </mc:Fallback>
            </mc:AlternateContent>
          </w:r>
          <w:r>
            <w:rPr>
              <w:highlight w:val="none"/>
              <w:lang w:val="fr-FR"/>
            </w:rPr>
          </w:r>
          <w:r>
            <w:rPr>
              <w:highlight w:val="none"/>
              <w:lang w:val="fr-FR"/>
            </w:rPr>
          </w:r>
        </w:p>
        <w:p w14:paraId="2FAADC30" w14:textId="77777777">
          <w:pPr>
            <w:pBdr/>
            <w:spacing w:after="120" w:line="168" w:lineRule="auto"/>
            <w:ind/>
            <w:rPr>
              <w:b/>
              <w:bCs/>
              <w:sz w:val="52"/>
              <w:szCs w:val="52"/>
              <w:highlight w:val="none"/>
              <w:lang w:val="fr-FR"/>
            </w:rPr>
          </w:pPr>
          <w:r>
            <w:rPr>
              <w:b/>
              <w:bCs/>
              <w:sz w:val="52"/>
              <w:szCs w:val="52"/>
              <w:lang w:val="fr-FR"/>
            </w:rPr>
            <w:t xml:space="preserve">ScholarLog</w:t>
          </w:r>
          <w:r>
            <w:rPr>
              <w:b/>
              <w:bCs/>
              <w:sz w:val="52"/>
              <w:szCs w:val="52"/>
              <w:highlight w:val="none"/>
              <w:lang w:val="fr-FR"/>
            </w:rPr>
          </w:r>
          <w:r>
            <w:rPr>
              <w:b/>
              <w:bCs/>
              <w:sz w:val="52"/>
              <w:szCs w:val="52"/>
              <w:highlight w:val="none"/>
              <w:lang w:val="fr-FR"/>
            </w:rPr>
          </w:r>
        </w:p>
        <w:p w14:paraId="48CDEE6F" w14:textId="77777777">
          <w:pPr>
            <w:pBdr/>
            <w:spacing w:after="120" w:line="168" w:lineRule="auto"/>
            <w:ind/>
            <w:rPr>
              <w:b/>
              <w:bCs/>
              <w:sz w:val="40"/>
              <w:szCs w:val="40"/>
              <w:lang w:val="fr-FR"/>
            </w:rPr>
          </w:pPr>
          <w:r>
            <w:rPr>
              <w:b/>
              <w:bCs/>
              <w:sz w:val="40"/>
              <w:szCs w:val="40"/>
              <w:lang w:val="fr-FR"/>
            </w:rPr>
            <w:t xml:space="preserve">M</w:t>
          </w:r>
          <w:r>
            <w:rPr>
              <w:b/>
              <w:bCs/>
              <w:sz w:val="40"/>
              <w:szCs w:val="40"/>
              <w:lang w:val="fr-FR"/>
            </w:rPr>
            <w:t xml:space="preserve">5</w:t>
          </w:r>
          <w:r>
            <w:rPr>
              <w:b/>
              <w:bCs/>
              <w:sz w:val="40"/>
              <w:szCs w:val="40"/>
              <w:lang w:val="fr-FR"/>
            </w:rPr>
            <w:t xml:space="preserve"> – </w:t>
          </w:r>
          <w:r>
            <w:rPr>
              <w:b/>
              <w:bCs/>
              <w:sz w:val="40"/>
              <w:szCs w:val="40"/>
              <w:lang w:val="fr-CH"/>
            </w:rPr>
            <w:t xml:space="preserve">Composants de Traitement et Visionnage Scans </w:t>
          </w:r>
          <w:r>
            <w:rPr>
              <w:b/>
              <w:bCs/>
              <w:sz w:val="40"/>
              <w:szCs w:val="40"/>
              <w:lang w:val="fr-FR"/>
            </w:rPr>
          </w:r>
          <w:r>
            <w:rPr>
              <w:b/>
              <w:bCs/>
              <w:sz w:val="40"/>
              <w:szCs w:val="40"/>
              <w:lang w:val="fr-FR"/>
            </w:rPr>
          </w:r>
        </w:p>
        <w:p w14:paraId="4A704310">
          <w:pPr>
            <w:pBdr/>
            <w:spacing w:after="120" w:line="168" w:lineRule="auto"/>
            <w:ind/>
            <w:jc w:val="right"/>
            <w:rPr>
              <w:b/>
              <w:bCs/>
              <w:sz w:val="40"/>
              <w:szCs w:val="40"/>
              <w:lang w:val="fr-FR"/>
            </w:rPr>
          </w:pPr>
          <w:r>
            <w:rPr>
              <w:b/>
              <w:bCs/>
              <w:sz w:val="40"/>
              <w:szCs w:val="40"/>
              <w:lang w:val="fr-FR"/>
            </w:rPr>
          </w:r>
          <w:r>
            <w:rPr>
              <w:b/>
              <w:bCs/>
              <w:sz w:val="40"/>
              <w:szCs w:val="40"/>
              <w:lang w:val="fr-FR"/>
            </w:rPr>
          </w:r>
          <w:r>
            <w:rPr>
              <w:b/>
              <w:bCs/>
              <w:sz w:val="40"/>
              <w:szCs w:val="40"/>
              <w:lang w:val="fr-FR"/>
            </w:rPr>
          </w:r>
        </w:p>
        <w:p w14:paraId="19257158">
          <w:pPr>
            <w:pBdr/>
            <w:spacing w:after="120" w:line="168" w:lineRule="auto"/>
            <w:ind/>
            <w:jc w:val="left"/>
            <w:rPr>
              <w:b/>
              <w:bCs/>
              <w:sz w:val="40"/>
              <w:szCs w:val="40"/>
              <w:lang w:val="fr-FR"/>
            </w:rPr>
          </w:pPr>
          <w:r>
            <w:rPr>
              <w:b/>
              <w:bCs/>
              <w:sz w:val="40"/>
              <w:szCs w:val="40"/>
              <w:lang w:val="fr-FR" w:bidi="fr-FR"/>
            </w:rPr>
          </w:r>
          <w:r>
            <w:rPr>
              <w:b/>
              <w:bCs/>
              <w:sz w:val="40"/>
              <w:szCs w:val="40"/>
              <w:lang w:val="fr-FR"/>
            </w:rPr>
          </w:r>
          <w:r>
            <w:rPr>
              <w:b/>
              <w:bCs/>
              <w:sz w:val="40"/>
              <w:szCs w:val="40"/>
              <w:lang w:val="fr-FR"/>
            </w:rPr>
          </w:r>
        </w:p>
        <w:p w14:paraId="1B9F4F86" w14:textId="77777777">
          <w:pPr>
            <w:pBdr/>
            <w:spacing w:after="120" w:line="168" w:lineRule="auto"/>
            <w:ind/>
            <w:jc w:val="right"/>
            <w:rPr>
              <w:b/>
              <w:bCs/>
              <w:sz w:val="40"/>
              <w:szCs w:val="40"/>
              <w:lang w:val="fr-FR"/>
            </w:rPr>
          </w:pPr>
          <w:r>
            <w:rPr>
              <w:b/>
              <w:bCs/>
              <w:sz w:val="40"/>
              <w:szCs w:val="40"/>
              <w:lang w:val="fr-FR" w:bidi="fr-FR"/>
            </w:rPr>
          </w:r>
          <w:r>
            <w:rPr>
              <w:b/>
              <w:bCs/>
              <w:sz w:val="40"/>
              <w:szCs w:val="40"/>
              <w:lang w:val="fr-FR"/>
            </w:rPr>
          </w:r>
          <w:r>
            <w:rPr>
              <w:b/>
              <w:bCs/>
              <w:sz w:val="40"/>
              <w:szCs w:val="40"/>
              <w:lang w:val="fr-FR"/>
            </w:rPr>
          </w:r>
        </w:p>
        <w:p w14:paraId="49BA900F" w14:textId="77777777">
          <w:pPr>
            <w:pBdr/>
            <w:spacing w:after="120" w:line="168" w:lineRule="auto"/>
            <w:ind/>
            <w:jc w:val="right"/>
            <w:rPr>
              <w:sz w:val="32"/>
              <w:szCs w:val="32"/>
              <w:lang w:val="fr-FR"/>
            </w:rPr>
          </w:pPr>
          <w:r>
            <w:rPr>
              <w:rFonts w:ascii="Segoe UI Symbol" w:hAnsi="Segoe UI Symbol"/>
              <w:sz w:val="32"/>
              <w:szCs w:val="32"/>
              <w:lang w:val="fr-FR"/>
            </w:rPr>
            <w:t xml:space="preserve">Auteur</w:t>
          </w:r>
          <w:r>
            <w:rPr>
              <w:sz w:val="32"/>
              <w:szCs w:val="32"/>
              <w:lang w:val="fr-FR"/>
            </w:rPr>
            <w:t xml:space="preserve"> :</w:t>
          </w:r>
          <w:r>
            <w:rPr>
              <w:sz w:val="32"/>
              <w:szCs w:val="32"/>
              <w:lang w:val="fr-FR"/>
            </w:rPr>
          </w:r>
          <w:r>
            <w:rPr>
              <w:sz w:val="32"/>
              <w:szCs w:val="32"/>
              <w:lang w:val="fr-FR"/>
            </w:rPr>
          </w:r>
        </w:p>
        <w:p w14:paraId="15357B20" w14:textId="77777777">
          <w:pPr>
            <w:pBdr/>
            <w:spacing w:after="120" w:line="168" w:lineRule="auto"/>
            <w:ind/>
            <w:jc w:val="right"/>
            <w:rPr>
              <w:sz w:val="32"/>
              <w:szCs w:val="32"/>
              <w:lang w:val="fr-FR"/>
            </w:rPr>
          </w:pPr>
          <w:r>
            <w:rPr>
              <w:sz w:val="32"/>
              <w:szCs w:val="32"/>
              <w:lang w:val="fr-FR"/>
            </w:rPr>
            <w:t xml:space="preserve">Hofer Lukas </w:t>
          </w:r>
          <w:r>
            <w:rPr>
              <w:sz w:val="32"/>
              <w:szCs w:val="32"/>
              <w:lang w:val="fr-FR"/>
            </w:rPr>
            <w:br/>
            <w:t xml:space="preserve">Technicien ES en informatique 2</w:t>
          </w:r>
          <w:r>
            <w:rPr>
              <w:sz w:val="32"/>
              <w:szCs w:val="32"/>
              <w:vertAlign w:val="superscript"/>
              <w:lang w:val="fr-FR"/>
            </w:rPr>
            <w:t xml:space="preserve">e</w:t>
          </w:r>
          <w:r>
            <w:rPr>
              <w:sz w:val="32"/>
              <w:szCs w:val="32"/>
              <w:lang w:val="fr-FR"/>
            </w:rPr>
            <w:t xml:space="preserve"> année</w:t>
          </w:r>
          <w:r>
            <w:rPr>
              <w:sz w:val="32"/>
              <w:szCs w:val="32"/>
              <w:lang w:val="fr-FR"/>
            </w:rPr>
          </w:r>
          <w:r>
            <w:rPr>
              <w:sz w:val="32"/>
              <w:szCs w:val="32"/>
              <w:lang w:val="fr-FR"/>
            </w:rPr>
          </w:r>
        </w:p>
        <w:p w14:paraId="3FC12EC7" w14:textId="77777777">
          <w:pPr>
            <w:pBdr/>
            <w:spacing w:after="120" w:line="168" w:lineRule="auto"/>
            <w:ind/>
            <w:jc w:val="right"/>
            <w:rPr>
              <w:sz w:val="32"/>
              <w:szCs w:val="32"/>
              <w:lang w:val="fr-FR"/>
            </w:rPr>
          </w:pPr>
          <w:r>
            <w:rPr>
              <w:sz w:val="32"/>
              <w:szCs w:val="32"/>
              <w:lang w:val="fr-FR" w:bidi="fr-FR"/>
            </w:rPr>
          </w:r>
          <w:r>
            <w:rPr>
              <w:sz w:val="32"/>
              <w:szCs w:val="32"/>
              <w:lang w:val="fr-FR"/>
            </w:rPr>
          </w:r>
          <w:r>
            <w:rPr>
              <w:sz w:val="32"/>
              <w:szCs w:val="32"/>
              <w:lang w:val="fr-FR"/>
            </w:rPr>
          </w:r>
        </w:p>
        <w:p w14:paraId="712C4BF3" w14:textId="77777777">
          <w:pPr>
            <w:pBdr/>
            <w:spacing w:after="120" w:line="168" w:lineRule="auto"/>
            <w:ind/>
            <w:jc w:val="right"/>
            <w:rPr>
              <w:sz w:val="32"/>
              <w:szCs w:val="32"/>
              <w:lang w:val="fr-FR"/>
            </w:rPr>
          </w:pPr>
          <w:r>
            <w:rPr>
              <w:sz w:val="32"/>
              <w:szCs w:val="32"/>
              <w:lang w:val="fr-FR" w:bidi="fr-FR"/>
            </w:rPr>
          </w:r>
          <w:r>
            <w:rPr>
              <w:sz w:val="32"/>
              <w:szCs w:val="32"/>
              <w:lang w:val="fr-FR"/>
            </w:rPr>
          </w:r>
          <w:r>
            <w:rPr>
              <w:sz w:val="32"/>
              <w:szCs w:val="32"/>
              <w:lang w:val="fr-FR"/>
            </w:rPr>
          </w:r>
        </w:p>
        <w:p w14:paraId="4B6AAA4E" w14:textId="77777777">
          <w:pPr>
            <w:pBdr/>
            <w:spacing w:after="120" w:line="168" w:lineRule="auto"/>
            <w:ind/>
            <w:jc w:val="right"/>
            <w:rPr>
              <w:sz w:val="32"/>
              <w:szCs w:val="32"/>
              <w:lang w:val="fr-FR"/>
            </w:rPr>
          </w:pPr>
          <w:r>
            <w:rPr>
              <w:sz w:val="32"/>
              <w:szCs w:val="32"/>
              <w:lang w:val="fr-FR"/>
            </w:rPr>
            <w:t xml:space="preserve">Responsables du module :</w:t>
          </w:r>
          <w:r>
            <w:rPr>
              <w:sz w:val="32"/>
              <w:szCs w:val="32"/>
              <w:lang w:val="fr-FR"/>
            </w:rPr>
            <w:br/>
          </w:r>
          <w:r>
            <w:rPr>
              <w:sz w:val="32"/>
              <w:szCs w:val="32"/>
              <w:lang w:val="fr-FR"/>
            </w:rPr>
            <w:t xml:space="preserve">Choffa</w:t>
          </w:r>
          <w:r>
            <w:rPr>
              <w:sz w:val="32"/>
              <w:szCs w:val="32"/>
              <w:lang w:val="fr-FR"/>
            </w:rPr>
            <w:t xml:space="preserve">t</w:t>
          </w:r>
          <w:r>
            <w:rPr>
              <w:sz w:val="32"/>
              <w:szCs w:val="32"/>
              <w:lang w:val="fr-FR"/>
            </w:rPr>
            <w:t xml:space="preserve"> Lise</w:t>
          </w:r>
          <w:r>
            <w:rPr>
              <w:sz w:val="32"/>
              <w:szCs w:val="32"/>
              <w:lang w:val="fr-FR"/>
            </w:rPr>
            <w:br/>
            <w:t xml:space="preserve">Claude Fahrni</w:t>
          </w:r>
          <w:r>
            <w:rPr>
              <w:sz w:val="32"/>
              <w:szCs w:val="32"/>
              <w:lang w:val="fr-FR"/>
            </w:rPr>
            <w:br/>
            <w:t xml:space="preserve">Montavon Dominique</w:t>
          </w:r>
          <w:r>
            <w:rPr>
              <w:sz w:val="32"/>
              <w:szCs w:val="32"/>
              <w:lang w:val="fr-FR"/>
            </w:rPr>
            <w:br/>
          </w:r>
          <w:r>
            <w:rPr>
              <w:sz w:val="32"/>
              <w:szCs w:val="32"/>
              <w:lang w:val="fr-FR"/>
            </w:rPr>
          </w:r>
          <w:r>
            <w:rPr>
              <w:sz w:val="32"/>
              <w:szCs w:val="32"/>
              <w:lang w:val="fr-FR"/>
            </w:rPr>
          </w:r>
        </w:p>
        <w:p w14:paraId="56144415" w14:textId="77777777">
          <w:pPr>
            <w:pBdr/>
            <w:spacing w:after="120" w:line="168" w:lineRule="auto"/>
            <w:ind/>
            <w:rPr>
              <w:sz w:val="32"/>
              <w:szCs w:val="32"/>
              <w:lang w:val="fr-FR"/>
            </w:rPr>
          </w:pPr>
          <w:r>
            <w:rPr>
              <w:sz w:val="32"/>
              <w:szCs w:val="32"/>
              <w:lang w:val="fr-FR" w:bidi="fr-FR"/>
            </w:rPr>
          </w:r>
          <w:r>
            <w:rPr>
              <w:sz w:val="32"/>
              <w:szCs w:val="32"/>
              <w:lang w:val="fr-FR"/>
            </w:rPr>
          </w:r>
          <w:r>
            <w:rPr>
              <w:sz w:val="32"/>
              <w:szCs w:val="32"/>
              <w:lang w:val="fr-FR"/>
            </w:rPr>
          </w:r>
        </w:p>
        <w:p w14:paraId="6284B9FC" w14:textId="77777777">
          <w:pPr>
            <w:pBdr/>
            <w:spacing w:after="120" w:line="168" w:lineRule="auto"/>
            <w:ind/>
            <w:jc w:val="left"/>
            <w:rPr>
              <w:sz w:val="32"/>
              <w:szCs w:val="32"/>
              <w:lang w:val="fr-FR"/>
            </w:rPr>
          </w:pPr>
          <w:r>
            <w:rPr>
              <w:sz w:val="32"/>
              <w:szCs w:val="32"/>
              <w:lang w:val="fr-FR" w:bidi="fr-FR"/>
            </w:rPr>
          </w:r>
          <w:r>
            <w:rPr>
              <w:sz w:val="32"/>
              <w:szCs w:val="32"/>
              <w:lang w:val="fr-FR"/>
            </w:rPr>
          </w:r>
          <w:r>
            <w:rPr>
              <w:sz w:val="32"/>
              <w:szCs w:val="32"/>
              <w:lang w:val="fr-FR"/>
            </w:rPr>
          </w:r>
        </w:p>
        <w:p w14:paraId="18DFE904" w14:textId="1E8ACA62">
          <w:pPr>
            <w:pBdr/>
            <w:spacing w:after="120" w:line="168" w:lineRule="auto"/>
            <w:ind/>
            <w:jc w:val="right"/>
            <w:rPr>
              <w:sz w:val="32"/>
              <w:szCs w:val="32"/>
              <w:lang w:val="fr-FR"/>
            </w:rPr>
          </w:pPr>
          <w:r>
            <w:rPr>
              <w:sz w:val="32"/>
              <w:szCs w:val="32"/>
              <w:lang w:val="fr-FR"/>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90170</wp:posOffset>
                    </wp:positionH>
                    <wp:positionV relativeFrom="paragraph">
                      <wp:posOffset>49280</wp:posOffset>
                    </wp:positionV>
                    <wp:extent cx="2042160" cy="365347"/>
                    <wp:effectExtent l="0" t="0" r="0" b="0"/>
                    <wp:wrapNone/>
                    <wp:docPr id="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1634" name=""/>
                            <pic:cNvPicPr>
                              <a:picLocks noChangeAspect="1"/>
                            </pic:cNvPicPr>
                            <pic:nvPr/>
                          </pic:nvPicPr>
                          <pic:blipFill rotWithShape="1">
                            <a:blip r:embed="rId14"/>
                            <a:stretch/>
                          </pic:blipFill>
                          <pic:spPr bwMode="auto">
                            <a:xfrm>
                              <a:off x="0" y="0"/>
                              <a:ext cx="2042160" cy="365347"/>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8241;o:allowoverlap:true;o:allowincell:true;mso-position-horizontal-relative:text;margin-left:7.10pt;mso-position-horizontal:absolute;mso-position-vertical-relative:text;margin-top:3.88pt;mso-position-vertical:absolute;width:160.80pt;height:28.77pt;mso-wrap-distance-left:9.00pt;mso-wrap-distance-top:0.00pt;mso-wrap-distance-right:9.00pt;mso-wrap-distance-bottom:0.00pt;z-index:1;" stroked="false">
                    <v:imagedata r:id="rId14" o:title=""/>
                    <o:lock v:ext="edit" rotation="t"/>
                  </v:shape>
                </w:pict>
              </mc:Fallback>
            </mc:AlternateContent>
          </w:r>
          <w:r>
            <w:rPr>
              <w:sz w:val="32"/>
              <w:szCs w:val="32"/>
              <w:lang w:val="fr-FR"/>
            </w:rPr>
            <w:t xml:space="preserve">Janvier</w:t>
          </w:r>
          <w:r>
            <w:rPr>
              <w:sz w:val="32"/>
              <w:szCs w:val="32"/>
              <w:lang w:val="fr-FR"/>
            </w:rPr>
            <w:t xml:space="preserve">-Juin</w:t>
          </w:r>
          <w:r>
            <w:rPr>
              <w:sz w:val="32"/>
              <w:szCs w:val="32"/>
              <w:lang w:val="fr-FR"/>
            </w:rPr>
            <w:t xml:space="preserve"> 2026</w:t>
          </w:r>
          <w:r>
            <w:rPr>
              <w:sz w:val="32"/>
              <w:szCs w:val="32"/>
              <w:lang w:val="fr-FR"/>
            </w:rPr>
          </w:r>
          <w:r>
            <w:rPr>
              <w:sz w:val="32"/>
              <w:szCs w:val="32"/>
              <w:lang w:val="fr-FR"/>
            </w:rPr>
          </w:r>
        </w:p>
        <w:p w14:paraId="60FB0A94" w14:textId="77777777">
          <w:pPr>
            <w:pBdr/>
            <w:spacing w:after="120" w:line="168" w:lineRule="auto"/>
            <w:ind/>
            <w:jc w:val="right"/>
            <w:rPr>
              <w:sz w:val="32"/>
              <w:szCs w:val="32"/>
              <w:lang w:val="fr-FR"/>
            </w:rPr>
          </w:pPr>
          <w:r>
            <w:rPr>
              <w:rFonts w:ascii="Arial" w:hAnsi="Arial" w:cs="Arial"/>
              <w:sz w:val="28"/>
              <w:szCs w:val="28"/>
              <w:lang w:val="fr-FR"/>
            </w:rPr>
            <w:t xml:space="preserve">É</w:t>
          </w:r>
          <w:r>
            <w:rPr>
              <w:sz w:val="32"/>
              <w:szCs w:val="32"/>
              <w:lang w:val="fr-FR"/>
            </w:rPr>
            <w:t xml:space="preserve">cole supérieure technique</w:t>
          </w:r>
          <w:r>
            <w:rPr>
              <w:sz w:val="32"/>
              <w:szCs w:val="32"/>
              <w:lang w:val="fr-FR"/>
            </w:rPr>
          </w:r>
          <w:r>
            <w:rPr>
              <w:sz w:val="32"/>
              <w:szCs w:val="32"/>
              <w:lang w:val="fr-FR"/>
            </w:rPr>
          </w:r>
        </w:p>
      </w:sdtContent>
    </w:sdt>
    <w:sdt>
      <w:sdtPr>
        <w15:appearance w15:val="boundingBox"/>
        <w:id w:val="-1673709883"/>
        <w:docPartObj>
          <w:docPartGallery w:val="Table of Contents"/>
          <w:docPartUnique w:val="true"/>
        </w:docPartObj>
        <w:rPr>
          <w:rFonts w:asciiTheme="minorHAnsi" w:hAnsiTheme="minorHAnsi" w:eastAsiaTheme="minorHAnsi" w:cstheme="minorBidi"/>
          <w:color w:val="auto"/>
          <w:sz w:val="22"/>
          <w:szCs w:val="22"/>
          <w:lang w:eastAsia="en-US"/>
        </w:rPr>
      </w:sdtPr>
      <w:sdtContent>
        <w:p w14:paraId="19D1BE96" w14:textId="77777777">
          <w:pPr>
            <w:pStyle w:val="1275"/>
            <w:pBdr/>
            <w:spacing/>
            <w:ind/>
            <w:rPr>
              <w:sz w:val="40"/>
              <w:szCs w:val="40"/>
              <w:lang w:val="fr-FR"/>
            </w:rPr>
          </w:pPr>
          <w:r>
            <w:rPr>
              <w:sz w:val="40"/>
              <w:szCs w:val="40"/>
              <w:lang w:val="fr-FR"/>
            </w:rPr>
            <w:t xml:space="preserve">Table des matières</w:t>
          </w:r>
          <w:r>
            <w:rPr>
              <w:sz w:val="40"/>
              <w:szCs w:val="40"/>
              <w:lang w:val="fr-FR"/>
            </w:rPr>
          </w:r>
          <w:r>
            <w:rPr>
              <w:sz w:val="40"/>
              <w:szCs w:val="40"/>
              <w:lang w:val="fr-FR"/>
            </w:rPr>
          </w:r>
        </w:p>
        <w:p w14:paraId="1B84706A">
          <w:pPr>
            <w:pStyle w:val="1278"/>
            <w:pBdr/>
            <w:tabs>
              <w:tab w:val="right" w:leader="dot" w:pos="9071"/>
            </w:tabs>
            <w:spacing/>
            <w:ind/>
            <w:rPr/>
          </w:pPr>
          <w:r>
            <w:rPr>
              <w:lang w:val="fr-FR"/>
            </w:rPr>
            <w:fldChar w:fldCharType="begin"/>
          </w:r>
          <w:r>
            <w:rPr>
              <w:lang w:val="fr-FR"/>
            </w:rPr>
            <w:instrText xml:space="preserve"> TOC \o "1-3" \h \z \u </w:instrText>
          </w:r>
          <w:r>
            <w:rPr>
              <w:lang w:val="fr-FR"/>
            </w:rPr>
            <w:fldChar w:fldCharType="separate"/>
          </w:r>
          <w:r>
            <w:rPr>
              <w:lang w:val="fr-FR"/>
            </w:rPr>
          </w:r>
          <w:hyperlink w:tooltip="#_Toc1" w:anchor="_Toc1" w:history="1">
            <w:r>
              <w:rPr>
                <w:rStyle w:val="1279"/>
              </w:rPr>
            </w:r>
            <w:r>
              <w:rPr>
                <w:rStyle w:val="1279"/>
                <w:lang w:val="fr-CH"/>
              </w:rPr>
              <w:t xml:space="preserve">1. </w:t>
            </w:r>
            <w:r>
              <w:rPr>
                <w:rStyle w:val="1279"/>
              </w:rPr>
              <w:t xml:space="preserve">Contexte et Objectifs</w:t>
            </w:r>
            <w:r>
              <w:rPr>
                <w:rStyle w:val="1279"/>
              </w:rPr>
            </w:r>
            <w:r>
              <w:tab/>
            </w:r>
            <w:r>
              <w:fldChar w:fldCharType="begin"/>
              <w:instrText xml:space="preserve">PAGEREF _Toc1 \h</w:instrText>
              <w:fldChar w:fldCharType="separate"/>
              <w:t xml:space="preserve">3</w:t>
              <w:fldChar w:fldCharType="end"/>
            </w:r>
          </w:hyperlink>
          <w:r/>
          <w:r/>
        </w:p>
        <w:p w14:paraId="43E6B4D0">
          <w:pPr>
            <w:pStyle w:val="1278"/>
            <w:pBdr/>
            <w:tabs>
              <w:tab w:val="right" w:leader="dot" w:pos="9071"/>
            </w:tabs>
            <w:spacing/>
            <w:ind/>
            <w:rPr/>
          </w:pPr>
          <w:r/>
          <w:hyperlink w:tooltip="#_Toc2" w:anchor="_Toc2" w:history="1">
            <w:r>
              <w:rPr>
                <w:rStyle w:val="1279"/>
              </w:rPr>
            </w:r>
            <w:r>
              <w:rPr>
                <w:rStyle w:val="1279"/>
                <w:highlight w:val="none"/>
                <w:lang w:val="fr-CH"/>
              </w:rPr>
              <w:t xml:space="preserve">2. </w:t>
            </w:r>
            <w:r>
              <w:rPr>
                <w:rStyle w:val="1279"/>
              </w:rPr>
              <w:t xml:space="preserve">Problématique : Pourquoi ne pas stocker et lire le PDF nativement ?</w:t>
            </w:r>
            <w:r>
              <w:rPr>
                <w:rStyle w:val="1279"/>
              </w:rPr>
            </w:r>
            <w:r>
              <w:tab/>
            </w:r>
            <w:r>
              <w:fldChar w:fldCharType="begin"/>
              <w:instrText xml:space="preserve">PAGEREF _Toc2 \h</w:instrText>
              <w:fldChar w:fldCharType="separate"/>
              <w:t xml:space="preserve">3</w:t>
              <w:fldChar w:fldCharType="end"/>
            </w:r>
          </w:hyperlink>
          <w:r/>
          <w:r/>
        </w:p>
        <w:p w14:paraId="365173DC">
          <w:pPr>
            <w:pStyle w:val="1278"/>
            <w:pBdr/>
            <w:tabs>
              <w:tab w:val="right" w:leader="dot" w:pos="9071"/>
            </w:tabs>
            <w:spacing/>
            <w:ind/>
            <w:rPr/>
          </w:pPr>
          <w:r/>
          <w:hyperlink w:tooltip="#_Toc3" w:anchor="_Toc3" w:history="1">
            <w:r>
              <w:rPr>
                <w:rStyle w:val="1279"/>
              </w:rPr>
            </w:r>
            <w:r>
              <w:rPr>
                <w:rStyle w:val="1279"/>
                <w:lang w:val="fr-CH"/>
              </w:rPr>
              <w:t xml:space="preserve">3. </w:t>
            </w:r>
            <w:r>
              <w:rPr>
                <w:rStyle w:val="1279"/>
              </w:rPr>
              <w:t xml:space="preserve">Architecture de la Solution (Pipeline de Traitement)</w:t>
            </w:r>
            <w:r>
              <w:rPr>
                <w:rStyle w:val="1279"/>
              </w:rPr>
            </w:r>
            <w:r>
              <w:tab/>
            </w:r>
            <w:r>
              <w:fldChar w:fldCharType="begin"/>
              <w:instrText xml:space="preserve">PAGEREF _Toc3 \h</w:instrText>
              <w:fldChar w:fldCharType="separate"/>
              <w:t xml:space="preserve">4</w:t>
              <w:fldChar w:fldCharType="end"/>
            </w:r>
          </w:hyperlink>
          <w:r/>
          <w:r/>
        </w:p>
        <w:p w14:paraId="5E047857">
          <w:pPr>
            <w:pStyle w:val="1281"/>
            <w:pBdr/>
            <w:tabs>
              <w:tab w:val="right" w:leader="dot" w:pos="9071"/>
            </w:tabs>
            <w:spacing/>
            <w:ind/>
            <w:rPr/>
          </w:pPr>
          <w:r/>
          <w:hyperlink w:tooltip="#_Toc4" w:anchor="_Toc4" w:history="1">
            <w:r>
              <w:rPr>
                <w:rStyle w:val="1279"/>
              </w:rPr>
            </w:r>
            <w:r>
              <w:rPr>
                <w:rStyle w:val="1279"/>
                <w:highlight w:val="none"/>
                <w:lang w:val="fr-CH"/>
              </w:rPr>
              <w:t xml:space="preserve">3.1 </w:t>
            </w:r>
            <w:r>
              <w:rPr>
                <w:rStyle w:val="1279"/>
              </w:rPr>
              <w:t xml:space="preserve">Phase d'Ingestion (Enregistrement du document)</w:t>
            </w:r>
            <w:r>
              <w:rPr>
                <w:rStyle w:val="1279"/>
              </w:rPr>
            </w:r>
            <w:r>
              <w:tab/>
            </w:r>
            <w:r>
              <w:fldChar w:fldCharType="begin"/>
              <w:instrText xml:space="preserve">PAGEREF _Toc4 \h</w:instrText>
              <w:fldChar w:fldCharType="separate"/>
              <w:t xml:space="preserve">4</w:t>
              <w:fldChar w:fldCharType="end"/>
            </w:r>
          </w:hyperlink>
          <w:r/>
          <w:r/>
        </w:p>
        <w:p w14:paraId="14C70BF9">
          <w:pPr>
            <w:pStyle w:val="1281"/>
            <w:pBdr/>
            <w:tabs>
              <w:tab w:val="right" w:leader="dot" w:pos="9071"/>
            </w:tabs>
            <w:spacing/>
            <w:ind/>
            <w:rPr/>
          </w:pPr>
          <w:r/>
          <w:hyperlink w:tooltip="#_Toc5" w:anchor="_Toc5" w:history="1">
            <w:r>
              <w:rPr>
                <w:rStyle w:val="1279"/>
              </w:rPr>
            </w:r>
            <w:r>
              <w:rPr>
                <w:rStyle w:val="1279"/>
                <w:highlight w:val="none"/>
                <w:lang w:val="fr-CH"/>
              </w:rPr>
              <w:t xml:space="preserve">3.2 </w:t>
            </w:r>
            <w:r>
              <w:rPr>
                <w:rStyle w:val="1279"/>
              </w:rPr>
              <w:t xml:space="preserve">Phase de Restitution (PdfViewerControl)</w:t>
            </w:r>
            <w:r>
              <w:rPr>
                <w:rStyle w:val="1279"/>
              </w:rPr>
            </w:r>
            <w:r>
              <w:tab/>
            </w:r>
            <w:r>
              <w:fldChar w:fldCharType="begin"/>
              <w:instrText xml:space="preserve">PAGEREF _Toc5 \h</w:instrText>
              <w:fldChar w:fldCharType="separate"/>
              <w:t xml:space="preserve">4</w:t>
              <w:fldChar w:fldCharType="end"/>
            </w:r>
          </w:hyperlink>
          <w:r/>
          <w:r/>
        </w:p>
        <w:p w14:paraId="3E0FB4E9">
          <w:pPr>
            <w:pStyle w:val="1281"/>
            <w:pBdr/>
            <w:tabs>
              <w:tab w:val="right" w:leader="dot" w:pos="9071"/>
            </w:tabs>
            <w:spacing/>
            <w:ind/>
            <w:rPr/>
          </w:pPr>
          <w:r/>
          <w:hyperlink w:tooltip="#_Toc6" w:anchor="_Toc6" w:history="1">
            <w:r>
              <w:rPr>
                <w:rStyle w:val="1279"/>
              </w:rPr>
            </w:r>
            <w:r>
              <w:rPr>
                <w:rStyle w:val="1279"/>
                <w:lang w:val="fr-CH"/>
              </w:rPr>
              <w:t xml:space="preserve">3.3 </w:t>
            </w:r>
            <w:r>
              <w:rPr>
                <w:rStyle w:val="1279"/>
              </w:rPr>
              <w:t xml:space="preserve">Phase d'Exportation (Reconstruction du document)</w:t>
            </w:r>
            <w:r>
              <w:rPr>
                <w:rStyle w:val="1279"/>
              </w:rPr>
            </w:r>
            <w:r>
              <w:tab/>
            </w:r>
            <w:r>
              <w:fldChar w:fldCharType="begin"/>
              <w:instrText xml:space="preserve">PAGEREF _Toc6 \h</w:instrText>
              <w:fldChar w:fldCharType="separate"/>
              <w:t xml:space="preserve">4</w:t>
              <w:fldChar w:fldCharType="end"/>
            </w:r>
          </w:hyperlink>
          <w:r/>
          <w:r/>
        </w:p>
        <w:p w14:paraId="06A41C58">
          <w:pPr>
            <w:pStyle w:val="1278"/>
            <w:pBdr/>
            <w:tabs>
              <w:tab w:val="right" w:leader="dot" w:pos="9071"/>
            </w:tabs>
            <w:spacing/>
            <w:ind/>
            <w:rPr/>
          </w:pPr>
          <w:r/>
          <w:hyperlink w:tooltip="#_Toc7" w:anchor="_Toc7" w:history="1">
            <w:r>
              <w:rPr>
                <w:rStyle w:val="1279"/>
              </w:rPr>
            </w:r>
            <w:r>
              <w:rPr>
                <w:rStyle w:val="1279"/>
                <w:highlight w:val="none"/>
                <w:lang w:val="fr-CH"/>
              </w:rPr>
              <w:t xml:space="preserve">4. J</w:t>
            </w:r>
            <w:r>
              <w:rPr>
                <w:rStyle w:val="1279"/>
              </w:rPr>
              <w:t xml:space="preserve">ustifications Techniques Détaillées</w:t>
            </w:r>
            <w:r>
              <w:rPr>
                <w:rStyle w:val="1279"/>
              </w:rPr>
            </w:r>
            <w:r>
              <w:tab/>
            </w:r>
            <w:r>
              <w:fldChar w:fldCharType="begin"/>
              <w:instrText xml:space="preserve">PAGEREF _Toc7 \h</w:instrText>
              <w:fldChar w:fldCharType="separate"/>
              <w:t xml:space="preserve">5</w:t>
              <w:fldChar w:fldCharType="end"/>
            </w:r>
          </w:hyperlink>
          <w:r/>
          <w:r/>
        </w:p>
        <w:p w14:paraId="29BF5222">
          <w:pPr>
            <w:pStyle w:val="1281"/>
            <w:pBdr/>
            <w:tabs>
              <w:tab w:val="right" w:leader="dot" w:pos="9071"/>
            </w:tabs>
            <w:spacing/>
            <w:ind/>
            <w:rPr>
              <w:highlight w:val="none"/>
              <w14:ligatures w14:val="none"/>
            </w:rPr>
          </w:pPr>
          <w:r/>
          <w:hyperlink w:tooltip="#_Toc8" w:anchor="_Toc8" w:history="1">
            <w:r>
              <w:rPr>
                <w:rStyle w:val="1279"/>
              </w:rPr>
            </w:r>
            <w:r>
              <w:rPr>
                <w:rStyle w:val="1279"/>
                <w:highlight w:val="none"/>
                <w:lang w:val="fr-CH" w:bidi="fr-CH"/>
              </w:rPr>
              <w:t xml:space="preserve">4.1 WebP dans CBZ</w:t>
            </w:r>
            <w:r>
              <w:rPr>
                <w:rStyle w:val="1279"/>
                <w:highlight w:val="none"/>
                <w:lang w:val="fr-CH"/>
                <w14:ligatures w14:val="none"/>
              </w:rPr>
            </w:r>
            <w:r>
              <w:tab/>
            </w:r>
            <w:r>
              <w:fldChar w:fldCharType="begin"/>
              <w:instrText xml:space="preserve">PAGEREF _Toc8 \h</w:instrText>
              <w:fldChar w:fldCharType="separate"/>
              <w:t xml:space="preserve">5</w:t>
              <w:fldChar w:fldCharType="end"/>
            </w:r>
          </w:hyperlink>
          <w:r>
            <w:rPr>
              <w:highlight w:val="none"/>
              <w14:ligatures w14:val="none"/>
            </w:rPr>
          </w:r>
          <w:r>
            <w:rPr>
              <w:highlight w:val="none"/>
              <w14:ligatures w14:val="none"/>
            </w:rPr>
          </w:r>
        </w:p>
        <w:p w14:paraId="23951C19">
          <w:pPr>
            <w:pStyle w:val="1281"/>
            <w:pBdr/>
            <w:tabs>
              <w:tab w:val="right" w:leader="dot" w:pos="9071"/>
            </w:tabs>
            <w:spacing/>
            <w:ind/>
            <w:rPr/>
          </w:pPr>
          <w:r/>
          <w:hyperlink w:tooltip="#_Toc9" w:anchor="_Toc9" w:history="1">
            <w:r>
              <w:rPr>
                <w:rStyle w:val="1279"/>
              </w:rPr>
            </w:r>
            <w:r>
              <w:rPr>
                <w:rStyle w:val="1279"/>
                <w:highlight w:val="none"/>
                <w:lang w:val="fr-CH"/>
              </w:rPr>
              <w:t xml:space="preserve">4.2 </w:t>
            </w:r>
            <w:r>
              <w:rPr>
                <w:rStyle w:val="1279"/>
                <w:lang w:val="fr-CH"/>
              </w:rPr>
              <w:t xml:space="preserve">S</w:t>
            </w:r>
            <w:r>
              <w:rPr>
                <w:rStyle w:val="1279"/>
              </w:rPr>
              <w:t xml:space="preserve">éparation asynchrone (Task.Run) </w:t>
            </w:r>
            <w:r>
              <w:rPr>
                <w:rStyle w:val="1279"/>
              </w:rPr>
            </w:r>
            <w:r>
              <w:tab/>
            </w:r>
            <w:r>
              <w:fldChar w:fldCharType="begin"/>
              <w:instrText xml:space="preserve">PAGEREF _Toc9 \h</w:instrText>
              <w:fldChar w:fldCharType="separate"/>
              <w:t xml:space="preserve">5</w:t>
              <w:fldChar w:fldCharType="end"/>
            </w:r>
          </w:hyperlink>
          <w:r/>
          <w:r/>
        </w:p>
        <w:p w14:paraId="13FB8A33">
          <w:pPr>
            <w:pStyle w:val="1281"/>
            <w:pBdr/>
            <w:tabs>
              <w:tab w:val="right" w:leader="dot" w:pos="9071"/>
            </w:tabs>
            <w:spacing/>
            <w:ind/>
            <w:rPr/>
          </w:pPr>
          <w:r/>
          <w:hyperlink w:tooltip="#_Toc10" w:anchor="_Toc10" w:history="1">
            <w:r>
              <w:rPr>
                <w:rStyle w:val="1279"/>
              </w:rPr>
            </w:r>
            <w:r>
              <w:rPr>
                <w:rStyle w:val="1279"/>
                <w:highlight w:val="none"/>
                <w:lang w:val="fr-CH"/>
              </w:rPr>
              <w:t xml:space="preserve">4.3 </w:t>
            </w:r>
            <w:r>
              <w:rPr>
                <w:rStyle w:val="1279"/>
              </w:rPr>
              <w:t xml:space="preserve">Stratégie et Choix du Format d'Exportation</w:t>
            </w:r>
            <w:r>
              <w:rPr>
                <w:rStyle w:val="1279"/>
              </w:rPr>
            </w:r>
            <w:r>
              <w:tab/>
            </w:r>
            <w:r>
              <w:fldChar w:fldCharType="begin"/>
              <w:instrText xml:space="preserve">PAGEREF _Toc10 \h</w:instrText>
              <w:fldChar w:fldCharType="separate"/>
              <w:t xml:space="preserve">5</w:t>
              <w:fldChar w:fldCharType="end"/>
            </w:r>
          </w:hyperlink>
          <w:r/>
          <w:r/>
        </w:p>
        <w:p w14:paraId="47B5B5EF">
          <w:pPr>
            <w:pStyle w:val="1278"/>
            <w:pBdr/>
            <w:tabs>
              <w:tab w:val="right" w:leader="dot" w:pos="9071"/>
            </w:tabs>
            <w:spacing/>
            <w:ind/>
            <w:rPr/>
          </w:pPr>
          <w:r/>
          <w:hyperlink w:tooltip="#_Toc11" w:anchor="_Toc11" w:history="1">
            <w:r>
              <w:rPr>
                <w:rStyle w:val="1279"/>
              </w:rPr>
            </w:r>
            <w:r>
              <w:rPr>
                <w:rStyle w:val="1279"/>
                <w:highlight w:val="none"/>
                <w:lang w:val="fr-CH"/>
              </w:rPr>
              <w:t xml:space="preserve">5. </w:t>
            </w:r>
            <w:r>
              <w:rPr>
                <w:rStyle w:val="1279"/>
              </w:rPr>
              <w:t xml:space="preserve">Limitations et Compromis assumés</w:t>
            </w:r>
            <w:r>
              <w:rPr>
                <w:rStyle w:val="1279"/>
              </w:rPr>
            </w:r>
            <w:r>
              <w:tab/>
            </w:r>
            <w:r>
              <w:fldChar w:fldCharType="begin"/>
              <w:instrText xml:space="preserve">PAGEREF _Toc11 \h</w:instrText>
              <w:fldChar w:fldCharType="separate"/>
              <w:t xml:space="preserve">6</w:t>
              <w:fldChar w:fldCharType="end"/>
            </w:r>
          </w:hyperlink>
          <w:r/>
          <w:r/>
        </w:p>
        <w:p w14:paraId="4070EB28">
          <w:pPr>
            <w:pStyle w:val="1278"/>
            <w:pBdr/>
            <w:tabs>
              <w:tab w:val="right" w:leader="dot" w:pos="9071"/>
            </w:tabs>
            <w:spacing/>
            <w:ind/>
            <w:rPr/>
          </w:pPr>
          <w:r/>
          <w:hyperlink w:tooltip="#_Toc12" w:anchor="_Toc12" w:history="1">
            <w:r>
              <w:rPr>
                <w:rStyle w:val="1279"/>
              </w:rPr>
            </w:r>
            <w:r>
              <w:rPr>
                <w:rStyle w:val="1279"/>
                <w:highlight w:val="none"/>
                <w:lang w:val="fr-CH"/>
              </w:rPr>
              <w:t xml:space="preserve">6. Tests</w:t>
            </w:r>
            <w:r>
              <w:rPr>
                <w:rStyle w:val="1279"/>
              </w:rPr>
            </w:r>
            <w:r>
              <w:tab/>
            </w:r>
            <w:r>
              <w:fldChar w:fldCharType="begin"/>
              <w:instrText xml:space="preserve">PAGEREF _Toc12 \h</w:instrText>
              <w:fldChar w:fldCharType="separate"/>
              <w:t xml:space="preserve">6</w:t>
              <w:fldChar w:fldCharType="end"/>
            </w:r>
          </w:hyperlink>
          <w:r/>
          <w:r/>
        </w:p>
        <w:p w14:paraId="2A9A7BB5">
          <w:pPr>
            <w:pStyle w:val="1278"/>
            <w:pBdr/>
            <w:tabs>
              <w:tab w:val="right" w:leader="dot" w:pos="9071"/>
            </w:tabs>
            <w:spacing/>
            <w:ind/>
            <w:rPr/>
          </w:pPr>
          <w:r/>
          <w:hyperlink w:tooltip="#_Toc13" w:anchor="_Toc13" w:history="1">
            <w:r>
              <w:rPr>
                <w:rStyle w:val="1279"/>
              </w:rPr>
            </w:r>
            <w:r>
              <w:rPr>
                <w:rStyle w:val="1279"/>
                <w:highlight w:val="none"/>
                <w:lang w:val="fr-CH"/>
              </w:rPr>
              <w:t xml:space="preserve">7. Conclusion</w:t>
            </w:r>
            <w:r>
              <w:rPr>
                <w:rStyle w:val="1279"/>
              </w:rPr>
            </w:r>
            <w:r>
              <w:tab/>
            </w:r>
            <w:r>
              <w:fldChar w:fldCharType="begin"/>
              <w:instrText xml:space="preserve">PAGEREF _Toc13 \h</w:instrText>
              <w:fldChar w:fldCharType="separate"/>
              <w:t xml:space="preserve">7</w:t>
              <w:fldChar w:fldCharType="end"/>
            </w:r>
          </w:hyperlink>
          <w:r/>
          <w:r/>
        </w:p>
        <w:p w14:paraId="3B1CA142">
          <w:pPr>
            <w:pBdr/>
            <w:spacing/>
            <w:ind/>
            <w:rPr>
              <w:lang w:val="fr-FR"/>
            </w:rPr>
          </w:pPr>
          <w:r>
            <w:rPr>
              <w:lang w:val="fr-FR"/>
            </w:rPr>
          </w:r>
          <w:r>
            <w:rPr>
              <w:b/>
              <w:bCs/>
              <w:lang w:val="fr-FR"/>
            </w:rPr>
            <w:fldChar w:fldCharType="end"/>
          </w:r>
          <w:r>
            <w:rPr>
              <w:lang w:val="fr-FR"/>
            </w:rPr>
          </w:r>
          <w:r>
            <w:rPr>
              <w:lang w:val="fr-FR"/>
            </w:rPr>
          </w:r>
        </w:p>
      </w:sdtContent>
    </w:sdt>
    <w:p w14:paraId="58D15647" w14:textId="77777777">
      <w:pPr>
        <w:pBdr/>
        <w:tabs>
          <w:tab w:val="left" w:leader="none" w:pos="6403"/>
        </w:tabs>
        <w:spacing/>
        <w:ind/>
        <w:rPr>
          <w:lang w:val="fr-FR"/>
        </w:rPr>
      </w:pPr>
      <w:r>
        <w:rPr>
          <w:lang w:val="fr-FR"/>
        </w:rPr>
        <w:tab/>
      </w:r>
      <w:r>
        <w:rPr>
          <w:lang w:val="fr-FR"/>
        </w:rPr>
        <w:br w:type="page" w:clear="all"/>
      </w:r>
      <w:r>
        <w:rPr>
          <w:lang w:val="fr-FR"/>
        </w:rPr>
      </w:r>
      <w:r>
        <w:rPr>
          <w:lang w:val="fr-FR"/>
        </w:rPr>
      </w:r>
    </w:p>
    <w:p w14:paraId="05029706">
      <w:pPr>
        <w:pStyle w:val="1081"/>
        <w:pBdr/>
        <w:spacing/>
        <w:ind/>
        <w:rPr/>
      </w:pPr>
      <w:r/>
      <w:bookmarkStart w:id="1" w:name="_Toc1"/>
      <w:r>
        <w:rPr>
          <w:lang w:val="fr-CH"/>
        </w:rPr>
        <w:t xml:space="preserve">1. </w:t>
      </w:r>
      <w:r>
        <w:t xml:space="preserve">Contexte et Objectifs</w:t>
      </w:r>
      <w:bookmarkEnd w:id="1"/>
      <w:r/>
      <w:r/>
    </w:p>
    <w:p w14:paraId="2DAA1545">
      <w:pPr>
        <w:pBdr/>
        <w:spacing/>
        <w:ind/>
        <w:rPr/>
      </w:pPr>
      <w:r>
        <w:t xml:space="preserve">D</w:t>
      </w:r>
      <w:r>
        <w:t xml:space="preserve">ans le cadre du projet ScholarLog, l'application doit permettre aux étudiants de gérer leurs évaluations et de conserver des traces de leurs documents localement. L'application repose sur une architecture de type Monolithique utilisant une base de données </w:t>
      </w:r>
      <w:r>
        <w:t xml:space="preserve">locale SQLite.  L'objectif de ce composant est de permettre l'enregistrement, l'affichage et l'exportation de documents PDF liés aux évaluations, tout en respectant deux contraintes majeures :</w:t>
      </w:r>
      <w:r/>
    </w:p>
    <w:p w14:paraId="66657A74">
      <w:pPr>
        <w:pStyle w:val="1282"/>
        <w:numPr>
          <w:ilvl w:val="0"/>
          <w:numId w:val="116"/>
        </w:numPr>
        <w:pBdr/>
        <w:spacing/>
        <w:ind/>
        <w:rPr/>
      </w:pPr>
      <w:r>
        <w:t xml:space="preserve">Empreinte mémoire (RAM &amp; Stockage) minimale : La taille de la bas</w:t>
      </w:r>
      <w:r>
        <w:t xml:space="preserve">e de données SQLite ne doit pas exploser (objectif estimé à ~60 Mo maximum pour l'ensemble des scans).</w:t>
        <w:br/>
      </w:r>
      <w:r/>
    </w:p>
    <w:p w14:paraId="16BE4394">
      <w:pPr>
        <w:pStyle w:val="1282"/>
        <w:numPr>
          <w:ilvl w:val="0"/>
          <w:numId w:val="116"/>
        </w:numPr>
        <w:pBdr/>
        <w:spacing/>
        <w:ind/>
        <w:rPr/>
      </w:pPr>
      <w:r>
        <w:t xml:space="preserve">Interface non-bloquante : L'interface développée en Avalonia UI doit rester 100% fluide, même lors du traitement de documents lourds. </w:t>
      </w:r>
      <w:r>
        <w:br/>
      </w:r>
      <w:r/>
    </w:p>
    <w:p w14:paraId="56125C72">
      <w:pPr>
        <w:pStyle w:val="1081"/>
        <w:pBdr/>
        <w:spacing/>
        <w:ind/>
        <w:rPr/>
      </w:pPr>
      <w:r/>
      <w:bookmarkStart w:id="2" w:name="_Toc2"/>
      <w:r>
        <w:rPr>
          <w:highlight w:val="none"/>
          <w:lang w:val="fr-CH"/>
        </w:rPr>
        <w:t xml:space="preserve">2. </w:t>
      </w:r>
      <w:r>
        <w:t xml:space="preserve">Problématique : Pourquoi ne pas stocker et lire le PDF nativement ?</w:t>
      </w:r>
      <w:bookmarkEnd w:id="2"/>
      <w:r/>
      <w:r/>
    </w:p>
    <w:p w14:paraId="5CD8FB7B">
      <w:pPr>
        <w:pBdr>
          <w:top w:val="none" w:color="000000" w:sz="4" w:space="0"/>
          <w:left w:val="none" w:color="000000" w:sz="4" w:space="0"/>
          <w:bottom w:val="none" w:color="000000" w:sz="4" w:space="0"/>
          <w:right w:val="none" w:color="000000" w:sz="4" w:space="0"/>
        </w:pBdr>
        <w:spacing/>
        <w:ind w:right="0" w:firstLine="0" w:left="0"/>
        <w:rPr/>
      </w:pPr>
      <w:r>
        <w:t xml:space="preserve">L'approche classique consisterait à enregistrer le fichier .pdf brut dans un champ BLOB de la base de données SQLite et à utiliser une librairie de visionnage PDF standard. Cette approche a été rejetée pour les raisons suivantes :</w:t>
      </w:r>
      <w:r/>
    </w:p>
    <w:p w14:paraId="336126BD">
      <w:pPr>
        <w:pStyle w:val="1282"/>
        <w:numPr>
          <w:ilvl w:val="0"/>
          <w:numId w:val="126"/>
        </w:numPr>
        <w:pBdr>
          <w:top w:val="none" w:color="000000" w:sz="4" w:space="0"/>
          <w:left w:val="none" w:color="000000" w:sz="4" w:space="0"/>
          <w:bottom w:val="none" w:color="000000" w:sz="4" w:space="0"/>
          <w:right w:val="none" w:color="000000" w:sz="4" w:space="0"/>
        </w:pBdr>
        <w:spacing/>
        <w:ind w:right="0"/>
        <w:rPr/>
      </w:pPr>
      <w:r>
        <w:t xml:space="preserve">Poids des données : Un PDF scanné classique pèse rapidement plusieurs mégaoctets. Stocker ces fichiers bruts dans SQLite provoquerait une fragmentation rapide et ralentirait considérablement les requêtes de base de données.</w:t>
        <w:br/>
      </w:r>
      <w:r/>
    </w:p>
    <w:p w14:paraId="65F7CEEC">
      <w:pPr>
        <w:pStyle w:val="1282"/>
        <w:numPr>
          <w:ilvl w:val="0"/>
          <w:numId w:val="126"/>
        </w:numPr>
        <w:pBdr>
          <w:top w:val="none" w:color="000000" w:sz="4" w:space="0"/>
          <w:left w:val="none" w:color="000000" w:sz="4" w:space="0"/>
          <w:bottom w:val="none" w:color="000000" w:sz="4" w:space="0"/>
          <w:right w:val="none" w:color="000000" w:sz="4" w:space="0"/>
        </w:pBdr>
        <w:spacing/>
        <w:ind w:right="0"/>
        <w:rPr/>
      </w:pPr>
      <w:r>
        <w:t xml:space="preserve">Lourdeur des librairies Avalonia : Avalonia UI étant multi-plateforme, les bibliothèques capables de rendre nativement du PDF (rasterization vectorielle) sont souvent très lourdes, ou incompatibles avec Linux/macOS sans dépendances complexes.</w:t>
        <w:br/>
      </w:r>
      <w:r/>
    </w:p>
    <w:p w14:paraId="5676E826">
      <w:pPr>
        <w:pStyle w:val="1282"/>
        <w:numPr>
          <w:ilvl w:val="0"/>
          <w:numId w:val="126"/>
        </w:numPr>
        <w:pBdr>
          <w:top w:val="none" w:color="000000" w:sz="4" w:space="0"/>
          <w:left w:val="none" w:color="000000" w:sz="4" w:space="0"/>
          <w:bottom w:val="none" w:color="000000" w:sz="4" w:space="0"/>
          <w:right w:val="none" w:color="000000" w:sz="4" w:space="0"/>
        </w:pBdr>
        <w:spacing/>
        <w:ind w:right="0"/>
        <w:rPr/>
      </w:pPr>
      <w:r>
        <w:t xml:space="preserve">Gel de l'interface (UI Thread Blocking) : Le décodage d'un PDF lourd en mémoire sature rapidement le CPU, ce qui provoque des saccades ("freezes") dans l'interface graphique si cela n'est pas géré avec une ségrégation stricte des threads.</w:t>
      </w:r>
      <w:r/>
    </w:p>
    <w:p w14:paraId="171BFD94">
      <w:pPr>
        <w:pBdr/>
        <w:spacing/>
        <w:ind w:firstLine="0" w:left="720"/>
        <w:rPr/>
      </w:pPr>
      <w:r>
        <w:rPr>
          <w:highlight w:val="none"/>
        </w:rPr>
      </w:r>
      <w:r/>
    </w:p>
    <w:p w14:paraId="36DC2443">
      <w:pPr>
        <w:pBdr/>
        <w:shd w:val="nil" w:color="auto"/>
        <w:spacing/>
        <w:ind/>
        <w:rPr/>
      </w:pPr>
      <w:r>
        <w:br w:type="page" w:clear="all"/>
      </w:r>
      <w:r/>
    </w:p>
    <w:p w14:paraId="659EF97B">
      <w:pPr>
        <w:pStyle w:val="1081"/>
        <w:pBdr/>
        <w:spacing/>
        <w:ind/>
        <w:rPr/>
      </w:pPr>
      <w:r/>
      <w:bookmarkStart w:id="3" w:name="_Toc3"/>
      <w:r>
        <w:rPr>
          <w:lang w:val="fr-CH"/>
        </w:rPr>
        <w:t xml:space="preserve">3. </w:t>
      </w:r>
      <w:r>
        <w:t xml:space="preserve">Architecture de la Solution (Pipeline de Traitement)</w:t>
      </w:r>
      <w:bookmarkEnd w:id="3"/>
      <w:r/>
      <w:r/>
    </w:p>
    <w:p w14:paraId="74E7A78C">
      <w:pPr>
        <w:pStyle w:val="1082"/>
        <w:pBdr/>
        <w:spacing/>
        <w:ind/>
        <w:rPr/>
      </w:pPr>
      <w:r/>
      <w:bookmarkStart w:id="4" w:name="_Toc4"/>
      <w:r>
        <w:rPr>
          <w:highlight w:val="none"/>
          <w:lang w:val="fr-CH"/>
        </w:rPr>
        <w:t xml:space="preserve">3.1 </w:t>
      </w:r>
      <w:r>
        <w:t xml:space="preserve">Phase d'Ingestion (Enregistrement du document)</w:t>
      </w:r>
      <w:bookmarkEnd w:id="4"/>
      <w:r/>
      <w:r/>
    </w:p>
    <w:p w14:paraId="19DF9B10">
      <w:pPr>
        <w:pBdr/>
        <w:spacing/>
        <w:ind/>
        <w:rPr/>
      </w:pPr>
      <w:r>
        <w:rPr>
          <w:highlight w:val="none"/>
          <w:lang w:val="fr-CH"/>
        </w:rPr>
        <w:t xml:space="preserve">Lorsqu'un utilisateur charge un PDF, le pipeline suivant est déclenché de manière 100% asynchrone :</w:t>
      </w:r>
      <w:r>
        <w:rPr>
          <w:highlight w:val="none"/>
          <w:lang w:val="fr-CH"/>
        </w:rPr>
      </w:r>
      <w:r/>
    </w:p>
    <w:p w14:paraId="462BAE5B">
      <w:pPr>
        <w:pStyle w:val="1282"/>
        <w:numPr>
          <w:ilvl w:val="0"/>
          <w:numId w:val="118"/>
        </w:numPr>
        <w:pBdr/>
        <w:spacing/>
        <w:ind/>
        <w:rPr/>
      </w:pPr>
      <w:r>
        <w:rPr>
          <w:highlight w:val="none"/>
          <w:lang w:val="fr-CH"/>
        </w:rPr>
        <w:t xml:space="preserve">Extraction : Le fichier PDF est lu en flux continu (Stream) et chaque page est extraite sous forme d'image rasterisée (SKBitmap via SkiaSharp).</w:t>
      </w:r>
      <w:r>
        <w:rPr>
          <w:highlight w:val="none"/>
          <w:lang w:val="fr-CH"/>
        </w:rPr>
        <w:br/>
      </w:r>
      <w:r>
        <w:rPr>
          <w:highlight w:val="none"/>
          <w:lang w:val="fr-CH"/>
        </w:rPr>
      </w:r>
      <w:r/>
    </w:p>
    <w:p w14:paraId="65778C73">
      <w:pPr>
        <w:pStyle w:val="1282"/>
        <w:numPr>
          <w:ilvl w:val="0"/>
          <w:numId w:val="118"/>
        </w:numPr>
        <w:pBdr/>
        <w:spacing/>
        <w:ind/>
        <w:rPr/>
      </w:pPr>
      <w:r>
        <w:rPr>
          <w:highlight w:val="none"/>
          <w:lang w:val="fr-CH"/>
        </w:rPr>
        <w:t xml:space="preserve">Downscaling (Redimensionnement) : L'image est redimensionnée dynamiquement pour ne pas dépasser un seuil fixe (2.5 Mégapixels).</w:t>
      </w:r>
      <w:r>
        <w:rPr>
          <w:highlight w:val="none"/>
          <w:lang w:val="fr-CH"/>
        </w:rPr>
        <w:br/>
      </w:r>
      <w:r>
        <w:rPr>
          <w:highlight w:val="none"/>
          <w:lang w:val="fr-CH"/>
        </w:rPr>
      </w:r>
      <w:r/>
    </w:p>
    <w:p w14:paraId="1DF32739">
      <w:pPr>
        <w:pStyle w:val="1282"/>
        <w:numPr>
          <w:ilvl w:val="0"/>
          <w:numId w:val="118"/>
        </w:numPr>
        <w:pBdr/>
        <w:spacing/>
        <w:ind/>
        <w:rPr/>
      </w:pPr>
      <w:r>
        <w:rPr>
          <w:highlight w:val="none"/>
          <w:lang w:val="fr-CH"/>
        </w:rPr>
        <w:t xml:space="preserve">Compression Agressive : L'image est encodée au format WebP avec une qualité basse/moyenne (qualité fixée à 45). Ce format offre un ratio qualité/poids largement supérieur au JPEG pour les documents scannés.</w:t>
      </w:r>
      <w:r>
        <w:rPr>
          <w:highlight w:val="none"/>
          <w:lang w:val="fr-CH"/>
        </w:rPr>
        <w:br/>
      </w:r>
      <w:r>
        <w:rPr>
          <w:highlight w:val="none"/>
          <w:lang w:val="fr-CH"/>
        </w:rPr>
      </w:r>
      <w:r/>
    </w:p>
    <w:p w14:paraId="32AD7C58">
      <w:pPr>
        <w:pStyle w:val="1282"/>
        <w:numPr>
          <w:ilvl w:val="0"/>
          <w:numId w:val="118"/>
        </w:numPr>
        <w:pBdr/>
        <w:spacing/>
        <w:ind/>
        <w:rPr/>
      </w:pPr>
      <w:r>
        <w:rPr>
          <w:highlight w:val="none"/>
          <w:lang w:val="fr-CH"/>
        </w:rPr>
        <w:t xml:space="preserve">Archivage RAM : Ces images WebP sont regroupées dans une archive ZIP générée à la volée en mémoire (format CBZ).</w:t>
      </w:r>
      <w:r>
        <w:rPr>
          <w:highlight w:val="none"/>
          <w:lang w:val="fr-CH"/>
        </w:rPr>
        <w:br/>
      </w:r>
      <w:r>
        <w:rPr>
          <w:highlight w:val="none"/>
          <w:lang w:val="fr-CH"/>
        </w:rPr>
      </w:r>
      <w:r/>
    </w:p>
    <w:p w14:paraId="576E743C">
      <w:pPr>
        <w:pStyle w:val="1282"/>
        <w:numPr>
          <w:ilvl w:val="0"/>
          <w:numId w:val="118"/>
        </w:numPr>
        <w:pBdr/>
        <w:spacing/>
        <w:ind/>
        <w:rPr/>
      </w:pPr>
      <w:r>
        <w:rPr>
          <w:highlight w:val="none"/>
          <w:lang w:val="fr-CH"/>
        </w:rPr>
        <w:t xml:space="preserve">Persistance : C'est ce tableau d'octets (byte[]) ultra-compressé qui est sauvegardé dans la base SQLite via Entity Framework Core.</w:t>
      </w:r>
      <w:r>
        <w:rPr>
          <w:highlight w:val="none"/>
          <w:lang w:val="fr-CH"/>
        </w:rPr>
        <w:br/>
      </w:r>
      <w:r/>
    </w:p>
    <w:p w14:paraId="2E807BCC">
      <w:pPr>
        <w:pStyle w:val="1082"/>
        <w:pBdr/>
        <w:spacing/>
        <w:ind/>
        <w:rPr/>
      </w:pPr>
      <w:r/>
      <w:bookmarkStart w:id="5" w:name="_Toc5"/>
      <w:r>
        <w:rPr>
          <w:highlight w:val="none"/>
          <w:lang w:val="fr-CH"/>
        </w:rPr>
        <w:t xml:space="preserve">3.2 </w:t>
      </w:r>
      <w:r>
        <w:t xml:space="preserve">Phase de Restitution (PdfViewerControl)</w:t>
      </w:r>
      <w:bookmarkEnd w:id="5"/>
      <w:r/>
      <w:r/>
    </w:p>
    <w:p w14:paraId="71B7DE87">
      <w:pPr>
        <w:pBdr/>
        <w:spacing/>
        <w:ind/>
        <w:rPr/>
      </w:pPr>
      <w:r>
        <w:rPr>
          <w:highlight w:val="none"/>
          <w:lang w:val="fr-CH"/>
        </w:rPr>
        <w:t xml:space="preserve">Pour l'affichage, l'interface graphique utilise un composant Avalonia personnalisé (PdfViewerControl.axaml).</w:t>
      </w:r>
      <w:r>
        <w:rPr>
          <w:highlight w:val="none"/>
          <w:lang w:val="fr-CH"/>
        </w:rPr>
      </w:r>
      <w:r/>
    </w:p>
    <w:p w14:paraId="1C75715D">
      <w:pPr>
        <w:pStyle w:val="1282"/>
        <w:numPr>
          <w:ilvl w:val="0"/>
          <w:numId w:val="119"/>
        </w:numPr>
        <w:pBdr/>
        <w:spacing/>
        <w:ind/>
        <w:rPr/>
      </w:pPr>
      <w:r>
        <w:rPr>
          <w:highlight w:val="none"/>
          <w:lang w:val="fr-CH"/>
        </w:rPr>
        <w:t xml:space="preserve">Le contrôle reçoit le byte[] depuis la base de données.</w:t>
      </w:r>
      <w:r>
        <w:rPr>
          <w:highlight w:val="none"/>
          <w:lang w:val="fr-CH"/>
        </w:rPr>
        <w:br/>
      </w:r>
      <w:r>
        <w:rPr>
          <w:highlight w:val="none"/>
          <w:lang w:val="fr-CH"/>
        </w:rPr>
      </w:r>
      <w:r/>
    </w:p>
    <w:p w14:paraId="53E8CB57">
      <w:pPr>
        <w:pStyle w:val="1282"/>
        <w:numPr>
          <w:ilvl w:val="0"/>
          <w:numId w:val="119"/>
        </w:numPr>
        <w:pBdr/>
        <w:spacing/>
        <w:ind/>
        <w:rPr/>
      </w:pPr>
      <w:r>
        <w:rPr>
          <w:highlight w:val="none"/>
          <w:lang w:val="fr-CH"/>
        </w:rPr>
        <w:t xml:space="preserve">Il ne décompresse pas toute l'archive d'un coup. Il stocke uniquement les octets WebP compressés de chaque page dans une liste légère en RAM (List&lt;byte[]&gt;).</w:t>
      </w:r>
      <w:r>
        <w:rPr>
          <w:highlight w:val="none"/>
          <w:lang w:val="fr-CH"/>
        </w:rPr>
        <w:br/>
      </w:r>
      <w:r>
        <w:rPr>
          <w:highlight w:val="none"/>
          <w:lang w:val="fr-CH"/>
        </w:rPr>
      </w:r>
      <w:r/>
    </w:p>
    <w:p w14:paraId="47B0BCB0">
      <w:pPr>
        <w:pStyle w:val="1282"/>
        <w:numPr>
          <w:ilvl w:val="0"/>
          <w:numId w:val="119"/>
        </w:numPr>
        <w:pBdr/>
        <w:spacing/>
        <w:ind/>
        <w:rPr/>
      </w:pPr>
      <w:r>
        <w:rPr>
          <w:highlight w:val="none"/>
          <w:lang w:val="fr-CH"/>
        </w:rPr>
        <w:t xml:space="preserve">Lorsqu'une page est affichée, une seule image est décodée à la fois.</w:t>
      </w:r>
      <w:r>
        <w:rPr>
          <w:highlight w:val="none"/>
          <w:lang w:val="fr-CH"/>
        </w:rPr>
        <w:br/>
      </w:r>
      <w:r/>
    </w:p>
    <w:p w14:paraId="34CD64E8">
      <w:pPr>
        <w:pStyle w:val="1082"/>
        <w:pBdr/>
        <w:spacing/>
        <w:ind/>
        <w:rPr/>
      </w:pPr>
      <w:r/>
      <w:bookmarkStart w:id="6" w:name="_Toc6"/>
      <w:r>
        <w:rPr>
          <w:lang w:val="fr-CH"/>
        </w:rPr>
        <w:t xml:space="preserve">3.3 </w:t>
      </w:r>
      <w:r>
        <w:t xml:space="preserve">Phase d'Exportation (Reconstruction du document)</w:t>
      </w:r>
      <w:bookmarkEnd w:id="6"/>
      <w:r/>
      <w:r/>
    </w:p>
    <w:p w14:paraId="0AEA0C94">
      <w:pPr>
        <w:pBdr/>
        <w:spacing/>
        <w:ind/>
        <w:rPr/>
      </w:pPr>
      <w:r>
        <w:t xml:space="preserve">Puisque le document n'est pas stocké sous sa forme PDF originale, l'exportation nécessite une recomposition à la volée.</w:t>
      </w:r>
      <w:r/>
    </w:p>
    <w:p w14:paraId="038DD067">
      <w:pPr>
        <w:pStyle w:val="1282"/>
        <w:numPr>
          <w:ilvl w:val="0"/>
          <w:numId w:val="122"/>
        </w:numPr>
        <w:pBdr/>
        <w:spacing/>
        <w:ind/>
        <w:rPr/>
      </w:pPr>
      <w:r>
        <w:t xml:space="preserve">Extraction RAM : Le service extrait les flux d'images WebP depuis le BLOB en mémoire.</w:t>
      </w:r>
      <w:r>
        <w:br/>
      </w:r>
      <w:r/>
    </w:p>
    <w:p w14:paraId="2AC1961E">
      <w:pPr>
        <w:pStyle w:val="1282"/>
        <w:numPr>
          <w:ilvl w:val="0"/>
          <w:numId w:val="122"/>
        </w:numPr>
        <w:pBdr/>
        <w:spacing/>
        <w:ind/>
        <w:rPr/>
      </w:pPr>
      <w:r>
        <w:t xml:space="preserve">Dessin Vectoriel : Le module de traitement recrée un document PDF vierge (SKDocument) et y dessine les images redimensionnées page par page.</w:t>
      </w:r>
      <w:r>
        <w:br/>
      </w:r>
      <w:r/>
    </w:p>
    <w:p w14:paraId="0141D019">
      <w:pPr>
        <w:pStyle w:val="1282"/>
        <w:numPr>
          <w:ilvl w:val="0"/>
          <w:numId w:val="122"/>
        </w:numPr>
        <w:pBdr/>
        <w:spacing/>
        <w:ind/>
        <w:rPr/>
      </w:pPr>
      <w:r>
        <w:t xml:space="preserve">Sauvegarde OS : Le fichier final est enregistré sur le disque de l'utilisateur via le StorageProvider d'Avalonia, garantissant la compatibilité des boîtes de dialogue avec tous les systèmes d'exploitation (Windows, macOS, Linux).</w:t>
      </w:r>
      <w:r>
        <w:br/>
      </w:r>
      <w:r/>
    </w:p>
    <w:p w14:paraId="2A6A8D1C">
      <w:pPr>
        <w:pStyle w:val="1081"/>
        <w:pBdr/>
        <w:spacing/>
        <w:ind/>
        <w:rPr/>
      </w:pPr>
      <w:r/>
      <w:bookmarkStart w:id="7" w:name="_Toc7"/>
      <w:r>
        <w:rPr>
          <w:highlight w:val="none"/>
          <w:lang w:val="fr-CH"/>
        </w:rPr>
        <w:t xml:space="preserve">4. J</w:t>
      </w:r>
      <w:r>
        <w:t xml:space="preserve">ustifications Techniques Détaillées</w:t>
      </w:r>
      <w:bookmarkEnd w:id="7"/>
      <w:r/>
      <w:r/>
    </w:p>
    <w:p w14:paraId="63301227">
      <w:pPr>
        <w:pStyle w:val="1082"/>
        <w:pBdr/>
        <w:spacing/>
        <w:ind/>
        <w:rPr>
          <w:highlight w:val="none"/>
          <w:lang w:val="fr-CH"/>
          <w14:ligatures w14:val="none"/>
        </w:rPr>
      </w:pPr>
      <w:r/>
      <w:bookmarkStart w:id="8" w:name="_Toc8"/>
      <w:r>
        <w:rPr>
          <w:highlight w:val="none"/>
          <w:lang w:val="fr-CH" w:bidi="fr-CH"/>
        </w:rPr>
        <w:t xml:space="preserve">4.1 WebP dans CBZ</w:t>
      </w:r>
      <w:bookmarkEnd w:id="8"/>
      <w:r>
        <w:rPr>
          <w:highlight w:val="none"/>
          <w:lang w:val="fr-CH"/>
          <w14:ligatures w14:val="none"/>
        </w:rPr>
      </w:r>
      <w:r>
        <w:rPr>
          <w:highlight w:val="none"/>
          <w:lang w:val="fr-CH"/>
          <w14:ligatures w14:val="none"/>
        </w:rPr>
      </w:r>
    </w:p>
    <w:p w14:paraId="05F2D764">
      <w:pPr>
        <w:pBdr/>
        <w:spacing/>
        <w:ind/>
        <w:rPr>
          <w:highlight w:val="none"/>
          <w:lang w:val="fr-CH"/>
        </w:rPr>
      </w:pPr>
      <w:r>
        <w:rPr>
          <w:highlight w:val="none"/>
          <w:lang w:val="fr-CH"/>
        </w:rPr>
        <w:t xml:space="preserve">Pourquoi le format WebP dans un conteneur CBZ ?</w:t>
      </w:r>
      <w:r>
        <w:rPr>
          <w:highlight w:val="none"/>
          <w:lang w:val="fr-CH"/>
        </w:rPr>
      </w:r>
      <w:r>
        <w:rPr>
          <w:highlight w:val="none"/>
          <w:lang w:val="fr-CH"/>
        </w:rPr>
      </w:r>
    </w:p>
    <w:p w14:paraId="06479267">
      <w:pPr>
        <w:pBdr/>
        <w:spacing/>
        <w:ind/>
        <w:rPr/>
      </w:pPr>
      <w:r>
        <w:rPr>
          <w:highlight w:val="none"/>
          <w:lang w:val="fr-CH"/>
        </w:rPr>
        <w:t xml:space="preserve">E</w:t>
      </w:r>
      <w:r>
        <w:rPr>
          <w:highlight w:val="none"/>
          <w:lang w:val="fr-CH"/>
        </w:rPr>
        <w:t xml:space="preserve">fficacité spatiale : Le WebP compressé à 45% transforme une page PDF de 2 Mo en une image de quelques dizaines de kilo-octets. Le conteneur Zip (CBZ) ajoute une compression supplémentaire sur les métadonnées. L'empreinte en base de données devient négligea</w:t>
      </w:r>
      <w:r>
        <w:rPr>
          <w:highlight w:val="none"/>
          <w:lang w:val="fr-CH"/>
        </w:rPr>
        <w:t xml:space="preserve">ble.</w:t>
      </w:r>
      <w:r>
        <w:rPr>
          <w:highlight w:val="none"/>
          <w:lang w:val="fr-CH"/>
        </w:rPr>
      </w:r>
      <w:r/>
    </w:p>
    <w:p w14:paraId="6935B04F">
      <w:pPr>
        <w:pBdr/>
        <w:spacing/>
        <w:ind/>
        <w:rPr>
          <w:highlight w:val="none"/>
          <w:lang w:val="fr-CH"/>
        </w:rPr>
      </w:pPr>
      <w:r>
        <w:rPr>
          <w:highlight w:val="none"/>
          <w:lang w:val="fr-CH"/>
        </w:rPr>
        <w:t xml:space="preserve">Sécurité et Portabilité : Le stockage d'un byte[] compressé au lieu de chemins d'accès garantit que l'étudiant ne perdra pas ses documents s'il déplace son fichier SQLite.</w:t>
      </w:r>
      <w:r>
        <w:rPr>
          <w:highlight w:val="none"/>
          <w:lang w:val="fr-CH"/>
        </w:rPr>
      </w:r>
      <w:r>
        <w:rPr>
          <w:highlight w:val="none"/>
          <w:lang w:val="fr-CH"/>
        </w:rPr>
      </w:r>
    </w:p>
    <w:p w14:paraId="0595ACE8">
      <w:pPr>
        <w:pBdr/>
        <w:spacing/>
        <w:ind/>
        <w:rPr/>
      </w:pPr>
      <w:r/>
      <w:r/>
    </w:p>
    <w:p w14:paraId="12ACA292">
      <w:pPr>
        <w:pStyle w:val="1082"/>
        <w:pBdr/>
        <w:spacing/>
        <w:ind/>
        <w:rPr/>
      </w:pPr>
      <w:r/>
      <w:bookmarkStart w:id="9" w:name="_Toc9"/>
      <w:r>
        <w:rPr>
          <w:highlight w:val="none"/>
          <w:lang w:val="fr-CH"/>
        </w:rPr>
        <w:t xml:space="preserve">4.2 </w:t>
      </w:r>
      <w:r>
        <w:rPr>
          <w:lang w:val="fr-CH"/>
        </w:rPr>
        <w:t xml:space="preserve">S</w:t>
      </w:r>
      <w:r>
        <w:t xml:space="preserve">éparation asynchrone (Task.Run) </w:t>
      </w:r>
      <w:bookmarkEnd w:id="9"/>
      <w:r/>
      <w:r/>
    </w:p>
    <w:p w14:paraId="4B90DD9E">
      <w:pPr>
        <w:pBdr/>
        <w:spacing/>
        <w:ind/>
        <w:rPr/>
      </w:pPr>
      <w:r>
        <w:rPr>
          <w:highlight w:val="none"/>
          <w:lang w:val="fr-CH"/>
        </w:rPr>
        <w:t xml:space="preserve">Dans Avalonia, toute modification de l'interface doit se faire sur le Thread principal (Dispatcher.UIThread). Cependant, l'encodage WebP est une tâche dite "CPU-Bound".</w:t>
      </w:r>
      <w:r>
        <w:rPr>
          <w:highlight w:val="none"/>
          <w:lang w:val="fr-CH"/>
        </w:rPr>
      </w:r>
      <w:r/>
    </w:p>
    <w:p w14:paraId="66C9575C">
      <w:pPr>
        <w:pStyle w:val="1282"/>
        <w:numPr>
          <w:ilvl w:val="0"/>
          <w:numId w:val="120"/>
        </w:numPr>
        <w:pBdr/>
        <w:spacing/>
        <w:ind/>
        <w:rPr/>
      </w:pPr>
      <w:r>
        <w:rPr>
          <w:highlight w:val="none"/>
          <w:lang w:val="fr-CH"/>
        </w:rPr>
        <w:t xml:space="preserve">Si le décodage se fait sur le thread UI, l'application fige.</w:t>
      </w:r>
      <w:r>
        <w:rPr>
          <w:highlight w:val="none"/>
          <w:lang w:val="fr-CH"/>
        </w:rPr>
        <w:br/>
      </w:r>
      <w:r>
        <w:rPr>
          <w:highlight w:val="none"/>
          <w:lang w:val="fr-CH"/>
        </w:rPr>
      </w:r>
      <w:r/>
    </w:p>
    <w:p w14:paraId="0A3FF65A">
      <w:pPr>
        <w:pStyle w:val="1282"/>
        <w:numPr>
          <w:ilvl w:val="0"/>
          <w:numId w:val="120"/>
        </w:numPr>
        <w:pBdr/>
        <w:spacing/>
        <w:ind/>
        <w:rPr/>
      </w:pPr>
      <w:r>
        <w:rPr>
          <w:highlight w:val="none"/>
          <w:lang w:val="fr-CH"/>
        </w:rPr>
        <w:t xml:space="preserve">L</w:t>
      </w:r>
      <w:r>
        <w:rPr>
          <w:highlight w:val="none"/>
          <w:lang w:val="fr-CH"/>
        </w:rPr>
        <w:t xml:space="preserve">a solution : Les opérations de compression et de conversion sont encapsulées dans des Task.Run() couplés à des IAsyncEnumerable. L'interface ne reçoit l'instruction de mise à jour visuelle (via Dispatcher.UIThread.Post()) que lorsque l'image est totalement</w:t>
      </w:r>
      <w:r>
        <w:rPr>
          <w:highlight w:val="none"/>
          <w:lang w:val="fr-CH"/>
        </w:rPr>
        <w:t xml:space="preserve"> prête dans les threads de travail en arrière-plan.</w:t>
      </w:r>
      <w:r>
        <w:rPr>
          <w:highlight w:val="none"/>
          <w:lang w:val="fr-CH"/>
        </w:rPr>
        <w:br/>
      </w:r>
      <w:r/>
    </w:p>
    <w:p w14:paraId="403F2502">
      <w:pPr>
        <w:pStyle w:val="1082"/>
        <w:pBdr/>
        <w:spacing/>
        <w:ind/>
        <w:rPr/>
      </w:pPr>
      <w:r/>
      <w:bookmarkStart w:id="10" w:name="_Toc10"/>
      <w:r>
        <w:rPr>
          <w:highlight w:val="none"/>
          <w:lang w:val="fr-CH"/>
        </w:rPr>
        <w:t xml:space="preserve">4.3 </w:t>
      </w:r>
      <w:r>
        <w:t xml:space="preserve">Stratégie et Choix du Format d'Exportation</w:t>
      </w:r>
      <w:bookmarkEnd w:id="10"/>
      <w:r/>
      <w:r/>
    </w:p>
    <w:p w14:paraId="4EF5FE1C">
      <w:pPr>
        <w:pBdr>
          <w:top w:val="none" w:color="000000" w:sz="4" w:space="0"/>
          <w:left w:val="none" w:color="000000" w:sz="4" w:space="0"/>
          <w:bottom w:val="none" w:color="000000" w:sz="4" w:space="0"/>
          <w:right w:val="none" w:color="000000" w:sz="4" w:space="0"/>
        </w:pBdr>
        <w:spacing/>
        <w:ind w:right="0" w:firstLine="0" w:left="0"/>
        <w:rPr/>
      </w:pPr>
      <w:r>
        <w:t xml:space="preserve">Il est crucial de distinguer le format de stockage interne du format d'exportation externe. Bien que l'archive CBZ soit techniquement optimale pour la base de données, l'application exporte systématiquement les documents au format PDF. Ce choix repose sur </w:t>
      </w:r>
      <w:r>
        <w:t xml:space="preserve">l'interopérabilité :</w:t>
      </w:r>
      <w:r/>
    </w:p>
    <w:p w14:paraId="6FFEB27B">
      <w:pPr>
        <w:pStyle w:val="1282"/>
        <w:numPr>
          <w:ilvl w:val="0"/>
          <w:numId w:val="123"/>
        </w:numPr>
        <w:pBdr>
          <w:top w:val="none" w:color="000000" w:sz="4" w:space="0"/>
          <w:left w:val="none" w:color="000000" w:sz="4" w:space="0"/>
          <w:bottom w:val="none" w:color="000000" w:sz="4" w:space="0"/>
          <w:right w:val="none" w:color="000000" w:sz="4" w:space="0"/>
        </w:pBdr>
        <w:spacing/>
        <w:ind w:right="0"/>
        <w:rPr/>
      </w:pPr>
      <w:r>
        <w:t xml:space="preserve">Standard scolaire : Le PDF est le format de prédilection demandé par les institutions pour la remise de devoirs ou la transmission de justificatifs.</w:t>
        <w:br/>
      </w:r>
      <w:r/>
    </w:p>
    <w:p w14:paraId="5708ACCA">
      <w:pPr>
        <w:pStyle w:val="1282"/>
        <w:numPr>
          <w:ilvl w:val="0"/>
          <w:numId w:val="123"/>
        </w:numPr>
        <w:pBdr>
          <w:top w:val="none" w:color="000000" w:sz="4" w:space="0"/>
          <w:left w:val="none" w:color="000000" w:sz="4" w:space="0"/>
          <w:bottom w:val="none" w:color="000000" w:sz="4" w:space="0"/>
          <w:right w:val="none" w:color="000000" w:sz="4" w:space="0"/>
        </w:pBdr>
        <w:spacing/>
        <w:ind w:right="0"/>
        <w:rPr/>
      </w:pPr>
      <w:r>
        <w:t xml:space="preserve">Accessibilité : Peu d'utilisateurs possèdent un lecteur d'archives CBZ (format principalement utilisé pour les bandes dessinées). En revanche, le PDF est lu nativement par tous les navigateurs web. Ainsi, la complexité technique de la conversion (PDF -&gt; CB</w:t>
      </w:r>
      <w:r>
        <w:t xml:space="preserve">Z -&gt; PDF) est totalement masquée à l'utilisateur, qui conserve l'illusion de manipuler des fichiers PDF standards de bout en bout.</w:t>
        <w:br/>
      </w:r>
      <w:r>
        <w:rPr>
          <w:rFonts w:ascii="Times New Roman" w:hAnsi="Times New Roman" w:eastAsia="Times New Roman" w:cs="Times New Roman"/>
          <w:sz w:val="24"/>
        </w:rPr>
      </w:r>
      <w:r/>
    </w:p>
    <w:p w14:paraId="452B6D4E">
      <w:pPr>
        <w:pBdr/>
        <w:shd w:val="nil" w:color="auto"/>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1BB4C02">
      <w:pPr>
        <w:pStyle w:val="1081"/>
        <w:pBdr/>
        <w:spacing/>
        <w:ind/>
        <w:rPr/>
      </w:pPr>
      <w:r/>
      <w:bookmarkStart w:id="11" w:name="_Toc11"/>
      <w:r>
        <w:rPr>
          <w:highlight w:val="none"/>
          <w:lang w:val="fr-CH"/>
        </w:rPr>
        <w:t xml:space="preserve">5. </w:t>
      </w:r>
      <w:r>
        <w:t xml:space="preserve">Limitations et Compromis assumés</w:t>
      </w:r>
      <w:bookmarkEnd w:id="11"/>
      <w:r/>
      <w:r/>
    </w:p>
    <w:p w14:paraId="1BD73564">
      <w:pPr>
        <w:pBdr/>
        <w:spacing/>
        <w:ind/>
        <w:rPr/>
      </w:pPr>
      <w:r>
        <w:rPr>
          <w:highlight w:val="none"/>
          <w:lang w:val="fr-CH"/>
        </w:rPr>
        <w:t xml:space="preserve">Cette conception radicalement orientée vers l'optimisation du stockage implique certains compromis techniques :</w:t>
      </w:r>
      <w:r>
        <w:rPr>
          <w:highlight w:val="none"/>
          <w:lang w:val="fr-CH"/>
        </w:rPr>
      </w:r>
      <w:r/>
    </w:p>
    <w:p w14:paraId="7A4659A7">
      <w:pPr>
        <w:pStyle w:val="1282"/>
        <w:numPr>
          <w:ilvl w:val="0"/>
          <w:numId w:val="121"/>
        </w:numPr>
        <w:pBdr/>
        <w:spacing/>
        <w:ind/>
        <w:rPr/>
      </w:pPr>
      <w:r>
        <w:rPr>
          <w:highlight w:val="none"/>
          <w:lang w:val="fr-CH"/>
        </w:rPr>
        <w:t xml:space="preserve">Perte du texte natif : Le PDF original étant rasterisé en images, il n'est plus possible de sélectionner le texte à la souris dans l'application.</w:t>
        <w:br/>
      </w:r>
      <w:r>
        <w:rPr>
          <w:highlight w:val="none"/>
          <w:lang w:val="fr-CH"/>
        </w:rPr>
      </w:r>
      <w:r/>
    </w:p>
    <w:p w14:paraId="1F2C3C5A">
      <w:pPr>
        <w:pStyle w:val="1282"/>
        <w:numPr>
          <w:ilvl w:val="0"/>
          <w:numId w:val="121"/>
        </w:numPr>
        <w:pBdr/>
        <w:spacing/>
        <w:ind/>
        <w:rPr/>
      </w:pPr>
      <w:r>
        <w:rPr>
          <w:highlight w:val="none"/>
          <w:lang w:val="fr-CH"/>
        </w:rPr>
        <w:t xml:space="preserve">Altération des données à l'export : Le fichier récupéré ne sera pas le PDF source original, mais </w:t>
      </w:r>
      <w:r>
        <w:rPr>
          <w:highlight w:val="none"/>
          <w:lang w:val="fr-CH"/>
        </w:rPr>
        <w:t xml:space="preserve">une version scannée et compressée de celui-ci.</w:t>
        <w:br/>
      </w:r>
      <w:r>
        <w:rPr>
          <w:highlight w:val="none"/>
          <w:lang w:val="fr-CH"/>
        </w:rPr>
      </w:r>
      <w:r/>
    </w:p>
    <w:p w14:paraId="5B08B66E">
      <w:pPr>
        <w:pBdr/>
        <w:spacing/>
        <w:ind/>
        <w:rPr>
          <w:highlight w:val="none"/>
        </w:rPr>
      </w:pPr>
      <w:r>
        <w:rPr>
          <w:highlight w:val="none"/>
          <w:lang w:val="fr-CH"/>
        </w:rPr>
        <w:t xml:space="preserve">C</w:t>
      </w:r>
      <w:r>
        <w:rPr>
          <w:highlight w:val="none"/>
          <w:lang w:val="fr-CH"/>
        </w:rPr>
        <w:t xml:space="preserve">e compromis est jugé acceptable vis-à-vis du cahier des charges, car la fonction première est la conservation d'une trace d'évaluation (comme un document papier scanné), justifiant ainsi la priorité absolue donnée à la légèreté de la base de données SQLite</w:t>
      </w:r>
      <w:r>
        <w:rPr>
          <w:highlight w:val="none"/>
          <w:lang w:val="fr-CH"/>
        </w:rPr>
        <w:t xml:space="preserve"> embarquée.</w:t>
      </w:r>
      <w:r>
        <w:rPr>
          <w:highlight w:val="none"/>
        </w:rPr>
      </w:r>
      <w:r>
        <w:rPr>
          <w:highlight w:val="none"/>
        </w:rPr>
      </w:r>
    </w:p>
    <w:p w14:paraId="1B7C383C">
      <w:pPr>
        <w:pBdr/>
        <w:shd w:val="nil" w:color="auto"/>
        <w:spacing/>
        <w:ind/>
        <w:rPr>
          <w:highlight w:val="none"/>
        </w:rPr>
      </w:pPr>
      <w:r>
        <w:rPr>
          <w:highlight w:val="none"/>
        </w:rPr>
      </w:r>
      <w:r>
        <w:rPr>
          <w:highlight w:val="none"/>
        </w:rPr>
      </w:r>
      <w:r>
        <w:rPr>
          <w:highlight w:val="none"/>
        </w:rPr>
      </w:r>
    </w:p>
    <w:p w14:paraId="2FCEC78D">
      <w:pPr>
        <w:pStyle w:val="1081"/>
        <w:pBdr/>
        <w:spacing/>
        <w:ind/>
        <w:rPr/>
      </w:pPr>
      <w:r/>
      <w:bookmarkStart w:id="12" w:name="_Toc12"/>
      <w:r>
        <w:rPr>
          <w:highlight w:val="none"/>
          <w:lang w:val="fr-CH"/>
        </w:rPr>
        <w:t xml:space="preserve">6. Tests</w:t>
      </w:r>
      <w:bookmarkEnd w:id="12"/>
      <w:r/>
      <w:r/>
    </w:p>
    <w:p w14:paraId="6278372D">
      <w:pPr>
        <w:pBdr/>
        <w:spacing/>
        <w:ind/>
        <w:rPr>
          <w:highlight w:val="none"/>
          <w:lang w:val="fr-CH"/>
        </w:rPr>
      </w:pPr>
      <w:r>
        <w:rPr>
          <w:highlight w:val="none"/>
          <w:lang w:val="fr-CH"/>
        </w:rPr>
        <w:t xml:space="preserve">Voici les différents tests : </w:t>
      </w:r>
      <w:r>
        <w:rPr>
          <w:highlight w:val="none"/>
          <w:lang w:val="fr-CH"/>
        </w:rPr>
      </w:r>
      <w:r>
        <w:rPr>
          <w:highlight w:val="none"/>
          <w:lang w:val="fr-CH"/>
        </w:rPr>
      </w:r>
    </w:p>
    <w:p w14:paraId="4BEAF986">
      <w:pPr>
        <w:pStyle w:val="1282"/>
        <w:numPr>
          <w:ilvl w:val="0"/>
          <w:numId w:val="124"/>
        </w:numPr>
        <w:pBdr/>
        <w:spacing/>
        <w:ind/>
        <w:rPr/>
      </w:pPr>
      <w:r>
        <w:rPr>
          <w:highlight w:val="none"/>
          <w:lang w:val="fr-CH"/>
        </w:rPr>
        <w:t xml:space="preserve">Un scan d’un livre de 396 pages</w:t>
      </w:r>
      <w:r>
        <w:rPr>
          <w:highlight w:val="none"/>
          <w:lang w:val="fr-CH"/>
        </w:rPr>
      </w:r>
      <w:r/>
    </w:p>
    <w:p w14:paraId="275CE669">
      <w:pPr>
        <w:pStyle w:val="1282"/>
        <w:numPr>
          <w:ilvl w:val="0"/>
          <w:numId w:val="124"/>
        </w:numPr>
        <w:pBdr/>
        <w:spacing/>
        <w:ind/>
        <w:rPr/>
      </w:pPr>
      <w:r>
        <w:rPr>
          <w:highlight w:val="none"/>
          <w:lang w:val="fr-CH"/>
        </w:rPr>
        <w:t xml:space="preserve">3 épreuves moyennne </w:t>
      </w:r>
      <w:r/>
    </w:p>
    <w:p w14:paraId="3202F59A">
      <w:pPr>
        <w:pBdr/>
        <w:spacing/>
        <w:ind/>
        <w:rPr>
          <w:highlight w:val="none"/>
          <w:lang w:val="fr-CH"/>
        </w:rPr>
      </w:pPr>
      <w:r>
        <w:rPr>
          <w:rStyle w:val="1280"/>
          <w:lang w:val="fr-CH"/>
        </w:rPr>
        <w:t xml:space="preserve">6.1 Résultats</w:t>
      </w:r>
      <w:r>
        <w:rPr>
          <w:highlight w:val="none"/>
          <w:lang w:val="fr-CH"/>
        </w:rPr>
      </w:r>
      <w:r>
        <w:rPr>
          <w:highlight w:val="none"/>
          <w:lang w:val="fr-CH"/>
        </w:rPr>
      </w:r>
    </w:p>
    <w:tbl>
      <w:tblPr>
        <w:tblStyle w:val="1217"/>
        <w:tblW w:w="0" w:type="auto"/>
        <w:tblBorders/>
        <w:tblLayout w:type="fixed"/>
        <w:tblLook w:val="04A0" w:firstRow="1" w:lastRow="0" w:firstColumn="1" w:lastColumn="0" w:noHBand="0" w:noVBand="1"/>
      </w:tblPr>
      <w:tblGrid>
        <w:gridCol w:w="2409"/>
        <w:gridCol w:w="1417"/>
        <w:gridCol w:w="1701"/>
        <w:gridCol w:w="1843"/>
        <w:gridCol w:w="1573"/>
      </w:tblGrid>
      <w:tr>
        <w:trPr>
          <w:trHeight w:val="255"/>
        </w:trPr>
        <w:tc>
          <w:tcPr>
            <w:tcBorders/>
            <w:tcW w:w="2409" w:type="dxa"/>
            <w:vMerge w:val="restart"/>
            <w:textDirection w:val="lrTb"/>
            <w:noWrap w:val="false"/>
          </w:tcPr>
          <w:p w14:paraId="11B9C153">
            <w:pPr>
              <w:pBdr/>
              <w:spacing/>
              <w:ind/>
              <w:rPr>
                <w:b/>
                <w:bCs/>
              </w:rPr>
            </w:pPr>
            <w:r>
              <w:rPr>
                <w:b/>
                <w:bCs/>
                <w:lang w:val="fr-CH"/>
              </w:rPr>
              <w:t xml:space="preserve">Objet</w:t>
            </w:r>
            <w:r>
              <w:rPr>
                <w:b/>
                <w:bCs/>
              </w:rPr>
            </w:r>
            <w:r>
              <w:rPr>
                <w:b/>
                <w:bCs/>
              </w:rPr>
            </w:r>
          </w:p>
        </w:tc>
        <w:tc>
          <w:tcPr>
            <w:tcBorders/>
            <w:tcW w:w="1417" w:type="dxa"/>
            <w:textDirection w:val="lrTb"/>
            <w:noWrap w:val="false"/>
          </w:tcPr>
          <w:p w14:paraId="157A0054">
            <w:pPr>
              <w:pBdr/>
              <w:spacing/>
              <w:ind/>
              <w:jc w:val="center"/>
              <w:rPr>
                <w:b/>
                <w:bCs/>
                <w:highlight w:val="none"/>
              </w:rPr>
            </w:pPr>
            <w:r>
              <w:rPr>
                <w:b/>
                <w:bCs/>
                <w:highlight w:val="none"/>
                <w:lang w:val="fr-CH" w:bidi="fr-CH"/>
              </w:rPr>
              <w:t xml:space="preserve">Original </w:t>
            </w:r>
            <w:r>
              <w:rPr>
                <w:b/>
                <w:bCs/>
                <w:highlight w:val="none"/>
                <w:lang w:val="fr-CH" w:bidi="fr-CH"/>
              </w:rPr>
              <w:t xml:space="preserve">(PDF)</w:t>
            </w:r>
            <w:r>
              <w:rPr>
                <w:b/>
                <w:bCs/>
                <w:highlight w:val="none"/>
              </w:rPr>
            </w:r>
            <w:r>
              <w:rPr>
                <w:b/>
                <w:bCs/>
                <w:highlight w:val="none"/>
              </w:rPr>
            </w:r>
          </w:p>
        </w:tc>
        <w:tc>
          <w:tcPr>
            <w:tcBorders/>
            <w:tcW w:w="1701" w:type="dxa"/>
            <w:textDirection w:val="lrTb"/>
            <w:noWrap w:val="false"/>
          </w:tcPr>
          <w:p w14:paraId="2EC0E593">
            <w:pPr>
              <w:pBdr/>
              <w:spacing/>
              <w:ind/>
              <w:jc w:val="center"/>
              <w:rPr>
                <w:b/>
                <w:bCs/>
                <w:highlight w:val="none"/>
              </w:rPr>
            </w:pPr>
            <w:r>
              <w:rPr>
                <w:b/>
                <w:bCs/>
                <w:highlight w:val="none"/>
                <w:lang w:val="fr-CH" w:bidi="fr-CH"/>
              </w:rPr>
              <w:t xml:space="preserve">Restitution (PDF)</w:t>
            </w:r>
            <w:r>
              <w:rPr>
                <w:b/>
                <w:bCs/>
                <w:highlight w:val="none"/>
              </w:rPr>
            </w:r>
            <w:r>
              <w:rPr>
                <w:b/>
                <w:bCs/>
                <w:highlight w:val="none"/>
              </w:rPr>
            </w:r>
          </w:p>
        </w:tc>
        <w:tc>
          <w:tcPr>
            <w:tcBorders/>
            <w:tcW w:w="1843" w:type="dxa"/>
            <w:textDirection w:val="lrTb"/>
            <w:noWrap w:val="false"/>
          </w:tcPr>
          <w:p w14:paraId="49174CC9">
            <w:pPr>
              <w:pBdr/>
              <w:spacing/>
              <w:ind/>
              <w:jc w:val="center"/>
              <w:rPr>
                <w:b/>
                <w:bCs/>
                <w:highlight w:val="none"/>
              </w:rPr>
            </w:pPr>
            <w:r>
              <w:rPr>
                <w:b/>
                <w:bCs/>
                <w:highlight w:val="none"/>
                <w:lang w:val="fr-CH" w:bidi="fr-CH"/>
              </w:rPr>
              <w:t xml:space="preserve">Stockage dans BDD (BLOB)</w:t>
            </w:r>
            <w:r>
              <w:rPr>
                <w:b/>
                <w:bCs/>
                <w:highlight w:val="none"/>
              </w:rPr>
            </w:r>
            <w:r>
              <w:rPr>
                <w:b/>
                <w:bCs/>
                <w:highlight w:val="none"/>
              </w:rPr>
            </w:r>
          </w:p>
        </w:tc>
        <w:tc>
          <w:tcPr>
            <w:tcBorders/>
            <w:tcW w:w="1573" w:type="dxa"/>
            <w:textDirection w:val="lrTb"/>
            <w:noWrap w:val="false"/>
          </w:tcPr>
          <w:p w14:paraId="283B0EC6">
            <w:pPr>
              <w:pBdr/>
              <w:spacing/>
              <w:ind/>
              <w:jc w:val="center"/>
              <w:rPr>
                <w:b/>
                <w:bCs/>
                <w:highlight w:val="none"/>
              </w:rPr>
            </w:pPr>
            <w:r>
              <w:rPr>
                <w:b/>
                <w:bCs/>
                <w:highlight w:val="none"/>
                <w:lang w:val="fr-CH" w:bidi="fr-CH"/>
              </w:rPr>
              <w:t xml:space="preserve">Gain dans la DB</w:t>
            </w:r>
            <w:r>
              <w:rPr>
                <w:b/>
                <w:bCs/>
                <w:highlight w:val="none"/>
              </w:rPr>
            </w:r>
            <w:r>
              <w:rPr>
                <w:b/>
                <w:bCs/>
                <w:highlight w:val="none"/>
              </w:rPr>
            </w:r>
          </w:p>
        </w:tc>
      </w:tr>
      <w:tr>
        <w:trPr>
          <w:trHeight w:val="255"/>
        </w:trPr>
        <w:tc>
          <w:tcPr>
            <w:tcBorders/>
            <w:tcW w:w="2409" w:type="dxa"/>
            <w:textDirection w:val="lrTb"/>
            <w:noWrap w:val="false"/>
          </w:tcPr>
          <w:p w14:paraId="02828FBC">
            <w:pPr>
              <w:pBdr/>
              <w:spacing/>
              <w:ind/>
              <w:rPr>
                <w:b/>
                <w:bCs/>
                <w:highlight w:val="none"/>
              </w:rPr>
            </w:pPr>
            <w:r>
              <w:rPr>
                <w:b/>
                <w:bCs/>
                <w:highlight w:val="none"/>
                <w:lang w:val="fr-CH" w:bidi="fr-CH"/>
              </w:rPr>
              <w:t xml:space="preserve">Livre</w:t>
            </w:r>
            <w:r>
              <w:rPr>
                <w:b/>
                <w:bCs/>
                <w:highlight w:val="none"/>
              </w:rPr>
            </w:r>
            <w:r>
              <w:rPr>
                <w:b/>
                <w:bCs/>
                <w:highlight w:val="none"/>
              </w:rPr>
            </w:r>
          </w:p>
        </w:tc>
        <w:tc>
          <w:tcPr>
            <w:tcBorders/>
            <w:tcW w:w="1417" w:type="dxa"/>
            <w:textDirection w:val="lrTb"/>
            <w:noWrap w:val="false"/>
          </w:tcPr>
          <w:p w14:paraId="1C4EFC60">
            <w:pPr>
              <w:pBdr/>
              <w:spacing/>
              <w:ind/>
              <w:jc w:val="center"/>
              <w:rPr>
                <w:highlight w:val="none"/>
                <w:lang w:val="fr-CH"/>
              </w:rPr>
            </w:pPr>
            <w:r>
              <w:rPr>
                <w:highlight w:val="none"/>
                <w:lang w:val="fr-CH" w:bidi="fr-CH"/>
              </w:rPr>
              <w:t xml:space="preserve">95,5 Mo</w:t>
            </w:r>
            <w:r>
              <w:rPr>
                <w:highlight w:val="none"/>
                <w:lang w:val="fr-CH"/>
              </w:rPr>
            </w:r>
            <w:r>
              <w:rPr>
                <w:highlight w:val="none"/>
                <w:lang w:val="fr-CH"/>
              </w:rPr>
            </w:r>
          </w:p>
        </w:tc>
        <w:tc>
          <w:tcPr>
            <w:tcBorders/>
            <w:tcW w:w="1701" w:type="dxa"/>
            <w:textDirection w:val="lrTb"/>
            <w:noWrap w:val="false"/>
          </w:tcPr>
          <w:p w14:paraId="6419623C">
            <w:pPr>
              <w:pBdr/>
              <w:spacing/>
              <w:ind/>
              <w:jc w:val="center"/>
              <w:rPr>
                <w:highlight w:val="none"/>
                <w:lang w:val="fr-CH"/>
              </w:rPr>
            </w:pPr>
            <w:r>
              <w:rPr>
                <w:highlight w:val="none"/>
                <w:lang w:val="fr-CH" w:bidi="fr-CH"/>
              </w:rPr>
              <w:t xml:space="preserve">50,0</w:t>
            </w:r>
            <w:r>
              <w:rPr>
                <w:highlight w:val="none"/>
                <w:lang w:val="fr-CH" w:bidi="fr-CH"/>
              </w:rPr>
              <w:t xml:space="preserve"> Mo</w:t>
            </w:r>
            <w:r>
              <w:rPr>
                <w:highlight w:val="none"/>
                <w:lang w:val="fr-CH"/>
              </w:rPr>
            </w:r>
            <w:r>
              <w:rPr>
                <w:highlight w:val="none"/>
                <w:lang w:val="fr-CH"/>
              </w:rPr>
            </w:r>
          </w:p>
        </w:tc>
        <w:tc>
          <w:tcPr>
            <w:tcBorders/>
            <w:tcW w:w="1843" w:type="dxa"/>
            <w:textDirection w:val="lrTb"/>
            <w:noWrap w:val="false"/>
          </w:tcPr>
          <w:p w14:paraId="5BC03AB5">
            <w:pPr>
              <w:pBdr/>
              <w:spacing/>
              <w:ind/>
              <w:jc w:val="center"/>
              <w:rPr>
                <w:highlight w:val="none"/>
                <w:lang w:val="fr-CH"/>
              </w:rPr>
            </w:pPr>
            <w:r>
              <w:rPr>
                <w:highlight w:val="none"/>
                <w:lang w:val="fr-CH" w:bidi="fr-CH"/>
              </w:rPr>
              <w:t xml:space="preserve">17,28</w:t>
            </w:r>
            <w:r>
              <w:rPr>
                <w:highlight w:val="none"/>
                <w:lang w:val="fr-CH" w:bidi="fr-CH"/>
              </w:rPr>
              <w:t xml:space="preserve"> Mo</w:t>
            </w:r>
            <w:r>
              <w:rPr>
                <w:highlight w:val="none"/>
                <w:lang w:val="fr-CH"/>
              </w:rPr>
            </w:r>
            <w:r>
              <w:rPr>
                <w:highlight w:val="none"/>
                <w:lang w:val="fr-CH"/>
              </w:rPr>
            </w:r>
          </w:p>
        </w:tc>
        <w:tc>
          <w:tcPr>
            <w:tcBorders/>
            <w:tcW w:w="1573" w:type="dxa"/>
            <w:textDirection w:val="lrTb"/>
            <w:noWrap w:val="false"/>
          </w:tcPr>
          <w:p w14:paraId="42EBB59B">
            <w:pPr>
              <w:pBdr/>
              <w:spacing/>
              <w:ind/>
              <w:jc w:val="center"/>
              <w:rPr/>
            </w:pPr>
            <w:r>
              <w:rPr>
                <w:highlight w:val="none"/>
                <w:lang w:val="fr-CH" w:bidi="fr-CH"/>
              </w:rPr>
              <w:t xml:space="preserve">82 %</w:t>
            </w:r>
            <w:r>
              <w:rPr>
                <w:highlight w:val="none"/>
                <w:lang w:val="fr-CH" w:bidi="fr-CH"/>
              </w:rPr>
            </w:r>
            <w:r/>
          </w:p>
        </w:tc>
      </w:tr>
      <w:tr>
        <w:trPr>
          <w:trHeight w:val="255"/>
        </w:trPr>
        <w:tc>
          <w:tcPr>
            <w:tcBorders/>
            <w:tcW w:w="2409" w:type="dxa"/>
            <w:textDirection w:val="lrTb"/>
            <w:noWrap w:val="false"/>
          </w:tcPr>
          <w:p w14:paraId="692DD2D6">
            <w:pPr>
              <w:pBdr/>
              <w:spacing/>
              <w:ind/>
              <w:rPr>
                <w:b/>
                <w:bCs/>
                <w:highlight w:val="none"/>
              </w:rPr>
            </w:pPr>
            <w:r>
              <w:rPr>
                <w:b/>
                <w:bCs/>
                <w:highlight w:val="none"/>
                <w:lang w:val="fr-CH" w:bidi="fr-CH"/>
              </w:rPr>
              <w:t xml:space="preserve">Épreuve de 8 Pages</w:t>
            </w:r>
            <w:r>
              <w:rPr>
                <w:b/>
                <w:bCs/>
                <w:highlight w:val="none"/>
              </w:rPr>
            </w:r>
            <w:r>
              <w:rPr>
                <w:b/>
                <w:bCs/>
                <w:highlight w:val="none"/>
              </w:rPr>
            </w:r>
          </w:p>
        </w:tc>
        <w:tc>
          <w:tcPr>
            <w:tcBorders/>
            <w:tcW w:w="1417" w:type="dxa"/>
            <w:textDirection w:val="lrTb"/>
            <w:noWrap w:val="false"/>
          </w:tcPr>
          <w:p w14:paraId="01738418">
            <w:pPr>
              <w:pBdr/>
              <w:spacing/>
              <w:ind/>
              <w:jc w:val="center"/>
              <w:rPr>
                <w:highlight w:val="none"/>
                <w:lang w:val="fr-CH"/>
              </w:rPr>
            </w:pPr>
            <w:r>
              <w:rPr>
                <w:highlight w:val="none"/>
                <w:lang w:val="fr-CH" w:bidi="fr-CH"/>
              </w:rPr>
              <w:t xml:space="preserve">2,80</w:t>
            </w:r>
            <w:r>
              <w:rPr>
                <w:highlight w:val="none"/>
                <w:lang w:val="fr-CH" w:bidi="fr-CH"/>
              </w:rPr>
              <w:t xml:space="preserve"> Mo</w:t>
            </w:r>
            <w:r>
              <w:rPr>
                <w:highlight w:val="none"/>
                <w:lang w:val="fr-CH"/>
              </w:rPr>
            </w:r>
            <w:r>
              <w:rPr>
                <w:highlight w:val="none"/>
                <w:lang w:val="fr-CH"/>
              </w:rPr>
            </w:r>
          </w:p>
        </w:tc>
        <w:tc>
          <w:tcPr>
            <w:tcBorders/>
            <w:tcW w:w="1701" w:type="dxa"/>
            <w:textDirection w:val="lrTb"/>
            <w:noWrap w:val="false"/>
          </w:tcPr>
          <w:p w14:paraId="32B735CB">
            <w:pPr>
              <w:pBdr/>
              <w:spacing/>
              <w:ind/>
              <w:jc w:val="center"/>
              <w:rPr>
                <w:highlight w:val="none"/>
                <w:lang w:val="fr-CH"/>
              </w:rPr>
            </w:pPr>
            <w:r>
              <w:rPr>
                <w:highlight w:val="none"/>
                <w:lang w:val="fr-CH" w:bidi="fr-CH"/>
              </w:rPr>
              <w:t xml:space="preserve">1,20</w:t>
            </w:r>
            <w:r>
              <w:rPr>
                <w:highlight w:val="none"/>
                <w:lang w:val="fr-CH" w:bidi="fr-CH"/>
              </w:rPr>
              <w:t xml:space="preserve"> Mo</w:t>
            </w:r>
            <w:r>
              <w:rPr>
                <w:highlight w:val="none"/>
                <w:lang w:val="fr-CH"/>
              </w:rPr>
            </w:r>
            <w:r>
              <w:rPr>
                <w:highlight w:val="none"/>
                <w:lang w:val="fr-CH"/>
              </w:rPr>
            </w:r>
          </w:p>
        </w:tc>
        <w:tc>
          <w:tcPr>
            <w:tcBorders/>
            <w:tcW w:w="1843" w:type="dxa"/>
            <w:textDirection w:val="lrTb"/>
            <w:noWrap w:val="false"/>
          </w:tcPr>
          <w:p w14:paraId="23C95B4B">
            <w:pPr>
              <w:pBdr/>
              <w:spacing/>
              <w:ind/>
              <w:jc w:val="center"/>
              <w:rPr>
                <w:highlight w:val="none"/>
                <w:lang w:val="fr-CH"/>
              </w:rPr>
            </w:pPr>
            <w:r>
              <w:rPr>
                <w:highlight w:val="none"/>
                <w:lang w:val="fr-CH" w:bidi="fr-CH"/>
              </w:rPr>
              <w:t xml:space="preserve">0,518</w:t>
            </w:r>
            <w:r>
              <w:rPr>
                <w:highlight w:val="none"/>
                <w:lang w:val="fr-CH" w:bidi="fr-CH"/>
              </w:rPr>
              <w:t xml:space="preserve"> Mo</w:t>
            </w:r>
            <w:r>
              <w:rPr>
                <w:highlight w:val="none"/>
                <w:lang w:val="fr-CH"/>
              </w:rPr>
            </w:r>
            <w:r>
              <w:rPr>
                <w:highlight w:val="none"/>
                <w:lang w:val="fr-CH"/>
              </w:rPr>
            </w:r>
          </w:p>
        </w:tc>
        <w:tc>
          <w:tcPr>
            <w:tcBorders/>
            <w:tcW w:w="1573" w:type="dxa"/>
            <w:textDirection w:val="lrTb"/>
            <w:noWrap w:val="false"/>
          </w:tcPr>
          <w:p w14:paraId="1DDFDB6E">
            <w:pPr>
              <w:pBdr/>
              <w:spacing/>
              <w:ind/>
              <w:jc w:val="center"/>
              <w:rPr>
                <w:highlight w:val="none"/>
                <w:lang w:val="fr-CH" w:bidi="fr-CH"/>
              </w:rPr>
            </w:pPr>
            <w:r>
              <w:rPr>
                <w:highlight w:val="none"/>
                <w:lang w:val="fr-CH" w:bidi="fr-CH"/>
              </w:rPr>
              <w:t xml:space="preserve">82</w:t>
            </w:r>
            <w:r>
              <w:rPr>
                <w:highlight w:val="none"/>
                <w:lang w:val="fr-CH" w:bidi="fr-CH"/>
              </w:rPr>
              <w:t xml:space="preserve"> %</w:t>
            </w:r>
            <w:r>
              <w:rPr>
                <w:highlight w:val="none"/>
                <w:lang w:val="fr-CH" w:bidi="fr-CH"/>
              </w:rPr>
            </w:r>
            <w:r>
              <w:rPr>
                <w:highlight w:val="none"/>
                <w:lang w:val="fr-CH" w:bidi="fr-CH"/>
              </w:rPr>
            </w:r>
          </w:p>
        </w:tc>
      </w:tr>
      <w:tr>
        <w:trPr>
          <w:trHeight w:val="255"/>
        </w:trPr>
        <w:tc>
          <w:tcPr>
            <w:tcBorders/>
            <w:tcW w:w="2409" w:type="dxa"/>
            <w:vMerge w:val="restart"/>
            <w:textDirection w:val="lrTb"/>
            <w:noWrap w:val="false"/>
          </w:tcPr>
          <w:p w14:paraId="67E31096">
            <w:pPr>
              <w:pBdr/>
              <w:spacing/>
              <w:ind/>
              <w:rPr>
                <w:b/>
                <w:bCs/>
                <w:highlight w:val="none"/>
              </w:rPr>
            </w:pPr>
            <w:r>
              <w:rPr>
                <w:b/>
                <w:bCs/>
                <w:highlight w:val="none"/>
                <w:lang w:val="fr-CH" w:bidi="fr-CH"/>
              </w:rPr>
            </w:r>
            <w:r>
              <w:rPr>
                <w:b/>
                <w:bCs/>
                <w:highlight w:val="none"/>
                <w:lang w:val="fr-CH" w:bidi="fr-CH"/>
              </w:rPr>
              <w:t xml:space="preserve">Épreuve de </w:t>
            </w:r>
            <w:r>
              <w:rPr>
                <w:b/>
                <w:bCs/>
                <w:highlight w:val="none"/>
                <w:lang w:val="fr-CH" w:bidi="fr-CH"/>
              </w:rPr>
              <w:t xml:space="preserve">7 Pages</w:t>
            </w:r>
            <w:r>
              <w:rPr>
                <w:b/>
                <w:bCs/>
                <w:highlight w:val="none"/>
              </w:rPr>
            </w:r>
            <w:r>
              <w:rPr>
                <w:b/>
                <w:bCs/>
                <w:highlight w:val="none"/>
              </w:rPr>
            </w:r>
          </w:p>
        </w:tc>
        <w:tc>
          <w:tcPr>
            <w:tcBorders/>
            <w:tcW w:w="1417" w:type="dxa"/>
            <w:vMerge w:val="restart"/>
            <w:textDirection w:val="lrTb"/>
            <w:noWrap w:val="false"/>
          </w:tcPr>
          <w:p w14:paraId="146BCDB3">
            <w:pPr>
              <w:pBdr/>
              <w:spacing/>
              <w:ind/>
              <w:jc w:val="center"/>
              <w:rPr>
                <w:highlight w:val="none"/>
                <w:lang w:val="fr-CH" w:bidi="fr-CH"/>
              </w:rPr>
            </w:pPr>
            <w:r>
              <w:rPr>
                <w:highlight w:val="none"/>
                <w:lang w:val="fr-CH" w:bidi="fr-CH"/>
              </w:rPr>
              <w:t xml:space="preserve">2,00</w:t>
            </w:r>
            <w:r>
              <w:rPr>
                <w:highlight w:val="none"/>
                <w:lang w:val="fr-CH" w:bidi="fr-CH"/>
              </w:rPr>
              <w:t xml:space="preserve"> Mo</w:t>
            </w:r>
            <w:r>
              <w:rPr>
                <w:highlight w:val="none"/>
                <w:lang w:val="fr-CH" w:bidi="fr-CH"/>
              </w:rPr>
            </w:r>
            <w:r>
              <w:rPr>
                <w:highlight w:val="none"/>
                <w:lang w:val="fr-CH" w:bidi="fr-CH"/>
              </w:rPr>
            </w:r>
          </w:p>
        </w:tc>
        <w:tc>
          <w:tcPr>
            <w:tcBorders/>
            <w:tcW w:w="1701" w:type="dxa"/>
            <w:vMerge w:val="restart"/>
            <w:textDirection w:val="lrTb"/>
            <w:noWrap w:val="false"/>
          </w:tcPr>
          <w:p w14:paraId="54E86699">
            <w:pPr>
              <w:pBdr/>
              <w:spacing/>
              <w:ind/>
              <w:jc w:val="center"/>
              <w:rPr>
                <w:highlight w:val="none"/>
                <w:lang w:val="fr-CH"/>
              </w:rPr>
            </w:pPr>
            <w:r>
              <w:rPr>
                <w:highlight w:val="none"/>
                <w:lang w:val="fr-CH" w:bidi="fr-CH"/>
              </w:rPr>
              <w:t xml:space="preserve">0,20</w:t>
            </w:r>
            <w:r>
              <w:rPr>
                <w:highlight w:val="none"/>
                <w:lang w:val="fr-CH" w:bidi="fr-CH"/>
              </w:rPr>
              <w:t xml:space="preserve"> Mo</w:t>
            </w:r>
            <w:r>
              <w:rPr>
                <w:highlight w:val="none"/>
                <w:lang w:val="fr-CH"/>
              </w:rPr>
            </w:r>
            <w:r>
              <w:rPr>
                <w:highlight w:val="none"/>
                <w:lang w:val="fr-CH"/>
              </w:rPr>
            </w:r>
          </w:p>
        </w:tc>
        <w:tc>
          <w:tcPr>
            <w:tcBorders/>
            <w:tcW w:w="1843" w:type="dxa"/>
            <w:textDirection w:val="lrTb"/>
            <w:noWrap w:val="false"/>
          </w:tcPr>
          <w:p w14:paraId="134628E9">
            <w:pPr>
              <w:pBdr/>
              <w:spacing/>
              <w:ind/>
              <w:jc w:val="center"/>
              <w:rPr>
                <w:highlight w:val="none"/>
                <w:lang w:val="fr-CH" w:bidi="fr-CH"/>
              </w:rPr>
            </w:pPr>
            <w:r>
              <w:rPr>
                <w:highlight w:val="none"/>
                <w:lang w:val="fr-CH" w:bidi="fr-CH"/>
              </w:rPr>
              <w:t xml:space="preserve">0,319</w:t>
            </w:r>
            <w:r>
              <w:rPr>
                <w:highlight w:val="none"/>
                <w:lang w:val="fr-CH" w:bidi="fr-CH"/>
              </w:rPr>
              <w:t xml:space="preserve"> Mo</w:t>
            </w:r>
            <w:r>
              <w:rPr>
                <w:highlight w:val="none"/>
                <w:lang w:val="fr-CH" w:bidi="fr-CH"/>
              </w:rPr>
            </w:r>
            <w:r>
              <w:rPr>
                <w:highlight w:val="none"/>
                <w:lang w:val="fr-CH" w:bidi="fr-CH"/>
              </w:rPr>
            </w:r>
          </w:p>
        </w:tc>
        <w:tc>
          <w:tcPr>
            <w:tcBorders/>
            <w:tcW w:w="1573" w:type="dxa"/>
            <w:textDirection w:val="lrTb"/>
            <w:noWrap w:val="false"/>
          </w:tcPr>
          <w:p w14:paraId="23412460">
            <w:pPr>
              <w:pBdr/>
              <w:spacing/>
              <w:ind/>
              <w:jc w:val="center"/>
              <w:rPr>
                <w:highlight w:val="none"/>
                <w:lang w:val="fr-CH" w:bidi="fr-CH"/>
              </w:rPr>
            </w:pPr>
            <w:r>
              <w:rPr>
                <w:highlight w:val="none"/>
                <w:lang w:val="fr-CH" w:bidi="fr-CH"/>
              </w:rPr>
              <w:t xml:space="preserve">84</w:t>
            </w:r>
            <w:r>
              <w:rPr>
                <w:highlight w:val="none"/>
                <w:lang w:val="fr-CH" w:bidi="fr-CH"/>
              </w:rPr>
              <w:t xml:space="preserve"> %</w:t>
            </w:r>
            <w:r>
              <w:rPr>
                <w:highlight w:val="none"/>
                <w:lang w:val="fr-CH" w:bidi="fr-CH"/>
              </w:rPr>
            </w:r>
            <w:r>
              <w:rPr>
                <w:highlight w:val="none"/>
                <w:lang w:val="fr-CH" w:bidi="fr-CH"/>
              </w:rPr>
            </w:r>
          </w:p>
        </w:tc>
      </w:tr>
      <w:tr>
        <w:trPr>
          <w:trHeight w:val="255"/>
        </w:trPr>
        <w:tc>
          <w:tcPr>
            <w:tcBorders/>
            <w:tcW w:w="2409" w:type="dxa"/>
            <w:textDirection w:val="lrTb"/>
            <w:noWrap w:val="false"/>
          </w:tcPr>
          <w:p w14:paraId="67E31096">
            <w:pPr>
              <w:pBdr/>
              <w:spacing/>
              <w:ind/>
              <w:rPr>
                <w:b/>
                <w:bCs/>
                <w:highlight w:val="none"/>
              </w:rPr>
            </w:pPr>
            <w:r>
              <w:rPr>
                <w:b/>
                <w:bCs/>
                <w:highlight w:val="none"/>
                <w:lang w:val="fr-CH" w:bidi="fr-CH"/>
              </w:rPr>
            </w:r>
            <w:r>
              <w:rPr>
                <w:b/>
                <w:bCs/>
                <w:highlight w:val="none"/>
                <w:lang w:val="fr-CH" w:bidi="fr-CH"/>
              </w:rPr>
              <w:t xml:space="preserve">Épreuve de </w:t>
            </w:r>
            <w:r>
              <w:rPr>
                <w:b/>
                <w:bCs/>
                <w:highlight w:val="none"/>
                <w:lang w:val="fr-CH" w:bidi="fr-CH"/>
              </w:rPr>
              <w:t xml:space="preserve">8 Pages</w:t>
            </w:r>
            <w:r>
              <w:rPr>
                <w:b/>
                <w:bCs/>
                <w:highlight w:val="none"/>
              </w:rPr>
            </w:r>
            <w:r>
              <w:rPr>
                <w:b/>
                <w:bCs/>
                <w:highlight w:val="none"/>
              </w:rPr>
            </w:r>
          </w:p>
        </w:tc>
        <w:tc>
          <w:tcPr>
            <w:tcBorders/>
            <w:tcW w:w="1417" w:type="dxa"/>
            <w:textDirection w:val="lrTb"/>
            <w:noWrap w:val="false"/>
          </w:tcPr>
          <w:p w14:paraId="108DA457">
            <w:pPr>
              <w:pBdr/>
              <w:spacing/>
              <w:ind/>
              <w:jc w:val="center"/>
              <w:rPr>
                <w:highlight w:val="none"/>
                <w:lang w:val="fr-CH"/>
              </w:rPr>
            </w:pPr>
            <w:r>
              <w:rPr>
                <w:highlight w:val="none"/>
                <w:lang w:val="fr-CH" w:bidi="fr-CH"/>
              </w:rPr>
              <w:t xml:space="preserve">2,50</w:t>
            </w:r>
            <w:r>
              <w:rPr>
                <w:highlight w:val="none"/>
                <w:lang w:val="fr-CH" w:bidi="fr-CH"/>
              </w:rPr>
              <w:t xml:space="preserve"> Mo</w:t>
            </w:r>
            <w:r>
              <w:rPr>
                <w:highlight w:val="none"/>
                <w:lang w:val="fr-CH"/>
              </w:rPr>
            </w:r>
            <w:r>
              <w:rPr>
                <w:highlight w:val="none"/>
                <w:lang w:val="fr-CH"/>
              </w:rPr>
            </w:r>
          </w:p>
        </w:tc>
        <w:tc>
          <w:tcPr>
            <w:tcBorders/>
            <w:tcW w:w="1701" w:type="dxa"/>
            <w:textDirection w:val="lrTb"/>
            <w:noWrap w:val="false"/>
          </w:tcPr>
          <w:p w14:paraId="012042F5">
            <w:pPr>
              <w:pBdr/>
              <w:spacing/>
              <w:ind/>
              <w:jc w:val="center"/>
              <w:rPr>
                <w:highlight w:val="none"/>
                <w:lang w:val="fr-CH"/>
              </w:rPr>
            </w:pPr>
            <w:r>
              <w:rPr>
                <w:highlight w:val="none"/>
                <w:lang w:val="fr-CH" w:bidi="fr-CH"/>
              </w:rPr>
              <w:t xml:space="preserve">0,76</w:t>
            </w:r>
            <w:r>
              <w:rPr>
                <w:highlight w:val="none"/>
                <w:lang w:val="fr-CH" w:bidi="fr-CH"/>
              </w:rPr>
              <w:t xml:space="preserve"> Mo</w:t>
            </w:r>
            <w:r>
              <w:rPr>
                <w:highlight w:val="none"/>
                <w:lang w:val="fr-CH"/>
              </w:rPr>
            </w:r>
            <w:r>
              <w:rPr>
                <w:highlight w:val="none"/>
                <w:lang w:val="fr-CH"/>
              </w:rPr>
            </w:r>
          </w:p>
        </w:tc>
        <w:tc>
          <w:tcPr>
            <w:tcBorders/>
            <w:tcW w:w="1843" w:type="dxa"/>
            <w:textDirection w:val="lrTb"/>
            <w:noWrap w:val="false"/>
          </w:tcPr>
          <w:p w14:paraId="0F00CF04">
            <w:pPr>
              <w:pBdr/>
              <w:spacing/>
              <w:ind/>
              <w:jc w:val="center"/>
              <w:rPr>
                <w:highlight w:val="none"/>
                <w:lang w:val="fr-CH"/>
              </w:rPr>
            </w:pPr>
            <w:r>
              <w:rPr>
                <w:highlight w:val="none"/>
                <w:lang w:val="fr-CH" w:bidi="fr-CH"/>
              </w:rPr>
              <w:t xml:space="preserve">0,364</w:t>
            </w:r>
            <w:r>
              <w:rPr>
                <w:highlight w:val="none"/>
                <w:lang w:val="fr-CH" w:bidi="fr-CH"/>
              </w:rPr>
              <w:t xml:space="preserve"> Mo</w:t>
            </w:r>
            <w:r>
              <w:rPr>
                <w:highlight w:val="none"/>
                <w:lang w:val="fr-CH"/>
              </w:rPr>
            </w:r>
            <w:r>
              <w:rPr>
                <w:highlight w:val="none"/>
                <w:lang w:val="fr-CH"/>
              </w:rPr>
            </w:r>
          </w:p>
        </w:tc>
        <w:tc>
          <w:tcPr>
            <w:tcBorders/>
            <w:tcW w:w="1573" w:type="dxa"/>
            <w:textDirection w:val="lrTb"/>
            <w:noWrap w:val="false"/>
          </w:tcPr>
          <w:p w14:paraId="7C5E32BC">
            <w:pPr>
              <w:pBdr/>
              <w:spacing/>
              <w:ind/>
              <w:jc w:val="center"/>
              <w:rPr>
                <w:highlight w:val="none"/>
                <w:lang w:val="fr-CH" w:bidi="fr-CH"/>
              </w:rPr>
            </w:pPr>
            <w:r>
              <w:rPr>
                <w:highlight w:val="none"/>
                <w:lang w:val="fr-CH" w:bidi="fr-CH"/>
              </w:rPr>
              <w:t xml:space="preserve">85</w:t>
            </w:r>
            <w:r>
              <w:rPr>
                <w:highlight w:val="none"/>
                <w:lang w:val="fr-CH" w:bidi="fr-CH"/>
              </w:rPr>
              <w:t xml:space="preserve"> %</w:t>
            </w:r>
            <w:r>
              <w:rPr>
                <w:highlight w:val="none"/>
                <w:lang w:val="fr-CH" w:bidi="fr-CH"/>
              </w:rPr>
            </w:r>
            <w:r>
              <w:rPr>
                <w:highlight w:val="none"/>
                <w:lang w:val="fr-CH" w:bidi="fr-CH"/>
              </w:rPr>
            </w:r>
          </w:p>
        </w:tc>
      </w:tr>
    </w:tbl>
    <w:p w14:paraId="4029E46A">
      <w:pPr>
        <w:pBdr/>
        <w:spacing/>
        <w:ind/>
        <w:rPr/>
      </w:pPr>
      <w:r/>
      <w:r/>
    </w:p>
    <w:p w14:paraId="018A8FF8">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779072" behindDoc="0" locked="0" layoutInCell="1" allowOverlap="1">
                <wp:simplePos x="0" y="0"/>
                <wp:positionH relativeFrom="column">
                  <wp:posOffset>0</wp:posOffset>
                </wp:positionH>
                <wp:positionV relativeFrom="paragraph">
                  <wp:posOffset>0</wp:posOffset>
                </wp:positionV>
                <wp:extent cx="4516615" cy="2874897"/>
                <wp:effectExtent l="0" t="0" r="0" b="0"/>
                <wp:wrapSquare wrapText="bothSides"/>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8009" name=""/>
                        <pic:cNvPicPr>
                          <a:picLocks noChangeAspect="1"/>
                        </pic:cNvPicPr>
                        <pic:nvPr/>
                      </pic:nvPicPr>
                      <pic:blipFill rotWithShape="1">
                        <a:blip r:embed="rId15"/>
                        <a:stretch/>
                      </pic:blipFill>
                      <pic:spPr bwMode="auto">
                        <a:xfrm flipH="0" flipV="0">
                          <a:off x="0" y="0"/>
                          <a:ext cx="4516614" cy="287489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779072;o:allowoverlap:true;o:allowincell:true;mso-position-horizontal-relative:text;margin-left:0.00pt;mso-position-horizontal:absolute;mso-position-vertical-relative:text;margin-top:0.00pt;mso-position-vertical:absolute;width:355.64pt;height:226.37pt;mso-wrap-distance-left:9.07pt;mso-wrap-distance-top:0.00pt;mso-wrap-distance-right:9.07pt;mso-wrap-distance-bottom:0.00pt;z-index:1;" stroked="false">
                <w10:wrap type="square"/>
                <v:imagedata r:id="rId15" o:title=""/>
                <o:lock v:ext="edit" rotation="t"/>
              </v:shape>
            </w:pict>
          </mc:Fallback>
        </mc:AlternateContent>
      </w:r>
      <w:r/>
    </w:p>
    <w:p w14:paraId="349565D6">
      <w:pPr>
        <w:pBdr/>
        <w:spacing/>
        <w:ind/>
        <w:rPr/>
      </w:pPr>
      <w:r>
        <w:br/>
      </w:r>
      <w:r/>
    </w:p>
    <w:p w14:paraId="1B6FD7FC">
      <w:pPr>
        <w:pBdr/>
        <w:spacing/>
        <w:ind/>
        <w:rPr>
          <w:highlight w:val="none"/>
          <w:lang w:val="fr-CH"/>
        </w:rPr>
      </w:pPr>
      <w:r>
        <w:rPr>
          <w:highlight w:val="none"/>
          <w:lang w:val="fr-CH"/>
        </w:rPr>
        <w:t xml:space="preserve">Original</w:t>
      </w:r>
      <w:r>
        <w:rPr>
          <w:highlight w:val="none"/>
          <w:lang w:val="fr-CH"/>
        </w:rPr>
      </w:r>
      <w:r>
        <w:rPr>
          <w:highlight w:val="none"/>
          <w:lang w:val="fr-CH"/>
        </w:rPr>
      </w:r>
    </w:p>
    <w:p w14:paraId="7D93AC70">
      <w:pPr>
        <w:pBdr/>
        <w:spacing/>
        <w:ind/>
        <w:rPr/>
      </w:pPr>
      <w:r/>
      <w:r/>
    </w:p>
    <w:p w14:paraId="7178F38E">
      <w:pPr>
        <w:pBdr/>
        <w:spacing/>
        <w:ind/>
        <w:rPr>
          <w:highlight w:val="none"/>
          <w:lang w:val="fr-CH"/>
        </w:rPr>
      </w:pPr>
      <w:r>
        <w:rPr>
          <w:highlight w:val="none"/>
          <w:lang w:val="fr-CH"/>
        </w:rPr>
        <w:t xml:space="preserve">Restitution</w:t>
      </w:r>
      <w:r>
        <w:rPr>
          <w:highlight w:val="none"/>
          <w:lang w:val="fr-CH"/>
        </w:rPr>
      </w:r>
      <w:r>
        <w:rPr>
          <w:highlight w:val="none"/>
          <w:lang w:val="fr-CH"/>
        </w:rPr>
      </w:r>
    </w:p>
    <w:p w14:paraId="5916EC21">
      <w:pPr>
        <w:pBdr/>
        <w:spacing/>
        <w:ind/>
        <w:rPr/>
      </w:pPr>
      <w:r/>
      <w:r/>
    </w:p>
    <w:p w14:paraId="4462DA70">
      <w:pPr>
        <w:pBdr/>
        <w:spacing/>
        <w:ind/>
        <w:rPr/>
      </w:pPr>
      <w:r/>
      <w:r/>
    </w:p>
    <w:p w14:paraId="37BFA355">
      <w:pPr>
        <w:pBdr/>
        <w:spacing/>
        <w:ind/>
        <w:rPr/>
      </w:pPr>
      <w:r/>
      <w:r/>
    </w:p>
    <w:p w14:paraId="79D6BD14">
      <w:pPr>
        <w:pBdr/>
        <w:spacing/>
        <w:ind/>
        <w:rPr/>
      </w:pPr>
      <w:r/>
      <w:r/>
    </w:p>
    <w:p w14:paraId="2434D96D">
      <w:pPr>
        <w:pBdr/>
        <w:spacing/>
        <w:ind/>
        <w:rPr/>
      </w:pPr>
      <w:r/>
      <w:r/>
    </w:p>
    <w:p w14:paraId="250C6BFF">
      <w:pPr>
        <w:pStyle w:val="1081"/>
        <w:pBdr/>
        <w:spacing/>
        <w:ind/>
        <w:rPr/>
      </w:pPr>
      <w:r/>
      <w:bookmarkStart w:id="13" w:name="_Toc13"/>
      <w:r>
        <w:rPr>
          <w:highlight w:val="none"/>
          <w:lang w:val="fr-CH"/>
        </w:rPr>
        <w:t xml:space="preserve">7. Conclusion</w:t>
      </w:r>
      <w:bookmarkEnd w:id="13"/>
      <w:r/>
      <w:r/>
    </w:p>
    <w:p w14:paraId="4597B312">
      <w:pPr>
        <w:pBdr/>
        <w:spacing/>
        <w:ind/>
        <w:rPr/>
      </w:pPr>
      <w:r>
        <w:rPr>
          <w:highlight w:val="none"/>
          <w:lang w:val="fr-CH"/>
        </w:rPr>
      </w:r>
      <w:r>
        <w:t xml:space="preserve">En conclusion, </w:t>
      </w:r>
      <w:r>
        <w:rPr>
          <w:lang w:val="fr-CH"/>
        </w:rPr>
        <w:t xml:space="preserve">ce</w:t>
      </w:r>
      <w:r>
        <w:rPr>
          <w:lang w:val="fr-CH"/>
        </w:rPr>
        <w:t xml:space="preserve"> </w:t>
      </w:r>
      <w:r>
        <w:t xml:space="preserve">système de gestion des documents remplit parfaitement ses deux objectifs principaux : prendre le moins de place possible sur l'ordinateur, tout en gardant une application rapide et agréable à utiliser. </w:t>
      </w:r>
      <w:r/>
    </w:p>
    <w:p w14:paraId="57F7E096">
      <w:pPr>
        <w:pBdr/>
        <w:spacing/>
        <w:ind/>
        <w:rPr>
          <w:highlight w:val="none"/>
        </w:rPr>
      </w:pPr>
      <w:r>
        <w:t xml:space="preserve">En compressant intelli</w:t>
      </w:r>
      <w:r>
        <w:t xml:space="preserve">gemment les documents en arrière-plan plutôt que de les sauvegarder de manière classique, l'application parvient à réduire l'espace de stockage nécessaire de plus de 8</w:t>
      </w:r>
      <w:r>
        <w:rPr>
          <w:lang w:val="fr-CH"/>
        </w:rPr>
        <w:t xml:space="preserve">0</w:t>
      </w:r>
      <w:r>
        <w:t xml:space="preserve"> %.</w:t>
      </w:r>
      <w:r>
        <w:rPr>
          <w:highlight w:val="none"/>
        </w:rPr>
      </w:r>
      <w:r>
        <w:rPr>
          <w:highlight w:val="none"/>
        </w:rPr>
      </w:r>
    </w:p>
    <w:p w14:paraId="39852A18">
      <w:pPr>
        <w:pBdr/>
        <w:tabs>
          <w:tab w:val="left" w:leader="none" w:pos="7600"/>
        </w:tabs>
        <w:spacing/>
        <w:ind/>
        <w:rPr>
          <w:highlight w:val="none"/>
          <w:lang w:val="fr-CH"/>
        </w:rPr>
      </w:pPr>
      <w:r>
        <w:rPr>
          <w:highlight w:val="none"/>
          <w:lang w:val="fr-CH"/>
        </w:rPr>
        <w:t xml:space="preserve">L’emprunte mémoire estimé de la BDD SQLite avec des document de 8 page : </w:t>
      </w:r>
      <w:r>
        <w:rPr>
          <w:highlight w:val="none"/>
          <w:lang w:val="fr-CH"/>
        </w:rPr>
        <w:tab/>
      </w:r>
      <w:r>
        <w:rPr>
          <w:highlight w:val="none"/>
          <w:lang w:val="fr-CH"/>
        </w:rPr>
      </w:r>
      <w:r>
        <w:rPr>
          <w:highlight w:val="none"/>
          <w:lang w:val="fr-CH"/>
        </w:rPr>
      </w:r>
    </w:p>
    <w:p w14:paraId="30542146">
      <w:pPr>
        <w:pBdr/>
        <w:tabs>
          <w:tab w:val="left" w:leader="none" w:pos="7600"/>
        </w:tabs>
        <w:spacing/>
        <w:ind/>
        <w:rPr>
          <w:highlight w:val="none"/>
          <w:lang w:val="fr-CH"/>
        </w:rPr>
      </w:pPr>
      <w:r>
        <w:rPr>
          <w:highlight w:val="none"/>
          <w:lang w:val="fr-CH" w:bidi="fr-CH"/>
        </w:rPr>
      </w:r>
      <w:r>
        <w:rPr>
          <w:highlight w:val="none"/>
          <w:lang w:val="fr-CH"/>
        </w:rPr>
      </w:r>
      <w:r>
        <w:rPr>
          <w:highlight w:val="none"/>
          <w:lang w:val="fr-CH"/>
        </w:rPr>
      </w:r>
    </w:p>
    <w:p w14:paraId="58AA1814">
      <w:pPr>
        <w:pBdr/>
        <w:spacing/>
        <w:ind/>
        <w:rPr>
          <w:highlight w:val="none"/>
          <w:lang w:val="fr-CH" w:bidi="fr-CH"/>
        </w:rPr>
      </w:pPr>
      <w:r>
        <w:rPr>
          <w:highlight w:val="none"/>
          <w:lang w:val="fr-CH" w:bidi="fr-CH"/>
        </w:rPr>
      </w:r>
      <m:oMathPara>
        <m:oMathParaPr/>
        <m:oMath>
          <m:r>
            <w:rPr>
              <w:rFonts w:ascii="Cambria Math" w:hAnsi="Cambria Math" w:eastAsia="Cambria Math" w:cs="Cambria Math"/>
              <w:sz w:val="16"/>
              <w:szCs w:val="16"/>
              <w:highlight w:val="none"/>
              <w:lang w:val="fr-CH" w:bidi="fr-CH"/>
            </w:rPr>
            <m:rPr/>
            <m:t> </m:t>
          </m:r>
          <m:sSub>
            <m:sSubPr>
              <m:ctrlPr>
                <w:rPr>
                  <w:rFonts w:ascii="Cambria Math" w:hAnsi="Cambria Math" w:eastAsia="Cambria Math" w:cs="Cambria Math"/>
                  <w:i/>
                  <w:sz w:val="18"/>
                  <w:szCs w:val="20"/>
                  <w:highlight w:val="none"/>
                  <w:lang w:val="fr-CH" w:bidi="fr-CH"/>
                </w:rPr>
              </m:ctrlPr>
            </m:sSubPr>
            <m:e>
              <m:r>
                <w:rPr>
                  <w:rFonts w:hint="default" w:ascii="Cambria Math" w:hAnsi="Cambria Math" w:eastAsia="Cambria Math" w:cs="Cambria Math"/>
                  <w:sz w:val="18"/>
                  <w:szCs w:val="18"/>
                  <w:highlight w:val="none"/>
                  <w:lang w:val="fr-CH" w:bidi="fr-CH"/>
                </w:rPr>
                <m:rPr>
                  <m:sty m:val="i"/>
                </m:rPr>
                <m:t>1</m:t>
              </m:r>
            </m:e>
            <m:sub>
              <m:r>
                <w:rPr>
                  <w:rFonts w:hint="default" w:ascii="Cambria Math" w:hAnsi="Cambria Math" w:eastAsia="Cambria Math" w:cs="Cambria Math"/>
                  <w:sz w:val="18"/>
                  <w:szCs w:val="18"/>
                  <w:highlight w:val="none"/>
                  <w:lang w:val="fr-CH" w:bidi="fr-CH"/>
                </w:rPr>
                <m:rPr>
                  <m:sty m:val="i"/>
                </m:rPr>
                <m:t>travail de dipl</m:t>
              </m:r>
              <m:r>
                <w:rPr>
                  <w:rFonts w:hint="default" w:ascii="Cambria Math" w:hAnsi="Cambria Math" w:eastAsia="Cambria Math" w:cs="Cambria Math"/>
                  <w:sz w:val="18"/>
                  <w:szCs w:val="18"/>
                  <w:highlight w:val="none"/>
                  <w:lang w:val="fr-CH" w:bidi="fr-CH"/>
                </w:rPr>
                <m:rPr/>
                <m:t>ôme</m:t>
              </m:r>
            </m:sub>
          </m:sSub>
          <m:r>
            <w:rPr>
              <w:rFonts w:hint="default" w:ascii="Cambria Math" w:hAnsi="Cambria Math" w:eastAsia="Cambria Math" w:cs="Cambria Math"/>
              <w:sz w:val="18"/>
              <w:szCs w:val="18"/>
              <w:highlight w:val="none"/>
              <w:lang w:val="fr-CH" w:bidi="fr-CH"/>
            </w:rPr>
            <m:rPr/>
            <m:t>*</m:t>
          </m:r>
          <m:sSub>
            <m:sSubPr>
              <m:ctrlPr>
                <w:rPr>
                  <w:rFonts w:ascii="Cambria Math" w:hAnsi="Cambria Math" w:eastAsia="Cambria Math" w:cs="Cambria Math"/>
                  <w:i/>
                  <w:sz w:val="18"/>
                  <w:highlight w:val="none"/>
                  <w:lang w:val="fr-CH" w:bidi="fr-CH"/>
                </w:rPr>
              </m:ctrlPr>
            </m:sSubPr>
            <m:e>
              <m:r>
                <w:rPr>
                  <w:rFonts w:hint="default" w:ascii="Cambria Math" w:hAnsi="Cambria Math" w:eastAsia="Cambria Math" w:cs="Cambria Math"/>
                  <w:sz w:val="18"/>
                  <w:szCs w:val="18"/>
                  <w:highlight w:val="none"/>
                  <w:lang w:val="fr-CH" w:bidi="fr-CH"/>
                </w:rPr>
                <m:rPr>
                  <m:sty m:val="i"/>
                </m:rPr>
                <m:t>0.5 Mo</m:t>
              </m:r>
            </m:e>
            <m:sub>
              <m:r>
                <w:rPr>
                  <w:rFonts w:hint="default" w:ascii="Cambria Math" w:hAnsi="Cambria Math" w:eastAsia="Cambria Math" w:cs="Cambria Math"/>
                  <w:sz w:val="18"/>
                  <w:szCs w:val="18"/>
                  <w:highlight w:val="none"/>
                  <w:lang w:val="fr-CH" w:bidi="fr-CH"/>
                </w:rPr>
                <m:rPr>
                  <m:sty m:val="i"/>
                </m:rPr>
                <m:t>taille en BDD</m:t>
              </m:r>
            </m:sub>
          </m:sSub>
          <m:r>
            <w:rPr>
              <w:rFonts w:hint="default" w:ascii="Cambria Math" w:hAnsi="Cambria Math" w:eastAsia="Cambria Math" w:cs="Cambria Math"/>
              <w:sz w:val="18"/>
              <w:szCs w:val="18"/>
              <w:highlight w:val="none"/>
              <w:lang w:val="fr-CH" w:bidi="fr-CH"/>
            </w:rPr>
            <m:rPr/>
            <m:t>+</m:t>
          </m:r>
          <m:sSub>
            <m:sSubPr>
              <m:ctrlPr>
                <w:rPr>
                  <w:rFonts w:ascii="Cambria Math" w:hAnsi="Cambria Math" w:eastAsia="Cambria Math" w:cs="Cambria Math"/>
                  <w:i/>
                  <w:sz w:val="18"/>
                  <w:highlight w:val="none"/>
                  <w:lang w:val="fr-CH" w:bidi="fr-CH"/>
                </w:rPr>
              </m:ctrlPr>
            </m:sSubPr>
            <m:e>
              <m:r>
                <w:rPr>
                  <w:rFonts w:hint="default" w:ascii="Cambria Math" w:hAnsi="Cambria Math" w:eastAsia="Cambria Math" w:cs="Cambria Math"/>
                  <w:sz w:val="18"/>
                  <w:szCs w:val="18"/>
                  <w:highlight w:val="none"/>
                  <w:lang w:val="fr-CH" w:bidi="fr-CH"/>
                </w:rPr>
                <m:rPr>
                  <m:sty m:val="i"/>
                </m:rPr>
                <m:t>7</m:t>
              </m:r>
            </m:e>
            <m:sub>
              <m:r>
                <w:rPr>
                  <w:rFonts w:hint="default" w:ascii="Cambria Math" w:hAnsi="Cambria Math" w:eastAsia="Cambria Math" w:cs="Cambria Math"/>
                  <w:sz w:val="18"/>
                  <w:szCs w:val="18"/>
                  <w:highlight w:val="none"/>
                  <w:lang w:val="fr-CH" w:bidi="fr-CH"/>
                </w:rPr>
                <m:rPr>
                  <m:sty m:val="i"/>
                </m:rPr>
                <m:t>modules</m:t>
              </m:r>
            </m:sub>
          </m:sSub>
          <m:r>
            <w:rPr>
              <w:rFonts w:hint="default" w:ascii="Cambria Math" w:hAnsi="Cambria Math" w:eastAsia="Cambria Math" w:cs="Cambria Math"/>
              <w:sz w:val="18"/>
              <w:szCs w:val="18"/>
              <w:highlight w:val="none"/>
              <w:lang w:val="fr-CH" w:bidi="fr-CH"/>
            </w:rPr>
            <m:rPr/>
            <m:t>*</m:t>
          </m:r>
          <m:d>
            <m:dPr>
              <m:begChr m:val="("/>
              <m:endChr m:val=")"/>
              <m:ctrlPr>
                <w:rPr>
                  <w:rFonts w:ascii="Cambria Math" w:hAnsi="Cambria Math" w:eastAsia="Cambria Math" w:cs="Cambria Math"/>
                  <w:sz w:val="18"/>
                  <w:highlight w:val="none"/>
                  <w:lang w:val="fr-CH" w:bidi="fr-CH"/>
                </w:rPr>
              </m:ctrlPr>
            </m:dPr>
            <m:e>
              <m:sSub>
                <m:sSubPr>
                  <m:ctrlPr>
                    <w:rPr>
                      <w:rFonts w:ascii="Cambria Math" w:hAnsi="Cambria Math" w:eastAsia="Cambria Math" w:cs="Cambria Math"/>
                      <w:i/>
                      <w:sz w:val="18"/>
                      <w:highlight w:val="none"/>
                      <w:lang w:val="fr-CH" w:bidi="fr-CH"/>
                    </w:rPr>
                  </m:ctrlPr>
                </m:sSubPr>
                <m:e>
                  <m:r>
                    <w:rPr>
                      <w:rFonts w:hint="default" w:ascii="Cambria Math" w:hAnsi="Cambria Math" w:eastAsia="Cambria Math" w:cs="Cambria Math"/>
                      <w:sz w:val="18"/>
                      <w:szCs w:val="18"/>
                      <w:highlight w:val="none"/>
                      <w:lang w:val="fr-CH" w:bidi="fr-CH"/>
                    </w:rPr>
                    <m:rPr>
                      <m:sty m:val="i"/>
                    </m:rPr>
                    <m:t>3</m:t>
                  </m:r>
                </m:e>
                <m:sub>
                  <m:r>
                    <w:rPr>
                      <w:rFonts w:hint="default" w:ascii="Cambria Math" w:hAnsi="Cambria Math" w:eastAsia="Cambria Math" w:cs="Cambria Math"/>
                      <w:sz w:val="18"/>
                      <w:szCs w:val="18"/>
                      <w:highlight w:val="none"/>
                      <w:lang w:val="fr-CH" w:bidi="fr-CH"/>
                    </w:rPr>
                    <m:rPr>
                      <m:sty m:val="i"/>
                    </m:rPr>
                    <m:t>leçons</m:t>
                  </m:r>
                </m:sub>
              </m:sSub>
              <m:r>
                <w:rPr>
                  <w:rFonts w:hint="default" w:ascii="Cambria Math" w:hAnsi="Cambria Math" w:eastAsia="Cambria Math" w:cs="Cambria Math"/>
                  <w:sz w:val="18"/>
                  <w:szCs w:val="18"/>
                  <w:highlight w:val="none"/>
                  <w:lang w:val="fr-CH" w:bidi="fr-CH"/>
                </w:rPr>
                <m:rPr/>
                <m:t> </m:t>
              </m:r>
              <m:r>
                <w:rPr>
                  <w:rFonts w:ascii="Cambria Math" w:hAnsi="Cambria Math" w:eastAsia="Cambria Math" w:cs="Cambria Math"/>
                  <w:sz w:val="18"/>
                  <w:szCs w:val="18"/>
                  <w:highlight w:val="none"/>
                  <w:lang w:val="fr-CH" w:bidi="fr-CH"/>
                </w:rPr>
                <m:rPr/>
                <m:t>* </m:t>
              </m:r>
              <m:sSub>
                <m:sSubPr>
                  <m:ctrlPr>
                    <w:rPr>
                      <w:rFonts w:ascii="Cambria Math" w:hAnsi="Cambria Math" w:eastAsia="Cambria Math" w:cs="Cambria Math"/>
                      <w:i/>
                      <w:sz w:val="18"/>
                      <w:highlight w:val="none"/>
                      <w:lang w:val="fr-CH" w:bidi="fr-CH"/>
                    </w:rPr>
                  </m:ctrlPr>
                </m:sSubPr>
                <m:e>
                  <m:r>
                    <w:rPr>
                      <w:rFonts w:hint="default" w:ascii="Cambria Math" w:hAnsi="Cambria Math" w:eastAsia="Cambria Math" w:cs="Cambria Math"/>
                      <w:sz w:val="18"/>
                      <w:szCs w:val="18"/>
                      <w:highlight w:val="none"/>
                      <w:lang w:val="fr-CH" w:bidi="fr-CH"/>
                    </w:rPr>
                    <m:rPr>
                      <m:sty m:val="i"/>
                    </m:rPr>
                    <m:t>3</m:t>
                  </m:r>
                </m:e>
                <m:sub>
                  <m:r>
                    <w:rPr>
                      <w:rFonts w:hint="default" w:ascii="Cambria Math" w:hAnsi="Cambria Math" w:eastAsia="Cambria Math" w:cs="Cambria Math"/>
                      <w:sz w:val="18"/>
                      <w:szCs w:val="18"/>
                      <w:highlight w:val="none"/>
                      <w:lang w:val="fr-CH" w:bidi="fr-CH"/>
                    </w:rPr>
                    <m:rPr/>
                    <m:t>épreuves</m:t>
                  </m:r>
                </m:sub>
              </m:sSub>
              <m:r>
                <w:rPr>
                  <w:rFonts w:ascii="Cambria Math" w:hAnsi="Cambria Math" w:eastAsia="Cambria Math" w:cs="Cambria Math"/>
                  <w:highlight w:val="none"/>
                  <w:lang w:val="fr-CH" w:bidi="fr-CH"/>
                </w:rPr>
                <m:rPr/>
                <m:t>+ </m:t>
              </m:r>
              <m:sSub>
                <m:sSubPr>
                  <m:ctrlPr>
                    <w:rPr>
                      <w:rFonts w:ascii="Cambria Math" w:hAnsi="Cambria Math" w:eastAsia="Cambria Math" w:cs="Cambria Math"/>
                      <w:i/>
                      <w:sz w:val="18"/>
                      <w:highlight w:val="none"/>
                      <w:lang w:val="fr-CH" w:bidi="fr-CH"/>
                    </w:rPr>
                  </m:ctrlPr>
                </m:sSubPr>
                <m:e>
                  <m:r>
                    <w:rPr>
                      <w:rFonts w:hint="default" w:ascii="Cambria Math" w:hAnsi="Cambria Math" w:eastAsia="Cambria Math" w:cs="Cambria Math"/>
                      <w:sz w:val="18"/>
                      <w:szCs w:val="18"/>
                      <w:highlight w:val="none"/>
                      <w:lang w:val="fr-CH" w:bidi="fr-CH"/>
                    </w:rPr>
                    <m:rPr>
                      <m:sty m:val="i"/>
                    </m:rPr>
                    <m:t>1</m:t>
                  </m:r>
                </m:e>
                <m:sub>
                  <m:r>
                    <w:rPr>
                      <w:rFonts w:hint="default" w:ascii="Cambria Math" w:hAnsi="Cambria Math" w:eastAsia="Cambria Math" w:cs="Cambria Math"/>
                      <w:sz w:val="18"/>
                      <w:szCs w:val="18"/>
                      <w:highlight w:val="none"/>
                      <w:lang w:val="fr-CH" w:bidi="fr-CH"/>
                    </w:rPr>
                    <m:rPr/>
                    <m:t>Rapport de module</m:t>
                  </m:r>
                </m:sub>
              </m:sSub>
            </m:e>
          </m:d>
          <m:r>
            <w:rPr>
              <w:rFonts w:ascii="Cambria Math" w:hAnsi="Cambria Math" w:eastAsia="Cambria Math" w:cs="Cambria Math"/>
              <w:highlight w:val="none"/>
              <w:lang w:val="fr-CH" w:bidi="fr-CH"/>
            </w:rPr>
            <m:rPr/>
            <m:t>* </m:t>
          </m:r>
          <m:sSub>
            <m:sSubPr>
              <m:ctrlPr>
                <w:rPr>
                  <w:rFonts w:ascii="Cambria Math" w:hAnsi="Cambria Math" w:eastAsia="Cambria Math" w:cs="Cambria Math"/>
                  <w:i/>
                  <w:sz w:val="18"/>
                  <w:highlight w:val="none"/>
                  <w:lang w:val="fr-CH" w:bidi="fr-CH"/>
                </w:rPr>
              </m:ctrlPr>
            </m:sSubPr>
            <m:e>
              <m:r>
                <w:rPr>
                  <w:rFonts w:hint="default" w:ascii="Cambria Math" w:hAnsi="Cambria Math" w:eastAsia="Cambria Math" w:cs="Cambria Math"/>
                  <w:sz w:val="18"/>
                  <w:szCs w:val="18"/>
                  <w:highlight w:val="none"/>
                  <w:lang w:val="fr-CH" w:bidi="fr-CH"/>
                </w:rPr>
                <m:rPr>
                  <m:sty m:val="i"/>
                </m:rPr>
                <m:t>0.5 Mo</m:t>
              </m:r>
            </m:e>
            <m:sub>
              <m:r>
                <w:rPr>
                  <w:rFonts w:hint="default" w:ascii="Cambria Math" w:hAnsi="Cambria Math" w:eastAsia="Cambria Math" w:cs="Cambria Math"/>
                  <w:sz w:val="18"/>
                  <w:szCs w:val="18"/>
                  <w:highlight w:val="none"/>
                  <w:lang w:val="fr-CH" w:bidi="fr-CH"/>
                </w:rPr>
                <m:rPr>
                  <m:sty m:val="i"/>
                </m:rPr>
                <m:t>taille en BDD</m:t>
              </m:r>
            </m:sub>
          </m:sSub>
          <m:r>
            <w:rPr>
              <w:rFonts w:hint="default" w:ascii="Cambria Math" w:hAnsi="Cambria Math" w:eastAsia="Cambria Math" w:cs="Cambria Math"/>
              <w:sz w:val="18"/>
              <w:szCs w:val="18"/>
              <w:highlight w:val="none"/>
              <w:lang w:val="fr-CH" w:bidi="fr-CH"/>
            </w:rPr>
            <m:rPr/>
            <m:t>=35.5 Mo</m:t>
          </m:r>
          <m:r>
            <w:rPr>
              <w:rFonts w:hint="default" w:ascii="Cambria Math" w:hAnsi="Cambria Math" w:eastAsia="Cambria Math" w:cs="Cambria Math"/>
              <w:sz w:val="18"/>
              <w:szCs w:val="18"/>
              <w:highlight w:val="none"/>
              <w:lang w:val="fr-CH" w:bidi="fr-CH"/>
            </w:rPr>
            <m:rPr/>
            <m:t> </m:t>
          </m:r>
        </m:oMath>
      </m:oMathPara>
      <w:r>
        <w:rPr>
          <w:highlight w:val="none"/>
          <w:lang w:val="fr-CH" w:bidi="fr-CH"/>
        </w:rPr>
      </w:r>
      <w:r>
        <w:rPr>
          <w:highlight w:val="none"/>
          <w:lang w:val="fr-CH" w:bidi="fr-CH"/>
        </w:rPr>
      </w:r>
    </w:p>
    <w:p w14:paraId="1D82FCE4">
      <w:pPr>
        <w:pBdr/>
        <w:spacing/>
        <w:ind/>
        <w:rPr>
          <w:highlight w:val="none"/>
          <w:lang w:val="fr-CH"/>
        </w:rPr>
      </w:pPr>
      <w:r>
        <w:rPr>
          <w:highlight w:val="none"/>
          <w:lang w:val="fr-CH" w:bidi="fr-CH"/>
        </w:rPr>
      </w:r>
      <w:r>
        <w:rPr>
          <w:highlight w:val="none"/>
          <w:lang w:val="fr-CH"/>
        </w:rPr>
      </w:r>
      <w:r>
        <w:rPr>
          <w:highlight w:val="none"/>
          <w:lang w:val="fr-CH"/>
        </w:rPr>
      </w:r>
    </w:p>
    <w:p w14:paraId="0375ECB5">
      <w:pPr>
        <w:pBdr/>
        <w:spacing/>
        <w:ind/>
        <w:rPr>
          <w:highlight w:val="none"/>
          <w:lang w:val="fr-CH"/>
        </w:rPr>
      </w:pPr>
      <w:r>
        <w:rPr>
          <w:highlight w:val="none"/>
        </w:rPr>
      </w:r>
      <w:r>
        <w:rPr>
          <w:highlight w:val="none"/>
        </w:rPr>
        <w:t xml:space="preserve">Pour l'étudiant, toute cette mécanique reste totalement invisible. Lorsqu'il souhaite récupérer ou envoyer un travail, le système lui restitue simplement un fichier PDF standard, lisible sur n'importe quel appareil</w:t>
      </w:r>
      <w:r>
        <w:rPr>
          <w:highlight w:val="none"/>
          <w:lang w:val="fr-CH"/>
        </w:rPr>
        <w:t xml:space="preserve">.</w:t>
      </w:r>
      <w:r>
        <w:rPr>
          <w:highlight w:val="none"/>
          <w:lang w:val="fr-CH"/>
        </w:rPr>
      </w:r>
      <w:r>
        <w:rPr>
          <w:highlight w:val="none"/>
          <w:lang w:val="fr-CH"/>
        </w:rPr>
      </w:r>
    </w:p>
    <w:sectPr>
      <w:headerReference w:type="default" r:id="rId9"/>
      <w:headerReference w:type="first" r:id="rId10"/>
      <w:footerReference w:type="default" r:id="rId11"/>
      <w:footerReference w:type="first" r:id="rId12"/>
      <w:footnotePr/>
      <w:endnotePr/>
      <w:type w:val="nextPage"/>
      <w:pgSz w:h="16838" w:orient="portrait" w:w="11906"/>
      <w:pgMar w:top="1418" w:right="1134" w:bottom="1985" w:left="1134" w:header="709" w:footer="709" w:gutter="567"/>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EB01E4C" w14:textId="77777777">
      <w:pPr>
        <w:pBdr/>
        <w:spacing w:after="0" w:line="240" w:lineRule="auto"/>
        <w:ind/>
        <w:rPr/>
      </w:pPr>
      <w:r>
        <w:separator/>
      </w:r>
      <w:r/>
    </w:p>
  </w:endnote>
  <w:endnote w:type="continuationSeparator" w:id="0">
    <w:p w14:paraId="3DD4D406" w14:textId="77777777">
      <w:pPr>
        <w:pBdr/>
        <w:spacing w:after="0" w:line="240" w:lineRule="auto"/>
        <w:ind/>
        <w:rPr/>
      </w:pPr>
      <w:r>
        <w:continuationSeparator/>
      </w:r>
      <w:r/>
    </w:p>
  </w:endnote>
  <w:endnote w:type="continuationNotice" w:id="1">
    <w:p w14:paraId="54278E99" w14:textId="77777777">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Segoe UI Symbol">
    <w:panose1 w:val="020B0502040204020203"/>
  </w:font>
  <w:font w:name="Wingdings">
    <w:panose1 w:val="05000000000000000000"/>
  </w:font>
  <w:font w:name="Symbol">
    <w:panose1 w:val="05050102010706020507"/>
  </w:font>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42506821">
            <w:pPr>
              <w:pStyle w:val="1272"/>
              <w:pBdr>
                <w:bottom w:val="single" w:color="000000" w:sz="6" w:space="0"/>
              </w:pBdr>
              <w:tabs>
                <w:tab w:val="left" w:leader="none" w:pos="2650"/>
                <w:tab w:val="clear" w:leader="none" w:pos="4536"/>
                <w:tab w:val="clear" w:leader="none" w:pos="9072"/>
              </w:tabs>
              <w:spacing/>
              <w:ind/>
              <w:jc w:val="left"/>
              <w:rPr/>
            </w:pPr>
            <w:r>
              <w:tab/>
            </w:r>
            <w:r/>
          </w:p>
          <w:p w14:paraId="702A16C0">
            <w:pPr>
              <w:pStyle w:val="1272"/>
              <w:pBdr/>
              <w:spacing/>
              <w:ind/>
              <w:rPr>
                <w:sz w:val="22"/>
                <w:szCs w:val="22"/>
              </w:rPr>
            </w:pPr>
            <w:r>
              <w:rPr>
                <w:sz w:val="22"/>
                <w:szCs w:val="22"/>
                <w:lang w:val="fr-CH"/>
              </w:rPr>
              <w:t xml:space="preserve">L</w:t>
            </w:r>
            <w:r>
              <w:rPr>
                <w:sz w:val="22"/>
                <w:szCs w:val="22"/>
              </w:rPr>
              <w:t xml:space="preserve">HO - M</w:t>
            </w:r>
            <w:r>
              <w:rPr>
                <w:sz w:val="22"/>
                <w:szCs w:val="22"/>
                <w:lang w:val="fr-CH"/>
              </w:rPr>
              <w:t xml:space="preserve">5</w:t>
            </w:r>
            <w:r>
              <w:rPr>
                <w:sz w:val="22"/>
                <w:szCs w:val="22"/>
              </w:rPr>
              <w:t xml:space="preserve"> – </w:t>
            </w:r>
            <w:r>
              <w:rPr>
                <w:sz w:val="22"/>
                <w:szCs w:val="22"/>
                <w:lang w:val="fr-CH"/>
              </w:rPr>
              <w:t xml:space="preserve">PoC Scans</w:t>
            </w:r>
            <w:r>
              <w:rPr>
                <w:sz w:val="22"/>
                <w:szCs w:val="22"/>
                <w:lang w:val="fr-CH"/>
              </w:rPr>
              <w:t xml:space="preserve">.docx</w:t>
            </w:r>
            <w:r>
              <w:rPr>
                <w:sz w:val="22"/>
                <w:szCs w:val="22"/>
              </w:rPr>
              <w:tab/>
            </w:r>
            <w:r>
              <w:rPr>
                <w:b w:val="0"/>
                <w:bCs w:val="0"/>
                <w:sz w:val="22"/>
                <w:szCs w:val="22"/>
              </w:rPr>
              <w:t xml:space="preserve">Page </w:t>
            </w:r>
            <w:r>
              <w:rPr>
                <w:b w:val="0"/>
                <w:bCs w:val="0"/>
                <w:sz w:val="22"/>
                <w:szCs w:val="22"/>
              </w:rPr>
              <w:fldChar w:fldCharType="begin"/>
            </w:r>
            <w:r>
              <w:rPr>
                <w:b w:val="0"/>
                <w:bCs w:val="0"/>
                <w:sz w:val="22"/>
                <w:szCs w:val="22"/>
              </w:rPr>
              <w:instrText xml:space="preserve">PAGE</w:instrText>
            </w:r>
            <w:r>
              <w:rPr>
                <w:b w:val="0"/>
                <w:bCs w:val="0"/>
                <w:sz w:val="22"/>
                <w:szCs w:val="22"/>
              </w:rPr>
              <w:fldChar w:fldCharType="separate"/>
            </w:r>
            <w:r>
              <w:rPr>
                <w:b w:val="0"/>
                <w:bCs w:val="0"/>
                <w:sz w:val="22"/>
                <w:szCs w:val="22"/>
              </w:rPr>
              <w:t xml:space="preserve">2</w:t>
            </w:r>
            <w:r>
              <w:rPr>
                <w:b w:val="0"/>
                <w:bCs w:val="0"/>
                <w:sz w:val="22"/>
                <w:szCs w:val="22"/>
              </w:rPr>
              <w:fldChar w:fldCharType="end"/>
            </w:r>
            <w:r>
              <w:rPr>
                <w:b w:val="0"/>
                <w:bCs w:val="0"/>
                <w:sz w:val="22"/>
                <w:szCs w:val="22"/>
              </w:rPr>
              <w:t xml:space="preserve"> sur</w:t>
            </w:r>
            <w:r>
              <w:rPr>
                <w:b w:val="0"/>
                <w:bCs w:val="0"/>
                <w:sz w:val="22"/>
                <w:szCs w:val="22"/>
                <w:lang w:val="fr-CH"/>
              </w:rPr>
              <w:t xml:space="preserve"> </w:t>
            </w:r>
            <w:fldSimple w:instr="NUMPAGES \* MERGEFORMAT">
              <w:r>
                <w:rPr>
                  <w:b w:val="0"/>
                  <w:bCs w:val="0"/>
                  <w:sz w:val="22"/>
                  <w:szCs w:val="22"/>
                </w:rPr>
                <w:t xml:space="preserve">1</w:t>
              </w:r>
            </w:fldSimple>
            <w:r>
              <w:rPr>
                <w:b w:val="0"/>
                <w:bCs w:val="0"/>
                <w:sz w:val="22"/>
                <w:szCs w:val="22"/>
              </w:rPr>
            </w:r>
            <w:r>
              <w:rPr>
                <w:sz w:val="22"/>
                <w:szCs w:val="22"/>
              </w:rPr>
              <w:tab/>
              <w:t xml:space="preserve">LHO</w:t>
            </w:r>
            <w:r>
              <w:rPr>
                <w:sz w:val="22"/>
                <w:szCs w:val="22"/>
              </w:rPr>
              <w:fldChar w:fldCharType="begin"/>
            </w:r>
            <w:r>
              <w:rPr>
                <w:sz w:val="22"/>
                <w:szCs w:val="22"/>
              </w:rPr>
              <w:instrText xml:space="preserve">TIME</w:instrText>
            </w:r>
            <w:r>
              <w:rPr>
                <w:sz w:val="22"/>
                <w:szCs w:val="22"/>
              </w:rPr>
              <w:fldChar w:fldCharType="separate"/>
            </w:r>
            <w:r>
              <w:rPr>
                <w:sz w:val="22"/>
                <w:szCs w:val="22"/>
              </w:rPr>
              <w:fldChar w:fldCharType="end"/>
            </w:r>
            <w:r>
              <w:rPr>
                <w:sz w:val="22"/>
                <w:szCs w:val="22"/>
              </w:rPr>
              <w:t xml:space="preserve">/</w:t>
            </w:r>
            <w:r>
              <w:rPr>
                <w:sz w:val="22"/>
                <w:szCs w:val="22"/>
                <w:lang w:val="fr-CH"/>
              </w:rPr>
              <w:fldChar w:fldCharType="begin"/>
            </w:r>
            <w:r>
              <w:rPr>
                <w:sz w:val="22"/>
                <w:szCs w:val="22"/>
                <w:lang w:val="fr-CH"/>
              </w:rPr>
              <w:instrText xml:space="preserve">TIME \@ "dd.MM.yy"</w:instrText>
            </w:r>
            <w:r>
              <w:rPr>
                <w:sz w:val="22"/>
                <w:szCs w:val="22"/>
                <w:lang w:val="fr-CH"/>
              </w:rPr>
              <w:fldChar w:fldCharType="separate"/>
            </w:r>
            <w:r>
              <w:rPr>
                <w:sz w:val="22"/>
                <w:szCs w:val="22"/>
                <w:lang w:val="fr-CH"/>
              </w:rPr>
              <w:t xml:space="preserve">17.06.26</w:t>
            </w:r>
            <w:r>
              <w:rPr>
                <w:sz w:val="22"/>
                <w:szCs w:val="22"/>
                <w:lang w:val="fr-CH"/>
              </w:rPr>
            </w:r>
            <w:r>
              <w:rPr>
                <w:sz w:val="22"/>
                <w:szCs w:val="22"/>
                <w:lang w:val="fr-CH"/>
              </w:rPr>
              <w:fldChar w:fldCharType="end"/>
            </w:r>
            <w:r>
              <w:rPr>
                <w:sz w:val="22"/>
                <w:szCs w:val="22"/>
              </w:rPr>
            </w:r>
            <w:r>
              <w:rPr>
                <w:sz w:val="22"/>
                <w:szCs w:val="22"/>
              </w:rPr>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showingPlcHdr w:val="true"/>
          <w:docPartObj>
            <w:docPartGallery w:val="Page Numbers (Top of Page)"/>
            <w:docPartUnique w:val="true"/>
          </w:docPartObj>
          <w:rPr/>
        </w:sdtPr>
        <w:sdtContent>
          <w:p w14:paraId="4F6B67CC">
            <w:pPr>
              <w:pBdr/>
              <w:spacing/>
              <w:ind/>
              <w:rPr/>
            </w:pPr>
            <w:r>
              <w:t xml:space="preserve">    </w:t>
            </w:r>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4655BC8" w14:textId="77777777">
      <w:pPr>
        <w:pBdr/>
        <w:spacing w:after="0" w:line="240" w:lineRule="auto"/>
        <w:ind/>
        <w:rPr/>
      </w:pPr>
      <w:r>
        <w:separator/>
      </w:r>
      <w:r/>
    </w:p>
  </w:footnote>
  <w:footnote w:type="continuationSeparator" w:id="0">
    <w:p w14:paraId="32BD09E1" w14:textId="77777777">
      <w:pPr>
        <w:pBdr/>
        <w:spacing w:after="0" w:line="240" w:lineRule="auto"/>
        <w:ind/>
        <w:rPr/>
      </w:pPr>
      <w:r>
        <w:continuationSeparator/>
      </w:r>
      <w:r/>
    </w:p>
  </w:footnote>
  <w:footnote w:type="continuationNotice" w:id="1">
    <w:p w14:paraId="7D4F2F5B" w14:textId="77777777">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7A07F88">
    <w:pPr>
      <w:pStyle w:val="1270"/>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71655" name=""/>
                      <pic:cNvPicPr>
                        <a:picLocks noChangeAspect="1"/>
                      </pic:cNvPicPr>
                      <pic:nvPr/>
                    </pic:nvPicPr>
                    <pic:blipFill rotWithShape="1">
                      <a:blip r:embed="rId1"/>
                      <a:stretch/>
                    </pic:blipFill>
                    <pic:spPr bwMode="auto">
                      <a:xfrm>
                        <a:off x="0" y="0"/>
                        <a:ext cx="1492103"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tab/>
    </w:r>
    <w:r>
      <w:rPr>
        <w:lang w:val="fr-CH"/>
      </w:rPr>
      <w:t xml:space="preserve">Proof of Concept -</w:t>
    </w:r>
    <w:r>
      <w:t xml:space="preserve"> M</w:t>
    </w:r>
    <w:r>
      <w:rPr>
        <w:lang w:val="fr-CH"/>
      </w:rPr>
      <w:t xml:space="preserve">5</w:t>
      <w:tab/>
    </w:r>
    <w:r>
      <w:t xml:space="preserve">TINF</w:t>
    </w:r>
    <w:r>
      <w:rPr>
        <w:lang w:val="fr-CH"/>
      </w:rPr>
      <w:t xml:space="preserve">2</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963BCF">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24E23"/>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046378B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942F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6BA3BC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9A47F26"/>
    <w:lvl w:ilvl="0">
      <w:isLgl w:val="false"/>
      <w:lvlJc w:val="left"/>
      <w:lvlText w:val="o"/>
      <w:numFmt w:val="bullet"/>
      <w:pPr>
        <w:pBdr/>
        <w:spacing/>
        <w:ind w:hanging="360" w:left="1080"/>
      </w:pPr>
      <w:rPr>
        <w:rFonts w:hint="default" w:ascii="Courier New" w:hAnsi="Courier New" w:cs="Courier New"/>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5">
    <w:nsid w:val="0A587905"/>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6">
    <w:nsid w:val="0B37625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0E1739C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0ECC5262"/>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9">
    <w:nsid w:val="0FA4437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2F744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49E342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1621358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18762CB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1A99DCB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1D1A4A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D92310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1DE05AC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1FE2513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20D95C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2358227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23FB0E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2A1F29C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2C5875A5"/>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24">
    <w:nsid w:val="2D85047F"/>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5">
    <w:nsid w:val="2EA6403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30BC68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34042A9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35EC4E57"/>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29">
    <w:nsid w:val="36312BF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36DD726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375ED0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39AC3FC0"/>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3">
    <w:nsid w:val="3A6619C3"/>
    <w:lvl w:ilvl="0">
      <w:isLgl w:val="false"/>
      <w:lvlJc w:val="left"/>
      <w:lvlText w:val=""/>
      <w:numFmt w:val="bullet"/>
      <w:pPr>
        <w:pBdr/>
        <w:spacing/>
        <w:ind w:hanging="360" w:left="1068"/>
      </w:pPr>
      <w:rPr>
        <w:rFonts w:hint="default" w:ascii="Symbol" w:hAnsi="Symbol"/>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34">
    <w:nsid w:val="3B9DDA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3F16740B"/>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6">
    <w:nsid w:val="3F2A002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41867E9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41FD16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458FDF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484A015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490337F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4BFD7863"/>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43">
    <w:nsid w:val="4DB56BC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
    <w:nsid w:val="4E026BC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
    <w:nsid w:val="4E6961A6"/>
    <w:lvl w:ilvl="0">
      <w:isLgl w:val="false"/>
      <w:lvlJc w:val="left"/>
      <w:lvlText w:val="%1."/>
      <w:numFmt w:val="decimal"/>
      <w:pPr>
        <w:pBdr/>
        <w:spacing/>
        <w:ind w:hanging="360" w:left="720"/>
      </w:pPr>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
    <w:nsid w:val="4E9F6C4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4F0945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8">
    <w:nsid w:val="506442D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9">
    <w:nsid w:val="520E17B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52FD054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1">
    <w:nsid w:val="530E157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2">
    <w:nsid w:val="56C545D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59A55CE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5D64099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
    <w:nsid w:val="5E466E47"/>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56">
    <w:nsid w:val="62E545B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7">
    <w:nsid w:val="6534397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
    <w:nsid w:val="66AA43FB"/>
    <w:lvl w:ilvl="0">
      <w:isLgl w:val="false"/>
      <w:lvlJc w:val="left"/>
      <w:lvlText w:val=""/>
      <w:numFmt w:val="bullet"/>
      <w:pPr>
        <w:pBdr/>
        <w:spacing/>
        <w:ind w:hanging="360" w:left="1068"/>
      </w:pPr>
      <w:rPr>
        <w:rFonts w:hint="default" w:ascii="Symbol" w:hAnsi="Symbol"/>
      </w:rPr>
      <w:start w:val="1"/>
      <w:suff w:val="tab"/>
    </w:lvl>
    <w:lvl w:ilvl="1">
      <w:isLgl w:val="false"/>
      <w:lvlJc w:val="left"/>
      <w:lvlText w:val=""/>
      <w:numFmt w:val="bullet"/>
      <w:pPr>
        <w:pBdr/>
        <w:spacing/>
        <w:ind w:hanging="360" w:left="1068"/>
      </w:pPr>
      <w:rPr>
        <w:rFonts w:hint="default" w:ascii="Symbol" w:hAnsi="Symbol"/>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59">
    <w:nsid w:val="6BF30F1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
    <w:nsid w:val="6C9CF4D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nsid w:val="6CCC263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
    <w:nsid w:val="72027CA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3">
    <w:nsid w:val="78D678F0"/>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64">
    <w:nsid w:val="7C9243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5">
    <w:nsid w:val="470426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7F789B8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
    <w:nsid w:val="649736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0527C8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30853E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480765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3C3BE0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14107F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244EFF1D"/>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20B63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Arial" w:hAnsi="Arial" w:eastAsia="Arial" w:cs="Aria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244EFF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20B63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2EF7C0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4C3F8F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6AB847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03825EC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1">
    <w:nsid w:val="48A771E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3931A4E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43363D0A"/>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4">
    <w:nsid w:val="3B616AD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4342D93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2B2A2EF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7357753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8">
    <w:nsid w:val="1320FB8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9">
    <w:nsid w:val="017CA45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0D39885D"/>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443AF72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2">
    <w:nsid w:val="6340EC4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3">
    <w:nsid w:val="543011D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4">
    <w:nsid w:val="2BBF760D"/>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5">
    <w:nsid w:val="12AF20B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6">
    <w:nsid w:val="21CE7EB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7">
    <w:nsid w:val="4A0AF4D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8">
    <w:nsid w:val="11D47D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05B00F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6DB723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5C3703CC"/>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2">
    <w:nsid w:val="1F6A545F"/>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3">
    <w:nsid w:val="288DEA4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4">
    <w:nsid w:val="2FB96EE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5">
    <w:nsid w:val="473D79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2AEE9F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7">
    <w:nsid w:val="79CC3C1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8">
    <w:nsid w:val="76C705E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9">
    <w:nsid w:val="3D97E5C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0">
    <w:nsid w:val="748D37A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1">
    <w:nsid w:val="3D6558C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2">
    <w:nsid w:val="492596A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3">
    <w:nsid w:val="04B372B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4">
    <w:nsid w:val="5DABFE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5">
    <w:nsid w:val="5838B9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6">
    <w:nsid w:val="399DC7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7">
    <w:nsid w:val="20DD09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0"/>
  </w:num>
  <w:num w:numId="2">
    <w:abstractNumId w:val="1"/>
  </w:num>
  <w:num w:numId="3">
    <w:abstractNumId w:val="24"/>
  </w:num>
  <w:num w:numId="4">
    <w:abstractNumId w:val="12"/>
  </w:num>
  <w:num w:numId="5">
    <w:abstractNumId w:val="36"/>
  </w:num>
  <w:num w:numId="6">
    <w:abstractNumId w:val="49"/>
  </w:num>
  <w:num w:numId="7">
    <w:abstractNumId w:val="22"/>
  </w:num>
  <w:num w:numId="8">
    <w:abstractNumId w:val="61"/>
  </w:num>
  <w:num w:numId="9">
    <w:abstractNumId w:val="64"/>
  </w:num>
  <w:num w:numId="10">
    <w:abstractNumId w:val="46"/>
  </w:num>
  <w:num w:numId="11">
    <w:abstractNumId w:val="48"/>
  </w:num>
  <w:num w:numId="12">
    <w:abstractNumId w:val="0"/>
  </w:num>
  <w:num w:numId="13">
    <w:abstractNumId w:val="30"/>
  </w:num>
  <w:num w:numId="14">
    <w:abstractNumId w:val="53"/>
  </w:num>
  <w:num w:numId="15">
    <w:abstractNumId w:val="55"/>
  </w:num>
  <w:num w:numId="16">
    <w:abstractNumId w:val="2"/>
  </w:num>
  <w:num w:numId="17">
    <w:abstractNumId w:val="4"/>
  </w:num>
  <w:num w:numId="18">
    <w:abstractNumId w:val="23"/>
  </w:num>
  <w:num w:numId="19">
    <w:abstractNumId w:val="44"/>
  </w:num>
  <w:num w:numId="20">
    <w:abstractNumId w:val="43"/>
  </w:num>
  <w:num w:numId="21">
    <w:abstractNumId w:val="18"/>
  </w:num>
  <w:num w:numId="22">
    <w:abstractNumId w:val="40"/>
  </w:num>
  <w:num w:numId="23">
    <w:abstractNumId w:val="41"/>
  </w:num>
  <w:num w:numId="24">
    <w:abstractNumId w:val="21"/>
  </w:num>
  <w:num w:numId="25">
    <w:abstractNumId w:val="56"/>
  </w:num>
  <w:num w:numId="26">
    <w:abstractNumId w:val="51"/>
  </w:num>
  <w:num w:numId="27">
    <w:abstractNumId w:val="54"/>
  </w:num>
  <w:num w:numId="28">
    <w:abstractNumId w:val="33"/>
  </w:num>
  <w:num w:numId="29">
    <w:abstractNumId w:val="50"/>
  </w:num>
  <w:num w:numId="30">
    <w:abstractNumId w:val="7"/>
  </w:num>
  <w:num w:numId="31">
    <w:abstractNumId w:val="45"/>
  </w:num>
  <w:num w:numId="32">
    <w:abstractNumId w:val="58"/>
  </w:num>
  <w:num w:numId="33">
    <w:abstractNumId w:val="62"/>
  </w:num>
  <w:num w:numId="34">
    <w:abstractNumId w:val="59"/>
  </w:num>
  <w:num w:numId="35">
    <w:abstractNumId w:val="5"/>
  </w:num>
  <w:num w:numId="36">
    <w:abstractNumId w:val="63"/>
  </w:num>
  <w:num w:numId="37">
    <w:abstractNumId w:val="19"/>
  </w:num>
  <w:num w:numId="38">
    <w:abstractNumId w:val="9"/>
  </w:num>
  <w:num w:numId="39">
    <w:abstractNumId w:val="42"/>
  </w:num>
  <w:num w:numId="40">
    <w:abstractNumId w:val="32"/>
  </w:num>
  <w:num w:numId="41">
    <w:abstractNumId w:val="16"/>
  </w:num>
  <w:num w:numId="42">
    <w:abstractNumId w:val="35"/>
  </w:num>
  <w:num w:numId="43">
    <w:abstractNumId w:val="27"/>
  </w:num>
  <w:num w:numId="44">
    <w:abstractNumId w:val="8"/>
  </w:num>
  <w:num w:numId="45">
    <w:abstractNumId w:val="25"/>
  </w:num>
  <w:num w:numId="46">
    <w:abstractNumId w:val="11"/>
  </w:num>
  <w:num w:numId="47">
    <w:abstractNumId w:val="28"/>
  </w:num>
  <w:num w:numId="48">
    <w:abstractNumId w:val="57"/>
  </w:num>
  <w:num w:numId="49">
    <w:abstractNumId w:val="29"/>
  </w:num>
  <w:num w:numId="50">
    <w:abstractNumId w:val="17"/>
  </w:num>
  <w:num w:numId="51">
    <w:abstractNumId w:val="37"/>
  </w:num>
  <w:num w:numId="52">
    <w:abstractNumId w:val="47"/>
  </w:num>
  <w:num w:numId="53">
    <w:abstractNumId w:val="26"/>
  </w:num>
  <w:num w:numId="54">
    <w:abstractNumId w:val="6"/>
  </w:num>
  <w:num w:numId="55">
    <w:abstractNumId w:val="26"/>
  </w:num>
  <w:num w:numId="56">
    <w:abstractNumId w:val="6"/>
  </w:num>
  <w:num w:numId="57">
    <w:abstractNumId w:val="26"/>
  </w:num>
  <w:num w:numId="58">
    <w:abstractNumId w:val="6"/>
  </w:num>
  <w:num w:numId="59">
    <w:abstractNumId w:val="38"/>
  </w:num>
  <w:num w:numId="60">
    <w:abstractNumId w:val="31"/>
  </w:num>
  <w:num w:numId="61">
    <w:abstractNumId w:val="60"/>
  </w:num>
  <w:num w:numId="62">
    <w:abstractNumId w:val="52"/>
  </w:num>
  <w:num w:numId="63">
    <w:abstractNumId w:val="15"/>
  </w:num>
  <w:num w:numId="64">
    <w:abstractNumId w:val="34"/>
  </w:num>
  <w:num w:numId="65">
    <w:abstractNumId w:val="10"/>
  </w:num>
  <w:num w:numId="66">
    <w:abstractNumId w:val="60"/>
  </w:num>
  <w:num w:numId="67">
    <w:abstractNumId w:val="60"/>
  </w:num>
  <w:num w:numId="68">
    <w:abstractNumId w:val="60"/>
  </w:num>
  <w:num w:numId="69">
    <w:abstractNumId w:val="60"/>
  </w:num>
  <w:num w:numId="70">
    <w:abstractNumId w:val="39"/>
  </w:num>
  <w:num w:numId="71">
    <w:abstractNumId w:val="14"/>
  </w:num>
  <w:num w:numId="72">
    <w:abstractNumId w:val="3"/>
  </w:num>
  <w:num w:numId="73">
    <w:abstractNumId w:val="13"/>
  </w:num>
  <w:num w:numId="74">
    <w:abstractNumId w:val="65"/>
  </w:num>
  <w:num w:numId="75">
    <w:abstractNumId w:val="66"/>
  </w:num>
  <w:num w:numId="76">
    <w:abstractNumId w:val="67"/>
  </w:num>
  <w:num w:numId="77">
    <w:abstractNumId w:val="68"/>
  </w:num>
  <w:num w:numId="78">
    <w:abstractNumId w:val="69"/>
  </w:num>
  <w:num w:numId="79">
    <w:abstractNumId w:val="70"/>
  </w:num>
  <w:num w:numId="80">
    <w:abstractNumId w:val="71"/>
  </w:num>
  <w:num w:numId="81">
    <w:abstractNumId w:val="72"/>
  </w:num>
  <w:num w:numId="82">
    <w:abstractNumId w:val="73"/>
  </w:num>
  <w:num w:numId="83">
    <w:abstractNumId w:val="74"/>
  </w:num>
  <w:num w:numId="84">
    <w:abstractNumId w:val="75"/>
  </w:num>
  <w:num w:numId="85">
    <w:abstractNumId w:val="76"/>
  </w:num>
  <w:num w:numId="86">
    <w:abstractNumId w:val="77"/>
  </w:num>
  <w:num w:numId="87">
    <w:abstractNumId w:val="78"/>
  </w:num>
  <w:num w:numId="88">
    <w:abstractNumId w:val="79"/>
  </w:num>
  <w:num w:numId="89">
    <w:abstractNumId w:val="80"/>
  </w:num>
  <w:num w:numId="90">
    <w:abstractNumId w:val="81"/>
  </w:num>
  <w:num w:numId="91">
    <w:abstractNumId w:val="82"/>
  </w:num>
  <w:num w:numId="92">
    <w:abstractNumId w:val="83"/>
  </w:num>
  <w:num w:numId="93">
    <w:abstractNumId w:val="84"/>
  </w:num>
  <w:num w:numId="94">
    <w:abstractNumId w:val="85"/>
  </w:num>
  <w:num w:numId="95">
    <w:abstractNumId w:val="86"/>
  </w:num>
  <w:num w:numId="96">
    <w:abstractNumId w:val="87"/>
  </w:num>
  <w:num w:numId="97">
    <w:abstractNumId w:val="88"/>
  </w:num>
  <w:num w:numId="98">
    <w:abstractNumId w:val="89"/>
  </w:num>
  <w:num w:numId="99">
    <w:abstractNumId w:val="90"/>
  </w:num>
  <w:num w:numId="100">
    <w:abstractNumId w:val="91"/>
  </w:num>
  <w:num w:numId="101">
    <w:abstractNumId w:val="92"/>
  </w:num>
  <w:num w:numId="102">
    <w:abstractNumId w:val="93"/>
  </w:num>
  <w:num w:numId="103">
    <w:abstractNumId w:val="94"/>
  </w:num>
  <w:num w:numId="104">
    <w:abstractNumId w:val="95"/>
  </w:num>
  <w:num w:numId="105">
    <w:abstractNumId w:val="96"/>
  </w:num>
  <w:num w:numId="106">
    <w:abstractNumId w:val="97"/>
  </w:num>
  <w:num w:numId="107">
    <w:abstractNumId w:val="98"/>
  </w:num>
  <w:num w:numId="108">
    <w:abstractNumId w:val="99"/>
  </w:num>
  <w:num w:numId="109">
    <w:abstractNumId w:val="100"/>
  </w:num>
  <w:num w:numId="110">
    <w:abstractNumId w:val="101"/>
  </w:num>
  <w:num w:numId="111">
    <w:abstractNumId w:val="102"/>
  </w:num>
  <w:num w:numId="112">
    <w:abstractNumId w:val="103"/>
  </w:num>
  <w:num w:numId="113">
    <w:abstractNumId w:val="104"/>
  </w:num>
  <w:num w:numId="114">
    <w:abstractNumId w:val="105"/>
  </w:num>
  <w:num w:numId="115">
    <w:abstractNumId w:val="106"/>
  </w:num>
  <w:num w:numId="116">
    <w:abstractNumId w:val="107"/>
  </w:num>
  <w:num w:numId="117">
    <w:abstractNumId w:val="108"/>
  </w:num>
  <w:num w:numId="118">
    <w:abstractNumId w:val="109"/>
  </w:num>
  <w:num w:numId="119">
    <w:abstractNumId w:val="110"/>
  </w:num>
  <w:num w:numId="120">
    <w:abstractNumId w:val="111"/>
  </w:num>
  <w:num w:numId="121">
    <w:abstractNumId w:val="112"/>
  </w:num>
  <w:num w:numId="122">
    <w:abstractNumId w:val="113"/>
  </w:num>
  <w:num w:numId="123">
    <w:abstractNumId w:val="114"/>
  </w:num>
  <w:num w:numId="124">
    <w:abstractNumId w:val="115"/>
  </w:num>
  <w:num w:numId="125">
    <w:abstractNumId w:val="116"/>
  </w:num>
  <w:num w:numId="126">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080" w:default="1">
    <w:name w:val="Normal"/>
    <w:qFormat/>
    <w:pPr>
      <w:pBdr/>
      <w:spacing/>
      <w:ind/>
    </w:pPr>
    <w:rPr>
      <w:lang w:val="fr-FR"/>
    </w:rPr>
  </w:style>
  <w:style w:type="paragraph" w:styleId="1081">
    <w:name w:val="Heading 1"/>
    <w:basedOn w:val="1080"/>
    <w:next w:val="1080"/>
    <w:link w:val="1274"/>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1082">
    <w:name w:val="Heading 2"/>
    <w:basedOn w:val="1080"/>
    <w:next w:val="1080"/>
    <w:link w:val="1280"/>
    <w:uiPriority w:val="9"/>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paragraph" w:styleId="1083">
    <w:name w:val="Heading 3"/>
    <w:basedOn w:val="1080"/>
    <w:next w:val="1080"/>
    <w:link w:val="1292"/>
    <w:uiPriority w:val="9"/>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paragraph" w:styleId="1084">
    <w:name w:val="Heading 4"/>
    <w:basedOn w:val="1080"/>
    <w:next w:val="1080"/>
    <w:link w:val="1233"/>
    <w:uiPriority w:val="9"/>
    <w:unhideWhenUsed/>
    <w:qFormat/>
    <w:pPr>
      <w:keepNext w:val="true"/>
      <w:keepLines w:val="true"/>
      <w:pBdr/>
      <w:spacing w:after="40" w:before="80"/>
      <w:ind/>
      <w:outlineLvl w:val="3"/>
    </w:pPr>
    <w:rPr>
      <w:rFonts w:ascii="Arial" w:hAnsi="Arial" w:eastAsia="Arial" w:cs="Arial"/>
      <w:i/>
      <w:iCs/>
      <w:color w:val="2f5496" w:themeColor="accent1" w:themeShade="BF"/>
    </w:rPr>
  </w:style>
  <w:style w:type="paragraph" w:styleId="1085">
    <w:name w:val="Heading 5"/>
    <w:basedOn w:val="1080"/>
    <w:next w:val="1080"/>
    <w:link w:val="1234"/>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1086">
    <w:name w:val="Heading 6"/>
    <w:basedOn w:val="1080"/>
    <w:next w:val="1080"/>
    <w:link w:val="123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87">
    <w:name w:val="Heading 7"/>
    <w:basedOn w:val="1080"/>
    <w:next w:val="1080"/>
    <w:link w:val="123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88">
    <w:name w:val="Heading 8"/>
    <w:basedOn w:val="1080"/>
    <w:next w:val="1080"/>
    <w:link w:val="123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89">
    <w:name w:val="Heading 9"/>
    <w:basedOn w:val="1080"/>
    <w:next w:val="1080"/>
    <w:link w:val="123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90" w:default="1">
    <w:name w:val="Default Paragraph Font"/>
    <w:uiPriority w:val="1"/>
    <w:semiHidden/>
    <w:unhideWhenUsed/>
    <w:pPr>
      <w:pBdr/>
      <w:spacing/>
      <w:ind/>
    </w:pPr>
  </w:style>
  <w:style w:type="table" w:styleId="10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92" w:default="1">
    <w:name w:val="No List"/>
    <w:uiPriority w:val="99"/>
    <w:semiHidden/>
    <w:unhideWhenUsed/>
    <w:pPr>
      <w:pBdr/>
      <w:spacing/>
      <w:ind/>
    </w:pPr>
  </w:style>
  <w:style w:type="character" w:styleId="1093">
    <w:name w:val="Placeholder Text"/>
    <w:basedOn w:val="1090"/>
    <w:uiPriority w:val="99"/>
    <w:semiHidden/>
    <w:pPr>
      <w:pBdr/>
      <w:spacing/>
      <w:ind/>
    </w:pPr>
    <w:rPr>
      <w:color w:val="666666"/>
    </w:rPr>
  </w:style>
  <w:style w:type="character" w:styleId="1094" w:customStyle="1">
    <w:name w:val="Heading 4 Char"/>
    <w:basedOn w:val="1090"/>
    <w:uiPriority w:val="9"/>
    <w:pPr>
      <w:pBdr/>
      <w:spacing/>
      <w:ind/>
    </w:pPr>
    <w:rPr>
      <w:rFonts w:ascii="Arial" w:hAnsi="Arial" w:eastAsia="Arial" w:cs="Arial"/>
      <w:i/>
      <w:iCs/>
      <w:color w:val="2f5496" w:themeColor="accent1" w:themeShade="BF"/>
    </w:rPr>
  </w:style>
  <w:style w:type="character" w:styleId="1095" w:customStyle="1">
    <w:name w:val="Heading 5 Char"/>
    <w:basedOn w:val="1090"/>
    <w:uiPriority w:val="9"/>
    <w:pPr>
      <w:pBdr/>
      <w:spacing/>
      <w:ind/>
    </w:pPr>
    <w:rPr>
      <w:rFonts w:ascii="Arial" w:hAnsi="Arial" w:eastAsia="Arial" w:cs="Arial"/>
      <w:color w:val="2f5496" w:themeColor="accent1" w:themeShade="BF"/>
    </w:rPr>
  </w:style>
  <w:style w:type="character" w:styleId="1096" w:customStyle="1">
    <w:name w:val="Heading 6 Char"/>
    <w:basedOn w:val="1090"/>
    <w:uiPriority w:val="9"/>
    <w:pPr>
      <w:pBdr/>
      <w:spacing/>
      <w:ind/>
    </w:pPr>
    <w:rPr>
      <w:rFonts w:ascii="Arial" w:hAnsi="Arial" w:eastAsia="Arial" w:cs="Arial"/>
      <w:i/>
      <w:iCs/>
      <w:color w:val="595959" w:themeColor="text1" w:themeTint="A6"/>
    </w:rPr>
  </w:style>
  <w:style w:type="character" w:styleId="1097" w:customStyle="1">
    <w:name w:val="Heading 7 Char"/>
    <w:basedOn w:val="1090"/>
    <w:uiPriority w:val="9"/>
    <w:pPr>
      <w:pBdr/>
      <w:spacing/>
      <w:ind/>
    </w:pPr>
    <w:rPr>
      <w:rFonts w:ascii="Arial" w:hAnsi="Arial" w:eastAsia="Arial" w:cs="Arial"/>
      <w:color w:val="595959" w:themeColor="text1" w:themeTint="A6"/>
    </w:rPr>
  </w:style>
  <w:style w:type="character" w:styleId="1098" w:customStyle="1">
    <w:name w:val="Heading 8 Char"/>
    <w:basedOn w:val="1090"/>
    <w:uiPriority w:val="9"/>
    <w:pPr>
      <w:pBdr/>
      <w:spacing/>
      <w:ind/>
    </w:pPr>
    <w:rPr>
      <w:rFonts w:ascii="Arial" w:hAnsi="Arial" w:eastAsia="Arial" w:cs="Arial"/>
      <w:i/>
      <w:iCs/>
      <w:color w:val="272727" w:themeColor="text1" w:themeTint="D8"/>
    </w:rPr>
  </w:style>
  <w:style w:type="character" w:styleId="1099" w:customStyle="1">
    <w:name w:val="Heading 9 Char"/>
    <w:basedOn w:val="1090"/>
    <w:uiPriority w:val="9"/>
    <w:pPr>
      <w:pBdr/>
      <w:spacing/>
      <w:ind/>
    </w:pPr>
    <w:rPr>
      <w:rFonts w:ascii="Arial" w:hAnsi="Arial" w:eastAsia="Arial" w:cs="Arial"/>
      <w:i/>
      <w:iCs/>
      <w:color w:val="272727" w:themeColor="text1" w:themeTint="D8"/>
    </w:rPr>
  </w:style>
  <w:style w:type="character" w:styleId="1100" w:customStyle="1">
    <w:name w:val="Title Char"/>
    <w:basedOn w:val="1090"/>
    <w:uiPriority w:val="10"/>
    <w:pPr>
      <w:pBdr/>
      <w:spacing/>
      <w:ind/>
    </w:pPr>
    <w:rPr>
      <w:rFonts w:ascii="Arial" w:hAnsi="Arial" w:eastAsia="Arial" w:cs="Arial"/>
      <w:spacing w:val="-10"/>
      <w:sz w:val="56"/>
      <w:szCs w:val="56"/>
    </w:rPr>
  </w:style>
  <w:style w:type="character" w:styleId="1101" w:customStyle="1">
    <w:name w:val="Subtitle Char"/>
    <w:basedOn w:val="1090"/>
    <w:uiPriority w:val="11"/>
    <w:pPr>
      <w:pBdr/>
      <w:spacing/>
      <w:ind/>
    </w:pPr>
    <w:rPr>
      <w:color w:val="595959" w:themeColor="text1" w:themeTint="A6"/>
      <w:spacing w:val="15"/>
      <w:sz w:val="28"/>
      <w:szCs w:val="28"/>
    </w:rPr>
  </w:style>
  <w:style w:type="character" w:styleId="1102" w:customStyle="1">
    <w:name w:val="Quote Char"/>
    <w:basedOn w:val="1090"/>
    <w:uiPriority w:val="29"/>
    <w:pPr>
      <w:pBdr/>
      <w:spacing/>
      <w:ind/>
    </w:pPr>
    <w:rPr>
      <w:i/>
      <w:iCs/>
      <w:color w:val="404040" w:themeColor="text1" w:themeTint="BF"/>
    </w:rPr>
  </w:style>
  <w:style w:type="character" w:styleId="1103" w:customStyle="1">
    <w:name w:val="Intense Quote Char"/>
    <w:basedOn w:val="1090"/>
    <w:uiPriority w:val="30"/>
    <w:pPr>
      <w:pBdr/>
      <w:spacing/>
      <w:ind/>
    </w:pPr>
    <w:rPr>
      <w:i/>
      <w:iCs/>
      <w:color w:val="2f5496" w:themeColor="accent1" w:themeShade="BF"/>
    </w:rPr>
  </w:style>
  <w:style w:type="character" w:styleId="1104" w:customStyle="1">
    <w:name w:val="Footnote Text Char"/>
    <w:basedOn w:val="1090"/>
    <w:uiPriority w:val="99"/>
    <w:semiHidden/>
    <w:pPr>
      <w:pBdr/>
      <w:spacing/>
      <w:ind/>
    </w:pPr>
    <w:rPr>
      <w:sz w:val="20"/>
      <w:szCs w:val="20"/>
    </w:rPr>
  </w:style>
  <w:style w:type="character" w:styleId="1105" w:customStyle="1">
    <w:name w:val="Endnote Text Char"/>
    <w:basedOn w:val="1090"/>
    <w:uiPriority w:val="99"/>
    <w:semiHidden/>
    <w:pPr>
      <w:pBdr/>
      <w:spacing/>
      <w:ind/>
    </w:pPr>
    <w:rPr>
      <w:sz w:val="20"/>
      <w:szCs w:val="20"/>
    </w:rPr>
  </w:style>
  <w:style w:type="table" w:styleId="1106" w:customStyle="1">
    <w:name w:val="Table Grid Light"/>
    <w:basedOn w:val="109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Plain Table 1"/>
    <w:basedOn w:val="109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Plain Table 2"/>
    <w:basedOn w:val="1091"/>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Plain Table 3"/>
    <w:basedOn w:val="109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Plain Table 4"/>
    <w:basedOn w:val="109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Plain Table 5"/>
    <w:basedOn w:val="109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Grid Table 1 Light"/>
    <w:basedOn w:val="1091"/>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Grid Table 1 Light - Accent 1"/>
    <w:basedOn w:val="1091"/>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Grid Table 1 Light - Accent 2"/>
    <w:basedOn w:val="1091"/>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Grid Table 1 Light - Accent 3"/>
    <w:basedOn w:val="1091"/>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Grid Table 1 Light - Accent 4"/>
    <w:basedOn w:val="1091"/>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Grid Table 1 Light - Accent 5"/>
    <w:basedOn w:val="1091"/>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Grid Table 1 Light - Accent 6"/>
    <w:basedOn w:val="1091"/>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Grid Table 2"/>
    <w:basedOn w:val="109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Grid Table 2 - Accent 1"/>
    <w:basedOn w:val="1091"/>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Grid Table 2 - Accent 2"/>
    <w:basedOn w:val="1091"/>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Grid Table 2 - Accent 3"/>
    <w:basedOn w:val="1091"/>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Grid Table 2 - Accent 4"/>
    <w:basedOn w:val="1091"/>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Grid Table 2 - Accent 5"/>
    <w:basedOn w:val="1091"/>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Grid Table 2 - Accent 6"/>
    <w:basedOn w:val="1091"/>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Grid Table 3"/>
    <w:basedOn w:val="109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Grid Table 3 - Accent 1"/>
    <w:basedOn w:val="1091"/>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Grid Table 3 - Accent 2"/>
    <w:basedOn w:val="1091"/>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Grid Table 3 - Accent 3"/>
    <w:basedOn w:val="1091"/>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Grid Table 3 - Accent 4"/>
    <w:basedOn w:val="1091"/>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Grid Table 3 - Accent 5"/>
    <w:basedOn w:val="1091"/>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Grid Table 3 - Accent 6"/>
    <w:basedOn w:val="1091"/>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Grid Table 4 - Accent 1"/>
    <w:basedOn w:val="1091"/>
    <w:uiPriority w:val="5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Grid Table 4 - Accent 2"/>
    <w:basedOn w:val="1091"/>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Grid Table 4 - Accent 3"/>
    <w:basedOn w:val="1091"/>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Grid Table 4 - Accent 4"/>
    <w:basedOn w:val="1091"/>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Grid Table 4 - Accent 5"/>
    <w:basedOn w:val="1091"/>
    <w:uiPriority w:val="5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Grid Table 4 - Accent 6"/>
    <w:basedOn w:val="1091"/>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Grid Table 5 Dark"/>
    <w:basedOn w:val="109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customStyle="1">
    <w:name w:val="Grid Table 5 Dark- Accent 1"/>
    <w:basedOn w:val="109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Grid Table 5 Dark - Accent 2"/>
    <w:basedOn w:val="109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customStyle="1">
    <w:name w:val="Grid Table 5 Dark - Accent 3"/>
    <w:basedOn w:val="109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customStyle="1">
    <w:name w:val="Grid Table 5 Dark- Accent 4"/>
    <w:basedOn w:val="109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customStyle="1">
    <w:name w:val="Grid Table 5 Dark - Accent 5"/>
    <w:basedOn w:val="109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customStyle="1">
    <w:name w:val="Grid Table 5 Dark - Accent 6"/>
    <w:basedOn w:val="109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Grid Table 6 Colorful"/>
    <w:basedOn w:val="1091"/>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customStyle="1">
    <w:name w:val="Grid Table 6 Colorful - Accent 1"/>
    <w:basedOn w:val="1091"/>
    <w:uiPriority w:val="99"/>
    <w:pPr>
      <w:pBdr/>
      <w:spacing w:after="0" w:line="240" w:lineRule="auto"/>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customStyle="1">
    <w:name w:val="Grid Table 6 Colorful - Accent 2"/>
    <w:basedOn w:val="1091"/>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customStyle="1">
    <w:name w:val="Grid Table 6 Colorful - Accent 3"/>
    <w:basedOn w:val="1091"/>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customStyle="1">
    <w:name w:val="Grid Table 6 Colorful - Accent 4"/>
    <w:basedOn w:val="1091"/>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customStyle="1">
    <w:name w:val="Grid Table 6 Colorful - Accent 5"/>
    <w:basedOn w:val="1091"/>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customStyle="1">
    <w:name w:val="Grid Table 6 Colorful - Accent 6"/>
    <w:basedOn w:val="1091"/>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Grid Table 7 Colorful"/>
    <w:basedOn w:val="1091"/>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customStyle="1">
    <w:name w:val="Grid Table 7 Colorful - Accent 1"/>
    <w:basedOn w:val="1091"/>
    <w:uiPriority w:val="99"/>
    <w:pPr>
      <w:pBdr/>
      <w:spacing w:after="0" w:line="240" w:lineRule="auto"/>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customStyle="1">
    <w:name w:val="Grid Table 7 Colorful - Accent 2"/>
    <w:basedOn w:val="1091"/>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customStyle="1">
    <w:name w:val="Grid Table 7 Colorful - Accent 3"/>
    <w:basedOn w:val="1091"/>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customStyle="1">
    <w:name w:val="Grid Table 7 Colorful - Accent 4"/>
    <w:basedOn w:val="1091"/>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customStyle="1">
    <w:name w:val="Grid Table 7 Colorful - Accent 5"/>
    <w:basedOn w:val="1091"/>
    <w:uiPriority w:val="99"/>
    <w:pPr>
      <w:pBdr/>
      <w:spacing w:after="0" w:line="240" w:lineRule="auto"/>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customStyle="1">
    <w:name w:val="Grid Table 7 Colorful - Accent 6"/>
    <w:basedOn w:val="1091"/>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List Table 1 Light"/>
    <w:basedOn w:val="109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customStyle="1">
    <w:name w:val="List Table 1 Light - Accent 1"/>
    <w:basedOn w:val="109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customStyle="1">
    <w:name w:val="List Table 1 Light - Accent 2"/>
    <w:basedOn w:val="109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customStyle="1">
    <w:name w:val="List Table 1 Light - Accent 3"/>
    <w:basedOn w:val="109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customStyle="1">
    <w:name w:val="List Table 1 Light - Accent 4"/>
    <w:basedOn w:val="109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customStyle="1">
    <w:name w:val="List Table 1 Light - Accent 5"/>
    <w:basedOn w:val="109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customStyle="1">
    <w:name w:val="List Table 1 Light - Accent 6"/>
    <w:basedOn w:val="109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List Table 2"/>
    <w:basedOn w:val="1091"/>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customStyle="1">
    <w:name w:val="List Table 2 - Accent 1"/>
    <w:basedOn w:val="1091"/>
    <w:uiPriority w:val="99"/>
    <w:pPr>
      <w:pBdr/>
      <w:spacing w:after="0" w:line="240" w:lineRule="auto"/>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customStyle="1">
    <w:name w:val="List Table 2 - Accent 2"/>
    <w:basedOn w:val="1091"/>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customStyle="1">
    <w:name w:val="List Table 2 - Accent 3"/>
    <w:basedOn w:val="1091"/>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customStyle="1">
    <w:name w:val="List Table 2 - Accent 4"/>
    <w:basedOn w:val="1091"/>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customStyle="1">
    <w:name w:val="List Table 2 - Accent 5"/>
    <w:basedOn w:val="1091"/>
    <w:uiPriority w:val="99"/>
    <w:pPr>
      <w:pBdr/>
      <w:spacing w:after="0" w:line="240" w:lineRule="auto"/>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customStyle="1">
    <w:name w:val="List Table 2 - Accent 6"/>
    <w:basedOn w:val="1091"/>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List Table 3"/>
    <w:basedOn w:val="109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customStyle="1">
    <w:name w:val="List Table 3 - Accent 1"/>
    <w:basedOn w:val="1091"/>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customStyle="1">
    <w:name w:val="List Table 3 - Accent 2"/>
    <w:basedOn w:val="1091"/>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customStyle="1">
    <w:name w:val="List Table 3 - Accent 3"/>
    <w:basedOn w:val="1091"/>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customStyle="1">
    <w:name w:val="List Table 3 - Accent 4"/>
    <w:basedOn w:val="1091"/>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customStyle="1">
    <w:name w:val="List Table 3 - Accent 5"/>
    <w:basedOn w:val="1091"/>
    <w:uiPriority w:val="99"/>
    <w:pPr>
      <w:pBdr/>
      <w:spacing w:after="0" w:line="240" w:lineRule="auto"/>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customStyle="1">
    <w:name w:val="List Table 3 - Accent 6"/>
    <w:basedOn w:val="1091"/>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List Table 4"/>
    <w:basedOn w:val="109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customStyle="1">
    <w:name w:val="List Table 4 - Accent 1"/>
    <w:basedOn w:val="1091"/>
    <w:uiPriority w:val="9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customStyle="1">
    <w:name w:val="List Table 4 - Accent 2"/>
    <w:basedOn w:val="1091"/>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customStyle="1">
    <w:name w:val="List Table 4 - Accent 3"/>
    <w:basedOn w:val="1091"/>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customStyle="1">
    <w:name w:val="List Table 4 - Accent 4"/>
    <w:basedOn w:val="1091"/>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customStyle="1">
    <w:name w:val="List Table 4 - Accent 5"/>
    <w:basedOn w:val="1091"/>
    <w:uiPriority w:val="9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customStyle="1">
    <w:name w:val="List Table 4 - Accent 6"/>
    <w:basedOn w:val="1091"/>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List Table 5 Dark"/>
    <w:basedOn w:val="1091"/>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customStyle="1">
    <w:name w:val="List Table 5 Dark - Accent 1"/>
    <w:basedOn w:val="1091"/>
    <w:uiPriority w:val="99"/>
    <w:pPr>
      <w:pBdr/>
      <w:spacing w:after="0" w:line="240" w:lineRule="auto"/>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customStyle="1">
    <w:name w:val="List Table 5 Dark - Accent 2"/>
    <w:basedOn w:val="1091"/>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customStyle="1">
    <w:name w:val="List Table 5 Dark - Accent 3"/>
    <w:basedOn w:val="1091"/>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customStyle="1">
    <w:name w:val="List Table 5 Dark - Accent 4"/>
    <w:basedOn w:val="1091"/>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customStyle="1">
    <w:name w:val="List Table 5 Dark - Accent 5"/>
    <w:basedOn w:val="1091"/>
    <w:uiPriority w:val="99"/>
    <w:pPr>
      <w:pBdr/>
      <w:spacing w:after="0" w:line="240" w:lineRule="auto"/>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customStyle="1">
    <w:name w:val="List Table 5 Dark - Accent 6"/>
    <w:basedOn w:val="1091"/>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List Table 6 Colorful"/>
    <w:basedOn w:val="1091"/>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customStyle="1">
    <w:name w:val="List Table 6 Colorful - Accent 1"/>
    <w:basedOn w:val="1091"/>
    <w:uiPriority w:val="99"/>
    <w:pPr>
      <w:pBdr/>
      <w:spacing w:after="0" w:line="240" w:lineRule="auto"/>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customStyle="1">
    <w:name w:val="List Table 6 Colorful - Accent 2"/>
    <w:basedOn w:val="1091"/>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customStyle="1">
    <w:name w:val="List Table 6 Colorful - Accent 3"/>
    <w:basedOn w:val="1091"/>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customStyle="1">
    <w:name w:val="List Table 6 Colorful - Accent 4"/>
    <w:basedOn w:val="1091"/>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customStyle="1">
    <w:name w:val="List Table 6 Colorful - Accent 5"/>
    <w:basedOn w:val="1091"/>
    <w:uiPriority w:val="99"/>
    <w:pPr>
      <w:pBdr/>
      <w:spacing w:after="0" w:line="240" w:lineRule="auto"/>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customStyle="1">
    <w:name w:val="List Table 6 Colorful - Accent 6"/>
    <w:basedOn w:val="1091"/>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List Table 7 Colorful"/>
    <w:basedOn w:val="1091"/>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customStyle="1">
    <w:name w:val="List Table 7 Colorful - Accent 1"/>
    <w:basedOn w:val="1091"/>
    <w:uiPriority w:val="99"/>
    <w:pPr>
      <w:pBdr/>
      <w:spacing w:after="0" w:line="240" w:lineRule="auto"/>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customStyle="1">
    <w:name w:val="List Table 7 Colorful - Accent 2"/>
    <w:basedOn w:val="1091"/>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customStyle="1">
    <w:name w:val="List Table 7 Colorful - Accent 3"/>
    <w:basedOn w:val="1091"/>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customStyle="1">
    <w:name w:val="List Table 7 Colorful - Accent 4"/>
    <w:basedOn w:val="1091"/>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customStyle="1">
    <w:name w:val="List Table 7 Colorful - Accent 5"/>
    <w:basedOn w:val="1091"/>
    <w:uiPriority w:val="99"/>
    <w:pPr>
      <w:pBdr/>
      <w:spacing w:after="0" w:line="240" w:lineRule="auto"/>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customStyle="1">
    <w:name w:val="List Table 7 Colorful - Accent 6"/>
    <w:basedOn w:val="1091"/>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customStyle="1">
    <w:name w:val="Lined - Accent"/>
    <w:basedOn w:val="1091"/>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customStyle="1">
    <w:name w:val="Lined - Accent 1"/>
    <w:basedOn w:val="1091"/>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customStyle="1">
    <w:name w:val="Lined - Accent 2"/>
    <w:basedOn w:val="1091"/>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customStyle="1">
    <w:name w:val="Lined - Accent 3"/>
    <w:basedOn w:val="1091"/>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customStyle="1">
    <w:name w:val="Lined - Accent 4"/>
    <w:basedOn w:val="1091"/>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customStyle="1">
    <w:name w:val="Lined - Accent 5"/>
    <w:basedOn w:val="1091"/>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customStyle="1">
    <w:name w:val="Lined - Accent 6"/>
    <w:basedOn w:val="1091"/>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customStyle="1">
    <w:name w:val="Bordered &amp; Lined - Accent"/>
    <w:basedOn w:val="1091"/>
    <w:uiPriority w:val="99"/>
    <w:pPr>
      <w:pBdr/>
      <w:spacing w:after="0" w:line="240" w:lineRule="auto"/>
      <w:ind/>
    </w:pPr>
    <w:rPr>
      <w:color w:val="404040"/>
      <w:sz w:val="20"/>
      <w:szCs w:val="20"/>
      <w:lang w:eastAsia="fr-CH"/>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customStyle="1">
    <w:name w:val="Bordered &amp; Lined - Accent 1"/>
    <w:basedOn w:val="1091"/>
    <w:uiPriority w:val="99"/>
    <w:pPr>
      <w:pBdr/>
      <w:spacing w:after="0" w:line="240" w:lineRule="auto"/>
      <w:ind/>
    </w:pPr>
    <w:rPr>
      <w:color w:val="404040"/>
      <w:sz w:val="20"/>
      <w:szCs w:val="20"/>
      <w:lang w:eastAsia="fr-CH"/>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customStyle="1">
    <w:name w:val="Bordered &amp; Lined - Accent 2"/>
    <w:basedOn w:val="1091"/>
    <w:uiPriority w:val="99"/>
    <w:pPr>
      <w:pBdr/>
      <w:spacing w:after="0" w:line="240" w:lineRule="auto"/>
      <w:ind/>
    </w:pPr>
    <w:rPr>
      <w:color w:val="404040"/>
      <w:sz w:val="20"/>
      <w:szCs w:val="20"/>
      <w:lang w:eastAsia="fr-CH"/>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customStyle="1">
    <w:name w:val="Bordered &amp; Lined - Accent 3"/>
    <w:basedOn w:val="1091"/>
    <w:uiPriority w:val="99"/>
    <w:pPr>
      <w:pBdr/>
      <w:spacing w:after="0" w:line="240" w:lineRule="auto"/>
      <w:ind/>
    </w:pPr>
    <w:rPr>
      <w:color w:val="404040"/>
      <w:sz w:val="20"/>
      <w:szCs w:val="20"/>
      <w:lang w:eastAsia="fr-CH"/>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customStyle="1">
    <w:name w:val="Bordered &amp; Lined - Accent 4"/>
    <w:basedOn w:val="1091"/>
    <w:uiPriority w:val="99"/>
    <w:pPr>
      <w:pBdr/>
      <w:spacing w:after="0" w:line="240" w:lineRule="auto"/>
      <w:ind/>
    </w:pPr>
    <w:rPr>
      <w:color w:val="404040"/>
      <w:sz w:val="20"/>
      <w:szCs w:val="20"/>
      <w:lang w:eastAsia="fr-CH"/>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customStyle="1">
    <w:name w:val="Bordered &amp; Lined - Accent 5"/>
    <w:basedOn w:val="1091"/>
    <w:uiPriority w:val="99"/>
    <w:pPr>
      <w:pBdr/>
      <w:spacing w:after="0" w:line="240" w:lineRule="auto"/>
      <w:ind/>
    </w:pPr>
    <w:rPr>
      <w:color w:val="404040"/>
      <w:sz w:val="20"/>
      <w:szCs w:val="20"/>
      <w:lang w:eastAsia="fr-CH"/>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customStyle="1">
    <w:name w:val="Bordered &amp; Lined - Accent 6"/>
    <w:basedOn w:val="1091"/>
    <w:uiPriority w:val="99"/>
    <w:pPr>
      <w:pBdr/>
      <w:spacing w:after="0" w:line="240" w:lineRule="auto"/>
      <w:ind/>
    </w:pPr>
    <w:rPr>
      <w:color w:val="404040"/>
      <w:sz w:val="20"/>
      <w:szCs w:val="20"/>
      <w:lang w:eastAsia="fr-CH"/>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customStyle="1">
    <w:name w:val="Bordered"/>
    <w:basedOn w:val="1091"/>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customStyle="1">
    <w:name w:val="Bordered - Accent 1"/>
    <w:basedOn w:val="1091"/>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customStyle="1">
    <w:name w:val="Bordered - Accent 2"/>
    <w:basedOn w:val="1091"/>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customStyle="1">
    <w:name w:val="Bordered - Accent 3"/>
    <w:basedOn w:val="1091"/>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customStyle="1">
    <w:name w:val="Bordered - Accent 4"/>
    <w:basedOn w:val="1091"/>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customStyle="1">
    <w:name w:val="Bordered - Accent 5"/>
    <w:basedOn w:val="1091"/>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customStyle="1">
    <w:name w:val="Bordered - Accent 6"/>
    <w:basedOn w:val="1091"/>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30" w:customStyle="1">
    <w:name w:val="Heading 1 Char"/>
    <w:basedOn w:val="1090"/>
    <w:uiPriority w:val="9"/>
    <w:pPr>
      <w:pBdr/>
      <w:spacing/>
      <w:ind/>
    </w:pPr>
    <w:rPr>
      <w:rFonts w:ascii="Arial" w:hAnsi="Arial" w:eastAsia="Arial" w:cs="Arial"/>
      <w:color w:val="2f5496" w:themeColor="accent1" w:themeShade="BF"/>
      <w:sz w:val="40"/>
      <w:szCs w:val="40"/>
    </w:rPr>
  </w:style>
  <w:style w:type="character" w:styleId="1231" w:customStyle="1">
    <w:name w:val="Heading 2 Char"/>
    <w:basedOn w:val="1090"/>
    <w:uiPriority w:val="9"/>
    <w:pPr>
      <w:pBdr/>
      <w:spacing/>
      <w:ind/>
    </w:pPr>
    <w:rPr>
      <w:rFonts w:ascii="Arial" w:hAnsi="Arial" w:eastAsia="Arial" w:cs="Arial"/>
      <w:color w:val="2f5496" w:themeColor="accent1" w:themeShade="BF"/>
      <w:sz w:val="32"/>
      <w:szCs w:val="32"/>
    </w:rPr>
  </w:style>
  <w:style w:type="character" w:styleId="1232" w:customStyle="1">
    <w:name w:val="Heading 3 Char"/>
    <w:basedOn w:val="1090"/>
    <w:uiPriority w:val="9"/>
    <w:pPr>
      <w:pBdr/>
      <w:spacing/>
      <w:ind/>
    </w:pPr>
    <w:rPr>
      <w:rFonts w:ascii="Arial" w:hAnsi="Arial" w:eastAsia="Arial" w:cs="Arial"/>
      <w:color w:val="2f5496" w:themeColor="accent1" w:themeShade="BF"/>
      <w:sz w:val="28"/>
      <w:szCs w:val="28"/>
    </w:rPr>
  </w:style>
  <w:style w:type="character" w:styleId="1233" w:customStyle="1">
    <w:name w:val="Titre 4 Car"/>
    <w:basedOn w:val="1090"/>
    <w:link w:val="1084"/>
    <w:uiPriority w:val="9"/>
    <w:pPr>
      <w:pBdr/>
      <w:spacing/>
      <w:ind/>
    </w:pPr>
    <w:rPr>
      <w:rFonts w:ascii="Arial" w:hAnsi="Arial" w:eastAsia="Arial" w:cs="Arial"/>
      <w:i/>
      <w:iCs/>
      <w:color w:val="2f5496" w:themeColor="accent1" w:themeShade="BF"/>
    </w:rPr>
  </w:style>
  <w:style w:type="character" w:styleId="1234" w:customStyle="1">
    <w:name w:val="Titre 5 Car"/>
    <w:basedOn w:val="1090"/>
    <w:link w:val="1085"/>
    <w:uiPriority w:val="9"/>
    <w:pPr>
      <w:pBdr/>
      <w:spacing/>
      <w:ind/>
    </w:pPr>
    <w:rPr>
      <w:rFonts w:ascii="Arial" w:hAnsi="Arial" w:eastAsia="Arial" w:cs="Arial"/>
      <w:color w:val="2f5496" w:themeColor="accent1" w:themeShade="BF"/>
    </w:rPr>
  </w:style>
  <w:style w:type="character" w:styleId="1235" w:customStyle="1">
    <w:name w:val="Titre 6 Car"/>
    <w:basedOn w:val="1090"/>
    <w:link w:val="1086"/>
    <w:uiPriority w:val="9"/>
    <w:pPr>
      <w:pBdr/>
      <w:spacing/>
      <w:ind/>
    </w:pPr>
    <w:rPr>
      <w:rFonts w:ascii="Arial" w:hAnsi="Arial" w:eastAsia="Arial" w:cs="Arial"/>
      <w:i/>
      <w:iCs/>
      <w:color w:val="595959" w:themeColor="text1" w:themeTint="A6"/>
    </w:rPr>
  </w:style>
  <w:style w:type="character" w:styleId="1236" w:customStyle="1">
    <w:name w:val="Titre 7 Car"/>
    <w:basedOn w:val="1090"/>
    <w:link w:val="1087"/>
    <w:uiPriority w:val="9"/>
    <w:pPr>
      <w:pBdr/>
      <w:spacing/>
      <w:ind/>
    </w:pPr>
    <w:rPr>
      <w:rFonts w:ascii="Arial" w:hAnsi="Arial" w:eastAsia="Arial" w:cs="Arial"/>
      <w:color w:val="595959" w:themeColor="text1" w:themeTint="A6"/>
    </w:rPr>
  </w:style>
  <w:style w:type="character" w:styleId="1237" w:customStyle="1">
    <w:name w:val="Titre 8 Car"/>
    <w:basedOn w:val="1090"/>
    <w:link w:val="1088"/>
    <w:uiPriority w:val="9"/>
    <w:pPr>
      <w:pBdr/>
      <w:spacing/>
      <w:ind/>
    </w:pPr>
    <w:rPr>
      <w:rFonts w:ascii="Arial" w:hAnsi="Arial" w:eastAsia="Arial" w:cs="Arial"/>
      <w:i/>
      <w:iCs/>
      <w:color w:val="272727" w:themeColor="text1" w:themeTint="D8"/>
    </w:rPr>
  </w:style>
  <w:style w:type="character" w:styleId="1238" w:customStyle="1">
    <w:name w:val="Titre 9 Car"/>
    <w:basedOn w:val="1090"/>
    <w:link w:val="1089"/>
    <w:uiPriority w:val="9"/>
    <w:pPr>
      <w:pBdr/>
      <w:spacing/>
      <w:ind/>
    </w:pPr>
    <w:rPr>
      <w:rFonts w:ascii="Arial" w:hAnsi="Arial" w:eastAsia="Arial" w:cs="Arial"/>
      <w:i/>
      <w:iCs/>
      <w:color w:val="272727" w:themeColor="text1" w:themeTint="D8"/>
    </w:rPr>
  </w:style>
  <w:style w:type="paragraph" w:styleId="1239">
    <w:name w:val="Title"/>
    <w:basedOn w:val="1080"/>
    <w:next w:val="1080"/>
    <w:link w:val="1240"/>
    <w:uiPriority w:val="10"/>
    <w:qFormat/>
    <w:pPr>
      <w:pBdr/>
      <w:spacing w:after="80" w:line="240" w:lineRule="auto"/>
      <w:ind/>
      <w:contextualSpacing w:val="true"/>
    </w:pPr>
    <w:rPr>
      <w:rFonts w:ascii="Arial" w:hAnsi="Arial" w:eastAsia="Arial" w:cs="Arial"/>
      <w:spacing w:val="-10"/>
      <w:sz w:val="56"/>
      <w:szCs w:val="56"/>
    </w:rPr>
  </w:style>
  <w:style w:type="character" w:styleId="1240" w:customStyle="1">
    <w:name w:val="Titre Car"/>
    <w:basedOn w:val="1090"/>
    <w:link w:val="1239"/>
    <w:uiPriority w:val="10"/>
    <w:pPr>
      <w:pBdr/>
      <w:spacing/>
      <w:ind/>
    </w:pPr>
    <w:rPr>
      <w:rFonts w:ascii="Arial" w:hAnsi="Arial" w:eastAsia="Arial" w:cs="Arial"/>
      <w:spacing w:val="-10"/>
      <w:sz w:val="56"/>
      <w:szCs w:val="56"/>
    </w:rPr>
  </w:style>
  <w:style w:type="paragraph" w:styleId="1241">
    <w:name w:val="Subtitle"/>
    <w:basedOn w:val="1080"/>
    <w:next w:val="1080"/>
    <w:link w:val="1242"/>
    <w:uiPriority w:val="11"/>
    <w:qFormat/>
    <w:pPr>
      <w:numPr>
        <w:ilvl w:val="1"/>
      </w:numPr>
      <w:pBdr/>
      <w:spacing/>
      <w:ind/>
    </w:pPr>
    <w:rPr>
      <w:color w:val="595959" w:themeColor="text1" w:themeTint="A6"/>
      <w:spacing w:val="15"/>
      <w:sz w:val="28"/>
      <w:szCs w:val="28"/>
    </w:rPr>
  </w:style>
  <w:style w:type="character" w:styleId="1242" w:customStyle="1">
    <w:name w:val="Sous-titre Car"/>
    <w:basedOn w:val="1090"/>
    <w:link w:val="1241"/>
    <w:uiPriority w:val="11"/>
    <w:pPr>
      <w:pBdr/>
      <w:spacing/>
      <w:ind/>
    </w:pPr>
    <w:rPr>
      <w:color w:val="595959" w:themeColor="text1" w:themeTint="A6"/>
      <w:spacing w:val="15"/>
      <w:sz w:val="28"/>
      <w:szCs w:val="28"/>
    </w:rPr>
  </w:style>
  <w:style w:type="paragraph" w:styleId="1243">
    <w:name w:val="Quote"/>
    <w:basedOn w:val="1080"/>
    <w:next w:val="1080"/>
    <w:link w:val="1244"/>
    <w:uiPriority w:val="29"/>
    <w:qFormat/>
    <w:pPr>
      <w:pBdr/>
      <w:spacing w:before="160"/>
      <w:ind/>
      <w:jc w:val="center"/>
    </w:pPr>
    <w:rPr>
      <w:i/>
      <w:iCs/>
      <w:color w:val="404040" w:themeColor="text1" w:themeTint="BF"/>
    </w:rPr>
  </w:style>
  <w:style w:type="character" w:styleId="1244" w:customStyle="1">
    <w:name w:val="Citation Car"/>
    <w:basedOn w:val="1090"/>
    <w:link w:val="1243"/>
    <w:uiPriority w:val="29"/>
    <w:pPr>
      <w:pBdr/>
      <w:spacing/>
      <w:ind/>
    </w:pPr>
    <w:rPr>
      <w:i/>
      <w:iCs/>
      <w:color w:val="404040" w:themeColor="text1" w:themeTint="BF"/>
    </w:rPr>
  </w:style>
  <w:style w:type="character" w:styleId="1245">
    <w:name w:val="Intense Emphasis"/>
    <w:basedOn w:val="1090"/>
    <w:uiPriority w:val="21"/>
    <w:qFormat/>
    <w:pPr>
      <w:pBdr/>
      <w:spacing/>
      <w:ind/>
    </w:pPr>
    <w:rPr>
      <w:i/>
      <w:iCs/>
      <w:color w:val="2f5496" w:themeColor="accent1" w:themeShade="BF"/>
    </w:rPr>
  </w:style>
  <w:style w:type="paragraph" w:styleId="1246">
    <w:name w:val="Intense Quote"/>
    <w:basedOn w:val="1080"/>
    <w:next w:val="1080"/>
    <w:link w:val="1247"/>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1247" w:customStyle="1">
    <w:name w:val="Citation intense Car"/>
    <w:basedOn w:val="1090"/>
    <w:link w:val="1246"/>
    <w:uiPriority w:val="30"/>
    <w:pPr>
      <w:pBdr/>
      <w:spacing/>
      <w:ind/>
    </w:pPr>
    <w:rPr>
      <w:i/>
      <w:iCs/>
      <w:color w:val="2f5496" w:themeColor="accent1" w:themeShade="BF"/>
    </w:rPr>
  </w:style>
  <w:style w:type="character" w:styleId="1248">
    <w:name w:val="Intense Reference"/>
    <w:basedOn w:val="1090"/>
    <w:uiPriority w:val="32"/>
    <w:qFormat/>
    <w:pPr>
      <w:pBdr/>
      <w:spacing/>
      <w:ind/>
    </w:pPr>
    <w:rPr>
      <w:b/>
      <w:bCs/>
      <w:smallCaps/>
      <w:color w:val="2f5496" w:themeColor="accent1" w:themeShade="BF"/>
      <w:spacing w:val="5"/>
    </w:rPr>
  </w:style>
  <w:style w:type="character" w:styleId="1249">
    <w:name w:val="Subtle Emphasis"/>
    <w:basedOn w:val="1090"/>
    <w:uiPriority w:val="19"/>
    <w:qFormat/>
    <w:pPr>
      <w:pBdr/>
      <w:spacing/>
      <w:ind/>
    </w:pPr>
    <w:rPr>
      <w:i/>
      <w:iCs/>
      <w:color w:val="404040" w:themeColor="text1" w:themeTint="BF"/>
    </w:rPr>
  </w:style>
  <w:style w:type="character" w:styleId="1250">
    <w:name w:val="Emphasis"/>
    <w:basedOn w:val="1090"/>
    <w:uiPriority w:val="20"/>
    <w:qFormat/>
    <w:pPr>
      <w:pBdr/>
      <w:spacing/>
      <w:ind/>
    </w:pPr>
    <w:rPr>
      <w:i/>
      <w:iCs/>
    </w:rPr>
  </w:style>
  <w:style w:type="character" w:styleId="1251">
    <w:name w:val="Strong"/>
    <w:basedOn w:val="1090"/>
    <w:uiPriority w:val="22"/>
    <w:qFormat/>
    <w:pPr>
      <w:pBdr/>
      <w:spacing/>
      <w:ind/>
    </w:pPr>
    <w:rPr>
      <w:b/>
      <w:bCs/>
    </w:rPr>
  </w:style>
  <w:style w:type="character" w:styleId="1252">
    <w:name w:val="Subtle Reference"/>
    <w:basedOn w:val="1090"/>
    <w:uiPriority w:val="31"/>
    <w:qFormat/>
    <w:pPr>
      <w:pBdr/>
      <w:spacing/>
      <w:ind/>
    </w:pPr>
    <w:rPr>
      <w:smallCaps/>
      <w:color w:val="5a5a5a" w:themeColor="text1" w:themeTint="A5"/>
    </w:rPr>
  </w:style>
  <w:style w:type="character" w:styleId="1253">
    <w:name w:val="Book Title"/>
    <w:basedOn w:val="1090"/>
    <w:uiPriority w:val="33"/>
    <w:qFormat/>
    <w:pPr>
      <w:pBdr/>
      <w:spacing/>
      <w:ind/>
    </w:pPr>
    <w:rPr>
      <w:b/>
      <w:bCs/>
      <w:i/>
      <w:iCs/>
      <w:spacing w:val="5"/>
    </w:rPr>
  </w:style>
  <w:style w:type="character" w:styleId="1254" w:customStyle="1">
    <w:name w:val="Header Char"/>
    <w:basedOn w:val="1090"/>
    <w:uiPriority w:val="99"/>
    <w:pPr>
      <w:pBdr/>
      <w:spacing/>
      <w:ind/>
    </w:pPr>
  </w:style>
  <w:style w:type="character" w:styleId="1255" w:customStyle="1">
    <w:name w:val="Footer Char"/>
    <w:basedOn w:val="1090"/>
    <w:uiPriority w:val="99"/>
    <w:pPr>
      <w:pBdr/>
      <w:spacing/>
      <w:ind/>
    </w:pPr>
  </w:style>
  <w:style w:type="paragraph" w:styleId="1256">
    <w:name w:val="footnote text"/>
    <w:basedOn w:val="1080"/>
    <w:link w:val="1257"/>
    <w:uiPriority w:val="99"/>
    <w:semiHidden/>
    <w:unhideWhenUsed/>
    <w:pPr>
      <w:pBdr/>
      <w:spacing w:after="0" w:line="240" w:lineRule="auto"/>
      <w:ind/>
    </w:pPr>
    <w:rPr>
      <w:sz w:val="20"/>
      <w:szCs w:val="20"/>
    </w:rPr>
  </w:style>
  <w:style w:type="character" w:styleId="1257" w:customStyle="1">
    <w:name w:val="Note de bas de page Car"/>
    <w:basedOn w:val="1090"/>
    <w:link w:val="1256"/>
    <w:uiPriority w:val="99"/>
    <w:semiHidden/>
    <w:pPr>
      <w:pBdr/>
      <w:spacing/>
      <w:ind/>
    </w:pPr>
    <w:rPr>
      <w:sz w:val="20"/>
      <w:szCs w:val="20"/>
    </w:rPr>
  </w:style>
  <w:style w:type="character" w:styleId="1258">
    <w:name w:val="footnote reference"/>
    <w:basedOn w:val="1090"/>
    <w:uiPriority w:val="99"/>
    <w:semiHidden/>
    <w:unhideWhenUsed/>
    <w:pPr>
      <w:pBdr/>
      <w:spacing/>
      <w:ind/>
    </w:pPr>
    <w:rPr>
      <w:vertAlign w:val="superscript"/>
    </w:rPr>
  </w:style>
  <w:style w:type="paragraph" w:styleId="1259">
    <w:name w:val="endnote text"/>
    <w:basedOn w:val="1080"/>
    <w:link w:val="1260"/>
    <w:uiPriority w:val="99"/>
    <w:semiHidden/>
    <w:unhideWhenUsed/>
    <w:pPr>
      <w:pBdr/>
      <w:spacing w:after="0" w:line="240" w:lineRule="auto"/>
      <w:ind/>
    </w:pPr>
    <w:rPr>
      <w:sz w:val="20"/>
      <w:szCs w:val="20"/>
    </w:rPr>
  </w:style>
  <w:style w:type="character" w:styleId="1260" w:customStyle="1">
    <w:name w:val="Note de fin Car"/>
    <w:basedOn w:val="1090"/>
    <w:link w:val="1259"/>
    <w:uiPriority w:val="99"/>
    <w:semiHidden/>
    <w:pPr>
      <w:pBdr/>
      <w:spacing/>
      <w:ind/>
    </w:pPr>
    <w:rPr>
      <w:sz w:val="20"/>
      <w:szCs w:val="20"/>
    </w:rPr>
  </w:style>
  <w:style w:type="character" w:styleId="1261">
    <w:name w:val="endnote reference"/>
    <w:basedOn w:val="1090"/>
    <w:uiPriority w:val="99"/>
    <w:semiHidden/>
    <w:unhideWhenUsed/>
    <w:pPr>
      <w:pBdr/>
      <w:spacing/>
      <w:ind/>
    </w:pPr>
    <w:rPr>
      <w:vertAlign w:val="superscript"/>
    </w:rPr>
  </w:style>
  <w:style w:type="character" w:styleId="1262">
    <w:name w:val="FollowedHyperlink"/>
    <w:basedOn w:val="1090"/>
    <w:uiPriority w:val="99"/>
    <w:semiHidden/>
    <w:unhideWhenUsed/>
    <w:pPr>
      <w:pBdr/>
      <w:spacing/>
      <w:ind/>
    </w:pPr>
    <w:rPr>
      <w:color w:val="954f72" w:themeColor="followedHyperlink"/>
      <w:u w:val="single"/>
    </w:rPr>
  </w:style>
  <w:style w:type="paragraph" w:styleId="1263">
    <w:name w:val="toc 4"/>
    <w:basedOn w:val="1080"/>
    <w:next w:val="1080"/>
    <w:uiPriority w:val="39"/>
    <w:unhideWhenUsed/>
    <w:pPr>
      <w:pBdr/>
      <w:spacing w:after="100"/>
      <w:ind w:left="660"/>
    </w:pPr>
  </w:style>
  <w:style w:type="paragraph" w:styleId="1264">
    <w:name w:val="toc 5"/>
    <w:basedOn w:val="1080"/>
    <w:next w:val="1080"/>
    <w:uiPriority w:val="39"/>
    <w:unhideWhenUsed/>
    <w:pPr>
      <w:pBdr/>
      <w:spacing w:after="100"/>
      <w:ind w:left="880"/>
    </w:pPr>
  </w:style>
  <w:style w:type="paragraph" w:styleId="1265">
    <w:name w:val="toc 6"/>
    <w:basedOn w:val="1080"/>
    <w:next w:val="1080"/>
    <w:uiPriority w:val="39"/>
    <w:unhideWhenUsed/>
    <w:pPr>
      <w:pBdr/>
      <w:spacing w:after="100"/>
      <w:ind w:left="1100"/>
    </w:pPr>
  </w:style>
  <w:style w:type="paragraph" w:styleId="1266">
    <w:name w:val="toc 7"/>
    <w:basedOn w:val="1080"/>
    <w:next w:val="1080"/>
    <w:uiPriority w:val="39"/>
    <w:unhideWhenUsed/>
    <w:pPr>
      <w:pBdr/>
      <w:spacing w:after="100"/>
      <w:ind w:left="1320"/>
    </w:pPr>
  </w:style>
  <w:style w:type="paragraph" w:styleId="1267">
    <w:name w:val="toc 8"/>
    <w:basedOn w:val="1080"/>
    <w:next w:val="1080"/>
    <w:uiPriority w:val="39"/>
    <w:unhideWhenUsed/>
    <w:pPr>
      <w:pBdr/>
      <w:spacing w:after="100"/>
      <w:ind w:left="1540"/>
    </w:pPr>
  </w:style>
  <w:style w:type="paragraph" w:styleId="1268">
    <w:name w:val="toc 9"/>
    <w:basedOn w:val="1080"/>
    <w:next w:val="1080"/>
    <w:uiPriority w:val="39"/>
    <w:unhideWhenUsed/>
    <w:pPr>
      <w:pBdr/>
      <w:spacing w:after="100"/>
      <w:ind w:left="1760"/>
    </w:pPr>
  </w:style>
  <w:style w:type="paragraph" w:styleId="1269">
    <w:name w:val="table of figures"/>
    <w:basedOn w:val="1080"/>
    <w:next w:val="1080"/>
    <w:uiPriority w:val="99"/>
    <w:unhideWhenUsed/>
    <w:pPr>
      <w:pBdr/>
      <w:spacing w:after="0"/>
      <w:ind/>
    </w:pPr>
  </w:style>
  <w:style w:type="paragraph" w:styleId="1270">
    <w:name w:val="Header"/>
    <w:basedOn w:val="1080"/>
    <w:link w:val="1271"/>
    <w:uiPriority w:val="99"/>
    <w:unhideWhenUsed/>
    <w:pPr>
      <w:pBdr/>
      <w:tabs>
        <w:tab w:val="center" w:leader="none" w:pos="4536"/>
        <w:tab w:val="right" w:leader="none" w:pos="9072"/>
      </w:tabs>
      <w:spacing w:after="0" w:line="240" w:lineRule="auto"/>
      <w:ind/>
    </w:pPr>
  </w:style>
  <w:style w:type="character" w:styleId="1271" w:customStyle="1">
    <w:name w:val="En-tête Car"/>
    <w:basedOn w:val="1090"/>
    <w:link w:val="1270"/>
    <w:uiPriority w:val="99"/>
    <w:pPr>
      <w:pBdr/>
      <w:spacing/>
      <w:ind/>
    </w:pPr>
  </w:style>
  <w:style w:type="paragraph" w:styleId="1272">
    <w:name w:val="Footer"/>
    <w:basedOn w:val="1080"/>
    <w:link w:val="1273"/>
    <w:uiPriority w:val="99"/>
    <w:unhideWhenUsed/>
    <w:pPr>
      <w:pBdr/>
      <w:tabs>
        <w:tab w:val="center" w:leader="none" w:pos="4536"/>
        <w:tab w:val="right" w:leader="none" w:pos="9072"/>
      </w:tabs>
      <w:spacing w:after="0" w:line="240" w:lineRule="auto"/>
      <w:ind/>
    </w:pPr>
  </w:style>
  <w:style w:type="character" w:styleId="1273" w:customStyle="1">
    <w:name w:val="Pied de page Car"/>
    <w:basedOn w:val="1090"/>
    <w:link w:val="1272"/>
    <w:uiPriority w:val="99"/>
    <w:pPr>
      <w:pBdr/>
      <w:spacing/>
      <w:ind/>
    </w:pPr>
  </w:style>
  <w:style w:type="character" w:styleId="1274" w:customStyle="1">
    <w:name w:val="Titre 1 Car"/>
    <w:basedOn w:val="1090"/>
    <w:link w:val="1081"/>
    <w:uiPriority w:val="9"/>
    <w:pPr>
      <w:pBdr/>
      <w:spacing/>
      <w:ind/>
    </w:pPr>
    <w:rPr>
      <w:rFonts w:asciiTheme="majorHAnsi" w:hAnsiTheme="majorHAnsi" w:eastAsiaTheme="majorEastAsia" w:cstheme="majorBidi"/>
      <w:color w:val="2f5496" w:themeColor="accent1" w:themeShade="BF"/>
      <w:sz w:val="32"/>
      <w:szCs w:val="32"/>
    </w:rPr>
  </w:style>
  <w:style w:type="paragraph" w:styleId="1275">
    <w:name w:val="TOC Heading"/>
    <w:basedOn w:val="1081"/>
    <w:next w:val="1080"/>
    <w:uiPriority w:val="39"/>
    <w:unhideWhenUsed/>
    <w:qFormat/>
    <w:pPr>
      <w:pBdr/>
      <w:spacing/>
      <w:ind/>
      <w:outlineLvl w:val="9"/>
    </w:pPr>
    <w:rPr>
      <w:lang w:eastAsia="fr-CH"/>
    </w:rPr>
  </w:style>
  <w:style w:type="paragraph" w:styleId="1276">
    <w:name w:val="No Spacing"/>
    <w:link w:val="1277"/>
    <w:uiPriority w:val="1"/>
    <w:qFormat/>
    <w:pPr>
      <w:pBdr/>
      <w:spacing w:after="0" w:line="240" w:lineRule="auto"/>
      <w:ind/>
    </w:pPr>
    <w:rPr>
      <w:rFonts w:eastAsiaTheme="minorEastAsia"/>
      <w:lang w:eastAsia="fr-CH"/>
    </w:rPr>
  </w:style>
  <w:style w:type="character" w:styleId="1277" w:customStyle="1">
    <w:name w:val="Sans interligne Car"/>
    <w:basedOn w:val="1090"/>
    <w:link w:val="1276"/>
    <w:uiPriority w:val="1"/>
    <w:pPr>
      <w:pBdr/>
      <w:spacing/>
      <w:ind/>
    </w:pPr>
    <w:rPr>
      <w:rFonts w:eastAsiaTheme="minorEastAsia"/>
      <w:lang w:eastAsia="fr-CH"/>
    </w:rPr>
  </w:style>
  <w:style w:type="paragraph" w:styleId="1278">
    <w:name w:val="toc 1"/>
    <w:basedOn w:val="1080"/>
    <w:next w:val="1080"/>
    <w:uiPriority w:val="39"/>
    <w:unhideWhenUsed/>
    <w:pPr>
      <w:pBdr/>
      <w:spacing w:after="100"/>
      <w:ind/>
    </w:pPr>
  </w:style>
  <w:style w:type="character" w:styleId="1279">
    <w:name w:val="Hyperlink"/>
    <w:basedOn w:val="1090"/>
    <w:uiPriority w:val="99"/>
    <w:unhideWhenUsed/>
    <w:pPr>
      <w:pBdr/>
      <w:spacing/>
      <w:ind/>
    </w:pPr>
    <w:rPr>
      <w:color w:val="0563c1" w:themeColor="hyperlink"/>
      <w:u w:val="single"/>
    </w:rPr>
  </w:style>
  <w:style w:type="character" w:styleId="1280" w:customStyle="1">
    <w:name w:val="Titre 2 Car"/>
    <w:basedOn w:val="1090"/>
    <w:link w:val="1082"/>
    <w:uiPriority w:val="9"/>
    <w:pPr>
      <w:pBdr/>
      <w:spacing/>
      <w:ind/>
    </w:pPr>
    <w:rPr>
      <w:rFonts w:asciiTheme="majorHAnsi" w:hAnsiTheme="majorHAnsi" w:eastAsiaTheme="majorEastAsia" w:cstheme="majorBidi"/>
      <w:color w:val="2f5496" w:themeColor="accent1" w:themeShade="BF"/>
      <w:sz w:val="26"/>
      <w:szCs w:val="26"/>
    </w:rPr>
  </w:style>
  <w:style w:type="paragraph" w:styleId="1281">
    <w:name w:val="toc 2"/>
    <w:basedOn w:val="1080"/>
    <w:next w:val="1080"/>
    <w:uiPriority w:val="39"/>
    <w:unhideWhenUsed/>
    <w:pPr>
      <w:pBdr/>
      <w:spacing w:after="100"/>
      <w:ind w:left="220"/>
    </w:pPr>
  </w:style>
  <w:style w:type="paragraph" w:styleId="1282">
    <w:name w:val="List Paragraph"/>
    <w:basedOn w:val="1080"/>
    <w:uiPriority w:val="34"/>
    <w:qFormat/>
    <w:pPr>
      <w:pBdr/>
      <w:spacing/>
      <w:ind w:left="720"/>
      <w:contextualSpacing w:val="true"/>
    </w:pPr>
  </w:style>
  <w:style w:type="paragraph" w:styleId="1283">
    <w:name w:val="Caption"/>
    <w:basedOn w:val="1080"/>
    <w:next w:val="1080"/>
    <w:uiPriority w:val="35"/>
    <w:unhideWhenUsed/>
    <w:qFormat/>
    <w:pPr>
      <w:pBdr/>
      <w:spacing w:after="200" w:line="240" w:lineRule="auto"/>
      <w:ind/>
    </w:pPr>
    <w:rPr>
      <w:i/>
      <w:iCs/>
      <w:color w:val="44546a" w:themeColor="text2"/>
      <w:sz w:val="18"/>
      <w:szCs w:val="18"/>
    </w:rPr>
  </w:style>
  <w:style w:type="character" w:styleId="1284">
    <w:name w:val="annotation reference"/>
    <w:basedOn w:val="1090"/>
    <w:uiPriority w:val="99"/>
    <w:semiHidden/>
    <w:unhideWhenUsed/>
    <w:pPr>
      <w:pBdr/>
      <w:spacing/>
      <w:ind/>
    </w:pPr>
    <w:rPr>
      <w:sz w:val="16"/>
      <w:szCs w:val="16"/>
    </w:rPr>
  </w:style>
  <w:style w:type="paragraph" w:styleId="1285">
    <w:name w:val="annotation text"/>
    <w:basedOn w:val="1080"/>
    <w:link w:val="1286"/>
    <w:uiPriority w:val="99"/>
    <w:unhideWhenUsed/>
    <w:pPr>
      <w:pBdr/>
      <w:spacing w:line="240" w:lineRule="auto"/>
      <w:ind/>
    </w:pPr>
    <w:rPr>
      <w:sz w:val="20"/>
      <w:szCs w:val="20"/>
    </w:rPr>
  </w:style>
  <w:style w:type="character" w:styleId="1286" w:customStyle="1">
    <w:name w:val="Commentaire Car"/>
    <w:basedOn w:val="1090"/>
    <w:link w:val="1285"/>
    <w:uiPriority w:val="99"/>
    <w:pPr>
      <w:pBdr/>
      <w:spacing/>
      <w:ind/>
    </w:pPr>
    <w:rPr>
      <w:sz w:val="20"/>
      <w:szCs w:val="20"/>
    </w:rPr>
  </w:style>
  <w:style w:type="paragraph" w:styleId="1287">
    <w:name w:val="annotation subject"/>
    <w:basedOn w:val="1285"/>
    <w:next w:val="1285"/>
    <w:link w:val="1288"/>
    <w:uiPriority w:val="99"/>
    <w:semiHidden/>
    <w:unhideWhenUsed/>
    <w:pPr>
      <w:pBdr/>
      <w:spacing/>
      <w:ind/>
    </w:pPr>
    <w:rPr>
      <w:b/>
      <w:bCs/>
    </w:rPr>
  </w:style>
  <w:style w:type="character" w:styleId="1288" w:customStyle="1">
    <w:name w:val="Objet du commentaire Car"/>
    <w:basedOn w:val="1286"/>
    <w:link w:val="1287"/>
    <w:uiPriority w:val="99"/>
    <w:semiHidden/>
    <w:pPr>
      <w:pBdr/>
      <w:spacing/>
      <w:ind/>
    </w:pPr>
    <w:rPr>
      <w:b/>
      <w:bCs/>
      <w:sz w:val="20"/>
      <w:szCs w:val="20"/>
    </w:rPr>
  </w:style>
  <w:style w:type="table" w:styleId="1289">
    <w:name w:val="Table Grid"/>
    <w:basedOn w:val="1091"/>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name w:val="Grid Table 4 Accent 1"/>
    <w:basedOn w:val="1091"/>
    <w:uiPriority w:val="49"/>
    <w:pPr>
      <w:pBdr/>
      <w:spacing w:after="0" w:line="240" w:lineRule="auto"/>
      <w:ind/>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472c4" w:themeFill="accent1"/>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name w:val="Grid Table 5 Dark Accent 1"/>
    <w:basedOn w:val="1091"/>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Borders/>
    </w:tcPr>
    <w:tblStylePr w:type="band1Horz">
      <w:pPr>
        <w:pBdr/>
        <w:spacing/>
        <w:ind/>
      </w:pPr>
      <w:tblPr>
        <w:tblBorders/>
      </w:tblPr>
      <w:tcPr>
        <w:shd w:val="clear" w:color="auto" w:fill="b4c6e7" w:themeFill="accent1" w:themeFillTint="66"/>
        <w:tcBorders/>
      </w:tcPr>
    </w:tblStylePr>
    <w:tblStylePr w:type="band1Vert">
      <w:pPr>
        <w:pBdr/>
        <w:spacing/>
        <w:ind/>
      </w:pPr>
      <w:tblPr>
        <w:tblBorders/>
      </w:tblPr>
      <w:tcPr>
        <w:shd w:val="clear" w:color="auto" w:fill="b4c6e7"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472c4" w:themeFill="accent1"/>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4472c4" w:themeFill="accent1"/>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4472c4" w:themeFill="accent1"/>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4472c4" w:themeFill="accent1"/>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92" w:customStyle="1">
    <w:name w:val="Titre 3 Car"/>
    <w:basedOn w:val="1090"/>
    <w:link w:val="1083"/>
    <w:uiPriority w:val="9"/>
    <w:pPr>
      <w:pBdr/>
      <w:spacing/>
      <w:ind/>
    </w:pPr>
    <w:rPr>
      <w:rFonts w:asciiTheme="majorHAnsi" w:hAnsiTheme="majorHAnsi" w:eastAsiaTheme="majorEastAsia" w:cstheme="majorBidi"/>
      <w:color w:val="1f3763" w:themeColor="accent1" w:themeShade="7F"/>
      <w:sz w:val="24"/>
      <w:szCs w:val="24"/>
    </w:rPr>
  </w:style>
  <w:style w:type="paragraph" w:styleId="1293">
    <w:name w:val="toc 3"/>
    <w:basedOn w:val="1080"/>
    <w:next w:val="1080"/>
    <w:uiPriority w:val="39"/>
    <w:unhideWhenUsed/>
    <w:pPr>
      <w:pBdr/>
      <w:spacing w:after="100"/>
      <w:ind w:left="440"/>
    </w:pPr>
  </w:style>
  <w:style w:type="table" w:styleId="1294" w:customStyle="1">
    <w:name w:val="Tableau Grille 41"/>
    <w:basedOn w:val="1091"/>
    <w:next w:val="1295"/>
    <w:uiPriority w:val="49"/>
    <w:pPr>
      <w:pBdr/>
      <w:spacing w:after="0" w:line="240" w:lineRule="auto"/>
      <w:ind/>
    </w:pPr>
    <w:rPr>
      <w14:ligatures w14:val="standardContextual"/>
    </w:rPr>
    <w:tblPr>
      <w:tblStyleRowBandSize w:val="1"/>
      <w:tblStyleColBandSize w:val="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cPr>
      <w:tcBorders/>
    </w:tcPr>
    <w:tblStylePr w:type="band1Horz">
      <w:pPr>
        <w:pBdr/>
        <w:spacing/>
        <w:ind/>
      </w:pPr>
      <w:tblPr>
        <w:tblBorders/>
      </w:tblPr>
      <w:tcPr>
        <w:shd w:val="clear" w:color="auto" w:fill="cccccc"/>
        <w:tcBorders/>
      </w:tcPr>
    </w:tblStylePr>
    <w:tblStylePr w:type="band1Vert">
      <w:pPr>
        <w:pBdr/>
        <w:spacing/>
        <w:ind/>
      </w:pPr>
      <w:tblPr>
        <w:tblBorders/>
      </w:tblPr>
      <w:tcPr>
        <w:shd w:val="clear" w:color="auto" w:fill="ccccc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000000"/>
        <w:tcBorders>
          <w:top w:val="single" w:color="000000" w:sz="4" w:space="0"/>
          <w:left w:val="single" w:color="000000" w:sz="4" w:space="0"/>
          <w:bottom w:val="single" w:color="000000" w:sz="4" w:space="0"/>
          <w:right w:val="single" w:color="00000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name w:val="Grid Table 4"/>
    <w:basedOn w:val="1091"/>
    <w:uiPriority w:val="49"/>
    <w:pPr>
      <w:pBdr/>
      <w:spacing w:after="0" w:line="240" w:lineRule="auto"/>
      <w:ind/>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96">
    <w:name w:val="Unresolved Mention"/>
    <w:basedOn w:val="1090"/>
    <w:uiPriority w:val="99"/>
    <w:semiHidden/>
    <w:unhideWhenUsed/>
    <w:pPr>
      <w:pBdr/>
      <w:spacing/>
      <w:ind/>
    </w:pPr>
    <w:rPr>
      <w:color w:val="605e5c"/>
      <w:shd w:val="clear" w:color="auto" w:fill="e1dfdd"/>
    </w:rPr>
  </w:style>
  <w:style w:type="table" w:styleId="1297">
    <w:name w:val="Grid Table 4 Accent 5"/>
    <w:basedOn w:val="1091"/>
    <w:uiPriority w:val="49"/>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98" w:customStyle="1">
    <w:name w:val="Style1 Car"/>
    <w:basedOn w:val="1274"/>
    <w:pPr>
      <w:pBdr/>
      <w:spacing/>
      <w:ind/>
    </w:pPr>
    <w:rPr>
      <w:rFonts w:asciiTheme="majorHAnsi" w:hAnsiTheme="majorHAnsi" w:eastAsiaTheme="majorEastAsia" w:cstheme="majorBidi"/>
      <w:color w:val="2f5496" w:themeColor="accent1" w:themeShade="BF"/>
      <w:sz w:val="32"/>
      <w:szCs w:val="32"/>
    </w:rPr>
  </w:style>
  <w:style w:type="paragraph" w:styleId="1299">
    <w:name w:val="Normal (Web)"/>
    <w:basedOn w:val="1080"/>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val="fr-CH" w:eastAsia="fr-CH"/>
    </w:rPr>
  </w:style>
  <w:style w:type="character" w:styleId="1300">
    <w:name w:val="HTML Code"/>
    <w:basedOn w:val="1090"/>
    <w:uiPriority w:val="99"/>
    <w:semiHidden/>
    <w:unhideWhenUsed/>
    <w:pPr>
      <w:pBdr/>
      <w:spacing/>
      <w:ind/>
    </w:pPr>
    <w:rPr>
      <w:rFonts w:ascii="Courier New" w:hAnsi="Courier New" w:eastAsia="Times New Roman" w:cs="Courier New"/>
      <w:sz w:val="20"/>
      <w:szCs w:val="20"/>
    </w:rPr>
  </w:style>
  <w:style w:type="table" w:styleId="1301">
    <w:name w:val="Grid Table 5 Dark Accent 5"/>
    <w:basedOn w:val="1091"/>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Borders/>
    </w:tcPr>
    <w:tblStylePr w:type="band1Horz">
      <w:pPr>
        <w:pBdr/>
        <w:spacing/>
        <w:ind/>
      </w:pPr>
      <w:tblPr>
        <w:tblBorders/>
      </w:tblPr>
      <w:tcPr>
        <w:shd w:val="clear" w:color="auto" w:fill="bdd6ee" w:themeFill="accent5" w:themeFillTint="66"/>
        <w:tcBorders/>
      </w:tcPr>
    </w:tblStylePr>
    <w:tblStylePr w:type="band1Vert">
      <w:pPr>
        <w:pBdr/>
        <w:spacing/>
        <w:ind/>
      </w:pPr>
      <w:tblPr>
        <w:tblBorders/>
      </w:tblPr>
      <w:tcPr>
        <w:shd w:val="clear" w:color="auto" w:fill="bdd6ee"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5b9bd5" w:themeFill="accent5"/>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5b9bd5" w:themeFill="accent5"/>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5b9bd5" w:themeFill="accent5"/>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5b9bd5" w:themeFill="accent5"/>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2.jpg"/><Relationship Id="rId14" Type="http://schemas.openxmlformats.org/officeDocument/2006/relationships/image" Target="media/image3.png"/><Relationship Id="rId15"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 - M3</dc:title>
  <dc:subject/>
  <dc:creator>Kopcalija Daniel;Hofer Lukas</dc:creator>
  <cp:keywords>M3, informatique, winform</cp:keywords>
  <dc:description/>
  <cp:revision>1353</cp:revision>
  <dcterms:created xsi:type="dcterms:W3CDTF">2025-03-24T09:31:00Z</dcterms:created>
  <dcterms:modified xsi:type="dcterms:W3CDTF">2026-06-17T19:17:59Z</dcterms:modified>
</cp:coreProperties>
</file>