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9.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pPr>
      <w:r/>
    </w:p>
    <w:sdt>
      <w:sdtPr>
        <w15:appearance w15:val="boundingBox"/>
        <w:id w:val="-1907599608"/>
        <w:docPartObj>
          <w:docPartGallery w:val="Cover Pages"/>
          <w:docPartUnique w:val="true"/>
        </w:docPartObj>
        <w:rPr/>
      </w:sdtPr>
      <w:sdtContent>
        <w:p w14:paraId="7CF30A32">
          <w:pPr>
            <w:pBdr/>
            <w:spacing/>
            <w:ind/>
            <w:rPr/>
          </w:pPr>
          <w:r>
            <w:rPr>
              <w:highlight w:val="none"/>
            </w:rPr>
          </w:r>
          <w:r>
            <w:rPr>
              <w:highlight w:val="none"/>
            </w:rPr>
          </w:r>
          <w:r>
            <w:rPr>
              <w:highlight w:val="none"/>
            </w:rPr>
          </w:r>
        </w:p>
        <w:p w14:paraId="51FE9BC6" w14:textId="77777777">
          <w:pPr>
            <w:pBdr/>
            <w:spacing/>
            <w:ind/>
            <w:rPr>
              <w:highlight w:val="none"/>
            </w:rPr>
          </w:pPr>
          <w:r/>
          <w:r/>
          <w:r/>
          <w:r/>
          <w:r/>
          <w:r/>
          <w:r/>
          <w:r/>
          <w:r/>
          <w: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
          <w:r/>
          <w:r/>
          <w:r/>
          <w:r/>
          <w:r/>
          <w:r/>
          <w:r/>
          <w:r/>
          <w:r>
            <w:rPr>
              <w:b/>
              <w:bCs/>
              <w:sz w:val="52"/>
              <w:szCs w:val="52"/>
              <w:highlight w:val="none"/>
            </w:rPr>
          </w:r>
          <w:r>
            <w:rPr>
              <w:b/>
              <w:bCs/>
              <w:sz w:val="52"/>
              <w:szCs w:val="52"/>
            </w:rPr>
          </w:r>
          <w:r>
            <w:rPr>
              <w:b/>
              <w:bCs/>
              <w:sz w:val="52"/>
              <w:szCs w:val="52"/>
            </w:rPr>
          </w:r>
          <w:r>
            <w:rPr>
              <w:highlight w:val="none"/>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609"/>
            <w:pBdr/>
            <w:spacing/>
            <w:ind/>
            <w:rPr>
              <w:sz w:val="40"/>
              <w:szCs w:val="40"/>
            </w:rPr>
          </w:pPr>
          <w:r>
            <w:rPr>
              <w:sz w:val="40"/>
              <w:szCs w:val="40"/>
            </w:rPr>
            <w:t xml:space="preserve">Table des matières</w:t>
          </w:r>
          <w:r>
            <w:rPr>
              <w:sz w:val="40"/>
              <w:szCs w:val="40"/>
            </w:rPr>
          </w:r>
          <w:r>
            <w:rPr>
              <w:sz w:val="40"/>
              <w:szCs w:val="40"/>
            </w:rPr>
          </w:r>
        </w:p>
        <w:p w14:paraId="74BFF399">
          <w:pPr>
            <w:pStyle w:val="1612"/>
            <w:pBdr/>
            <w:tabs>
              <w:tab w:val="right" w:leader="dot" w:pos="9061"/>
            </w:tabs>
            <w:spacing/>
            <w:ind/>
            <w:rPr/>
          </w:pPr>
          <w:r>
            <w:fldChar w:fldCharType="begin"/>
          </w:r>
          <w:r>
            <w:instrText xml:space="preserve"> TOC \o "1-3" \h \z \u </w:instrText>
          </w:r>
          <w:r>
            <w:fldChar w:fldCharType="separate"/>
          </w:r>
          <w:r/>
          <w:hyperlink w:tooltip="#_Toc40" w:anchor="_Toc40" w:history="1">
            <w:r>
              <w:rPr>
                <w:rStyle w:val="1613"/>
              </w:rPr>
            </w:r>
            <w:r>
              <w:rPr>
                <w:rStyle w:val="1613"/>
              </w:rPr>
              <w:t xml:space="preserve">1. Introduction</w:t>
            </w:r>
            <w:r>
              <w:rPr>
                <w:rStyle w:val="1613"/>
              </w:rPr>
            </w:r>
            <w:r>
              <w:tab/>
            </w:r>
            <w:r>
              <w:fldChar w:fldCharType="begin"/>
              <w:instrText xml:space="preserve">PAGEREF _Toc40 \h</w:instrText>
              <w:fldChar w:fldCharType="separate"/>
              <w:t xml:space="preserve">4</w:t>
              <w:fldChar w:fldCharType="end"/>
            </w:r>
          </w:hyperlink>
          <w:r/>
        </w:p>
        <w:p w14:paraId="276EF412">
          <w:pPr>
            <w:pStyle w:val="1615"/>
            <w:pBdr/>
            <w:tabs>
              <w:tab w:val="right" w:leader="dot" w:pos="9061"/>
            </w:tabs>
            <w:spacing/>
            <w:ind/>
            <w:rPr/>
          </w:pPr>
          <w:hyperlink w:tooltip="#_Toc41" w:anchor="_Toc41" w:history="1">
            <w:r>
              <w:rPr>
                <w:rStyle w:val="1613"/>
              </w:rPr>
            </w:r>
            <w:r>
              <w:rPr>
                <w:rStyle w:val="1613"/>
                <w:lang w:val="fr-CH"/>
              </w:rPr>
              <w:t xml:space="preserve">1.1 </w:t>
            </w:r>
            <w:r>
              <w:rPr>
                <w:rStyle w:val="1613"/>
              </w:rPr>
              <w:t xml:space="preserve">Personnes impliquées</w:t>
            </w:r>
            <w:r>
              <w:rPr>
                <w:rStyle w:val="1613"/>
              </w:rPr>
            </w:r>
            <w:r>
              <w:tab/>
            </w:r>
            <w:r>
              <w:fldChar w:fldCharType="begin"/>
              <w:instrText xml:space="preserve">PAGEREF _Toc41 \h</w:instrText>
              <w:fldChar w:fldCharType="separate"/>
              <w:t xml:space="preserve">4</w:t>
              <w:fldChar w:fldCharType="end"/>
            </w:r>
          </w:hyperlink>
          <w:r/>
        </w:p>
        <w:p w14:paraId="249D46EE">
          <w:pPr>
            <w:pStyle w:val="1615"/>
            <w:pBdr/>
            <w:tabs>
              <w:tab w:val="right" w:leader="dot" w:pos="9061"/>
            </w:tabs>
            <w:spacing/>
            <w:ind/>
            <w:rPr/>
          </w:pPr>
          <w:hyperlink w:tooltip="#_Toc42" w:anchor="_Toc42" w:history="1">
            <w:r>
              <w:rPr>
                <w:rStyle w:val="1613"/>
              </w:rPr>
            </w:r>
            <w:r>
              <w:rPr>
                <w:rStyle w:val="1613"/>
                <w:lang w:val="fr-CH"/>
              </w:rPr>
              <w:t xml:space="preserve">1.2 </w:t>
            </w:r>
            <w:r>
              <w:rPr>
                <w:rStyle w:val="1613"/>
              </w:rPr>
              <w:t xml:space="preserve">Directives générales</w:t>
            </w:r>
            <w:r>
              <w:rPr>
                <w:rStyle w:val="1613"/>
              </w:rPr>
            </w:r>
            <w:r>
              <w:tab/>
            </w:r>
            <w:r>
              <w:fldChar w:fldCharType="begin"/>
              <w:instrText xml:space="preserve">PAGEREF _Toc42 \h</w:instrText>
              <w:fldChar w:fldCharType="separate"/>
              <w:t xml:space="preserve">4</w:t>
              <w:fldChar w:fldCharType="end"/>
            </w:r>
          </w:hyperlink>
          <w:r/>
        </w:p>
        <w:p w14:paraId="2B624E51">
          <w:pPr>
            <w:pStyle w:val="1627"/>
            <w:pBdr/>
            <w:tabs>
              <w:tab w:val="right" w:leader="dot" w:pos="9061"/>
            </w:tabs>
            <w:spacing/>
            <w:ind/>
            <w:rPr/>
          </w:pPr>
          <w:hyperlink w:tooltip="#_Toc43" w:anchor="_Toc43" w:history="1">
            <w:r>
              <w:rPr>
                <w:rStyle w:val="1613"/>
              </w:rPr>
            </w:r>
            <w:r>
              <w:rPr>
                <w:rStyle w:val="1613"/>
                <w:lang w:val="fr-CH"/>
              </w:rPr>
              <w:t xml:space="preserve">1.2.1 Délais</w:t>
            </w:r>
            <w:r>
              <w:rPr>
                <w:rStyle w:val="1613"/>
              </w:rPr>
            </w:r>
            <w:r>
              <w:tab/>
            </w:r>
            <w:r>
              <w:fldChar w:fldCharType="begin"/>
              <w:instrText xml:space="preserve">PAGEREF _Toc43 \h</w:instrText>
              <w:fldChar w:fldCharType="separate"/>
              <w:t xml:space="preserve">4</w:t>
              <w:fldChar w:fldCharType="end"/>
            </w:r>
          </w:hyperlink>
          <w:r/>
        </w:p>
        <w:p w14:paraId="7B9941E8">
          <w:pPr>
            <w:pStyle w:val="1627"/>
            <w:pBdr/>
            <w:tabs>
              <w:tab w:val="right" w:leader="dot" w:pos="9061"/>
            </w:tabs>
            <w:spacing/>
            <w:ind/>
            <w:rPr/>
          </w:pPr>
          <w:hyperlink w:tooltip="#_Toc44" w:anchor="_Toc44" w:history="1">
            <w:r>
              <w:rPr>
                <w:rStyle w:val="1613"/>
              </w:rPr>
            </w:r>
            <w:r>
              <w:rPr>
                <w:rStyle w:val="1613"/>
                <w:lang w:val="fr-CH"/>
              </w:rPr>
              <w:t xml:space="preserve">1.2.2 Livrables</w:t>
            </w:r>
            <w:r>
              <w:rPr>
                <w:rStyle w:val="1613"/>
                <w:lang w:val="fr-CH"/>
              </w:rPr>
            </w:r>
            <w:r>
              <w:tab/>
            </w:r>
            <w:r>
              <w:fldChar w:fldCharType="begin"/>
              <w:instrText xml:space="preserve">PAGEREF _Toc44 \h</w:instrText>
              <w:fldChar w:fldCharType="separate"/>
              <w:t xml:space="preserve">4</w:t>
              <w:fldChar w:fldCharType="end"/>
            </w:r>
          </w:hyperlink>
          <w:r>
            <w:rPr>
              <w:lang w:val="fr-CH"/>
            </w:rPr>
          </w:r>
        </w:p>
        <w:p w14:paraId="1FAE8A9E">
          <w:pPr>
            <w:pStyle w:val="1612"/>
            <w:pBdr/>
            <w:tabs>
              <w:tab w:val="right" w:leader="dot" w:pos="9061"/>
            </w:tabs>
            <w:spacing/>
            <w:ind/>
            <w:rPr/>
          </w:pPr>
          <w:hyperlink w:tooltip="#_Toc45" w:anchor="_Toc45" w:history="1">
            <w:r>
              <w:rPr>
                <w:rStyle w:val="1613"/>
              </w:rPr>
            </w:r>
            <w:r>
              <w:rPr>
                <w:rStyle w:val="1613"/>
                <w:lang w:val="fr-CH"/>
              </w:rPr>
              <w:t xml:space="preserve">2</w:t>
            </w:r>
            <w:r>
              <w:rPr>
                <w:rStyle w:val="1613"/>
                <w:lang w:val="fr-CH"/>
              </w:rPr>
              <w:t xml:space="preserve">.</w:t>
            </w:r>
            <w:r>
              <w:rPr>
                <w:rStyle w:val="1613"/>
                <w:rFonts w:asciiTheme="minorHAnsi" w:hAnsiTheme="minorHAnsi" w:eastAsiaTheme="minorHAnsi" w:cstheme="minorBidi"/>
              </w:rPr>
              <w:t xml:space="preserve"> </w:t>
            </w:r>
            <w:r>
              <w:rPr>
                <w:rStyle w:val="1613"/>
              </w:rPr>
              <w:t xml:space="preserve">Spécifications</w:t>
            </w:r>
            <w:r>
              <w:rPr>
                <w:rStyle w:val="1613"/>
              </w:rPr>
              <w:t xml:space="preserve"> de </w:t>
            </w:r>
            <w:r>
              <w:rPr>
                <w:rStyle w:val="1613"/>
              </w:rPr>
              <w:t xml:space="preserve">l’ap</w:t>
            </w:r>
            <w:r>
              <w:rPr>
                <w:rStyle w:val="1613"/>
                <w:lang w:val="fr-CH"/>
              </w:rPr>
              <w:t xml:space="preserve">plication</w:t>
            </w:r>
            <w:r>
              <w:rPr>
                <w:rStyle w:val="1613"/>
              </w:rPr>
            </w:r>
            <w:r>
              <w:tab/>
            </w:r>
            <w:r>
              <w:fldChar w:fldCharType="begin"/>
              <w:instrText xml:space="preserve">PAGEREF _Toc45 \h</w:instrText>
              <w:fldChar w:fldCharType="separate"/>
              <w:t xml:space="preserve">5</w:t>
              <w:fldChar w:fldCharType="end"/>
            </w:r>
          </w:hyperlink>
          <w:r/>
        </w:p>
        <w:p w14:paraId="45F39143">
          <w:pPr>
            <w:pStyle w:val="1615"/>
            <w:pBdr/>
            <w:tabs>
              <w:tab w:val="right" w:leader="dot" w:pos="9061"/>
            </w:tabs>
            <w:spacing/>
            <w:ind/>
            <w:rPr/>
          </w:pPr>
          <w:hyperlink w:tooltip="#_Toc46" w:anchor="_Toc46" w:history="1">
            <w:r>
              <w:rPr>
                <w:rStyle w:val="1613"/>
              </w:rPr>
            </w:r>
            <w:r>
              <w:rPr>
                <w:rStyle w:val="1613"/>
              </w:rPr>
              <w:t xml:space="preserve">2.1 Public cible</w:t>
            </w:r>
            <w:r>
              <w:rPr>
                <w:rStyle w:val="1613"/>
              </w:rPr>
            </w:r>
            <w:r>
              <w:tab/>
            </w:r>
            <w:r>
              <w:fldChar w:fldCharType="begin"/>
              <w:instrText xml:space="preserve">PAGEREF _Toc46 \h</w:instrText>
              <w:fldChar w:fldCharType="separate"/>
              <w:t xml:space="preserve">5</w:t>
              <w:fldChar w:fldCharType="end"/>
            </w:r>
          </w:hyperlink>
          <w:r/>
        </w:p>
        <w:p w14:paraId="4572F13E">
          <w:pPr>
            <w:pStyle w:val="1615"/>
            <w:pBdr/>
            <w:tabs>
              <w:tab w:val="right" w:leader="dot" w:pos="9061"/>
            </w:tabs>
            <w:spacing/>
            <w:ind/>
            <w:rPr/>
          </w:pPr>
          <w:hyperlink w:tooltip="#_Toc47" w:anchor="_Toc47" w:history="1">
            <w:r>
              <w:rPr>
                <w:rStyle w:val="1613"/>
              </w:rPr>
            </w:r>
            <w:r>
              <w:rPr>
                <w:rStyle w:val="1613"/>
                <w:lang w:val="fr-CH"/>
              </w:rPr>
              <w:t xml:space="preserve">2.</w:t>
            </w:r>
            <w:r>
              <w:rPr>
                <w:rStyle w:val="1613"/>
                <w:lang w:val="fr-CH"/>
              </w:rPr>
              <w:t xml:space="preserve">2</w:t>
            </w:r>
            <w:r>
              <w:rPr>
                <w:rStyle w:val="1613"/>
                <w:lang w:val="fr-CH"/>
              </w:rPr>
              <w:t xml:space="preserve"> </w:t>
            </w:r>
            <w:r>
              <w:rPr>
                <w:rStyle w:val="1613"/>
              </w:rPr>
              <w:t xml:space="preserve">Exigences fonctionnel</w:t>
            </w:r>
            <w:r>
              <w:rPr>
                <w:rStyle w:val="1613"/>
                <w:lang w:val="fr-CH"/>
              </w:rPr>
              <w:t xml:space="preserve">le</w:t>
            </w:r>
            <w:r>
              <w:rPr>
                <w:rStyle w:val="1613"/>
              </w:rPr>
              <w:t xml:space="preserve">s</w:t>
            </w:r>
            <w:r>
              <w:rPr>
                <w:rStyle w:val="1613"/>
              </w:rPr>
              <w:t xml:space="preserve"> </w:t>
            </w:r>
            <w:r>
              <w:rPr>
                <w:rStyle w:val="1613"/>
              </w:rPr>
            </w:r>
            <w:r>
              <w:tab/>
            </w:r>
            <w:r>
              <w:fldChar w:fldCharType="begin"/>
              <w:instrText xml:space="preserve">PAGEREF _Toc47 \h</w:instrText>
              <w:fldChar w:fldCharType="separate"/>
              <w:t xml:space="preserve">5</w:t>
              <w:fldChar w:fldCharType="end"/>
            </w:r>
          </w:hyperlink>
          <w:r/>
        </w:p>
        <w:p w14:paraId="6CA61AD8">
          <w:pPr>
            <w:pStyle w:val="1615"/>
            <w:pBdr/>
            <w:tabs>
              <w:tab w:val="right" w:leader="dot" w:pos="9061"/>
            </w:tabs>
            <w:spacing/>
            <w:ind/>
            <w:rPr/>
          </w:pPr>
          <w:hyperlink w:tooltip="#_Toc48" w:anchor="_Toc48" w:history="1">
            <w:r>
              <w:rPr>
                <w:rStyle w:val="1613"/>
              </w:rPr>
            </w:r>
            <w:r>
              <w:rPr>
                <w:rStyle w:val="1613"/>
              </w:rPr>
              <w:t xml:space="preserve">2.</w:t>
            </w:r>
            <w:r>
              <w:rPr>
                <w:rStyle w:val="1613"/>
              </w:rPr>
              <w:t xml:space="preserve">3</w:t>
            </w:r>
            <w:r>
              <w:rPr>
                <w:rStyle w:val="1613"/>
              </w:rPr>
              <w:t xml:space="preserve"> </w:t>
            </w:r>
            <w:r>
              <w:rPr>
                <w:rStyle w:val="1613"/>
              </w:rPr>
              <w:t xml:space="preserve">Exigences </w:t>
            </w:r>
            <w:r>
              <w:rPr>
                <w:rStyle w:val="1613"/>
              </w:rPr>
              <w:t xml:space="preserve">Non-</w:t>
            </w:r>
            <w:r>
              <w:rPr>
                <w:rStyle w:val="1613"/>
              </w:rPr>
              <w:t xml:space="preserve">Fonctionnelles</w:t>
            </w:r>
            <w:r>
              <w:rPr>
                <w:rStyle w:val="1613"/>
              </w:rPr>
            </w:r>
            <w:r>
              <w:tab/>
            </w:r>
            <w:r>
              <w:fldChar w:fldCharType="begin"/>
              <w:instrText xml:space="preserve">PAGEREF _Toc48 \h</w:instrText>
              <w:fldChar w:fldCharType="separate"/>
              <w:t xml:space="preserve">6</w:t>
              <w:fldChar w:fldCharType="end"/>
            </w:r>
          </w:hyperlink>
          <w:r/>
        </w:p>
        <w:p w14:paraId="77780CBD">
          <w:pPr>
            <w:pStyle w:val="1615"/>
            <w:pBdr/>
            <w:tabs>
              <w:tab w:val="right" w:leader="dot" w:pos="9061"/>
            </w:tabs>
            <w:spacing/>
            <w:ind/>
            <w:rPr/>
          </w:pPr>
          <w:hyperlink w:tooltip="#_Toc49" w:anchor="_Toc49" w:history="1">
            <w:r>
              <w:rPr>
                <w:rStyle w:val="1613"/>
              </w:rPr>
            </w:r>
            <w:r>
              <w:rPr>
                <w:rStyle w:val="1613"/>
                <w:highlight w:val="none"/>
                <w:lang w:val="fr-CH"/>
              </w:rPr>
              <w:t xml:space="preserve">2.4 Stockage des données persistantes</w:t>
            </w:r>
            <w:r>
              <w:rPr>
                <w:rStyle w:val="1613"/>
              </w:rPr>
            </w:r>
            <w:r>
              <w:tab/>
            </w:r>
            <w:r>
              <w:fldChar w:fldCharType="begin"/>
              <w:instrText xml:space="preserve">PAGEREF _Toc49 \h</w:instrText>
              <w:fldChar w:fldCharType="separate"/>
              <w:t xml:space="preserve">6</w:t>
              <w:fldChar w:fldCharType="end"/>
            </w:r>
          </w:hyperlink>
          <w:r/>
        </w:p>
        <w:p w14:paraId="4C453EAF">
          <w:pPr>
            <w:pStyle w:val="1627"/>
            <w:pBdr/>
            <w:tabs>
              <w:tab w:val="right" w:leader="dot" w:pos="9061"/>
            </w:tabs>
            <w:spacing/>
            <w:ind/>
            <w:rPr/>
          </w:pPr>
          <w:hyperlink w:tooltip="#_Toc50" w:anchor="_Toc50" w:history="1">
            <w:r>
              <w:rPr>
                <w:rStyle w:val="1613"/>
              </w:rPr>
            </w:r>
            <w:r>
              <w:rPr>
                <w:rStyle w:val="1613"/>
                <w:highlight w:val="none"/>
                <w:lang w:val="fr-CH" w:bidi="fr-CH"/>
              </w:rPr>
              <w:t xml:space="preserve">2.4.1 Choix technologique</w:t>
            </w:r>
            <w:r>
              <w:rPr>
                <w:rStyle w:val="1613"/>
              </w:rPr>
            </w:r>
            <w:r>
              <w:tab/>
            </w:r>
            <w:r>
              <w:fldChar w:fldCharType="begin"/>
              <w:instrText xml:space="preserve">PAGEREF _Toc50 \h</w:instrText>
              <w:fldChar w:fldCharType="separate"/>
              <w:t xml:space="preserve">6</w:t>
              <w:fldChar w:fldCharType="end"/>
            </w:r>
          </w:hyperlink>
          <w:r/>
        </w:p>
        <w:p w14:paraId="2E79392A">
          <w:pPr>
            <w:pStyle w:val="1615"/>
            <w:pBdr/>
            <w:tabs>
              <w:tab w:val="right" w:leader="dot" w:pos="9061"/>
            </w:tabs>
            <w:spacing/>
            <w:ind/>
            <w:rPr/>
          </w:pPr>
          <w:hyperlink w:tooltip="#_Toc51" w:anchor="_Toc51" w:history="1">
            <w:r>
              <w:rPr>
                <w:rStyle w:val="1613"/>
              </w:rPr>
            </w:r>
            <w:r>
              <w:rPr>
                <w:rStyle w:val="1613"/>
                <w:lang w:val="fr-CH"/>
              </w:rPr>
              <w:t xml:space="preserve">2.5 </w:t>
            </w:r>
            <w:r>
              <w:rPr>
                <w:rStyle w:val="1613"/>
                <w:lang w:val="fr-CH"/>
              </w:rPr>
              <w:t xml:space="preserve">Langage de programmation et Framework d'interface</w:t>
            </w:r>
            <w:r>
              <w:rPr>
                <w:rStyle w:val="1613"/>
              </w:rPr>
            </w:r>
            <w:r>
              <w:tab/>
            </w:r>
            <w:r>
              <w:fldChar w:fldCharType="begin"/>
              <w:instrText xml:space="preserve">PAGEREF _Toc51 \h</w:instrText>
              <w:fldChar w:fldCharType="separate"/>
              <w:t xml:space="preserve">6</w:t>
              <w:fldChar w:fldCharType="end"/>
            </w:r>
          </w:hyperlink>
          <w:r/>
        </w:p>
        <w:p w14:paraId="692C8616">
          <w:pPr>
            <w:pStyle w:val="1627"/>
            <w:pBdr/>
            <w:tabs>
              <w:tab w:val="right" w:leader="dot" w:pos="9061"/>
            </w:tabs>
            <w:spacing/>
            <w:ind/>
            <w:rPr/>
          </w:pPr>
          <w:hyperlink w:tooltip="#_Toc52" w:anchor="_Toc52" w:history="1">
            <w:r>
              <w:rPr>
                <w:rStyle w:val="1613"/>
              </w:rPr>
            </w:r>
            <w:r>
              <w:rPr>
                <w:rStyle w:val="1613"/>
                <w:lang w:val="fr-CH"/>
              </w:rPr>
              <w:t xml:space="preserve">2.5.1 Langage : C# (.NET)</w:t>
            </w:r>
            <w:r>
              <w:rPr>
                <w:rStyle w:val="1613"/>
              </w:rPr>
            </w:r>
            <w:r>
              <w:tab/>
            </w:r>
            <w:r>
              <w:fldChar w:fldCharType="begin"/>
              <w:instrText xml:space="preserve">PAGEREF _Toc52 \h</w:instrText>
              <w:fldChar w:fldCharType="separate"/>
              <w:t xml:space="preserve">6</w:t>
              <w:fldChar w:fldCharType="end"/>
            </w:r>
          </w:hyperlink>
          <w:r/>
        </w:p>
        <w:p w14:paraId="7C194976">
          <w:pPr>
            <w:pStyle w:val="1627"/>
            <w:pBdr/>
            <w:tabs>
              <w:tab w:val="right" w:leader="dot" w:pos="9061"/>
            </w:tabs>
            <w:spacing/>
            <w:ind/>
            <w:rPr/>
          </w:pPr>
          <w:hyperlink w:tooltip="#_Toc53" w:anchor="_Toc53" w:history="1">
            <w:r>
              <w:rPr>
                <w:rStyle w:val="1613"/>
              </w:rPr>
            </w:r>
            <w:r>
              <w:rPr>
                <w:rStyle w:val="1613"/>
                <w:lang w:val="fr-CH"/>
              </w:rPr>
              <w:t xml:space="preserve">2.5.2 Framework Graphique : Avalonia UI</w:t>
            </w:r>
            <w:r>
              <w:rPr>
                <w:rStyle w:val="1613"/>
              </w:rPr>
            </w:r>
            <w:r>
              <w:tab/>
            </w:r>
            <w:r>
              <w:fldChar w:fldCharType="begin"/>
              <w:instrText xml:space="preserve">PAGEREF _Toc53 \h</w:instrText>
              <w:fldChar w:fldCharType="separate"/>
              <w:t xml:space="preserve">7</w:t>
              <w:fldChar w:fldCharType="end"/>
            </w:r>
          </w:hyperlink>
          <w:r/>
        </w:p>
        <w:p w14:paraId="713AB8C8">
          <w:pPr>
            <w:pStyle w:val="1615"/>
            <w:pBdr/>
            <w:tabs>
              <w:tab w:val="right" w:leader="dot" w:pos="9061"/>
            </w:tabs>
            <w:spacing/>
            <w:ind/>
            <w:rPr/>
          </w:pPr>
          <w:hyperlink w:tooltip="#_Toc54" w:anchor="_Toc54" w:history="1">
            <w:r>
              <w:rPr>
                <w:rStyle w:val="1613"/>
              </w:rPr>
            </w:r>
            <w:r>
              <w:rPr>
                <w:rStyle w:val="1613"/>
                <w:lang w:val="fr-CH"/>
              </w:rPr>
              <w:t xml:space="preserve">2.6 </w:t>
            </w:r>
            <w:r>
              <w:rPr>
                <w:rStyle w:val="1613"/>
              </w:rPr>
              <w:t xml:space="preserve">Architecture logicielle</w:t>
            </w:r>
            <w:r>
              <w:rPr>
                <w:rStyle w:val="1613"/>
              </w:rPr>
            </w:r>
            <w:r>
              <w:tab/>
            </w:r>
            <w:r>
              <w:fldChar w:fldCharType="begin"/>
              <w:instrText xml:space="preserve">PAGEREF _Toc54 \h</w:instrText>
              <w:fldChar w:fldCharType="separate"/>
              <w:t xml:space="preserve">7</w:t>
              <w:fldChar w:fldCharType="end"/>
            </w:r>
          </w:hyperlink>
          <w:r/>
        </w:p>
        <w:p w14:paraId="158E0C31">
          <w:pPr>
            <w:pStyle w:val="1627"/>
            <w:pBdr/>
            <w:tabs>
              <w:tab w:val="right" w:leader="dot" w:pos="9061"/>
            </w:tabs>
            <w:spacing/>
            <w:ind/>
            <w:rPr/>
          </w:pPr>
          <w:hyperlink w:tooltip="#_Toc55" w:anchor="_Toc55" w:history="1">
            <w:r>
              <w:rPr>
                <w:rStyle w:val="1613"/>
              </w:rPr>
            </w:r>
            <w:r>
              <w:rPr>
                <w:rStyle w:val="1613"/>
                <w:highlight w:val="none"/>
                <w:lang w:val="fr-CH"/>
              </w:rPr>
              <w:t xml:space="preserve">2.6.1 Architecture interne</w:t>
            </w:r>
            <w:r>
              <w:rPr>
                <w:rStyle w:val="1613"/>
              </w:rPr>
            </w:r>
            <w:r>
              <w:tab/>
            </w:r>
            <w:r>
              <w:fldChar w:fldCharType="begin"/>
              <w:instrText xml:space="preserve">PAGEREF _Toc55 \h</w:instrText>
              <w:fldChar w:fldCharType="separate"/>
              <w:t xml:space="preserve">7</w:t>
              <w:fldChar w:fldCharType="end"/>
            </w:r>
          </w:hyperlink>
          <w:r/>
        </w:p>
        <w:p w14:paraId="2BADE89E">
          <w:pPr>
            <w:pStyle w:val="1615"/>
            <w:pBdr/>
            <w:tabs>
              <w:tab w:val="right" w:leader="dot" w:pos="9061"/>
            </w:tabs>
            <w:spacing/>
            <w:ind/>
            <w:rPr/>
          </w:pPr>
          <w:hyperlink w:tooltip="#_Toc56" w:anchor="_Toc56" w:history="1">
            <w:r>
              <w:rPr>
                <w:rStyle w:val="1613"/>
              </w:rPr>
            </w:r>
            <w:r>
              <w:rPr>
                <w:rStyle w:val="1613"/>
                <w:lang w:val="fr-CH"/>
              </w:rPr>
              <w:t xml:space="preserve">2.7 Diagramme de Cas d’Utilisation</w:t>
            </w:r>
            <w:r>
              <w:rPr>
                <w:rStyle w:val="1613"/>
              </w:rPr>
            </w:r>
            <w:r>
              <w:tab/>
            </w:r>
            <w:r>
              <w:fldChar w:fldCharType="begin"/>
              <w:instrText xml:space="preserve">PAGEREF _Toc56 \h</w:instrText>
              <w:fldChar w:fldCharType="separate"/>
              <w:t xml:space="preserve">8</w:t>
              <w:fldChar w:fldCharType="end"/>
            </w:r>
          </w:hyperlink>
          <w:r/>
        </w:p>
        <w:p w14:paraId="7B03768A">
          <w:pPr>
            <w:pStyle w:val="1615"/>
            <w:pBdr/>
            <w:tabs>
              <w:tab w:val="right" w:leader="dot" w:pos="9061"/>
            </w:tabs>
            <w:spacing/>
            <w:ind/>
            <w:rPr/>
          </w:pPr>
          <w:hyperlink w:tooltip="#_Toc57" w:anchor="_Toc57" w:history="1">
            <w:r>
              <w:rPr>
                <w:rStyle w:val="1613"/>
              </w:rPr>
            </w:r>
            <w:r>
              <w:rPr>
                <w:rStyle w:val="1613"/>
                <w:highlight w:val="none"/>
                <w:lang w:val="fr-CH" w:bidi="fr-CH"/>
              </w:rPr>
              <w:t xml:space="preserve">2.</w:t>
            </w:r>
            <w:r>
              <w:rPr>
                <w:rStyle w:val="1613"/>
                <w:highlight w:val="none"/>
                <w:lang w:val="fr-CH" w:bidi="fr-CH"/>
              </w:rPr>
              <w:t xml:space="preserve">8 </w:t>
            </w:r>
            <w:r>
              <w:rPr>
                <w:rStyle w:val="1613"/>
              </w:rPr>
              <w:t xml:space="preserve">Modèle Conceptuel de Données (MCD)</w:t>
            </w:r>
            <w:r>
              <w:rPr>
                <w:rStyle w:val="1613"/>
                <w:highlight w:val="none"/>
                <w:lang w:val="fr-CH" w:bidi="fr-CH"/>
              </w:rPr>
              <w:t xml:space="preserve"> </w:t>
            </w:r>
            <w:r>
              <w:rPr>
                <w:rStyle w:val="1613"/>
                <w:lang w:val="fr-CH"/>
              </w:rPr>
            </w:r>
            <w:r>
              <w:tab/>
            </w:r>
            <w:r>
              <w:fldChar w:fldCharType="begin"/>
              <w:instrText xml:space="preserve">PAGEREF _Toc57 \h</w:instrText>
              <w:fldChar w:fldCharType="separate"/>
              <w:t xml:space="preserve">9</w:t>
              <w:fldChar w:fldCharType="end"/>
            </w:r>
          </w:hyperlink>
          <w:r>
            <w:rPr>
              <w:lang w:val="fr-CH"/>
            </w:rPr>
          </w:r>
        </w:p>
        <w:p w14:paraId="28CEE4F0">
          <w:pPr>
            <w:pStyle w:val="1615"/>
            <w:pBdr/>
            <w:tabs>
              <w:tab w:val="right" w:leader="dot" w:pos="9061"/>
            </w:tabs>
            <w:spacing/>
            <w:ind/>
            <w:rPr>
              <w:highlight w:val="none"/>
            </w:rPr>
          </w:pPr>
          <w:hyperlink w:tooltip="#_Toc58" w:anchor="_Toc58" w:history="1">
            <w:r>
              <w:rPr>
                <w:rStyle w:val="1613"/>
              </w:rPr>
            </w:r>
            <w:r>
              <w:rPr>
                <w:rStyle w:val="1613"/>
                <w:highlight w:val="none"/>
                <w:lang w:val="fr-CH" w:bidi="fr-CH"/>
              </w:rPr>
              <w:t xml:space="preserve">2.9 Interface utilisateur</w:t>
            </w:r>
            <w:r>
              <w:rPr>
                <w:rStyle w:val="1613"/>
                <w:highlight w:val="none"/>
                <w:lang w:val="fr-CH" w:bidi="fr-CH"/>
              </w:rPr>
            </w:r>
            <w:r>
              <w:tab/>
            </w:r>
            <w:r>
              <w:fldChar w:fldCharType="begin"/>
              <w:instrText xml:space="preserve">PAGEREF _Toc58 \h</w:instrText>
              <w:fldChar w:fldCharType="separate"/>
              <w:t xml:space="preserve">10</w:t>
              <w:fldChar w:fldCharType="end"/>
            </w:r>
          </w:hyperlink>
          <w:r>
            <w:rPr>
              <w:highlight w:val="none"/>
              <w:lang w:val="fr-CH" w:bidi="fr-CH"/>
            </w:rPr>
          </w:r>
        </w:p>
        <w:p w14:paraId="5794DD08">
          <w:pPr>
            <w:pStyle w:val="1627"/>
            <w:pBdr/>
            <w:tabs>
              <w:tab w:val="right" w:leader="dot" w:pos="9061"/>
            </w:tabs>
            <w:spacing/>
            <w:ind/>
            <w:rPr>
              <w:highlight w:val="none"/>
            </w:rPr>
          </w:pPr>
          <w:hyperlink w:tooltip="#_Toc59" w:anchor="_Toc59" w:history="1">
            <w:r>
              <w:rPr>
                <w:rStyle w:val="1613"/>
              </w:rPr>
            </w:r>
            <w:r>
              <w:rPr>
                <w:rStyle w:val="1613"/>
                <w:highlight w:val="none"/>
                <w:lang w:val="fr-CH" w:bidi="fr-CH"/>
              </w:rPr>
              <w:t xml:space="preserve">2.9.1 Choix de design</w:t>
            </w:r>
            <w:r>
              <w:rPr>
                <w:rStyle w:val="1613"/>
                <w:highlight w:val="none"/>
                <w:lang w:val="fr-CH" w:bidi="fr-CH"/>
              </w:rPr>
            </w:r>
            <w:r>
              <w:tab/>
            </w:r>
            <w:r>
              <w:fldChar w:fldCharType="begin"/>
              <w:instrText xml:space="preserve">PAGEREF _Toc59 \h</w:instrText>
              <w:fldChar w:fldCharType="separate"/>
              <w:t xml:space="preserve">10</w:t>
              <w:fldChar w:fldCharType="end"/>
            </w:r>
          </w:hyperlink>
          <w:r>
            <w:rPr>
              <w:highlight w:val="none"/>
              <w:lang w:val="fr-CH" w:bidi="fr-CH"/>
            </w:rPr>
          </w:r>
        </w:p>
        <w:p w14:paraId="14EE79D7">
          <w:pPr>
            <w:pStyle w:val="1627"/>
            <w:pBdr/>
            <w:tabs>
              <w:tab w:val="right" w:leader="dot" w:pos="9061"/>
            </w:tabs>
            <w:spacing/>
            <w:ind/>
            <w:rPr/>
          </w:pPr>
          <w:hyperlink w:tooltip="#_Toc60" w:anchor="_Toc60" w:history="1">
            <w:r>
              <w:rPr>
                <w:rStyle w:val="1613"/>
              </w:rPr>
            </w:r>
            <w:r>
              <w:rPr>
                <w:rStyle w:val="1613"/>
                <w:highlight w:val="none"/>
                <w:lang w:val="fr-CH" w:bidi="fr-CH"/>
              </w:rPr>
              <w:t xml:space="preserve">2.9.2 Pages</w:t>
            </w:r>
            <w:r>
              <w:rPr>
                <w:rStyle w:val="1613"/>
                <w:lang w:val="fr-CH"/>
              </w:rPr>
            </w:r>
            <w:r>
              <w:tab/>
            </w:r>
            <w:r>
              <w:fldChar w:fldCharType="begin"/>
              <w:instrText xml:space="preserve">PAGEREF _Toc60 \h</w:instrText>
              <w:fldChar w:fldCharType="separate"/>
              <w:t xml:space="preserve">10</w:t>
              <w:fldChar w:fldCharType="end"/>
            </w:r>
          </w:hyperlink>
          <w:r>
            <w:rPr>
              <w:lang w:val="fr-CH"/>
            </w:rPr>
          </w:r>
        </w:p>
        <w:p w14:paraId="093CC294">
          <w:pPr>
            <w:pStyle w:val="1627"/>
            <w:pBdr/>
            <w:tabs>
              <w:tab w:val="right" w:leader="dot" w:pos="9061"/>
            </w:tabs>
            <w:spacing/>
            <w:ind/>
            <w:rPr/>
          </w:pPr>
          <w:hyperlink w:tooltip="#_Toc61" w:anchor="_Toc61" w:history="1">
            <w:r>
              <w:rPr>
                <w:rStyle w:val="1613"/>
              </w:rPr>
            </w:r>
            <w:r>
              <w:rPr>
                <w:rStyle w:val="1613"/>
                <w:highlight w:val="none"/>
                <w:lang w:val="fr-CH" w:bidi="fr-CH"/>
              </w:rPr>
              <w:t xml:space="preserve">2.9</w:t>
            </w:r>
            <w:r>
              <w:rPr>
                <w:rStyle w:val="1613"/>
                <w:highlight w:val="none"/>
                <w:lang w:val="fr-CH" w:bidi="fr-CH"/>
              </w:rPr>
              <w:t xml:space="preserve">.</w:t>
            </w:r>
            <w:r>
              <w:rPr>
                <w:rStyle w:val="1613"/>
                <w:highlight w:val="none"/>
                <w:lang w:val="fr-CH" w:bidi="fr-CH"/>
              </w:rPr>
              <w:t xml:space="preserve">2.</w:t>
            </w:r>
            <w:r>
              <w:rPr>
                <w:rStyle w:val="1613"/>
                <w:highlight w:val="none"/>
                <w:lang w:val="fr-CH" w:bidi="fr-CH"/>
              </w:rPr>
              <w:t xml:space="preserve">2 </w:t>
            </w:r>
            <w:r>
              <w:rPr>
                <w:rStyle w:val="1613"/>
                <w:highlight w:val="none"/>
                <w:lang w:val="fr-CH" w:bidi="fr-CH"/>
              </w:rPr>
              <w:t xml:space="preserve">Note</w:t>
            </w:r>
            <w:r>
              <w:rPr>
                <w:rStyle w:val="1613"/>
                <w:lang w:val="fr-CH"/>
              </w:rPr>
            </w:r>
            <w:r>
              <w:tab/>
            </w:r>
            <w:r>
              <w:fldChar w:fldCharType="begin"/>
              <w:instrText xml:space="preserve">PAGEREF _Toc61 \h</w:instrText>
              <w:fldChar w:fldCharType="separate"/>
              <w:t xml:space="preserve">11</w:t>
              <w:fldChar w:fldCharType="end"/>
            </w:r>
          </w:hyperlink>
          <w:r>
            <w:rPr>
              <w:lang w:val="fr-CH"/>
            </w:rPr>
          </w:r>
        </w:p>
        <w:p w14:paraId="4CBBB7A2">
          <w:pPr>
            <w:pStyle w:val="1612"/>
            <w:pBdr/>
            <w:tabs>
              <w:tab w:val="right" w:leader="dot" w:pos="9061"/>
            </w:tabs>
            <w:spacing/>
            <w:ind/>
            <w:rPr/>
          </w:pPr>
          <w:hyperlink w:tooltip="#_Toc62" w:anchor="_Toc62" w:history="1">
            <w:r>
              <w:rPr>
                <w:rStyle w:val="1613"/>
              </w:rPr>
            </w:r>
            <w:r>
              <w:rPr>
                <w:rStyle w:val="1613"/>
                <w:highlight w:val="none"/>
                <w:lang w:val="fr-CH" w:bidi="fr-CH"/>
              </w:rPr>
              <w:t xml:space="preserve">3. Conception de l’application</w:t>
            </w:r>
            <w:r>
              <w:rPr>
                <w:rStyle w:val="1613"/>
              </w:rPr>
            </w:r>
            <w:r>
              <w:tab/>
            </w:r>
            <w:r>
              <w:fldChar w:fldCharType="begin"/>
              <w:instrText xml:space="preserve">PAGEREF _Toc62 \h</w:instrText>
              <w:fldChar w:fldCharType="separate"/>
              <w:t xml:space="preserve">14</w:t>
              <w:fldChar w:fldCharType="end"/>
            </w:r>
          </w:hyperlink>
          <w:r/>
        </w:p>
        <w:p w14:paraId="7B31157D">
          <w:pPr>
            <w:pStyle w:val="1615"/>
            <w:pBdr/>
            <w:tabs>
              <w:tab w:val="right" w:leader="dot" w:pos="9061"/>
            </w:tabs>
            <w:spacing/>
            <w:ind/>
            <w:rPr>
              <w:highlight w:val="none"/>
            </w:rPr>
          </w:pPr>
          <w:hyperlink w:tooltip="#_Toc63" w:anchor="_Toc63" w:history="1">
            <w:r>
              <w:rPr>
                <w:rStyle w:val="1613"/>
              </w:rPr>
            </w:r>
            <w:r>
              <w:rPr>
                <w:rStyle w:val="1613"/>
                <w:highlight w:val="none"/>
                <w:lang w:val="fr-CH"/>
              </w:rPr>
              <w:t xml:space="preserve">3.2 </w:t>
            </w:r>
            <w:r>
              <w:rPr>
                <w:rStyle w:val="1613"/>
              </w:rPr>
              <w:t xml:space="preserve">Architecture globale et Modélisation</w:t>
            </w:r>
            <w:r>
              <w:rPr>
                <w:rStyle w:val="1613"/>
                <w:highlight w:val="none"/>
              </w:rPr>
            </w:r>
            <w:r>
              <w:tab/>
            </w:r>
            <w:r>
              <w:fldChar w:fldCharType="begin"/>
              <w:instrText xml:space="preserve">PAGEREF _Toc63 \h</w:instrText>
              <w:fldChar w:fldCharType="separate"/>
              <w:t xml:space="preserve">14</w:t>
              <w:fldChar w:fldCharType="end"/>
            </w:r>
          </w:hyperlink>
          <w:r>
            <w:rPr>
              <w:highlight w:val="none"/>
            </w:rPr>
          </w:r>
        </w:p>
        <w:p w14:paraId="3F4BD211">
          <w:pPr>
            <w:pStyle w:val="1615"/>
            <w:pBdr/>
            <w:tabs>
              <w:tab w:val="right" w:leader="dot" w:pos="9061"/>
            </w:tabs>
            <w:spacing/>
            <w:ind/>
            <w:rPr>
              <w:highlight w:val="none"/>
            </w:rPr>
          </w:pPr>
          <w:hyperlink w:tooltip="#_Toc64" w:anchor="_Toc64" w:history="1">
            <w:r>
              <w:rPr>
                <w:rStyle w:val="1613"/>
              </w:rPr>
            </w:r>
            <w:r>
              <w:rPr>
                <w:rStyle w:val="1613"/>
                <w:highlight w:val="none"/>
                <w:lang w:val="fr-CH" w:bidi="fr-CH"/>
              </w:rPr>
              <w:t xml:space="preserve">3.3</w:t>
            </w:r>
            <w:r>
              <w:rPr>
                <w:rStyle w:val="1613"/>
              </w:rPr>
              <w:t xml:space="preserve"> Accès aux données</w:t>
            </w:r>
            <w:r>
              <w:rPr>
                <w:rStyle w:val="1613"/>
                <w:lang w:val="fr-CH"/>
              </w:rPr>
              <w:t xml:space="preserve"> </w:t>
            </w:r>
            <w:r>
              <w:rPr>
                <w:rStyle w:val="1613"/>
                <w:highlight w:val="none"/>
                <w:lang w:val="fr-CH"/>
              </w:rPr>
            </w:r>
            <w:r>
              <w:tab/>
            </w:r>
            <w:r>
              <w:fldChar w:fldCharType="begin"/>
              <w:instrText xml:space="preserve">PAGEREF _Toc64 \h</w:instrText>
              <w:fldChar w:fldCharType="separate"/>
              <w:t xml:space="preserve">14</w:t>
              <w:fldChar w:fldCharType="end"/>
            </w:r>
          </w:hyperlink>
          <w:r>
            <w:rPr>
              <w:highlight w:val="none"/>
              <w:lang w:val="fr-CH"/>
            </w:rPr>
          </w:r>
        </w:p>
        <w:p w14:paraId="40992109">
          <w:pPr>
            <w:pStyle w:val="1627"/>
            <w:pBdr/>
            <w:tabs>
              <w:tab w:val="right" w:leader="dot" w:pos="9061"/>
            </w:tabs>
            <w:spacing/>
            <w:ind/>
            <w:rPr/>
          </w:pPr>
          <w:hyperlink w:tooltip="#_Toc65" w:anchor="_Toc65" w:history="1">
            <w:r>
              <w:rPr>
                <w:rStyle w:val="1613"/>
              </w:rPr>
            </w:r>
            <w:r>
              <w:rPr>
                <w:rStyle w:val="1613"/>
                <w:highlight w:val="none"/>
                <w:lang w:val="fr-CH"/>
              </w:rPr>
              <w:t xml:space="preserve">3.3.1 </w:t>
            </w:r>
            <w:r>
              <w:rPr>
                <w:rStyle w:val="1613"/>
                <w:highlight w:val="none"/>
                <w:lang w:val="fr-CH"/>
              </w:rPr>
              <w:t xml:space="preserve">Le Contexte de Base de Données (MonDbContext)</w:t>
            </w:r>
            <w:r>
              <w:rPr>
                <w:rStyle w:val="1613"/>
              </w:rPr>
            </w:r>
            <w:r>
              <w:tab/>
            </w:r>
            <w:r>
              <w:fldChar w:fldCharType="begin"/>
              <w:instrText xml:space="preserve">PAGEREF _Toc65 \h</w:instrText>
              <w:fldChar w:fldCharType="separate"/>
              <w:t xml:space="preserve">14</w:t>
              <w:fldChar w:fldCharType="end"/>
            </w:r>
          </w:hyperlink>
          <w:r/>
        </w:p>
        <w:p w14:paraId="0E727FE3">
          <w:pPr>
            <w:pStyle w:val="1627"/>
            <w:pBdr/>
            <w:tabs>
              <w:tab w:val="right" w:leader="dot" w:pos="9061"/>
            </w:tabs>
            <w:spacing/>
            <w:ind/>
            <w:rPr/>
          </w:pPr>
          <w:hyperlink w:tooltip="#_Toc66" w:anchor="_Toc66" w:history="1">
            <w:r>
              <w:rPr>
                <w:rStyle w:val="1613"/>
              </w:rPr>
            </w:r>
            <w:r>
              <w:rPr>
                <w:rStyle w:val="1613"/>
                <w:highlight w:val="none"/>
                <w:lang w:val="fr-CH"/>
              </w:rPr>
              <w:t xml:space="preserve">3.3.2 </w:t>
            </w:r>
            <w:r>
              <w:rPr>
                <w:rStyle w:val="1613"/>
                <w:highlight w:val="none"/>
                <w:lang w:val="fr-CH"/>
              </w:rPr>
              <w:t xml:space="preserve">Le dép</w:t>
            </w:r>
            <w:r>
              <w:rPr>
                <w:rStyle w:val="1613"/>
                <w:highlight w:val="none"/>
                <w:lang w:val="fr-CH"/>
              </w:rPr>
              <w:t xml:space="preserve">ôt de Données (DataRepository)</w:t>
            </w:r>
            <w:r>
              <w:rPr>
                <w:rStyle w:val="1613"/>
              </w:rPr>
            </w:r>
            <w:r>
              <w:tab/>
            </w:r>
            <w:r>
              <w:fldChar w:fldCharType="begin"/>
              <w:instrText xml:space="preserve">PAGEREF _Toc66 \h</w:instrText>
              <w:fldChar w:fldCharType="separate"/>
              <w:t xml:space="preserve">15</w:t>
              <w:fldChar w:fldCharType="end"/>
            </w:r>
          </w:hyperlink>
          <w:r/>
        </w:p>
        <w:p w14:paraId="54AF2E34">
          <w:pPr>
            <w:pStyle w:val="1627"/>
            <w:pBdr/>
            <w:tabs>
              <w:tab w:val="right" w:leader="dot" w:pos="9061"/>
            </w:tabs>
            <w:spacing/>
            <w:ind/>
            <w:rPr/>
          </w:pPr>
          <w:hyperlink w:tooltip="#_Toc67" w:anchor="_Toc67" w:history="1">
            <w:r>
              <w:rPr>
                <w:rStyle w:val="1613"/>
              </w:rPr>
            </w:r>
            <w:r>
              <w:rPr>
                <w:rStyle w:val="1613"/>
                <w:highlight w:val="none"/>
                <w:lang w:val="fr-CH"/>
              </w:rPr>
              <w:t xml:space="preserve">3.3.3 </w:t>
            </w:r>
            <w:r>
              <w:rPr>
                <w:rStyle w:val="1613"/>
                <w:highlight w:val="none"/>
                <w:lang w:val="fr-CH"/>
              </w:rPr>
              <w:t xml:space="preserve">Le Service Global (AppDataService)</w:t>
            </w:r>
            <w:r>
              <w:rPr>
                <w:rStyle w:val="1613"/>
              </w:rPr>
            </w:r>
            <w:r>
              <w:tab/>
            </w:r>
            <w:r>
              <w:fldChar w:fldCharType="begin"/>
              <w:instrText xml:space="preserve">PAGEREF _Toc67 \h</w:instrText>
              <w:fldChar w:fldCharType="separate"/>
              <w:t xml:space="preserve">15</w:t>
              <w:fldChar w:fldCharType="end"/>
            </w:r>
          </w:hyperlink>
          <w:r/>
        </w:p>
        <w:p w14:paraId="31065ED7">
          <w:pPr>
            <w:pStyle w:val="1615"/>
            <w:pBdr/>
            <w:tabs>
              <w:tab w:val="right" w:leader="dot" w:pos="9061"/>
            </w:tabs>
            <w:spacing/>
            <w:ind/>
            <w:rPr/>
          </w:pPr>
          <w:hyperlink w:tooltip="#_Toc68" w:anchor="_Toc68" w:history="1">
            <w:r>
              <w:rPr>
                <w:rStyle w:val="1613"/>
              </w:rPr>
            </w:r>
            <w:r>
              <w:rPr>
                <w:rStyle w:val="1613"/>
                <w:highlight w:val="none"/>
                <w:lang w:val="fr-CH" w:bidi="fr-CH"/>
              </w:rPr>
              <w:t xml:space="preserve">3.4 </w:t>
            </w:r>
            <w:r>
              <w:rPr>
                <w:rStyle w:val="1613"/>
              </w:rPr>
              <w:t xml:space="preserve">Le Modèle de Données</w:t>
            </w:r>
            <w:r>
              <w:rPr>
                <w:rStyle w:val="1613"/>
                <w:lang w:val="fr-CH"/>
              </w:rPr>
            </w:r>
            <w:r>
              <w:tab/>
            </w:r>
            <w:r>
              <w:fldChar w:fldCharType="begin"/>
              <w:instrText xml:space="preserve">PAGEREF _Toc68 \h</w:instrText>
              <w:fldChar w:fldCharType="separate"/>
              <w:t xml:space="preserve">15</w:t>
              <w:fldChar w:fldCharType="end"/>
            </w:r>
          </w:hyperlink>
          <w:r>
            <w:rPr>
              <w:lang w:val="fr-CH"/>
            </w:rPr>
          </w:r>
        </w:p>
        <w:p w14:paraId="030372CD">
          <w:pPr>
            <w:pStyle w:val="1627"/>
            <w:pBdr/>
            <w:tabs>
              <w:tab w:val="right" w:leader="dot" w:pos="9061"/>
            </w:tabs>
            <w:spacing/>
            <w:ind/>
            <w:rPr/>
          </w:pPr>
          <w:hyperlink w:tooltip="#_Toc69" w:anchor="_Toc69" w:history="1">
            <w:r>
              <w:rPr>
                <w:rStyle w:val="1613"/>
              </w:rPr>
            </w:r>
            <w:r>
              <w:rPr>
                <w:rStyle w:val="1613"/>
                <w:highlight w:val="none"/>
                <w:lang w:val="fr-CH"/>
              </w:rPr>
              <w:t xml:space="preserve">3.4.1</w:t>
            </w:r>
            <w:r>
              <w:rPr>
                <w:rStyle w:val="1613"/>
                <w:highlight w:val="none"/>
                <w:lang w:val="fr-CH"/>
              </w:rPr>
              <w:t xml:space="preserve"> Les énumérations</w:t>
            </w:r>
            <w:r>
              <w:rPr>
                <w:rStyle w:val="1613"/>
              </w:rPr>
            </w:r>
            <w:r>
              <w:tab/>
            </w:r>
            <w:r>
              <w:fldChar w:fldCharType="begin"/>
              <w:instrText xml:space="preserve">PAGEREF _Toc69 \h</w:instrText>
              <w:fldChar w:fldCharType="separate"/>
              <w:t xml:space="preserve">15</w:t>
              <w:fldChar w:fldCharType="end"/>
            </w:r>
          </w:hyperlink>
          <w:r/>
        </w:p>
        <w:p w14:paraId="472087EA">
          <w:pPr>
            <w:pStyle w:val="1627"/>
            <w:pBdr/>
            <w:tabs>
              <w:tab w:val="right" w:leader="dot" w:pos="9061"/>
            </w:tabs>
            <w:spacing/>
            <w:ind/>
            <w:rPr>
              <w14:ligatures w14:val="none"/>
            </w:rPr>
          </w:pPr>
          <w:hyperlink w:tooltip="#_Toc70" w:anchor="_Toc70" w:history="1">
            <w:r>
              <w:rPr>
                <w:rStyle w:val="1613"/>
              </w:rPr>
            </w:r>
            <w:r>
              <w:rPr>
                <w:rStyle w:val="1613"/>
                <w:highlight w:val="none"/>
                <w:lang w:val="fr-CH"/>
              </w:rPr>
              <w:t xml:space="preserve">3.4.2 </w:t>
            </w:r>
            <w:r>
              <w:rPr>
                <w:rStyle w:val="1613"/>
                <w:highlight w:val="none"/>
                <w:lang w:val="fr-CH"/>
              </w:rPr>
              <w:t xml:space="preserve">Les entités du domaine (Entity Framework Core)</w:t>
            </w:r>
            <w:r>
              <w:rPr>
                <w:rStyle w:val="1613"/>
                <w14:ligatures w14:val="none"/>
              </w:rPr>
            </w:r>
            <w:r>
              <w:tab/>
            </w:r>
            <w:r>
              <w:fldChar w:fldCharType="begin"/>
              <w:instrText xml:space="preserve">PAGEREF _Toc70 \h</w:instrText>
              <w:fldChar w:fldCharType="separate"/>
              <w:t xml:space="preserve">16</w:t>
              <w:fldChar w:fldCharType="end"/>
            </w:r>
          </w:hyperlink>
          <w:r>
            <w:rPr>
              <w14:ligatures w14:val="none"/>
            </w:rPr>
          </w:r>
        </w:p>
        <w:p w14:paraId="58A30C39">
          <w:pPr>
            <w:pStyle w:val="1627"/>
            <w:pBdr/>
            <w:tabs>
              <w:tab w:val="right" w:leader="dot" w:pos="9061"/>
            </w:tabs>
            <w:spacing/>
            <w:ind/>
            <w:rPr/>
          </w:pPr>
          <w:hyperlink w:tooltip="#_Toc71" w:anchor="_Toc71" w:history="1">
            <w:r>
              <w:rPr>
                <w:rStyle w:val="1613"/>
              </w:rPr>
            </w:r>
            <w:r>
              <w:rPr>
                <w:rStyle w:val="1613"/>
                <w:lang w:val="fr-CH"/>
              </w:rPr>
              <w:t xml:space="preserve">3.4.3 </w:t>
            </w:r>
            <w:r>
              <w:rPr>
                <w:rStyle w:val="1613"/>
                <w:lang w:val="fr-CH"/>
              </w:rPr>
              <w:t xml:space="preserve">Les Modèles de Vue (ViewModels)</w:t>
            </w:r>
            <w:r>
              <w:rPr>
                <w:rStyle w:val="1613"/>
                <w:lang w:val="fr-CH"/>
              </w:rPr>
            </w:r>
            <w:r>
              <w:tab/>
            </w:r>
            <w:r>
              <w:fldChar w:fldCharType="begin"/>
              <w:instrText xml:space="preserve">PAGEREF _Toc71 \h</w:instrText>
              <w:fldChar w:fldCharType="separate"/>
              <w:t xml:space="preserve">16</w:t>
              <w:fldChar w:fldCharType="end"/>
            </w:r>
          </w:hyperlink>
          <w:r>
            <w:rPr>
              <w:lang w:val="fr-CH"/>
            </w:rPr>
          </w:r>
        </w:p>
        <w:p w14:paraId="3834C54F">
          <w:pPr>
            <w:pStyle w:val="1627"/>
            <w:pBdr/>
            <w:tabs>
              <w:tab w:val="right" w:leader="dot" w:pos="9061"/>
            </w:tabs>
            <w:spacing/>
            <w:ind/>
            <w:rPr/>
          </w:pPr>
          <w:hyperlink w:tooltip="#_Toc72" w:anchor="_Toc72" w:history="1">
            <w:r>
              <w:rPr>
                <w:rStyle w:val="1613"/>
              </w:rPr>
            </w:r>
            <w:r>
              <w:rPr>
                <w:rStyle w:val="1613"/>
                <w:lang w:val="fr-CH"/>
              </w:rPr>
              <w:t xml:space="preserve">3.4.4 Diagramme des entitées</w:t>
            </w:r>
            <w:r>
              <w:rPr>
                <w:rStyle w:val="1613"/>
                <w:lang w:val="fr-CH"/>
              </w:rPr>
              <w:t xml:space="preserve"> (Model)</w:t>
            </w:r>
            <w:r>
              <w:rPr>
                <w:rStyle w:val="1613"/>
                <w:lang w:val="fr-CH"/>
              </w:rPr>
            </w:r>
            <w:r>
              <w:tab/>
            </w:r>
            <w:r>
              <w:fldChar w:fldCharType="begin"/>
              <w:instrText xml:space="preserve">PAGEREF _Toc72 \h</w:instrText>
              <w:fldChar w:fldCharType="separate"/>
              <w:t xml:space="preserve">17</w:t>
              <w:fldChar w:fldCharType="end"/>
            </w:r>
          </w:hyperlink>
          <w:r>
            <w:rPr>
              <w:lang w:val="fr-CH"/>
            </w:rPr>
          </w:r>
        </w:p>
        <w:p w14:paraId="60947700">
          <w:pPr>
            <w:pStyle w:val="1615"/>
            <w:pBdr/>
            <w:tabs>
              <w:tab w:val="right" w:leader="dot" w:pos="9061"/>
            </w:tabs>
            <w:spacing/>
            <w:ind/>
            <w:rPr/>
          </w:pPr>
          <w:hyperlink w:tooltip="#_Toc73" w:anchor="_Toc73" w:history="1">
            <w:r>
              <w:rPr>
                <w:rStyle w:val="1613"/>
              </w:rPr>
            </w:r>
            <w:r>
              <w:rPr>
                <w:rStyle w:val="1613"/>
                <w:highlight w:val="none"/>
                <w:lang w:val="fr-CH" w:bidi="fr-CH"/>
              </w:rPr>
              <w:t xml:space="preserve">3.4 </w:t>
            </w:r>
            <w:r>
              <w:rPr>
                <w:rStyle w:val="1613"/>
                <w:highlight w:val="none"/>
                <w:lang w:val="fr-CH" w:bidi="fr-CH"/>
              </w:rPr>
              <w:t xml:space="preserve">Implémentation de la page Paramètres</w:t>
            </w:r>
            <w:r>
              <w:rPr>
                <w:rStyle w:val="1613"/>
                <w:lang w:val="fr-CH"/>
              </w:rPr>
            </w:r>
            <w:r>
              <w:tab/>
            </w:r>
            <w:r>
              <w:fldChar w:fldCharType="begin"/>
              <w:instrText xml:space="preserve">PAGEREF _Toc73 \h</w:instrText>
              <w:fldChar w:fldCharType="separate"/>
              <w:t xml:space="preserve">18</w:t>
              <w:fldChar w:fldCharType="end"/>
            </w:r>
          </w:hyperlink>
          <w:r>
            <w:rPr>
              <w:lang w:val="fr-CH"/>
            </w:rPr>
          </w:r>
        </w:p>
        <w:p w14:paraId="677A9E7F">
          <w:pPr>
            <w:pStyle w:val="1627"/>
            <w:pBdr/>
            <w:tabs>
              <w:tab w:val="right" w:leader="dot" w:pos="9061"/>
            </w:tabs>
            <w:spacing/>
            <w:ind/>
            <w:rPr/>
          </w:pPr>
          <w:hyperlink w:tooltip="#_Toc74" w:anchor="_Toc74" w:history="1">
            <w:r>
              <w:rPr>
                <w:rStyle w:val="1613"/>
              </w:rPr>
            </w:r>
            <w:r>
              <w:rPr>
                <w:rStyle w:val="1613"/>
                <w:highlight w:val="none"/>
                <w:lang w:val="fr-CH" w:bidi="fr-CH"/>
              </w:rPr>
              <w:t xml:space="preserve">3.4.1 </w:t>
            </w:r>
            <w:r>
              <w:rPr>
                <w:rStyle w:val="1613"/>
              </w:rPr>
              <w:t xml:space="preserve">Gestion de l'apparence (Thème)</w:t>
            </w:r>
            <w:r>
              <w:rPr>
                <w:rStyle w:val="1613"/>
                <w:lang w:val="fr-CH"/>
              </w:rPr>
            </w:r>
            <w:r>
              <w:tab/>
            </w:r>
            <w:r>
              <w:fldChar w:fldCharType="begin"/>
              <w:instrText xml:space="preserve">PAGEREF _Toc74 \h</w:instrText>
              <w:fldChar w:fldCharType="separate"/>
              <w:t xml:space="preserve">18</w:t>
              <w:fldChar w:fldCharType="end"/>
            </w:r>
          </w:hyperlink>
          <w:r>
            <w:rPr>
              <w:lang w:val="fr-CH"/>
            </w:rPr>
          </w:r>
        </w:p>
        <w:p w14:paraId="2E109353">
          <w:pPr>
            <w:pStyle w:val="1627"/>
            <w:pBdr/>
            <w:tabs>
              <w:tab w:val="right" w:leader="dot" w:pos="9061"/>
            </w:tabs>
            <w:spacing/>
            <w:ind/>
            <w:rPr/>
          </w:pPr>
          <w:hyperlink w:tooltip="#_Toc75" w:anchor="_Toc75" w:history="1">
            <w:r>
              <w:rPr>
                <w:rStyle w:val="1613"/>
              </w:rPr>
            </w:r>
            <w:r>
              <w:rPr>
                <w:rStyle w:val="1613"/>
                <w:highlight w:val="none"/>
                <w:lang w:val="fr-CH" w:bidi="fr-CH"/>
              </w:rPr>
              <w:t xml:space="preserve">3.4.2 </w:t>
            </w:r>
            <w:r>
              <w:rPr>
                <w:rStyle w:val="1613"/>
                <w:highlight w:val="none"/>
                <w:lang w:val="fr-CH" w:bidi="fr-CH"/>
              </w:rPr>
              <w:t xml:space="preserve">Gestion de la base de données (Chemin d'accès)</w:t>
            </w:r>
            <w:r>
              <w:rPr>
                <w:rStyle w:val="1613"/>
                <w:lang w:val="fr-CH"/>
              </w:rPr>
            </w:r>
            <w:r>
              <w:tab/>
            </w:r>
            <w:r>
              <w:fldChar w:fldCharType="begin"/>
              <w:instrText xml:space="preserve">PAGEREF _Toc75 \h</w:instrText>
              <w:fldChar w:fldCharType="separate"/>
              <w:t xml:space="preserve">18</w:t>
              <w:fldChar w:fldCharType="end"/>
            </w:r>
          </w:hyperlink>
          <w:r>
            <w:rPr>
              <w:lang w:val="fr-CH"/>
            </w:rPr>
          </w:r>
        </w:p>
        <w:p w14:paraId="2701EEDC">
          <w:pPr>
            <w:pStyle w:val="1615"/>
            <w:pBdr/>
            <w:tabs>
              <w:tab w:val="right" w:leader="dot" w:pos="9061"/>
            </w:tabs>
            <w:spacing/>
            <w:ind/>
            <w:rPr/>
          </w:pPr>
          <w:hyperlink w:tooltip="#_Toc76" w:anchor="_Toc76" w:history="1">
            <w:r>
              <w:rPr>
                <w:rStyle w:val="1613"/>
              </w:rPr>
            </w:r>
            <w:r>
              <w:rPr>
                <w:rStyle w:val="1613"/>
                <w:highlight w:val="none"/>
                <w:lang w:val="fr-CH" w:bidi="fr-CH"/>
              </w:rPr>
              <w:t xml:space="preserve">3.5 Design et ressources globales</w:t>
            </w:r>
            <w:r>
              <w:rPr>
                <w:rStyle w:val="1613"/>
                <w:lang w:val="fr-CH"/>
              </w:rPr>
            </w:r>
            <w:r>
              <w:tab/>
            </w:r>
            <w:r>
              <w:fldChar w:fldCharType="begin"/>
              <w:instrText xml:space="preserve">PAGEREF _Toc76 \h</w:instrText>
              <w:fldChar w:fldCharType="separate"/>
              <w:t xml:space="preserve">18</w:t>
              <w:fldChar w:fldCharType="end"/>
            </w:r>
          </w:hyperlink>
          <w:r>
            <w:rPr>
              <w:lang w:val="fr-CH"/>
            </w:rPr>
          </w:r>
        </w:p>
        <w:p w14:paraId="26FFCE0D">
          <w:pPr>
            <w:pStyle w:val="1627"/>
            <w:pBdr/>
            <w:tabs>
              <w:tab w:val="right" w:leader="dot" w:pos="9061"/>
            </w:tabs>
            <w:spacing/>
            <w:ind/>
            <w:rPr/>
          </w:pPr>
          <w:hyperlink w:tooltip="#_Toc77" w:anchor="_Toc77" w:history="1">
            <w:r>
              <w:rPr>
                <w:rStyle w:val="1613"/>
              </w:rPr>
            </w:r>
            <w:r>
              <w:rPr>
                <w:rStyle w:val="1613"/>
                <w:highlight w:val="none"/>
                <w:lang w:val="fr-CH" w:bidi="fr-CH"/>
              </w:rPr>
              <w:t xml:space="preserve">3.5.1 </w:t>
            </w:r>
            <w:r>
              <w:rPr>
                <w:rStyle w:val="1613"/>
                <w:highlight w:val="none"/>
                <w:lang w:val="fr-CH" w:bidi="fr-CH"/>
              </w:rPr>
              <w:t xml:space="preserve">Gestion des Thèmes (Mode Clair / Mode Sombre)</w:t>
            </w:r>
            <w:r>
              <w:rPr>
                <w:rStyle w:val="1613"/>
                <w:lang w:val="fr-CH"/>
              </w:rPr>
            </w:r>
            <w:r>
              <w:tab/>
            </w:r>
            <w:r>
              <w:fldChar w:fldCharType="begin"/>
              <w:instrText xml:space="preserve">PAGEREF _Toc77 \h</w:instrText>
              <w:fldChar w:fldCharType="separate"/>
              <w:t xml:space="preserve">18</w:t>
              <w:fldChar w:fldCharType="end"/>
            </w:r>
          </w:hyperlink>
          <w:r>
            <w:rPr>
              <w:lang w:val="fr-CH"/>
            </w:rPr>
          </w:r>
        </w:p>
        <w:p w14:paraId="79FC5E15">
          <w:pPr>
            <w:pStyle w:val="1627"/>
            <w:pBdr/>
            <w:tabs>
              <w:tab w:val="right" w:leader="dot" w:pos="9061"/>
            </w:tabs>
            <w:spacing/>
            <w:ind/>
            <w:rPr/>
          </w:pPr>
          <w:hyperlink w:tooltip="#_Toc78" w:anchor="_Toc78" w:history="1">
            <w:r>
              <w:rPr>
                <w:rStyle w:val="1613"/>
              </w:rPr>
            </w:r>
            <w:r>
              <w:rPr>
                <w:rStyle w:val="1613"/>
                <w:highlight w:val="none"/>
                <w:lang w:val="fr-CH" w:bidi="fr-CH"/>
              </w:rPr>
              <w:t xml:space="preserve">3.5.2 </w:t>
            </w:r>
            <w:r>
              <w:rPr>
                <w:rStyle w:val="1613"/>
                <w:highlight w:val="none"/>
                <w:lang w:val="fr-CH" w:bidi="fr-CH"/>
              </w:rPr>
              <w:t xml:space="preserve">Typographie et Système d'Icônes</w:t>
            </w:r>
            <w:r>
              <w:rPr>
                <w:rStyle w:val="1613"/>
                <w:lang w:val="fr-CH"/>
              </w:rPr>
            </w:r>
            <w:r>
              <w:tab/>
            </w:r>
            <w:r>
              <w:fldChar w:fldCharType="begin"/>
              <w:instrText xml:space="preserve">PAGEREF _Toc78 \h</w:instrText>
              <w:fldChar w:fldCharType="separate"/>
              <w:t xml:space="preserve">19</w:t>
              <w:fldChar w:fldCharType="end"/>
            </w:r>
          </w:hyperlink>
          <w:r>
            <w:rPr>
              <w:lang w:val="fr-CH"/>
            </w:rPr>
          </w:r>
        </w:p>
        <w:p w14:paraId="7DA27045">
          <w:pPr>
            <w:pStyle w:val="1627"/>
            <w:pBdr/>
            <w:tabs>
              <w:tab w:val="right" w:leader="dot" w:pos="9061"/>
            </w:tabs>
            <w:spacing/>
            <w:ind/>
            <w:rPr>
              <w:highlight w:val="none"/>
            </w:rPr>
          </w:pPr>
          <w:hyperlink w:tooltip="#_Toc79" w:anchor="_Toc79" w:history="1">
            <w:r>
              <w:rPr>
                <w:rStyle w:val="1613"/>
              </w:rPr>
            </w:r>
            <w:r>
              <w:rPr>
                <w:rStyle w:val="1613"/>
                <w:highlight w:val="none"/>
                <w:lang w:val="fr-CH" w:bidi="fr-CH"/>
              </w:rPr>
              <w:t xml:space="preserve">3.5.3 </w:t>
            </w:r>
            <w:r>
              <w:rPr>
                <w:rStyle w:val="1613"/>
                <w:highlight w:val="none"/>
                <w:lang w:val="fr-CH" w:bidi="fr-CH"/>
              </w:rPr>
              <w:t xml:space="preserve">Cohérence Visuelle et Dimensions</w:t>
            </w:r>
            <w:r>
              <w:rPr>
                <w:rStyle w:val="1613"/>
                <w:highlight w:val="none"/>
                <w:lang w:val="fr-CH" w:bidi="fr-CH"/>
              </w:rPr>
            </w:r>
            <w:r>
              <w:tab/>
            </w:r>
            <w:r>
              <w:fldChar w:fldCharType="begin"/>
              <w:instrText xml:space="preserve">PAGEREF _Toc79 \h</w:instrText>
              <w:fldChar w:fldCharType="separate"/>
              <w:t xml:space="preserve">19</w:t>
              <w:fldChar w:fldCharType="end"/>
            </w:r>
          </w:hyperlink>
          <w:r>
            <w:rPr>
              <w:highlight w:val="none"/>
              <w:lang w:val="fr-CH" w:bidi="fr-CH"/>
            </w:rPr>
          </w:r>
        </w:p>
        <w:p w14:paraId="15E94D23">
          <w:pPr>
            <w:pStyle w:val="1615"/>
            <w:pBdr/>
            <w:tabs>
              <w:tab w:val="right" w:leader="dot" w:pos="9061"/>
            </w:tabs>
            <w:spacing/>
            <w:ind/>
            <w:rPr/>
          </w:pPr>
          <w:hyperlink w:tooltip="#_Toc80" w:anchor="_Toc80" w:history="1">
            <w:r>
              <w:rPr>
                <w:rStyle w:val="1613"/>
              </w:rPr>
            </w:r>
            <w:r>
              <w:rPr>
                <w:rStyle w:val="1613"/>
                <w:highlight w:val="none"/>
                <w:lang w:val="fr-CH" w:bidi="fr-CH"/>
              </w:rPr>
              <w:t xml:space="preserve">3.6 </w:t>
            </w:r>
            <w:r>
              <w:rPr>
                <w:rStyle w:val="1613"/>
                <w:highlight w:val="none"/>
                <w:lang w:val="fr-CH" w:bidi="fr-CH"/>
              </w:rPr>
              <w:t xml:space="preserve">Architecture MVVM et Logique de Présentation</w:t>
            </w:r>
            <w:r>
              <w:rPr>
                <w:rStyle w:val="1613"/>
                <w:lang w:val="fr-CH" w:bidi="fr-CH"/>
              </w:rPr>
            </w:r>
            <w:r>
              <w:tab/>
            </w:r>
            <w:r>
              <w:fldChar w:fldCharType="begin"/>
              <w:instrText xml:space="preserve">PAGEREF _Toc80 \h</w:instrText>
              <w:fldChar w:fldCharType="separate"/>
              <w:t xml:space="preserve">20</w:t>
              <w:fldChar w:fldCharType="end"/>
            </w:r>
          </w:hyperlink>
          <w:r>
            <w:rPr>
              <w:lang w:val="fr-CH" w:bidi="fr-CH"/>
            </w:rPr>
          </w:r>
        </w:p>
        <w:p w14:paraId="13E897F7">
          <w:pPr>
            <w:pStyle w:val="1615"/>
            <w:pBdr/>
            <w:tabs>
              <w:tab w:val="right" w:leader="dot" w:pos="9061"/>
            </w:tabs>
            <w:spacing/>
            <w:ind/>
            <w:rPr/>
          </w:pPr>
          <w:hyperlink w:tooltip="#_Toc81" w:anchor="_Toc81" w:history="1">
            <w:r>
              <w:rPr>
                <w:rStyle w:val="1613"/>
              </w:rPr>
            </w:r>
            <w:r>
              <w:rPr>
                <w:rStyle w:val="1613"/>
                <w:highlight w:val="none"/>
                <w:lang w:val="fr-CH" w:bidi="fr-CH"/>
              </w:rPr>
              <w:t xml:space="preserve">3.7 </w:t>
            </w:r>
            <w:r>
              <w:rPr>
                <w:rStyle w:val="1613"/>
                <w:highlight w:val="none"/>
                <w:lang w:val="fr-CH" w:bidi="fr-CH"/>
              </w:rPr>
              <w:t xml:space="preserve">Services et Gestion d'État Globale</w:t>
            </w:r>
            <w:r>
              <w:rPr>
                <w:rStyle w:val="1613"/>
                <w:lang w:val="fr-CH" w:bidi="fr-CH"/>
              </w:rPr>
            </w:r>
            <w:r>
              <w:tab/>
            </w:r>
            <w:r>
              <w:fldChar w:fldCharType="begin"/>
              <w:instrText xml:space="preserve">PAGEREF _Toc81 \h</w:instrText>
              <w:fldChar w:fldCharType="separate"/>
              <w:t xml:space="preserve">21</w:t>
              <w:fldChar w:fldCharType="end"/>
            </w:r>
          </w:hyperlink>
          <w:r>
            <w:rPr>
              <w:lang w:val="fr-CH" w:bidi="fr-CH"/>
            </w:rPr>
          </w:r>
        </w:p>
        <w:p w14:paraId="7FB4C8F3">
          <w:pPr>
            <w:pStyle w:val="1615"/>
            <w:pBdr/>
            <w:tabs>
              <w:tab w:val="right" w:leader="dot" w:pos="9061"/>
            </w:tabs>
            <w:spacing/>
            <w:ind/>
            <w:rPr>
              <w:rFonts w:ascii="Times New Roman" w:hAnsi="Times New Roman" w:eastAsia="Times New Roman" w:cs="Times New Roman"/>
            </w:rPr>
          </w:pPr>
          <w:hyperlink w:tooltip="#_Toc82" w:anchor="_Toc82" w:history="1">
            <w:r>
              <w:rPr>
                <w:rStyle w:val="1613"/>
              </w:rPr>
            </w:r>
            <w:r>
              <w:rPr>
                <w:rStyle w:val="1613"/>
                <w:highlight w:val="none"/>
                <w:lang w:val="fr-CH"/>
              </w:rPr>
              <w:t xml:space="preserve">3.8 </w:t>
            </w:r>
            <w:r>
              <w:rPr>
                <w:rStyle w:val="1613"/>
              </w:rPr>
              <w:t xml:space="preserve">Optimisation et Déploiement de la Base de Données</w:t>
            </w:r>
            <w:r>
              <w:rPr>
                <w:rStyle w:val="1613"/>
                <w:highlight w:val="none"/>
              </w:rPr>
            </w:r>
            <w:r>
              <w:tab/>
            </w:r>
            <w:r>
              <w:fldChar w:fldCharType="begin"/>
              <w:instrText xml:space="preserve">PAGEREF _Toc82 \h</w:instrText>
              <w:fldChar w:fldCharType="separate"/>
              <w:t xml:space="preserve">21</w:t>
              <w:fldChar w:fldCharType="end"/>
            </w:r>
          </w:hyperlink>
          <w:r>
            <w:rPr>
              <w:rFonts w:ascii="Times New Roman" w:hAnsi="Times New Roman" w:eastAsia="Times New Roman" w:cs="Times New Roman"/>
            </w:rPr>
          </w:r>
        </w:p>
        <w:p w14:paraId="0A76B2CC">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1415"/>
        <w:pBdr/>
        <w:spacing/>
        <w:ind/>
        <w:rPr/>
      </w:pPr>
      <w:r/>
      <w:bookmarkStart w:id="55" w:name="_Toc40"/>
      <w:r>
        <w:t xml:space="preserve">1. Introduction</w:t>
      </w:r>
      <w:r/>
      <w:bookmarkEnd w:id="55"/>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616"/>
        <w:numPr>
          <w:ilvl w:val="0"/>
          <w:numId w:val="101"/>
        </w:numPr>
        <w:pBdr/>
        <w:spacing w:line="240" w:lineRule="auto"/>
        <w:ind/>
        <w:jc w:val="both"/>
        <w:rPr/>
      </w:pPr>
      <w:r>
        <w:rPr>
          <w:lang w:val="fr-CH" w:bidi="fr-CH"/>
        </w:rPr>
        <w:t xml:space="preserve">Analyser les besoins et définir les spécifications d’une application GUI</w:t>
      </w:r>
      <w:r/>
    </w:p>
    <w:p w14:paraId="1E128D95" w14:textId="77777777">
      <w:pPr>
        <w:pStyle w:val="1616"/>
        <w:numPr>
          <w:ilvl w:val="0"/>
          <w:numId w:val="101"/>
        </w:numPr>
        <w:pBdr/>
        <w:spacing w:line="240" w:lineRule="auto"/>
        <w:ind/>
        <w:jc w:val="both"/>
        <w:rPr/>
      </w:pPr>
      <w:r>
        <w:rPr>
          <w:lang w:val="fr-CH" w:bidi="fr-CH"/>
        </w:rPr>
        <w:t xml:space="preserve">Concevoir l’</w:t>
      </w:r>
      <w:r>
        <w:rPr>
          <w:lang w:val="fr-CH"/>
        </w:rPr>
        <w:t xml:space="preserve">a</w:t>
      </w:r>
      <w:r>
        <w:t xml:space="preserve">rchitecture logicielle</w:t>
      </w:r>
      <w:r>
        <w:rPr>
          <w:lang w:val="fr-CH" w:bidi="fr-CH"/>
        </w:rPr>
        <w:t xml:space="preserve"> selon les principes de la programmation orientée objet (OOP)</w:t>
      </w:r>
      <w:r/>
    </w:p>
    <w:p w14:paraId="48CE5E33" w14:textId="77777777">
      <w:pPr>
        <w:pStyle w:val="1616"/>
        <w:numPr>
          <w:ilvl w:val="0"/>
          <w:numId w:val="101"/>
        </w:numPr>
        <w:pBdr/>
        <w:spacing w:line="240" w:lineRule="auto"/>
        <w:ind/>
        <w:jc w:val="both"/>
        <w:rPr/>
      </w:pPr>
      <w:r>
        <w:rPr>
          <w:lang w:val="fr-CH" w:bidi="fr-CH"/>
        </w:rPr>
        <w:t xml:space="preserve">Implémenter une interface graphique interactive</w:t>
      </w:r>
      <w:r/>
    </w:p>
    <w:p w14:paraId="3000B8E6" w14:textId="77777777">
      <w:pPr>
        <w:pStyle w:val="1616"/>
        <w:numPr>
          <w:ilvl w:val="0"/>
          <w:numId w:val="10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616"/>
        <w:numPr>
          <w:ilvl w:val="0"/>
          <w:numId w:val="101"/>
        </w:numPr>
        <w:pBdr/>
        <w:spacing w:line="240" w:lineRule="auto"/>
        <w:ind/>
        <w:jc w:val="both"/>
        <w:rPr/>
      </w:pPr>
      <w:r>
        <w:rPr>
          <w:lang w:val="fr-CH" w:bidi="fr-CH"/>
        </w:rPr>
        <w:t xml:space="preserve">Réaliser les phases de test et de validation fonctionnelle</w:t>
      </w:r>
      <w:r/>
    </w:p>
    <w:p w14:paraId="7F2E56B7" w14:textId="77777777">
      <w:pPr>
        <w:pStyle w:val="1616"/>
        <w:numPr>
          <w:ilvl w:val="0"/>
          <w:numId w:val="101"/>
        </w:numPr>
        <w:pBdr/>
        <w:spacing w:line="240" w:lineRule="auto"/>
        <w:ind/>
        <w:jc w:val="both"/>
        <w:rPr/>
      </w:pPr>
      <w:r>
        <w:rPr>
          <w:lang w:val="fr-CH" w:bidi="fr-CH"/>
        </w:rPr>
        <w:t xml:space="preserve">Utiliser efficacement un environnement de développement intégré (IDE)</w:t>
      </w:r>
      <w:r/>
    </w:p>
    <w:p w14:paraId="2FC1B8FF" w14:textId="77777777">
      <w:pPr>
        <w:pStyle w:val="1616"/>
        <w:numPr>
          <w:ilvl w:val="0"/>
          <w:numId w:val="10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1416"/>
        <w:pBdr/>
        <w:spacing/>
        <w:ind/>
        <w:rPr/>
      </w:pPr>
      <w:r/>
      <w:bookmarkStart w:id="56" w:name="_Toc41"/>
      <w:r>
        <w:rPr>
          <w:lang w:val="fr-CH"/>
        </w:rPr>
        <w:t xml:space="preserve">1.1 </w:t>
      </w:r>
      <w:r>
        <w:t xml:space="preserve">Personnes impliquées</w:t>
      </w:r>
      <w:r/>
      <w:bookmarkEnd w:id="56"/>
      <w:r/>
      <w:r/>
    </w:p>
    <w:p w14:paraId="17166075" w14:textId="77777777">
      <w:pPr>
        <w:pBdr/>
        <w:spacing/>
        <w:ind/>
        <w:rPr/>
      </w:pPr>
      <w:r>
        <w:t xml:space="preserve">Élève impliqué :</w:t>
      </w:r>
      <w:r/>
    </w:p>
    <w:p w14:paraId="507F16E2" w14:textId="77777777">
      <w:pPr>
        <w:pStyle w:val="1616"/>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616"/>
        <w:numPr>
          <w:ilvl w:val="0"/>
          <w:numId w:val="103"/>
        </w:numPr>
        <w:pBdr/>
        <w:spacing w:line="240" w:lineRule="auto"/>
        <w:ind/>
        <w:rPr/>
      </w:pPr>
      <w:r>
        <w:t xml:space="preserve">Choffat</w:t>
      </w:r>
      <w:r>
        <w:t xml:space="preserve"> Lise : évaluation en anglais</w:t>
      </w:r>
      <w:r/>
    </w:p>
    <w:p w14:paraId="2A2091B7" w14:textId="77777777">
      <w:pPr>
        <w:pStyle w:val="1616"/>
        <w:numPr>
          <w:ilvl w:val="0"/>
          <w:numId w:val="103"/>
        </w:numPr>
        <w:pBdr/>
        <w:spacing w:line="240" w:lineRule="auto"/>
        <w:ind/>
        <w:rPr/>
      </w:pPr>
      <w:r>
        <w:t xml:space="preserve">Claude Fahrni : suivi technique</w:t>
      </w:r>
      <w:r/>
    </w:p>
    <w:p w14:paraId="3E82EE86" w14:textId="77777777">
      <w:pPr>
        <w:pStyle w:val="1616"/>
        <w:numPr>
          <w:ilvl w:val="0"/>
          <w:numId w:val="103"/>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1416"/>
        <w:pBdr/>
        <w:spacing/>
        <w:ind/>
        <w:rPr/>
      </w:pPr>
      <w:r/>
      <w:bookmarkStart w:id="57" w:name="_Toc42"/>
      <w:r>
        <w:rPr>
          <w:lang w:val="fr-CH"/>
        </w:rPr>
        <w:t xml:space="preserve">1.2 </w:t>
      </w:r>
      <w:r>
        <w:t xml:space="preserve">Directives générales</w:t>
      </w:r>
      <w:r/>
      <w:bookmarkEnd w:id="57"/>
      <w:r/>
      <w:r/>
    </w:p>
    <w:p w14:paraId="742D1B06" w14:textId="77777777">
      <w:pPr>
        <w:pStyle w:val="1417"/>
        <w:pBdr/>
        <w:spacing/>
        <w:ind/>
        <w:rPr/>
      </w:pPr>
      <w:r/>
      <w:bookmarkStart w:id="58" w:name="_Toc43"/>
      <w:r>
        <w:rPr>
          <w:lang w:val="fr-CH"/>
        </w:rPr>
        <w:t xml:space="preserve">1.2.1 Délais</w:t>
      </w:r>
      <w:r/>
      <w:bookmarkEnd w:id="58"/>
      <w:r/>
      <w:r/>
    </w:p>
    <w:tbl>
      <w:tblPr>
        <w:tblStyle w:val="1623"/>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417"/>
        <w:pBdr/>
        <w:spacing/>
        <w:ind/>
        <w:rPr>
          <w:lang w:val="fr-CH"/>
        </w:rPr>
      </w:pPr>
      <w:r/>
      <w:bookmarkStart w:id="59" w:name="_Toc44"/>
      <w:r>
        <w:rPr>
          <w:lang w:val="fr-CH"/>
        </w:rPr>
        <w:t xml:space="preserve">1.2.2 Livrables</w:t>
      </w:r>
      <w:r/>
      <w:bookmarkEnd w:id="59"/>
      <w:r/>
      <w:r>
        <w:rPr>
          <w:lang w:val="fr-CH"/>
        </w:rPr>
      </w:r>
    </w:p>
    <w:p w14:paraId="07E3EC31" w14:textId="77777777">
      <w:pPr>
        <w:pStyle w:val="1616"/>
        <w:numPr>
          <w:ilvl w:val="0"/>
          <w:numId w:val="104"/>
        </w:numPr>
        <w:pBdr/>
        <w:spacing w:line="240" w:lineRule="auto"/>
        <w:ind/>
        <w:jc w:val="both"/>
        <w:rPr/>
      </w:pPr>
      <w:r>
        <w:t xml:space="preserve">Documentation technique</w:t>
      </w:r>
      <w:r>
        <w:rPr>
          <w:lang w:val="fr-CH"/>
        </w:rPr>
        <w:t xml:space="preserve"> (ce présent document)</w:t>
      </w:r>
      <w:r/>
    </w:p>
    <w:p w14:paraId="4DE8B84A" w14:textId="77777777">
      <w:pPr>
        <w:pStyle w:val="1616"/>
        <w:numPr>
          <w:ilvl w:val="0"/>
          <w:numId w:val="104"/>
        </w:numPr>
        <w:pBdr/>
        <w:spacing w:line="240" w:lineRule="auto"/>
        <w:ind/>
        <w:jc w:val="both"/>
        <w:rPr/>
      </w:pPr>
      <w:r>
        <w:rPr>
          <w:lang w:val="fr-CH"/>
        </w:rPr>
        <w:t xml:space="preserve">Documentation utilisateur (en anglais)</w:t>
      </w:r>
      <w:r/>
    </w:p>
    <w:p w14:paraId="73F2DA54" w14:textId="77777777">
      <w:pPr>
        <w:pStyle w:val="1616"/>
        <w:numPr>
          <w:ilvl w:val="0"/>
          <w:numId w:val="104"/>
        </w:numPr>
        <w:pBdr/>
        <w:spacing w:line="240" w:lineRule="auto"/>
        <w:ind/>
        <w:jc w:val="both"/>
        <w:rPr/>
      </w:pPr>
      <w:r>
        <w:rPr>
          <w:lang w:val="fr-CH"/>
        </w:rPr>
        <w:t xml:space="preserve">Présentation orienté client (en anglais)</w:t>
      </w:r>
      <w:r/>
    </w:p>
    <w:p w14:paraId="46AEB47D" w14:textId="09C801C2">
      <w:pPr>
        <w:pStyle w:val="1616"/>
        <w:numPr>
          <w:ilvl w:val="0"/>
          <w:numId w:val="104"/>
        </w:numPr>
        <w:pBdr/>
        <w:spacing w:line="240" w:lineRule="auto"/>
        <w:ind/>
        <w:jc w:val="both"/>
        <w:rPr/>
      </w:pPr>
      <w:r>
        <w:rPr>
          <w:lang w:val="fr-CH"/>
        </w:rPr>
        <w:t xml:space="preserve">Planification (avec suivit)</w:t>
      </w:r>
      <w:r/>
    </w:p>
    <w:p w14:paraId="6A472EBB" w14:textId="380BDC9C">
      <w:pPr>
        <w:pStyle w:val="1616"/>
        <w:numPr>
          <w:ilvl w:val="0"/>
          <w:numId w:val="104"/>
        </w:numPr>
        <w:pBdr/>
        <w:spacing w:line="240" w:lineRule="auto"/>
        <w:ind/>
        <w:jc w:val="both"/>
        <w:rPr/>
      </w:pPr>
      <w:r>
        <w:rPr>
          <w:lang w:val="fr-CH"/>
        </w:rPr>
        <w:t xml:space="preserve">Journal de travail</w:t>
      </w:r>
      <w:r/>
    </w:p>
    <w:p w14:paraId="47D8BA56" w14:textId="280C3AE1">
      <w:pPr>
        <w:pStyle w:val="1415"/>
        <w:pBdr/>
        <w:spacing/>
        <w:ind/>
        <w:rPr/>
      </w:pPr>
      <w:r/>
      <w:bookmarkStart w:id="60" w:name="_Toc45"/>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60"/>
      <w:r/>
      <w:r/>
    </w:p>
    <w:p w14:paraId="60715F7D" w14:textId="77777777">
      <w:pPr>
        <w:pBdr/>
        <w:spacing/>
        <w:ind/>
        <w:jc w:val="both"/>
        <w:rPr/>
      </w:pPr>
      <w:r>
        <w:t xml:space="preserve">Développer une application de bureau permettant à un élève de :</w:t>
      </w:r>
      <w:r/>
    </w:p>
    <w:p w14:paraId="78692DFA" w14:textId="77777777">
      <w:pPr>
        <w:pStyle w:val="1616"/>
        <w:numPr>
          <w:ilvl w:val="0"/>
          <w:numId w:val="105"/>
        </w:numPr>
        <w:pBdr/>
        <w:spacing w:line="240" w:lineRule="auto"/>
        <w:ind/>
        <w:jc w:val="both"/>
        <w:rPr/>
      </w:pPr>
      <w:r>
        <w:t xml:space="preserve">Inscrire et gérer les notes</w:t>
      </w:r>
      <w:r/>
    </w:p>
    <w:p w14:paraId="7615BB6A" w14:textId="77777777">
      <w:pPr>
        <w:pStyle w:val="1616"/>
        <w:numPr>
          <w:ilvl w:val="0"/>
          <w:numId w:val="105"/>
        </w:numPr>
        <w:pBdr/>
        <w:spacing w:line="240" w:lineRule="auto"/>
        <w:ind/>
        <w:jc w:val="both"/>
        <w:rPr/>
      </w:pPr>
      <w:r>
        <w:t xml:space="preserve">calculer automatiquement des moyennes</w:t>
      </w:r>
      <w:r/>
    </w:p>
    <w:p w14:paraId="3AC3CB6B" w14:textId="77777777">
      <w:pPr>
        <w:pStyle w:val="1616"/>
        <w:numPr>
          <w:ilvl w:val="0"/>
          <w:numId w:val="105"/>
        </w:numPr>
        <w:pBdr/>
        <w:spacing w:line="240" w:lineRule="auto"/>
        <w:ind/>
        <w:jc w:val="both"/>
        <w:rPr/>
      </w:pPr>
      <w:r>
        <w:t xml:space="preserve">assurer un suivi journalisé de son travail (journal de travail)</w:t>
      </w:r>
      <w:r/>
    </w:p>
    <w:p w14:paraId="045F8FBB" w14:textId="77777777">
      <w:pPr>
        <w:pStyle w:val="1616"/>
        <w:numPr>
          <w:ilvl w:val="0"/>
          <w:numId w:val="105"/>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1416"/>
        <w:pBdr/>
        <w:spacing/>
        <w:ind/>
        <w:jc w:val="both"/>
        <w:rPr/>
      </w:pPr>
      <w:r/>
      <w:bookmarkStart w:id="61" w:name="_Toc46"/>
      <w:r>
        <w:t xml:space="preserve">2.1 Public cible</w:t>
      </w:r>
      <w:r/>
      <w:bookmarkEnd w:id="61"/>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616"/>
        <w:numPr>
          <w:ilvl w:val="0"/>
          <w:numId w:val="106"/>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tab/>
        <w:br/>
      </w:r>
      <w:r/>
    </w:p>
    <w:p w14:paraId="3E08DB1C" w14:textId="77777777">
      <w:pPr>
        <w:pStyle w:val="1616"/>
        <w:numPr>
          <w:ilvl w:val="0"/>
          <w:numId w:val="106"/>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1416"/>
        <w:pBdr/>
        <w:spacing/>
        <w:ind/>
        <w:rPr/>
      </w:pPr>
      <w:r/>
      <w:bookmarkStart w:id="62" w:name="_Toc47"/>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62"/>
      <w:r/>
      <w:r/>
    </w:p>
    <w:p w14:paraId="6784DCC3" w14:textId="572738B4">
      <w:pPr>
        <w:pBdr/>
        <w:spacing/>
        <w:ind/>
        <w:rPr/>
      </w:pPr>
      <w:r>
        <w:t xml:space="preserve">Les fonctionnalités suivantes devront être implémentées</w:t>
      </w:r>
      <w:r/>
    </w:p>
    <w:tbl>
      <w:tblPr>
        <w:tblStyle w:val="1625"/>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1416"/>
        <w:pBdr/>
        <w:spacing/>
        <w:ind/>
        <w:jc w:val="both"/>
        <w:rPr/>
      </w:pPr>
      <w:r/>
      <w:bookmarkStart w:id="63" w:name="_Toc48"/>
      <w:r/>
      <w:bookmarkStart w:id="15" w:name="_2.3_Exigen"/>
      <w:r/>
      <w:bookmarkEnd w:id="15"/>
      <w:r>
        <w:t xml:space="preserve">2.</w:t>
      </w:r>
      <w:r>
        <w:t xml:space="preserve">3</w:t>
      </w:r>
      <w:r>
        <w:t xml:space="preserve"> </w:t>
      </w:r>
      <w:r>
        <w:t xml:space="preserve">Exigences </w:t>
      </w:r>
      <w:r>
        <w:t xml:space="preserve">Non-</w:t>
      </w:r>
      <w:r>
        <w:t xml:space="preserve">Fonctionnelles</w:t>
      </w:r>
      <w:r/>
      <w:bookmarkEnd w:id="63"/>
      <w:r/>
      <w:r/>
    </w:p>
    <w:p w14:paraId="396AE32C" w14:textId="6F19B788">
      <w:pPr>
        <w:pBdr/>
        <w:spacing w:line="240" w:lineRule="auto"/>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line="240" w:lineRule="auto"/>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line="240" w:lineRule="auto"/>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1416"/>
        <w:pBdr/>
        <w:spacing/>
        <w:ind/>
        <w:jc w:val="both"/>
        <w:rPr/>
      </w:pPr>
      <w:r/>
      <w:bookmarkStart w:id="64" w:name="_Toc49"/>
      <w:r>
        <w:rPr>
          <w:highlight w:val="none"/>
          <w:lang w:val="fr-CH"/>
        </w:rPr>
        <w:t xml:space="preserve">2.4 Stockage des données persistantes</w:t>
      </w:r>
      <w:r/>
      <w:bookmarkEnd w:id="64"/>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1417"/>
        <w:pBdr/>
        <w:spacing/>
        <w:ind/>
        <w:jc w:val="both"/>
        <w:rPr/>
      </w:pPr>
      <w:r/>
      <w:bookmarkStart w:id="65" w:name="_Toc50"/>
      <w:r>
        <w:rPr>
          <w:highlight w:val="none"/>
          <w:lang w:val="fr-CH" w:bidi="fr-CH"/>
        </w:rPr>
        <w:t xml:space="preserve">2.4.1 Choix technologique</w:t>
      </w:r>
      <w:r/>
      <w:bookmarkEnd w:id="65"/>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616"/>
        <w:numPr>
          <w:ilvl w:val="0"/>
          <w:numId w:val="100"/>
        </w:numPr>
        <w:pBdr/>
        <w:spacing w:line="240" w:lineRule="auto"/>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br/>
      </w:r>
      <w:r/>
    </w:p>
    <w:p w14:paraId="50FA900F">
      <w:pPr>
        <w:pStyle w:val="1616"/>
        <w:numPr>
          <w:ilvl w:val="0"/>
          <w:numId w:val="100"/>
        </w:numPr>
        <w:pBdr/>
        <w:spacing w:line="240" w:lineRule="auto"/>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tab/>
        <w:br/>
      </w:r>
      <w:r/>
    </w:p>
    <w:p w14:paraId="0D187668">
      <w:pPr>
        <w:pStyle w:val="1616"/>
        <w:numPr>
          <w:ilvl w:val="0"/>
          <w:numId w:val="100"/>
        </w:numPr>
        <w:pBdr/>
        <w:spacing w:line="240" w:lineRule="auto"/>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1416"/>
        <w:pBdr/>
        <w:spacing/>
        <w:ind/>
        <w:jc w:val="both"/>
        <w:rPr/>
      </w:pPr>
      <w:r/>
      <w:bookmarkStart w:id="66" w:name="_Toc51"/>
      <w:r>
        <w:rPr>
          <w:lang w:val="fr-CH"/>
        </w:rPr>
        <w:t xml:space="preserve">2.5 </w:t>
      </w:r>
      <w:r>
        <w:rPr>
          <w:lang w:val="fr-CH"/>
        </w:rPr>
        <w:t xml:space="preserve">Langage de programmation et Framework d'interface</w:t>
      </w:r>
      <w:r/>
      <w:bookmarkEnd w:id="66"/>
      <w:r/>
      <w:r/>
    </w:p>
    <w:p w14:paraId="063A4584">
      <w:pPr>
        <w:pStyle w:val="1417"/>
        <w:pBdr/>
        <w:spacing/>
        <w:ind/>
        <w:jc w:val="both"/>
        <w:rPr/>
      </w:pPr>
      <w:r/>
      <w:bookmarkStart w:id="67" w:name="_Toc52"/>
      <w:r>
        <w:rPr>
          <w:lang w:val="fr-CH"/>
        </w:rPr>
        <w:t xml:space="preserve">2.5.1 Langage : C# (.NET)</w:t>
      </w:r>
      <w:r/>
      <w:bookmarkEnd w:id="67"/>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616"/>
        <w:numPr>
          <w:ilvl w:val="0"/>
          <w:numId w:val="99"/>
        </w:numPr>
        <w:pBdr/>
        <w:spacing w:line="240" w:lineRule="auto"/>
        <w:ind/>
        <w:jc w:val="both"/>
        <w:rPr/>
      </w:pPr>
      <w:r>
        <w:rPr>
          <w:lang w:val="fr-CH"/>
        </w:rPr>
        <w:t xml:space="preserve">Performance : Le framework .NET assure une exécution rapide des traitements locaux.</w:t>
      </w:r>
      <w:r>
        <w:rPr>
          <w:lang w:val="fr-CH"/>
        </w:rPr>
        <w:br/>
      </w:r>
      <w:r/>
    </w:p>
    <w:p w14:paraId="7B0597D9">
      <w:pPr>
        <w:pStyle w:val="1616"/>
        <w:numPr>
          <w:ilvl w:val="0"/>
          <w:numId w:val="99"/>
        </w:numPr>
        <w:pBdr/>
        <w:spacing w:line="240" w:lineRule="auto"/>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tab/>
        <w:br/>
      </w:r>
      <w:r>
        <w:rPr>
          <w:highlight w:val="none"/>
          <w:lang w:val="fr-CH"/>
        </w:rPr>
      </w:r>
      <w:r>
        <w:rPr>
          <w:highlight w:val="none"/>
          <w:lang w:val="fr-CH"/>
        </w:rPr>
      </w:r>
    </w:p>
    <w:p w14:paraId="374E9252">
      <w:pPr>
        <w:pStyle w:val="1616"/>
        <w:numPr>
          <w:ilvl w:val="0"/>
          <w:numId w:val="99"/>
        </w:numPr>
        <w:pBdr/>
        <w:spacing w:line="240" w:lineRule="auto"/>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0D1FC6DD">
      <w:pPr>
        <w:pStyle w:val="1417"/>
        <w:pBdr/>
        <w:spacing/>
        <w:ind/>
        <w:jc w:val="both"/>
        <w:rPr/>
      </w:pPr>
      <w:r/>
      <w:bookmarkStart w:id="68" w:name="_Toc53"/>
      <w:r>
        <w:rPr>
          <w:lang w:val="fr-CH"/>
        </w:rPr>
        <w:t xml:space="preserve">2.5.2 Framework Graphique : Avalonia UI</w:t>
      </w:r>
      <w:r/>
      <w:bookmarkEnd w:id="68"/>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616"/>
        <w:numPr>
          <w:ilvl w:val="0"/>
          <w:numId w:val="98"/>
        </w:numPr>
        <w:pBdr/>
        <w:spacing/>
        <w:ind/>
        <w:jc w:val="both"/>
        <w:rPr/>
      </w:pPr>
      <w:r>
        <w:rPr>
          <w:lang w:val="fr-CH"/>
        </w:rPr>
        <w:t xml:space="preserve">Réponse à l'exigence </w:t>
      </w:r>
      <w:hyperlink w:tooltip="#_2.3_Exigen" w:anchor="_2.3_Exigen" w:history="1">
        <w:r>
          <w:rPr>
            <w:rStyle w:val="1613"/>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tab/>
        <w:br/>
      </w:r>
      <w:r/>
    </w:p>
    <w:p w14:paraId="3917323C">
      <w:pPr>
        <w:pStyle w:val="1616"/>
        <w:numPr>
          <w:ilvl w:val="0"/>
          <w:numId w:val="98"/>
        </w:numPr>
        <w:pBdr/>
        <w:spacing/>
        <w:ind/>
        <w:jc w:val="both"/>
        <w:rPr/>
      </w:pPr>
      <w:r>
        <w:rPr>
          <w:lang w:val="fr-CH"/>
        </w:rPr>
        <w:t xml:space="preserve">Indépendance du système : Il dessine sa propre interface (rendu Skia), ce qui garantit que l'application aura exactement la même apparence (pixel-perfect) quel que soit l'OS d’exécution.</w:t>
      </w:r>
      <w:r>
        <w:rPr>
          <w:lang w:val="fr-CH"/>
        </w:rPr>
        <w:br/>
      </w:r>
      <w:r/>
    </w:p>
    <w:p w14:paraId="46A5BA37">
      <w:pPr>
        <w:pStyle w:val="1616"/>
        <w:numPr>
          <w:ilvl w:val="0"/>
          <w:numId w:val="98"/>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1416"/>
        <w:pBdr/>
        <w:spacing/>
        <w:ind/>
        <w:jc w:val="both"/>
        <w:rPr/>
      </w:pPr>
      <w:r/>
      <w:bookmarkStart w:id="69" w:name="_Toc54"/>
      <w:r/>
      <w:bookmarkStart w:id="54" w:name="_Toc39"/>
      <w:r>
        <w:rPr>
          <w:lang w:val="fr-CH"/>
        </w:rPr>
        <w:t xml:space="preserve">2.6 </w:t>
      </w:r>
      <w:r>
        <w:t xml:space="preserve">Architecture logicielle</w:t>
      </w:r>
      <w:r/>
      <w:bookmarkEnd w:id="69"/>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w:t>
      </w:r>
      <w:r>
        <w:t xml:space="preserve">monolithique</w:t>
      </w:r>
      <w:r>
        <w:rPr>
          <w:lang w:val="fr-CH"/>
        </w:rPr>
        <w:t xml:space="preserv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616"/>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br/>
      </w:r>
      <w:r/>
    </w:p>
    <w:p w14:paraId="26B252CD">
      <w:pPr>
        <w:pStyle w:val="1616"/>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tab/>
        <w:br/>
      </w:r>
      <w:r/>
    </w:p>
    <w:p w14:paraId="1D3CC17D">
      <w:pPr>
        <w:pStyle w:val="1616"/>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szCs w:val="24"/>
        </w:rPr>
      </w:r>
      <w:r/>
    </w:p>
    <w:p w14:paraId="3F14E3A4">
      <w:pPr>
        <w:pStyle w:val="1417"/>
        <w:pBdr/>
        <w:spacing/>
        <w:ind/>
        <w:rPr/>
      </w:pPr>
      <w:r/>
      <w:bookmarkStart w:id="70" w:name="_Toc55"/>
      <w:r>
        <w:rPr>
          <w:highlight w:val="none"/>
          <w:lang w:val="fr-CH"/>
        </w:rPr>
        <w:t xml:space="preserve">2.6.1 Architecture interne</w:t>
      </w:r>
      <w:r/>
      <w:bookmarkEnd w:id="70"/>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br w:type="page" w:clear="all"/>
      </w:r>
      <w:r>
        <w:rPr>
          <w:highlight w:val="none"/>
          <w:lang w:val="fr-CH"/>
        </w:rPr>
      </w:r>
      <w:r>
        <w:rPr>
          <w:highlight w:val="none"/>
          <w:lang w:val="fr-CH"/>
        </w:rPr>
      </w:r>
    </w:p>
    <w:p w14:paraId="1219DE10">
      <w:pPr>
        <w:pStyle w:val="1416"/>
        <w:pBdr/>
        <w:spacing/>
        <w:ind/>
        <w:rPr/>
      </w:pPr>
      <w:r/>
      <w:bookmarkStart w:id="71" w:name="_Toc56"/>
      <w:r>
        <w:rPr>
          <w:lang w:val="fr-CH"/>
        </w:rPr>
        <w:t xml:space="preserve">2.7 Diagramme de Cas d’Utilisation</w:t>
      </w:r>
      <w:r/>
      <w:bookmarkEnd w:id="71"/>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1416"/>
        <w:pBdr/>
        <w:spacing/>
        <w:ind/>
        <w:rPr>
          <w:lang w:val="fr-CH"/>
        </w:rPr>
      </w:pPr>
      <w:r/>
      <w:bookmarkStart w:id="72" w:name="_Toc57"/>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r/>
      <w:bookmarkEnd w:id="72"/>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stockées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551"/>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cPr>
          <w:p w14:paraId="101D051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Entités</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27EDA022">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Champ</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828" w:type="dxa"/>
            <w:vAlign w:val="center"/>
          </w:tcPr>
          <w:p w14:paraId="2A8BF741">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Type de donnée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332" w:type="dxa"/>
            <w:vAlign w:val="center"/>
          </w:tcPr>
          <w:p w14:paraId="5EDB6561">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Exemple</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800" w:type="dxa"/>
            <w:vAlign w:val="center"/>
            <w:vMerge w:val="restart"/>
          </w:tcPr>
          <w:p w14:paraId="6CC05E7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module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1D8B27A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08D8A86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160623B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DD9A68A">
            <w:pPr>
              <w:pBdr/>
              <w:spacing/>
              <w:ind/>
              <w:rPr/>
            </w:pPr>
            <w:r/>
            <w:r/>
          </w:p>
        </w:tc>
        <w:tc>
          <w:tcPr>
            <w:tcBorders/>
            <w:tcW w:w="1628" w:type="dxa"/>
            <w:vAlign w:val="center"/>
          </w:tcPr>
          <w:p w14:paraId="2013E5F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mod_nom</w:t>
            </w:r>
            <w:r>
              <w:rPr>
                <w:rFonts w:ascii="Calibri" w:hAnsi="Calibri" w:cs="Calibri"/>
                <w:sz w:val="22"/>
                <w:szCs w:val="22"/>
              </w:rPr>
            </w:r>
            <w:r>
              <w:rPr>
                <w:rFonts w:ascii="Calibri" w:hAnsi="Calibri" w:cs="Calibri"/>
                <w:sz w:val="22"/>
                <w:szCs w:val="22"/>
              </w:rPr>
            </w:r>
          </w:p>
        </w:tc>
        <w:tc>
          <w:tcPr>
            <w:tcBorders/>
            <w:tcW w:w="1828" w:type="dxa"/>
            <w:vAlign w:val="center"/>
          </w:tcPr>
          <w:p w14:paraId="7E3BF6A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0EB944E0">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"M0 – Connaissances de base"</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114D3E4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branche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7A0CEC8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bra_id</w:t>
            </w:r>
            <w:r>
              <w:rPr>
                <w:rFonts w:ascii="Calibri" w:hAnsi="Calibri" w:cs="Calibri"/>
                <w:sz w:val="22"/>
                <w:szCs w:val="22"/>
              </w:rPr>
            </w:r>
            <w:r>
              <w:rPr>
                <w:rFonts w:ascii="Calibri" w:hAnsi="Calibri" w:cs="Calibri"/>
                <w:sz w:val="22"/>
                <w:szCs w:val="22"/>
              </w:rPr>
            </w:r>
          </w:p>
        </w:tc>
        <w:tc>
          <w:tcPr>
            <w:tcBorders/>
            <w:tcW w:w="1828" w:type="dxa"/>
            <w:vAlign w:val="center"/>
          </w:tcPr>
          <w:p w14:paraId="795FE86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4FEE0F1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AC8958C">
            <w:pPr>
              <w:pBdr/>
              <w:spacing/>
              <w:ind/>
              <w:rPr/>
            </w:pPr>
            <w:r/>
            <w:r/>
          </w:p>
        </w:tc>
        <w:tc>
          <w:tcPr>
            <w:tcBorders/>
            <w:tcW w:w="1628" w:type="dxa"/>
            <w:vAlign w:val="center"/>
          </w:tcPr>
          <w:p w14:paraId="63579AA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bra_nom</w:t>
            </w:r>
            <w:r>
              <w:rPr>
                <w:rFonts w:ascii="Calibri" w:hAnsi="Calibri" w:cs="Calibri"/>
                <w:sz w:val="22"/>
                <w:szCs w:val="22"/>
              </w:rPr>
            </w:r>
            <w:r>
              <w:rPr>
                <w:rFonts w:ascii="Calibri" w:hAnsi="Calibri" w:cs="Calibri"/>
                <w:sz w:val="22"/>
                <w:szCs w:val="22"/>
              </w:rPr>
            </w:r>
          </w:p>
        </w:tc>
        <w:tc>
          <w:tcPr>
            <w:tcBorders/>
            <w:tcW w:w="1828" w:type="dxa"/>
            <w:vAlign w:val="center"/>
          </w:tcPr>
          <w:p w14:paraId="676DEE1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2B44BF83">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"Mathématique"</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C1096A1">
            <w:pPr>
              <w:pBdr/>
              <w:spacing/>
              <w:ind/>
              <w:rPr/>
            </w:pPr>
            <w:r/>
            <w:r/>
          </w:p>
        </w:tc>
        <w:tc>
          <w:tcPr>
            <w:tcBorders/>
            <w:tcW w:w="1628" w:type="dxa"/>
            <w:vAlign w:val="center"/>
            <w:vMerge w:val="restart"/>
          </w:tcPr>
          <w:p w14:paraId="5DE3934E">
            <w:pPr>
              <w:pBdr/>
              <w:spacing w:after="0" w:before="0" w:line="240" w:lineRule="auto"/>
              <w:ind/>
              <w:jc w:val="left"/>
              <w:rPr>
                <w:rFonts w:ascii="Calibri" w:hAnsi="Calibri" w:eastAsia="Calibri" w:cs="Calibri"/>
                <w:color w:val="1f1f1f"/>
                <w:sz w:val="22"/>
                <w:szCs w:val="22"/>
              </w:rPr>
            </w:pPr>
            <w:r>
              <w:rPr>
                <w:rFonts w:ascii="Calibri" w:hAnsi="Calibri" w:eastAsia="Calibri" w:cs="Calibri"/>
                <w:color w:val="1f1f1f"/>
                <w:sz w:val="22"/>
                <w:szCs w:val="22"/>
              </w:rPr>
            </w:r>
            <w:r>
              <w:t xml:space="preserve">bra_type</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1828" w:type="dxa"/>
            <w:vAlign w:val="center"/>
            <w:vMerge w:val="restart"/>
          </w:tcPr>
          <w:p w14:paraId="62E0A78B">
            <w:pPr>
              <w:pBdr/>
              <w:spacing w:after="0" w:before="0" w:line="240" w:lineRule="auto"/>
              <w:ind/>
              <w:jc w:val="left"/>
              <w:rPr>
                <w:rFonts w:ascii="Calibri" w:hAnsi="Calibri" w:eastAsia="Calibri" w:cs="Calibri"/>
                <w:color w:val="1f1f1f"/>
                <w:sz w:val="22"/>
                <w:szCs w:val="22"/>
              </w:rPr>
            </w:pPr>
            <w:r>
              <w:rPr>
                <w:rFonts w:ascii="Calibri" w:hAnsi="Calibri" w:eastAsia="Calibri" w:cs="Calibri"/>
                <w:color w:val="1f1f1f"/>
                <w:sz w:val="22"/>
                <w:szCs w:val="22"/>
              </w:rPr>
            </w:r>
            <w:r>
              <w:t xml:space="preserve">Texte / Enum</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3332" w:type="dxa"/>
            <w:vAlign w:val="center"/>
            <w:vMerge w:val="restart"/>
          </w:tcPr>
          <w:p w14:paraId="1805FB83">
            <w:pPr>
              <w:pBdr/>
              <w:spacing w:after="0" w:before="0" w:line="240" w:lineRule="auto"/>
              <w:ind/>
              <w:jc w:val="left"/>
              <w:rPr>
                <w:rFonts w:ascii="Calibri" w:hAnsi="Calibri" w:eastAsia="Calibri" w:cs="Calibri"/>
                <w:color w:val="1f1f1f"/>
                <w:sz w:val="22"/>
                <w:szCs w:val="22"/>
              </w:rPr>
            </w:pPr>
            <w:r>
              <w:rPr>
                <w:rFonts w:ascii="Calibri" w:hAnsi="Calibri" w:eastAsia="Calibri" w:cs="Calibri"/>
                <w:color w:val="1f1f1f"/>
                <w:sz w:val="22"/>
                <w:szCs w:val="22"/>
              </w:rPr>
            </w:r>
            <w:r>
              <w:rPr>
                <w:rFonts w:ascii="Calibri" w:hAnsi="Calibri" w:eastAsia="Calibri" w:cs="Calibri"/>
                <w:color w:val="1f1f1f"/>
                <w:sz w:val="22"/>
                <w:szCs w:val="22"/>
              </w:rPr>
              <w:t xml:space="preserve">"M", "TM", "PM"</w:t>
            </w:r>
            <w:r>
              <w:rPr>
                <w:rFonts w:ascii="Calibri" w:hAnsi="Calibri" w:eastAsia="Calibri" w:cs="Calibri"/>
                <w:color w:val="1f1f1f"/>
                <w:sz w:val="22"/>
                <w:szCs w:val="22"/>
              </w:rPr>
            </w:r>
            <w:r>
              <w:rPr>
                <w:rFonts w:ascii="Calibri" w:hAnsi="Calibri" w:eastAsia="Calibri" w:cs="Calibri"/>
                <w:color w:val="1f1f1f"/>
                <w:sz w:val="22"/>
                <w:szCs w:val="22"/>
              </w:rPr>
            </w:r>
          </w:p>
        </w:tc>
      </w:tr>
      <w:tr>
        <w:trPr/>
        <w:tc>
          <w:tcPr>
            <w:tcBorders/>
            <w:tcW w:w="1800" w:type="dxa"/>
            <w:vAlign w:val="center"/>
            <w:vMerge w:val="continue"/>
          </w:tcPr>
          <w:p w14:paraId="33836569">
            <w:pPr>
              <w:pBdr/>
              <w:spacing/>
              <w:ind/>
              <w:rPr/>
            </w:pPr>
            <w:r/>
            <w:r/>
          </w:p>
        </w:tc>
        <w:tc>
          <w:tcPr>
            <w:tcBorders/>
            <w:tcW w:w="1628" w:type="dxa"/>
            <w:vAlign w:val="center"/>
          </w:tcPr>
          <w:p w14:paraId="1209CE7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1ADC4D4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2364659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50A7C8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type_travail</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2B00CA5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typ_id</w:t>
            </w:r>
            <w:r>
              <w:rPr>
                <w:rFonts w:ascii="Calibri" w:hAnsi="Calibri" w:cs="Calibri"/>
                <w:sz w:val="22"/>
                <w:szCs w:val="22"/>
              </w:rPr>
            </w:r>
            <w:r>
              <w:rPr>
                <w:rFonts w:ascii="Calibri" w:hAnsi="Calibri" w:cs="Calibri"/>
                <w:sz w:val="22"/>
                <w:szCs w:val="22"/>
              </w:rPr>
            </w:r>
          </w:p>
        </w:tc>
        <w:tc>
          <w:tcPr>
            <w:tcBorders/>
            <w:tcW w:w="1828" w:type="dxa"/>
            <w:vAlign w:val="center"/>
          </w:tcPr>
          <w:p w14:paraId="4770562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A7303A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05545C58">
            <w:pPr>
              <w:pBdr/>
              <w:spacing/>
              <w:ind/>
              <w:rPr/>
            </w:pPr>
            <w:r/>
            <w:r/>
          </w:p>
        </w:tc>
        <w:tc>
          <w:tcPr>
            <w:tcBorders/>
            <w:tcW w:w="1628" w:type="dxa"/>
            <w:vAlign w:val="center"/>
          </w:tcPr>
          <w:p w14:paraId="23FFC11E">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typ_nom</w:t>
            </w:r>
            <w:r>
              <w:rPr>
                <w:rFonts w:ascii="Calibri" w:hAnsi="Calibri" w:cs="Calibri"/>
                <w:sz w:val="22"/>
                <w:szCs w:val="22"/>
              </w:rPr>
            </w:r>
            <w:r>
              <w:rPr>
                <w:rFonts w:ascii="Calibri" w:hAnsi="Calibri" w:cs="Calibri"/>
                <w:sz w:val="22"/>
                <w:szCs w:val="22"/>
              </w:rPr>
            </w:r>
          </w:p>
        </w:tc>
        <w:tc>
          <w:tcPr>
            <w:tcBorders/>
            <w:tcW w:w="1828" w:type="dxa"/>
            <w:vAlign w:val="center"/>
          </w:tcPr>
          <w:p w14:paraId="0C6D949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4D12B11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"Documentation"</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5B83DADA">
            <w:pPr>
              <w:pBdr/>
              <w:spacing/>
              <w:ind/>
              <w:rPr/>
            </w:pPr>
            <w:r/>
            <w:r/>
          </w:p>
        </w:tc>
        <w:tc>
          <w:tcPr>
            <w:tcBorders/>
            <w:tcW w:w="1628" w:type="dxa"/>
            <w:vAlign w:val="center"/>
          </w:tcPr>
          <w:p w14:paraId="23752AC3">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6E57C12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054AF66">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55630E0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entree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7121C82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ent_id</w:t>
            </w:r>
            <w:r>
              <w:rPr>
                <w:rFonts w:ascii="Calibri" w:hAnsi="Calibri" w:cs="Calibri"/>
                <w:sz w:val="22"/>
                <w:szCs w:val="22"/>
              </w:rPr>
            </w:r>
            <w:r>
              <w:rPr>
                <w:rFonts w:ascii="Calibri" w:hAnsi="Calibri" w:cs="Calibri"/>
                <w:sz w:val="22"/>
                <w:szCs w:val="22"/>
              </w:rPr>
            </w:r>
          </w:p>
        </w:tc>
        <w:tc>
          <w:tcPr>
            <w:tcBorders/>
            <w:tcW w:w="1828" w:type="dxa"/>
            <w:vAlign w:val="center"/>
          </w:tcPr>
          <w:p w14:paraId="415260F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248C769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321825D9">
            <w:pPr>
              <w:pBdr/>
              <w:spacing/>
              <w:ind/>
              <w:rPr/>
            </w:pPr>
            <w:r/>
            <w:r/>
          </w:p>
        </w:tc>
        <w:tc>
          <w:tcPr>
            <w:tcBorders/>
            <w:tcW w:w="1628" w:type="dxa"/>
            <w:vAlign w:val="center"/>
          </w:tcPr>
          <w:p w14:paraId="4A95A60E">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ent_duree</w:t>
            </w:r>
            <w:r>
              <w:rPr>
                <w:rFonts w:ascii="Calibri" w:hAnsi="Calibri" w:cs="Calibri"/>
                <w:sz w:val="22"/>
                <w:szCs w:val="22"/>
              </w:rPr>
            </w:r>
            <w:r>
              <w:rPr>
                <w:rFonts w:ascii="Calibri" w:hAnsi="Calibri" w:cs="Calibri"/>
                <w:sz w:val="22"/>
                <w:szCs w:val="22"/>
              </w:rPr>
            </w:r>
          </w:p>
        </w:tc>
        <w:tc>
          <w:tcPr>
            <w:tcBorders/>
            <w:tcW w:w="1828" w:type="dxa"/>
            <w:vAlign w:val="center"/>
          </w:tcPr>
          <w:p w14:paraId="4F043DA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Nombre à virgule</w:t>
            </w:r>
            <w:r>
              <w:rPr>
                <w:rFonts w:ascii="Calibri" w:hAnsi="Calibri" w:cs="Calibri"/>
                <w:sz w:val="22"/>
                <w:szCs w:val="22"/>
              </w:rPr>
            </w:r>
            <w:r>
              <w:rPr>
                <w:rFonts w:ascii="Calibri" w:hAnsi="Calibri" w:cs="Calibri"/>
                <w:sz w:val="22"/>
                <w:szCs w:val="22"/>
              </w:rPr>
            </w:r>
          </w:p>
        </w:tc>
        <w:tc>
          <w:tcPr>
            <w:tcBorders/>
            <w:tcW w:w="3332" w:type="dxa"/>
            <w:vAlign w:val="center"/>
          </w:tcPr>
          <w:p w14:paraId="173BC05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1.5, 0.5, 1.6 ...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5C2F436B">
            <w:pPr>
              <w:pBdr/>
              <w:spacing/>
              <w:ind/>
              <w:rPr/>
            </w:pPr>
            <w:r/>
            <w:r/>
          </w:p>
        </w:tc>
        <w:tc>
          <w:tcPr>
            <w:tcBorders/>
            <w:tcW w:w="1628" w:type="dxa"/>
            <w:vAlign w:val="center"/>
          </w:tcPr>
          <w:p w14:paraId="0F6CBFB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ent_description</w:t>
            </w:r>
            <w:r>
              <w:rPr>
                <w:rFonts w:ascii="Calibri" w:hAnsi="Calibri" w:cs="Calibri"/>
                <w:sz w:val="22"/>
                <w:szCs w:val="22"/>
              </w:rPr>
            </w:r>
            <w:r>
              <w:rPr>
                <w:rFonts w:ascii="Calibri" w:hAnsi="Calibri" w:cs="Calibri"/>
                <w:sz w:val="22"/>
                <w:szCs w:val="22"/>
              </w:rPr>
            </w:r>
          </w:p>
        </w:tc>
        <w:tc>
          <w:tcPr>
            <w:tcBorders/>
            <w:tcW w:w="1828" w:type="dxa"/>
            <w:vAlign w:val="center"/>
          </w:tcPr>
          <w:p w14:paraId="00A3120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66A17AA6">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"Étude du cahier des charges"</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A891AE9">
            <w:pPr>
              <w:pBdr/>
              <w:spacing/>
              <w:ind/>
              <w:rPr/>
            </w:pPr>
            <w:r/>
            <w:r/>
          </w:p>
        </w:tc>
        <w:tc>
          <w:tcPr>
            <w:tcBorders/>
            <w:tcW w:w="1628" w:type="dxa"/>
            <w:vAlign w:val="center"/>
          </w:tcPr>
          <w:p w14:paraId="3D5F98F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ent_date</w:t>
            </w:r>
            <w:r>
              <w:rPr>
                <w:rFonts w:ascii="Calibri" w:hAnsi="Calibri" w:cs="Calibri"/>
                <w:sz w:val="22"/>
                <w:szCs w:val="22"/>
              </w:rPr>
            </w:r>
            <w:r>
              <w:rPr>
                <w:rFonts w:ascii="Calibri" w:hAnsi="Calibri" w:cs="Calibri"/>
                <w:sz w:val="22"/>
                <w:szCs w:val="22"/>
              </w:rPr>
            </w:r>
          </w:p>
        </w:tc>
        <w:tc>
          <w:tcPr>
            <w:tcBorders/>
            <w:tcW w:w="1828" w:type="dxa"/>
            <w:vAlign w:val="center"/>
          </w:tcPr>
          <w:p w14:paraId="29251E7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Date</w:t>
            </w:r>
            <w:r>
              <w:rPr>
                <w:rFonts w:ascii="Calibri" w:hAnsi="Calibri" w:cs="Calibri"/>
                <w:sz w:val="22"/>
                <w:szCs w:val="22"/>
              </w:rPr>
            </w:r>
            <w:r>
              <w:rPr>
                <w:rFonts w:ascii="Calibri" w:hAnsi="Calibri" w:cs="Calibri"/>
                <w:sz w:val="22"/>
                <w:szCs w:val="22"/>
              </w:rPr>
            </w:r>
          </w:p>
        </w:tc>
        <w:tc>
          <w:tcPr>
            <w:tcBorders/>
            <w:tcW w:w="3332" w:type="dxa"/>
            <w:vAlign w:val="center"/>
          </w:tcPr>
          <w:p w14:paraId="6ABE7205">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2026-03-10 (YYYY-MM-DD)</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09BB6F9E">
            <w:pPr>
              <w:pBdr/>
              <w:spacing/>
              <w:ind/>
              <w:rPr/>
            </w:pPr>
            <w:r/>
            <w:r/>
          </w:p>
        </w:tc>
        <w:tc>
          <w:tcPr>
            <w:tcBorders/>
            <w:tcW w:w="1628" w:type="dxa"/>
            <w:vAlign w:val="center"/>
          </w:tcPr>
          <w:p w14:paraId="569100E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5EC45C6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1EE2289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01547424">
            <w:pPr>
              <w:pBdr/>
              <w:spacing/>
              <w:ind/>
              <w:rPr/>
            </w:pPr>
            <w:r/>
            <w:r/>
          </w:p>
        </w:tc>
        <w:tc>
          <w:tcPr>
            <w:tcBorders/>
            <w:tcW w:w="1628" w:type="dxa"/>
            <w:vAlign w:val="center"/>
          </w:tcPr>
          <w:p w14:paraId="35C3800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typ_id</w:t>
            </w:r>
            <w:r>
              <w:rPr>
                <w:rFonts w:ascii="Calibri" w:hAnsi="Calibri" w:cs="Calibri"/>
                <w:sz w:val="22"/>
                <w:szCs w:val="22"/>
              </w:rPr>
            </w:r>
            <w:r>
              <w:rPr>
                <w:rFonts w:ascii="Calibri" w:hAnsi="Calibri" w:cs="Calibri"/>
                <w:sz w:val="22"/>
                <w:szCs w:val="22"/>
              </w:rPr>
            </w:r>
          </w:p>
        </w:tc>
        <w:tc>
          <w:tcPr>
            <w:tcBorders/>
            <w:tcW w:w="1828" w:type="dxa"/>
            <w:vAlign w:val="center"/>
          </w:tcPr>
          <w:p w14:paraId="1DA5B64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EBEA14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4050F48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note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01BCE0C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not_id</w:t>
            </w:r>
            <w:r>
              <w:rPr>
                <w:rFonts w:ascii="Calibri" w:hAnsi="Calibri" w:cs="Calibri"/>
                <w:sz w:val="22"/>
                <w:szCs w:val="22"/>
              </w:rPr>
            </w:r>
            <w:r>
              <w:rPr>
                <w:rFonts w:ascii="Calibri" w:hAnsi="Calibri" w:cs="Calibri"/>
                <w:sz w:val="22"/>
                <w:szCs w:val="22"/>
              </w:rPr>
            </w:r>
          </w:p>
        </w:tc>
        <w:tc>
          <w:tcPr>
            <w:tcBorders/>
            <w:tcW w:w="1828" w:type="dxa"/>
            <w:vAlign w:val="center"/>
          </w:tcPr>
          <w:p w14:paraId="4EAA946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71264A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4918BF83">
            <w:pPr>
              <w:pBdr/>
              <w:spacing/>
              <w:ind/>
              <w:rPr/>
            </w:pPr>
            <w:r/>
            <w:r/>
          </w:p>
        </w:tc>
        <w:tc>
          <w:tcPr>
            <w:tcBorders/>
            <w:tcW w:w="1628" w:type="dxa"/>
            <w:vAlign w:val="center"/>
          </w:tcPr>
          <w:p w14:paraId="2C740225">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not_date</w:t>
            </w:r>
            <w:r>
              <w:rPr>
                <w:rFonts w:ascii="Calibri" w:hAnsi="Calibri" w:cs="Calibri"/>
                <w:sz w:val="22"/>
                <w:szCs w:val="22"/>
              </w:rPr>
            </w:r>
            <w:r>
              <w:rPr>
                <w:rFonts w:ascii="Calibri" w:hAnsi="Calibri" w:cs="Calibri"/>
                <w:sz w:val="22"/>
                <w:szCs w:val="22"/>
              </w:rPr>
            </w:r>
          </w:p>
        </w:tc>
        <w:tc>
          <w:tcPr>
            <w:tcBorders/>
            <w:tcW w:w="1828" w:type="dxa"/>
            <w:vAlign w:val="center"/>
          </w:tcPr>
          <w:p w14:paraId="0689606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Date</w:t>
            </w:r>
            <w:r>
              <w:rPr>
                <w:rFonts w:ascii="Calibri" w:hAnsi="Calibri" w:cs="Calibri"/>
                <w:sz w:val="22"/>
                <w:szCs w:val="22"/>
              </w:rPr>
            </w:r>
            <w:r>
              <w:rPr>
                <w:rFonts w:ascii="Calibri" w:hAnsi="Calibri" w:cs="Calibri"/>
                <w:sz w:val="22"/>
                <w:szCs w:val="22"/>
              </w:rPr>
            </w:r>
          </w:p>
        </w:tc>
        <w:tc>
          <w:tcPr>
            <w:tcBorders/>
            <w:tcW w:w="3332" w:type="dxa"/>
            <w:vAlign w:val="center"/>
          </w:tcPr>
          <w:p w14:paraId="367FB0A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2026-03-10 (YYYY-MM-DD)</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4CB33C09">
            <w:pPr>
              <w:pBdr/>
              <w:spacing/>
              <w:ind/>
              <w:rPr/>
            </w:pPr>
            <w:r/>
            <w:r/>
          </w:p>
        </w:tc>
        <w:tc>
          <w:tcPr>
            <w:tcBorders/>
            <w:tcW w:w="1628" w:type="dxa"/>
            <w:vAlign w:val="center"/>
          </w:tcPr>
          <w:p w14:paraId="74BC661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w:t>
            </w:r>
            <w:r>
              <w:rPr>
                <w:rFonts w:ascii="Calibri" w:hAnsi="Calibri" w:eastAsia="Calibri" w:cs="Calibri"/>
                <w:color w:val="1f1f1f"/>
                <w:sz w:val="22"/>
                <w:szCs w:val="22"/>
                <w:lang w:val="fr-CH"/>
              </w:rPr>
              <w:t xml:space="preserve">titre</w:t>
            </w:r>
            <w:r>
              <w:rPr>
                <w:rFonts w:ascii="Calibri" w:hAnsi="Calibri" w:cs="Calibri"/>
                <w:sz w:val="22"/>
                <w:szCs w:val="22"/>
              </w:rPr>
            </w:r>
            <w:r>
              <w:rPr>
                <w:rFonts w:ascii="Calibri" w:hAnsi="Calibri" w:cs="Calibri"/>
                <w:sz w:val="22"/>
                <w:szCs w:val="22"/>
              </w:rPr>
            </w:r>
          </w:p>
        </w:tc>
        <w:tc>
          <w:tcPr>
            <w:tcBorders/>
            <w:tcW w:w="1828" w:type="dxa"/>
            <w:vAlign w:val="center"/>
          </w:tcPr>
          <w:p w14:paraId="5C39403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4723E1D0">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"TE02 – PET grammar"</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6CECE26">
            <w:pPr>
              <w:pBdr/>
              <w:spacing/>
              <w:ind/>
              <w:rPr/>
            </w:pPr>
            <w:r/>
            <w:r/>
          </w:p>
        </w:tc>
        <w:tc>
          <w:tcPr>
            <w:tcBorders/>
            <w:tcW w:w="1628" w:type="dxa"/>
            <w:vAlign w:val="center"/>
          </w:tcPr>
          <w:p w14:paraId="3CC18A0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not_valeur</w:t>
            </w:r>
            <w:r>
              <w:rPr>
                <w:rFonts w:ascii="Calibri" w:hAnsi="Calibri" w:cs="Calibri"/>
                <w:sz w:val="22"/>
                <w:szCs w:val="22"/>
              </w:rPr>
            </w:r>
            <w:r>
              <w:rPr>
                <w:rFonts w:ascii="Calibri" w:hAnsi="Calibri" w:cs="Calibri"/>
                <w:sz w:val="22"/>
                <w:szCs w:val="22"/>
              </w:rPr>
            </w:r>
          </w:p>
        </w:tc>
        <w:tc>
          <w:tcPr>
            <w:tcBorders/>
            <w:tcW w:w="1828" w:type="dxa"/>
            <w:vAlign w:val="center"/>
          </w:tcPr>
          <w:p w14:paraId="48E20E4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Nombre à virgule</w:t>
            </w:r>
            <w:r>
              <w:rPr>
                <w:rFonts w:ascii="Calibri" w:hAnsi="Calibri" w:cs="Calibri"/>
                <w:sz w:val="22"/>
                <w:szCs w:val="22"/>
              </w:rPr>
            </w:r>
            <w:r>
              <w:rPr>
                <w:rFonts w:ascii="Calibri" w:hAnsi="Calibri" w:cs="Calibri"/>
                <w:sz w:val="22"/>
                <w:szCs w:val="22"/>
              </w:rPr>
            </w:r>
          </w:p>
        </w:tc>
        <w:tc>
          <w:tcPr>
            <w:tcBorders/>
            <w:tcW w:w="3332" w:type="dxa"/>
            <w:vAlign w:val="center"/>
          </w:tcPr>
          <w:p w14:paraId="7EA0062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4.5, 5.0, 5.5 (entre 1 et 6)</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43785F32">
            <w:pPr>
              <w:pBdr/>
              <w:spacing/>
              <w:ind/>
              <w:rPr/>
            </w:pPr>
            <w:r/>
            <w:r/>
          </w:p>
        </w:tc>
        <w:tc>
          <w:tcPr>
            <w:tcBorders/>
            <w:tcW w:w="1628" w:type="dxa"/>
            <w:vAlign w:val="center"/>
          </w:tcPr>
          <w:p w14:paraId="1368425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bra_id</w:t>
            </w:r>
            <w:r>
              <w:rPr>
                <w:rFonts w:ascii="Calibri" w:hAnsi="Calibri" w:cs="Calibri"/>
                <w:sz w:val="22"/>
                <w:szCs w:val="22"/>
              </w:rPr>
            </w:r>
            <w:r>
              <w:rPr>
                <w:rFonts w:ascii="Calibri" w:hAnsi="Calibri" w:cs="Calibri"/>
                <w:sz w:val="22"/>
                <w:szCs w:val="22"/>
              </w:rPr>
            </w:r>
          </w:p>
        </w:tc>
        <w:tc>
          <w:tcPr>
            <w:tcBorders/>
            <w:tcW w:w="1828" w:type="dxa"/>
            <w:vAlign w:val="center"/>
          </w:tcPr>
          <w:p w14:paraId="3541D37B">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5F7D1DD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bl>
    <w:p w14:paraId="245695FF">
      <w:pPr>
        <w:pBdr/>
        <w:spacing/>
        <w:ind/>
        <w:rPr>
          <w:highlight w:val="none"/>
          <w:lang w:val="fr-CH"/>
        </w:rPr>
      </w:pPr>
      <w:r>
        <w:rPr>
          <w:highlight w:val="none"/>
          <w:lang w:val="fr-CH"/>
        </w:rPr>
      </w:r>
      <w:r>
        <w:rPr>
          <w:highlight w:val="none"/>
          <w:lang w:val="fr-CH"/>
        </w:rPr>
        <w:t xml:space="preserve">PK = Primary Key (Clé primaire), FK = Foreign Key (Clé étrangère).</w:t>
      </w:r>
      <w:r>
        <w:rPr>
          <w:highlight w:val="none"/>
          <w:lang w:val="fr-CH"/>
        </w:rPr>
      </w:r>
      <w:r>
        <w:rPr>
          <w:highlight w:val="none"/>
          <w:lang w:val="fr-CH"/>
        </w:rPr>
      </w:r>
    </w:p>
    <w:p w14:paraId="111882F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0B520D13">
      <w:pPr>
        <w:pStyle w:val="1416"/>
        <w:pBdr/>
        <w:spacing/>
        <w:ind/>
        <w:rPr>
          <w:highlight w:val="none"/>
          <w:lang w:val="fr-CH" w:bidi="fr-CH"/>
        </w:rPr>
      </w:pPr>
      <w:r/>
      <w:bookmarkStart w:id="73" w:name="_Toc58"/>
      <w:r>
        <w:rPr>
          <w:highlight w:val="none"/>
          <w:lang w:val="fr-CH" w:bidi="fr-CH"/>
        </w:rPr>
        <w:t xml:space="preserve">2.9 Interface utilisateur</w:t>
      </w:r>
      <w:r/>
      <w:bookmarkEnd w:id="73"/>
      <w:r/>
      <w:r>
        <w:rPr>
          <w:highlight w:val="none"/>
          <w:lang w:val="fr-CH" w:bidi="fr-CH"/>
        </w:rPr>
      </w:r>
    </w:p>
    <w:p w14:paraId="181D0768">
      <w:pPr>
        <w:pBdr/>
        <w:spacing/>
        <w:ind/>
        <w:rPr>
          <w:highlight w:val="none"/>
          <w:lang w:val="fr-CH"/>
        </w:rPr>
      </w:pPr>
      <w:r>
        <w:rPr>
          <w:highlight w:val="none"/>
          <w:lang w:val="fr-CH" w:bidi="fr-CH"/>
        </w:rPr>
      </w:r>
      <w: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t xml:space="preserve"> direct aux différentes pages de l'application</w:t>
      </w:r>
      <w:r>
        <w:rPr>
          <w:lang w:val="fr-CH"/>
        </w:rPr>
        <w:t xml:space="preserve">.</w:t>
      </w:r>
      <w:r>
        <w:rPr>
          <w:highlight w:val="none"/>
          <w:lang w:val="fr-CH"/>
        </w:rPr>
      </w:r>
      <w:r>
        <w:rPr>
          <w:highlight w:val="none"/>
          <w:lang w:val="fr-CH"/>
        </w:rPr>
      </w:r>
    </w:p>
    <w:p w14:paraId="178CC26B">
      <w:pPr>
        <w:pBdr/>
        <w:spacing/>
        <w:ind/>
        <w:rPr/>
      </w:pPr>
      <w:r>
        <w:rPr>
          <w:highlight w:val="none"/>
          <w:lang w:val="fr-CH"/>
        </w:rPr>
      </w:r>
      <w:r>
        <w:rPr>
          <w:highlight w:val="none"/>
          <w:lang w:val="fr-CH"/>
        </w:rPr>
      </w:r>
      <w:r/>
    </w:p>
    <w:p w14:paraId="3CD32546">
      <w:pPr>
        <w:pStyle w:val="1417"/>
        <w:pBdr/>
        <w:spacing/>
        <w:ind/>
        <w:rPr>
          <w:highlight w:val="none"/>
          <w:lang w:val="fr-CH" w:bidi="fr-CH"/>
        </w:rPr>
      </w:pPr>
      <w:r/>
      <w:bookmarkStart w:id="74" w:name="_Toc59"/>
      <w:r>
        <w:rPr>
          <w:highlight w:val="none"/>
          <w:lang w:val="fr-CH" w:bidi="fr-CH"/>
        </w:rPr>
        <w:t xml:space="preserve">2.9.1 Choix de design</w:t>
      </w:r>
      <w:r/>
      <w:bookmarkEnd w:id="74"/>
      <w:r/>
      <w:r>
        <w:rPr>
          <w:highlight w:val="none"/>
          <w:lang w:val="fr-CH" w:bidi="fr-CH"/>
        </w:rPr>
      </w:r>
    </w:p>
    <w:p w14:paraId="7C316DB6">
      <w:pPr>
        <w:pBdr/>
        <w:spacing/>
        <w:ind/>
        <w:rPr>
          <w:highlight w:val="none"/>
          <w:lang w:val="fr-CH"/>
        </w:rPr>
      </w:pPr>
      <w:r>
        <w:rPr>
          <w:lang w:val="fr-CH"/>
        </w:rPr>
      </w:r>
      <w: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t xml:space="preserve">ne la plus intuitive possible.</w:t>
      </w:r>
      <w:r>
        <w:rPr>
          <w:highlight w:val="none"/>
          <w:lang w:val="fr-CH"/>
        </w:rPr>
      </w:r>
      <w:r>
        <w:rPr>
          <w:highlight w:val="none"/>
          <w:lang w:val="fr-CH"/>
        </w:rPr>
      </w:r>
    </w:p>
    <w:p w14:paraId="20404C46">
      <w:pPr>
        <w:pStyle w:val="1616"/>
        <w:numPr>
          <w:ilvl w:val="0"/>
          <w:numId w:val="96"/>
        </w:numPr>
        <w:pBdr>
          <w:top w:val="none" w:color="000000" w:sz="4" w:space="0"/>
          <w:left w:val="none" w:color="000000" w:sz="4" w:space="0"/>
          <w:bottom w:val="none" w:color="000000" w:sz="4" w:space="0"/>
          <w:right w:val="none" w:color="000000" w:sz="4" w:space="0"/>
        </w:pBdr>
        <w:spacing/>
        <w:ind w:right="0"/>
        <w:rPr/>
      </w:pPr>
      <w:r>
        <w:t xml:space="preserve">Thème sombre (Dark Mode) : L'application utilise un thème sombre, offrant une interface moderne et réduisant la fatigue visuelle.</w:t>
      </w:r>
      <w:r>
        <w:rPr>
          <w:lang w:val="fr-CH"/>
        </w:rPr>
        <w:t xml:space="preserve"> </w:t>
      </w:r>
      <w:r>
        <w:rPr>
          <w:lang w:val="fr-CH"/>
        </w:rPr>
        <w:t xml:space="preserve">Si le temps le permet, un mode clair serait envisageable.</w:t>
      </w:r>
      <w:r>
        <w:rPr>
          <w:lang w:val="fr-CH"/>
        </w:rPr>
        <w:br/>
      </w:r>
      <w:r/>
    </w:p>
    <w:p w14:paraId="3558E702">
      <w:pPr>
        <w:pStyle w:val="1616"/>
        <w:numPr>
          <w:ilvl w:val="0"/>
          <w:numId w:val="96"/>
        </w:numPr>
        <w:pBdr>
          <w:top w:val="none" w:color="000000" w:sz="4" w:space="0"/>
          <w:left w:val="none" w:color="000000" w:sz="4" w:space="0"/>
          <w:bottom w:val="none" w:color="000000" w:sz="4" w:space="0"/>
          <w:right w:val="none" w:color="000000" w:sz="4" w:space="0"/>
        </w:pBdr>
        <w:spacing/>
        <w:ind w:right="0"/>
        <w:rPr/>
      </w:pPr>
      <w:r>
        <w:t xml:space="preserve">Affichage par cartes (Cards) : Dans la vue principale, les informations sont structurées sous forme de blocs ou de cartes pour chaque module (ex: M0, M1, M2). Ce choix permet une lecture aérée et rapide des données.</w:t>
        <w:br/>
      </w:r>
      <w:r/>
    </w:p>
    <w:p w14:paraId="6C555B9A">
      <w:pPr>
        <w:pStyle w:val="1616"/>
        <w:numPr>
          <w:ilvl w:val="0"/>
          <w:numId w:val="96"/>
        </w:numPr>
        <w:pBdr>
          <w:top w:val="none" w:color="000000" w:sz="4" w:space="0"/>
          <w:left w:val="none" w:color="000000" w:sz="4" w:space="0"/>
          <w:bottom w:val="none" w:color="000000" w:sz="4" w:space="0"/>
          <w:right w:val="none" w:color="000000" w:sz="4" w:space="0"/>
        </w:pBdr>
        <w:spacing/>
        <w:ind w:right="0"/>
        <w:rPr/>
      </w:pPr>
      <w: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t xml:space="preserve">ccompagnent également les moyennes pour indiquer instantanément si les résultats sont en hausse, en baisse ou stables.</w:t>
      </w:r>
      <w:r/>
    </w:p>
    <w:p w14:paraId="25C37B07">
      <w:pPr>
        <w:pBdr/>
        <w:spacing/>
        <w:ind/>
        <w:rPr>
          <w:lang w:val="fr-CH"/>
        </w:rPr>
      </w:pPr>
      <w:r>
        <w:rPr>
          <w:lang w:val="fr-CH"/>
        </w:rPr>
      </w:r>
      <w:r>
        <w:rPr>
          <w:lang w:val="fr-CH"/>
        </w:rPr>
      </w:r>
      <w:r>
        <w:rPr>
          <w:lang w:val="fr-CH"/>
        </w:rPr>
      </w:r>
    </w:p>
    <w:p w14:paraId="40591AFE">
      <w:pPr>
        <w:pStyle w:val="1417"/>
        <w:pBdr/>
        <w:spacing/>
        <w:ind/>
        <w:rPr>
          <w:lang w:val="fr-CH"/>
        </w:rPr>
      </w:pPr>
      <w:r/>
      <w:bookmarkStart w:id="75" w:name="_Toc60"/>
      <w:r>
        <w:rPr>
          <w:highlight w:val="none"/>
          <w:lang w:val="fr-CH" w:bidi="fr-CH"/>
        </w:rPr>
        <w:t xml:space="preserve">2.9.2 Pages</w:t>
      </w:r>
      <w:r/>
      <w:bookmarkEnd w:id="75"/>
      <w:r/>
      <w:r>
        <w:rPr>
          <w:lang w:val="fr-CH"/>
        </w:rPr>
      </w:r>
    </w:p>
    <w:p w14:paraId="491DDCA0">
      <w:pPr>
        <w:pBdr/>
        <w:spacing/>
        <w:ind/>
        <w:rPr>
          <w:highlight w:val="none"/>
          <w:lang w:val="fr-CH" w:bidi="fr-CH"/>
        </w:rPr>
      </w:pPr>
      <w:r>
        <w:rPr>
          <w:highlight w:val="none"/>
          <w:lang w:val="fr-CH" w:bidi="fr-CH"/>
        </w:rPr>
      </w:r>
      <w:r>
        <w:t xml:space="preserve">Ce chapitre détaille les différentes vues (pages) qui composent l'interface utilisateur de l'application.</w:t>
      </w:r>
      <w:r>
        <w:rPr>
          <w:highlight w:val="none"/>
          <w:lang w:val="fr-CH" w:bidi="fr-CH"/>
        </w:rPr>
      </w:r>
      <w:r>
        <w:rPr>
          <w:highlight w:val="none"/>
          <w:lang w:val="fr-CH" w:bidi="fr-CH"/>
        </w:rPr>
      </w:r>
    </w:p>
    <w:p w14:paraId="026A1AB7">
      <w:pPr>
        <w:pBdr/>
        <w:shd w:val="nil" w:color="auto"/>
        <w:spacing/>
        <w:ind/>
        <w:rPr>
          <w:highlight w:val="none"/>
          <w:lang w:val="fr-CH" w:bidi="fr-CH"/>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CH" w:bidi="fr-CH"/>
        </w:rPr>
      </w:r>
      <w:r>
        <w:rPr>
          <w:highlight w:val="none"/>
          <w:lang w:val="fr-CH" w:bidi="fr-CH"/>
        </w:rPr>
      </w:r>
      <w:r>
        <w:rPr>
          <w:highlight w:val="none"/>
          <w:lang w:val="fr-CH" w:bidi="fr-CH"/>
        </w:rPr>
      </w:r>
    </w:p>
    <w:p w14:paraId="609A235B">
      <w:pPr>
        <w:pStyle w:val="1418"/>
        <w:pBdr/>
        <w:spacing/>
        <w:ind/>
        <w:rPr>
          <w:lang w:val="fr-CH"/>
        </w:rPr>
      </w:pPr>
      <w: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CH" w:bidi="fr-CH"/>
        </w:rPr>
        <w:t xml:space="preserve">2.9.</w:t>
      </w:r>
      <w:r>
        <w:rPr>
          <w:highlight w:val="none"/>
          <w:lang w:val="fr-CH" w:bidi="fr-CH"/>
        </w:rPr>
        <w:t xml:space="preserve">2.1 Accueil</w:t>
      </w:r>
      <w:r>
        <w:rPr>
          <w:lang w:val="fr-CH"/>
        </w:rPr>
      </w:r>
      <w:r>
        <w:rPr>
          <w:lang w:val="fr-CH"/>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rPr>
      </w:r>
      <w:r>
        <w:rPr>
          <w:rFonts w:ascii="Times New Roman" w:hAnsi="Times New Roman" w:eastAsia="Times New Roman" w:cs="Times New Roman"/>
          <w:sz w:val="24"/>
        </w:rPr>
      </w:r>
    </w:p>
    <w:p w14:paraId="0EA3E359">
      <w:pPr>
        <w:pStyle w:val="161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rPr>
        <w:tab/>
        <w:br/>
      </w:r>
      <w:r>
        <w:rPr>
          <w:rFonts w:ascii="Times New Roman" w:hAnsi="Times New Roman" w:eastAsia="Times New Roman" w:cs="Times New Roman"/>
          <w:sz w:val="24"/>
        </w:rPr>
      </w:r>
      <w:r>
        <w:rPr>
          <w:rFonts w:ascii="Times New Roman" w:hAnsi="Times New Roman" w:eastAsia="Times New Roman" w:cs="Times New Roman"/>
          <w:sz w:val="24"/>
        </w:rPr>
      </w:r>
    </w:p>
    <w:p w14:paraId="78CFDCB1">
      <w:pPr>
        <w:pStyle w:val="161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rPr>
      </w:r>
      <w:r>
        <w:rPr>
          <w:rFonts w:ascii="Times New Roman" w:hAnsi="Times New Roman" w:eastAsia="Times New Roman" w:cs="Times New Roman"/>
          <w:sz w:val="24"/>
        </w:rPr>
      </w:r>
    </w:p>
    <w:p w14:paraId="76D7AB65">
      <w:pPr>
        <w:pStyle w:val="16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Les moyennes individuelles de chaque branche composant ce module.</w:t>
      </w:r>
      <w:r>
        <w:rPr>
          <w:rFonts w:ascii="Times New Roman" w:hAnsi="Times New Roman" w:eastAsia="Times New Roman" w:cs="Times New Roman"/>
          <w:sz w:val="24"/>
        </w:rPr>
      </w:r>
      <w:r>
        <w:rPr>
          <w:rFonts w:ascii="Times New Roman" w:hAnsi="Times New Roman" w:eastAsia="Times New Roman" w:cs="Times New Roman"/>
          <w:sz w:val="24"/>
        </w:rPr>
      </w:r>
    </w:p>
    <w:p w14:paraId="02BEB519">
      <w:pPr>
        <w:pStyle w:val="16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 journal de travail récent lié au module (comprenant la date, le temps passé, le type de travail et une description).</w:t>
      </w:r>
      <w:r>
        <w:rPr>
          <w:rFonts w:ascii="Times New Roman" w:hAnsi="Times New Roman" w:eastAsia="Times New Roman" w:cs="Times New Roman"/>
          <w:sz w:val="24"/>
        </w:rPr>
      </w:r>
      <w:r>
        <w:rPr>
          <w:rFonts w:ascii="Times New Roman" w:hAnsi="Times New Roman" w:eastAsia="Times New Roman" w:cs="Times New Roman"/>
          <w:sz w:val="24"/>
        </w:rPr>
      </w:r>
    </w:p>
    <w:p w14:paraId="0067B8E8">
      <w:pPr>
        <w:pStyle w:val="16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rPr>
      </w:r>
      <w:r>
        <w:rPr>
          <w:rFonts w:ascii="Times New Roman" w:hAnsi="Times New Roman" w:eastAsia="Times New Roman" w:cs="Times New Roman"/>
          <w:sz w:val="24"/>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758F1E2">
      <w:pPr>
        <w:pStyle w:val="1417"/>
        <w:pBdr/>
        <w:spacing/>
        <w:ind/>
        <w:jc w:val="both"/>
        <w:rPr>
          <w:lang w:val="fr-CH"/>
        </w:rPr>
      </w:pPr>
      <w:r/>
      <w:bookmarkStart w:id="76" w:name="_Toc61"/>
      <w:r>
        <w:rPr>
          <w:highlight w:val="none"/>
          <w:lang w:val="fr-CH" w:bidi="fr-CH"/>
        </w:rPr>
        <w:t xml:space="preserve">2.9</w:t>
      </w:r>
      <w:r>
        <w:rPr>
          <w:highlight w:val="none"/>
          <w:lang w:val="fr-CH" w:bidi="fr-CH"/>
        </w:rPr>
        <w:t xml:space="preserve">.</w:t>
      </w:r>
      <w:r>
        <w:rPr>
          <w:highlight w:val="none"/>
          <w:lang w:val="fr-CH" w:bidi="fr-CH"/>
        </w:rPr>
        <w:t xml:space="preserve">2.</w:t>
      </w:r>
      <w:r>
        <w:rPr>
          <w:highlight w:val="none"/>
          <w:lang w:val="fr-CH" w:bidi="fr-CH"/>
        </w:rPr>
        <w:t xml:space="preserve">2 </w:t>
      </w:r>
      <w:r>
        <w:rPr>
          <w:highlight w:val="none"/>
          <w:lang w:val="fr-CH" w:bidi="fr-CH"/>
        </w:rPr>
        <w:t xml:space="preserve">Note</w:t>
      </w:r>
      <w:r/>
      <w:bookmarkEnd w:id="76"/>
      <w:r/>
      <w:r>
        <w:rPr>
          <w:lang w:val="fr-CH"/>
        </w:rPr>
      </w:r>
    </w:p>
    <w:p w14:paraId="5C9F26A4">
      <w:pPr>
        <w:pBdr>
          <w:top w:val="none" w:color="000000" w:sz="4" w:space="0"/>
          <w:left w:val="none" w:color="000000" w:sz="4" w:space="0"/>
          <w:bottom w:val="none" w:color="000000" w:sz="4" w:space="0"/>
          <w:right w:val="none" w:color="000000" w:sz="4" w:space="0"/>
        </w:pBdr>
        <w:spacing/>
        <w:ind w:right="0" w:firstLine="0" w:left="0"/>
        <w:jc w:val="left"/>
        <w:rPr/>
      </w:pPr>
      <w:r>
        <w:t xml:space="preserve">La page </w:t>
      </w:r>
      <w:r>
        <w:rPr>
          <w:lang w:val="fr-CH"/>
        </w:rPr>
        <w:t xml:space="preserve">“</w:t>
      </w:r>
      <w:r>
        <w:t xml:space="preserve">Notes</w:t>
      </w:r>
      <w:r>
        <w:rPr>
          <w:lang w:val="fr-CH"/>
        </w:rPr>
        <w:t xml:space="preserve">”</w:t>
      </w:r>
      <w:r>
        <w:t xml:space="preserve"> est l'espace central dédié à la gestion des résultats scolaires. Elle permet à l'utilisateur d'assurer le suivi complet de ses évaluations.</w:t>
      </w:r>
      <w:r/>
    </w:p>
    <w:p w14:paraId="3E332703">
      <w:pPr>
        <w:pStyle w:val="1616"/>
        <w:numPr>
          <w:ilvl w:val="0"/>
          <w:numId w:val="91"/>
        </w:numPr>
        <w:pBdr>
          <w:top w:val="none" w:color="000000" w:sz="4" w:space="0"/>
          <w:left w:val="none" w:color="000000" w:sz="4" w:space="0"/>
          <w:bottom w:val="none" w:color="000000" w:sz="4" w:space="0"/>
          <w:right w:val="none" w:color="000000" w:sz="4" w:space="0"/>
        </w:pBdr>
        <w:spacing/>
        <w:ind w:right="0"/>
        <w:jc w:val="left"/>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t xml:space="preserve">Gestion des évaluations : L'interface permet la saisie d'une nouvelle note (via un bouton d'ajout rapide "+"), ainsi que la modification ou la suppression de résultats existants grâce à des icônes d'action dédiées en bout de ligne.</w:t>
        <w:tab/>
        <w:br/>
      </w:r>
      <w:r/>
    </w:p>
    <w:p w14:paraId="00240A21">
      <w:pPr>
        <w:pStyle w:val="1616"/>
        <w:numPr>
          <w:ilvl w:val="0"/>
          <w:numId w:val="91"/>
        </w:numPr>
        <w:pBdr>
          <w:top w:val="none" w:color="000000" w:sz="4" w:space="0"/>
          <w:left w:val="none" w:color="000000" w:sz="4" w:space="0"/>
          <w:bottom w:val="none" w:color="000000" w:sz="4" w:space="0"/>
          <w:right w:val="none" w:color="000000" w:sz="4" w:space="0"/>
        </w:pBdr>
        <w:spacing/>
        <w:ind w:right="0"/>
        <w:jc w:val="left"/>
        <w:rPr/>
      </w:pPr>
      <w:r>
        <w:t xml:space="preserve">Affichage structuré : Les résultats sont présentés sous forme de liste claire reprenant la branche, la date, le module, le nom de l'épreuve et la note obtenue.</w:t>
        <w:tab/>
        <w:br/>
      </w:r>
      <w:r/>
    </w:p>
    <w:p w14:paraId="2C03BD05">
      <w:pPr>
        <w:pStyle w:val="1616"/>
        <w:numPr>
          <w:ilvl w:val="0"/>
          <w:numId w:val="91"/>
        </w:numPr>
        <w:pBdr>
          <w:top w:val="none" w:color="000000" w:sz="4" w:space="0"/>
          <w:left w:val="none" w:color="000000" w:sz="4" w:space="0"/>
          <w:bottom w:val="none" w:color="000000" w:sz="4" w:space="0"/>
          <w:right w:val="none" w:color="000000" w:sz="4" w:space="0"/>
        </w:pBdr>
        <w:spacing/>
        <w:ind w:right="0"/>
        <w:jc w:val="left"/>
        <w:rPr/>
      </w:pPr>
      <w:r>
        <w:t xml:space="preserve">Filtres de vue : Des onglets permettent de basculer facilement entre une vue globale en « Liste » et une vue triée « Par mo</w:t>
      </w:r>
      <w:r>
        <w:t xml:space="preserve">dule » pour faciliter la lecture et la recherche.</w:t>
      </w:r>
      <w:r>
        <w:rPr>
          <w:rFonts w:ascii="Times New Roman" w:hAnsi="Times New Roman" w:eastAsia="Times New Roman" w:cs="Times New Roman"/>
          <w:sz w:val="24"/>
        </w:rPr>
      </w: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07FE8C">
      <w:pPr>
        <w:pStyle w:val="1418"/>
        <w:pBdr/>
        <w:spacing/>
        <w:ind/>
        <w:rPr>
          <w:lang w:val="fr-CH"/>
        </w:rPr>
      </w:pPr>
      <w:r>
        <w:rPr>
          <w:highlight w:val="none"/>
          <w:lang w:val="fr-CH" w:bidi="fr-CH"/>
        </w:rPr>
        <w:t xml:space="preserve">2.9.</w:t>
      </w:r>
      <w:r>
        <w:rPr>
          <w:highlight w:val="none"/>
          <w:lang w:val="fr-CH" w:bidi="fr-CH"/>
        </w:rPr>
        <w:t xml:space="preserve">2.</w:t>
      </w:r>
      <w:r>
        <w:rPr>
          <w:highlight w:val="none"/>
          <w:lang w:val="fr-CH" w:bidi="fr-CH"/>
        </w:rPr>
        <w:t xml:space="preserve">3 </w:t>
      </w:r>
      <w:r>
        <w:t xml:space="preserve">Journaux</w:t>
      </w:r>
      <w:r>
        <w:rPr>
          <w:lang w:val="fr-CH"/>
        </w:rPr>
      </w:r>
      <w:r>
        <w:rPr>
          <w:lang w:val="fr-CH"/>
        </w:rPr>
      </w:r>
    </w:p>
    <w:p w14:paraId="579FFD00">
      <w:pPr>
        <w:pBdr>
          <w:top w:val="none" w:color="000000" w:sz="4" w:space="0"/>
          <w:left w:val="none" w:color="000000" w:sz="4" w:space="0"/>
          <w:bottom w:val="none" w:color="000000" w:sz="4" w:space="0"/>
          <w:right w:val="none" w:color="000000" w:sz="4" w:space="0"/>
        </w:pBdr>
        <w:spacing/>
        <w:ind w:right="0" w:firstLine="0" w:left="0"/>
        <w:jc w:val="both"/>
        <w:rPr/>
      </w:pPr>
      <w:r>
        <w:t xml:space="preserve">La page </w:t>
      </w:r>
      <w:r>
        <w:rPr>
          <w:lang w:val="fr-CH"/>
        </w:rPr>
        <w:t xml:space="preserve">“</w:t>
      </w:r>
      <w:r>
        <w:t xml:space="preserve">Journaux</w:t>
      </w:r>
      <w:r>
        <w:rPr>
          <w:lang w:val="fr-CH"/>
        </w:rPr>
        <w:t xml:space="preserve">”</w:t>
      </w:r>
      <w:r>
        <w:t xml:space="preserve"> est conçue pour le suivi rigoureux du temps de travail de l'étudiant tout au long de </w:t>
      </w:r>
      <w:r>
        <w:rPr>
          <w:lang w:val="fr-CH"/>
        </w:rPr>
        <w:t xml:space="preserve">ses modules</w:t>
      </w:r>
      <w:r>
        <w:t xml:space="preserve">.</w:t>
      </w:r>
      <w:r/>
    </w:p>
    <w:p w14:paraId="0C7847D8">
      <w:pPr>
        <w:pStyle w:val="1616"/>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Suivi des activités : Elle permet l'ajout, la modification et la suppression d'entrées journalisées pour documenter le temps passé sur chaque tâche.</w:t>
      </w:r>
      <w:r/>
    </w:p>
    <w:p w14:paraId="7EB85F7D">
      <w:pPr>
        <w:pStyle w:val="1616"/>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Catégorisation : L'utilisateur a la possibilité d'éditer les catégories d'entrées (types de travail) afin d'organiser son suivi selon ses propres méthodes d'apprentissage.</w:t>
      </w:r>
      <w:r/>
    </w:p>
    <w:p w14:paraId="4870A6F5">
      <w:pPr>
        <w:pStyle w:val="1616"/>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Exportation : C'est également depuis ce menu que l'utilisateur peut déclencher l'exportation de ses données pour une sauvegarde externe ou une analyse sur un tableur.</w:t>
      </w:r>
      <w:r/>
    </w:p>
    <w:p w14:paraId="25186A05">
      <w:pPr>
        <w:pBdr/>
        <w:spacing/>
        <w:ind/>
        <w:rPr>
          <w:lang w:val="fr-C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CH"/>
        </w:rPr>
      </w:r>
      <w:r>
        <w:rPr>
          <w:lang w:val="fr-CH"/>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7C2EAA">
      <w:pPr>
        <w:pBdr/>
        <w:spacing/>
        <w:ind/>
        <w:rPr>
          <w:lang w:val="fr-CH"/>
        </w:rPr>
      </w:pPr>
      <w:r>
        <w:rPr>
          <w:highlight w:val="none"/>
          <w:lang w:val="fr-CH" w:bidi="fr-CH"/>
        </w:rPr>
      </w:r>
      <w:r>
        <w:rPr>
          <w:lang w:val="fr-CH"/>
        </w:rPr>
      </w:r>
      <w:r>
        <w:rPr>
          <w:lang w:val="fr-CH"/>
        </w:rPr>
      </w:r>
    </w:p>
    <w:p w14:paraId="0522ABDC">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058C20E5">
      <w:pPr>
        <w:pBdr/>
        <w:shd w:val="nil" w:color="000000"/>
        <w:spacing/>
        <w:ind/>
        <w:rPr>
          <w:highlight w:val="none"/>
          <w:lang w:val="fr-CH" w:bidi="fr-CH"/>
        </w:rPr>
      </w:pPr>
      <w:r>
        <w:rPr>
          <w:highlight w:val="none"/>
          <w:lang w:val="fr-CH" w:bidi="fr-CH"/>
        </w:rPr>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CH" w:bidi="fr-CH"/>
        </w:rPr>
      </w:r>
      <w:r>
        <w:rPr>
          <w:highlight w:val="none"/>
          <w:lang w:val="fr-CH" w:bidi="fr-CH"/>
        </w:rPr>
      </w:r>
    </w:p>
    <w:p w14:paraId="776C16A3">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1F3DF8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A47E8A4">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1AF02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936E545">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DE166D6">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BD8B658">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219071EF">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5397C9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CF28E9F">
      <w:pPr>
        <w:pBdr/>
        <w:shd w:val="nil" w:color="000000"/>
        <w:spacing/>
        <w:ind/>
        <w:rPr>
          <w:highlight w:val="none"/>
          <w:lang w:val="fr-CH" w:bidi="fr-CH"/>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CH" w:bidi="fr-CH"/>
        </w:rPr>
      </w:r>
      <w:r>
        <w:rPr>
          <w:highlight w:val="none"/>
          <w:lang w:val="fr-CH" w:bidi="fr-CH"/>
        </w:rPr>
      </w:r>
      <w:r>
        <w:rPr>
          <w:highlight w:val="none"/>
          <w:lang w:val="fr-CH" w:bidi="fr-CH"/>
        </w:rPr>
      </w:r>
    </w:p>
    <w:p w14:paraId="03A774F9">
      <w:pPr>
        <w:pStyle w:val="1418"/>
        <w:pBdr/>
        <w:spacing/>
        <w:ind/>
        <w:rPr>
          <w:lang w:val="fr-CH"/>
        </w:rPr>
      </w:pPr>
      <w:r>
        <w:rPr>
          <w:highlight w:val="none"/>
          <w:lang w:val="fr-CH" w:bidi="fr-CH"/>
        </w:rPr>
        <w:t xml:space="preserve">2.9.</w:t>
      </w:r>
      <w:r>
        <w:rPr>
          <w:highlight w:val="none"/>
          <w:lang w:val="fr-CH" w:bidi="fr-CH"/>
        </w:rPr>
        <w:t xml:space="preserve">2.</w:t>
      </w:r>
      <w:r>
        <w:rPr>
          <w:highlight w:val="none"/>
          <w:lang w:val="fr-CH" w:bidi="fr-CH"/>
        </w:rPr>
        <w:t xml:space="preserve">4 Paramètres</w:t>
      </w:r>
      <w:r>
        <w:rPr>
          <w:lang w:val="fr-CH"/>
        </w:rPr>
      </w:r>
      <w:r>
        <w:rPr>
          <w:lang w:val="fr-CH"/>
        </w:rPr>
      </w:r>
    </w:p>
    <w:p w14:paraId="0BBE59A0">
      <w:pPr>
        <w:pBdr>
          <w:top w:val="none" w:color="000000" w:sz="4" w:space="0"/>
          <w:left w:val="none" w:color="000000" w:sz="4" w:space="0"/>
          <w:bottom w:val="none" w:color="000000" w:sz="4" w:space="0"/>
          <w:right w:val="none" w:color="000000" w:sz="4" w:space="0"/>
        </w:pBdr>
        <w:spacing/>
        <w:ind w:right="0" w:firstLine="0" w:lef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t xml:space="preserve">L</w:t>
      </w:r>
      <w:r>
        <w:rPr>
          <w:lang w:val="fr-CH"/>
        </w:rPr>
        <w:t xml:space="preserve">a page </w:t>
      </w:r>
      <w:r>
        <w:rPr>
          <w:lang w:val="fr-CH"/>
        </w:rPr>
        <w:t xml:space="preserve">“</w:t>
      </w:r>
      <w:r>
        <w:t xml:space="preserve">Paramètre</w:t>
      </w:r>
      <w:r>
        <w:rPr>
          <w:lang w:val="fr-CH"/>
        </w:rPr>
        <w:t xml:space="preserve">s</w:t>
      </w:r>
      <w:r>
        <w:rPr>
          <w:lang w:val="fr-CH"/>
        </w:rPr>
        <w:t xml:space="preserve">”</w:t>
      </w:r>
      <w:r>
        <w:t xml:space="preserve"> regroupe la configuration technique de l'application ainsi que la gestion structurelle de la formation. La page est divisée en deux sections distinctes :</w:t>
      </w:r>
      <w:r/>
    </w:p>
    <w:p w14:paraId="38BFE2F9">
      <w:pPr>
        <w:pStyle w:val="1616"/>
        <w:numPr>
          <w:ilvl w:val="0"/>
          <w:numId w:val="93"/>
        </w:numPr>
        <w:pBdr>
          <w:top w:val="none" w:color="000000" w:sz="4" w:space="0"/>
          <w:left w:val="none" w:color="000000" w:sz="4" w:space="0"/>
          <w:bottom w:val="none" w:color="000000" w:sz="4" w:space="0"/>
          <w:right w:val="none" w:color="000000" w:sz="4" w:space="0"/>
        </w:pBdr>
        <w:spacing/>
        <w:ind w:righ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t xml:space="preserve">tal sur ses données.</w:t>
        <w:br/>
      </w:r>
      <w:r/>
    </w:p>
    <w:p w14:paraId="77B4574B">
      <w:pPr>
        <w:pStyle w:val="1616"/>
        <w:numPr>
          <w:ilvl w:val="0"/>
          <w:numId w:val="93"/>
        </w:numPr>
        <w:pBdr>
          <w:top w:val="none" w:color="000000" w:sz="4" w:space="0"/>
          <w:left w:val="none" w:color="000000" w:sz="4" w:space="0"/>
          <w:bottom w:val="none" w:color="000000" w:sz="4" w:space="0"/>
          <w:right w:val="none" w:color="000000" w:sz="4" w:space="0"/>
        </w:pBdr>
        <w:spacing/>
        <w:ind w:right="0"/>
        <w:jc w:val="both"/>
        <w:rPr/>
      </w:pPr>
      <w:r>
        <w:t xml:space="preserve">Cours (Modules et Branches) : Cette section permet de structurer l'environnement d'apprentissage. Sous forme de cartes modifiables, l'utilisateur peut assurer l'ajout, l'édition et l'organisation complète des modules de sa formation et des branches qui y s</w:t>
      </w:r>
      <w:r>
        <w:t xml:space="preserve">ont associées.</w:t>
      </w:r>
      <w:r/>
    </w:p>
    <w:p w14:paraId="4C545619">
      <w:pPr>
        <w:pBdr/>
        <w:shd w:val="nil" w:color="000000"/>
        <w:spacing/>
        <w:ind/>
        <w:rPr>
          <w:lang w:val="fr-CH"/>
        </w:rPr>
      </w:pPr>
      <w:r>
        <w:rPr>
          <w:highlight w:val="none"/>
          <w:lang w:val="fr-CH"/>
        </w:rPr>
      </w:r>
      <w:r>
        <w:rPr>
          <w:lang w:val="fr-CH"/>
        </w:rPr>
      </w:r>
      <w:r>
        <w:rPr>
          <w:lang w:val="fr-CH"/>
        </w:rPr>
      </w:r>
    </w:p>
    <w:p w14:paraId="4065F26E">
      <w:pPr>
        <w:pBdr/>
        <w:shd w:val="nil" w:color="000000"/>
        <w:spacing/>
        <w:ind/>
        <w:rPr>
          <w:highlight w:val="none"/>
          <w:lang w:val="fr-CH"/>
        </w:rPr>
      </w:pPr>
      <w:r>
        <w:rPr>
          <w:highlight w:val="none"/>
          <w:lang w:val="fr-CH"/>
        </w:rPr>
      </w:r>
      <w:r>
        <w:rPr>
          <w:highlight w:val="none"/>
          <w:lang w:val="fr-CH"/>
        </w:rPr>
      </w:r>
      <w:r>
        <w:rPr>
          <w:highlight w:val="none"/>
          <w:lang w:val="fr-CH"/>
        </w:rPr>
      </w:r>
    </w:p>
    <w:p w14:paraId="6F113DB7">
      <w:pPr>
        <w:pBdr/>
        <w:shd w:val="nil" w:color="000000"/>
        <w:spacing/>
        <w:ind/>
        <w:rPr>
          <w:highlight w:val="none"/>
          <w:lang w:val="fr-CH"/>
        </w:rPr>
      </w:pPr>
      <w:r>
        <w:rPr>
          <w:highlight w:val="none"/>
          <w:lang w:val="fr-CH"/>
        </w:rPr>
      </w:r>
      <w:r>
        <w:rPr>
          <w:highlight w:val="none"/>
          <w:lang w:val="fr-CH"/>
        </w:rPr>
      </w:r>
      <w:r>
        <w:rPr>
          <w:highlight w:val="none"/>
          <w:lang w:val="fr-CH"/>
        </w:rPr>
      </w:r>
    </w:p>
    <w:p w14:paraId="617B619C">
      <w:pPr>
        <w:pBdr/>
        <w:shd w:val="nil" w:color="000000"/>
        <w:spacing/>
        <w:ind/>
        <w:rPr>
          <w:highlight w:val="none"/>
          <w:lang w:val="fr-CH"/>
        </w:rPr>
      </w:pPr>
      <w:r>
        <w:rPr>
          <w:highlight w:val="none"/>
          <w:lang w:val="fr-CH"/>
        </w:rPr>
      </w:r>
      <w:r>
        <w:rPr>
          <w:highlight w:val="none"/>
          <w:lang w:val="fr-CH"/>
        </w:rPr>
      </w:r>
      <w:r>
        <w:rPr>
          <w:highlight w:val="none"/>
          <w:lang w:val="fr-CH"/>
        </w:rPr>
      </w:r>
    </w:p>
    <w:p w14:paraId="7B549CEA">
      <w:pPr>
        <w:pBdr/>
        <w:shd w:val="nil" w:color="000000"/>
        <w:spacing/>
        <w:ind/>
        <w:rPr>
          <w:highlight w:val="none"/>
          <w:lang w:val="fr-CH"/>
        </w:rPr>
      </w:pPr>
      <w:r>
        <w:rPr>
          <w:highlight w:val="none"/>
          <w:lang w:val="fr-CH"/>
        </w:rPr>
      </w:r>
      <w:r>
        <w:rPr>
          <w:highlight w:val="none"/>
          <w:lang w:val="fr-CH"/>
        </w:rPr>
      </w:r>
      <w:r>
        <w:rPr>
          <w:highlight w:val="none"/>
          <w:lang w:val="fr-CH"/>
        </w:rPr>
      </w:r>
    </w:p>
    <w:p w14:paraId="06F78A39">
      <w:pPr>
        <w:pBdr/>
        <w:shd w:val="nil" w:color="000000"/>
        <w:spacing/>
        <w:ind/>
        <w:rPr>
          <w:highlight w:val="none"/>
          <w:lang w:val="fr-CH"/>
        </w:rPr>
      </w:pPr>
      <w:r>
        <w:rPr>
          <w:highlight w:val="none"/>
          <w:lang w:val="fr-CH"/>
        </w:rPr>
      </w:r>
      <w:r>
        <w:rPr>
          <w:highlight w:val="none"/>
          <w:lang w:val="fr-CH"/>
        </w:rPr>
      </w:r>
      <w:r>
        <w:rPr>
          <w:highlight w:val="none"/>
          <w:lang w:val="fr-CH"/>
        </w:rPr>
      </w:r>
    </w:p>
    <w:p w14:paraId="7218241F">
      <w:pPr>
        <w:pBdr/>
        <w:shd w:val="nil" w:color="000000"/>
        <w:spacing/>
        <w:ind/>
        <w:rPr>
          <w:highlight w:val="none"/>
          <w:lang w:val="fr-CH"/>
        </w:rPr>
      </w:pPr>
      <w:r>
        <w:rPr>
          <w:highlight w:val="none"/>
          <w:lang w:val="fr-CH"/>
        </w:rPr>
      </w:r>
      <w:r>
        <w:rPr>
          <w:highlight w:val="none"/>
          <w:lang w:val="fr-CH"/>
        </w:rPr>
      </w:r>
      <w:r>
        <w:rPr>
          <w:highlight w:val="none"/>
          <w:lang w:val="fr-CH"/>
        </w:rPr>
      </w:r>
    </w:p>
    <w:p w14:paraId="0BA17DFE">
      <w:pPr>
        <w:pBdr/>
        <w:shd w:val="nil" w:color="000000"/>
        <w:spacing/>
        <w:ind/>
        <w:rPr>
          <w:highlight w:val="none"/>
          <w:lang w:val="fr-CH"/>
        </w:rPr>
      </w:pPr>
      <w:r>
        <w:rPr>
          <w:highlight w:val="none"/>
          <w:lang w:val="fr-CH"/>
        </w:rPr>
      </w:r>
      <w:r>
        <w:rPr>
          <w:highlight w:val="none"/>
          <w:lang w:val="fr-CH"/>
        </w:rPr>
      </w:r>
      <w:r>
        <w:rPr>
          <w:highlight w:val="none"/>
          <w:lang w:val="fr-CH"/>
        </w:rPr>
      </w:r>
    </w:p>
    <w:p w14:paraId="0C7BE0EB">
      <w:pPr>
        <w:pBdr/>
        <w:shd w:val="nil" w:color="000000"/>
        <w:spacing/>
        <w:ind/>
        <w:rPr>
          <w:highlight w:val="none"/>
          <w:lang w:val="fr-CH"/>
        </w:rPr>
      </w:pPr>
      <w:r>
        <w:rPr>
          <w:highlight w:val="none"/>
          <w:lang w:val="fr-CH"/>
        </w:rPr>
      </w:r>
      <w:r>
        <w:rPr>
          <w:highlight w:val="none"/>
          <w:lang w:val="fr-CH"/>
        </w:rPr>
      </w:r>
      <w:r>
        <w:rPr>
          <w:highlight w:val="none"/>
          <w:lang w:val="fr-CH"/>
        </w:rPr>
      </w:r>
    </w:p>
    <w:p w14:paraId="2A6E785B">
      <w:pPr>
        <w:pBdr/>
        <w:shd w:val="nil" w:color="000000"/>
        <w:spacing/>
        <w:ind/>
        <w:rPr>
          <w:highlight w:val="none"/>
          <w:lang w:val="fr-CH"/>
        </w:rPr>
      </w:pPr>
      <w:r>
        <w:rPr>
          <w:highlight w:val="none"/>
          <w:lang w:val="fr-CH"/>
        </w:rPr>
      </w:r>
      <w:r>
        <w:rPr>
          <w:highlight w:val="none"/>
          <w:lang w:val="fr-CH"/>
        </w:rPr>
      </w:r>
      <w:r>
        <w:rPr>
          <w:highlight w:val="none"/>
          <w:lang w:val="fr-CH"/>
        </w:rPr>
      </w:r>
    </w:p>
    <w:p w14:paraId="57A203E3">
      <w:pPr>
        <w:pBdr/>
        <w:shd w:val="nil" w:color="000000"/>
        <w:spacing/>
        <w:ind/>
        <w:rPr>
          <w:highlight w:val="none"/>
          <w:lang w:val="fr-CH"/>
        </w:rPr>
      </w:pPr>
      <w:r>
        <w:rPr>
          <w:highlight w:val="none"/>
          <w:lang w:val="fr-CH"/>
        </w:rPr>
      </w:r>
      <w:r>
        <w:rPr>
          <w:highlight w:val="none"/>
          <w:lang w:val="fr-CH"/>
        </w:rPr>
      </w:r>
      <w:r>
        <w:rPr>
          <w:highlight w:val="none"/>
          <w:lang w:val="fr-CH"/>
        </w:rPr>
      </w:r>
    </w:p>
    <w:p w14:paraId="767F7117">
      <w:pPr>
        <w:pBdr/>
        <w:shd w:val="nil" w:color="000000"/>
        <w:spacing/>
        <w:ind/>
        <w:rPr>
          <w:highlight w:val="none"/>
          <w:lang w:val="fr-CH"/>
        </w:rPr>
      </w:pPr>
      <w:r>
        <w:rPr>
          <w:highlight w:val="none"/>
          <w:lang w:val="fr-CH"/>
        </w:rPr>
      </w:r>
      <w:r>
        <w:rPr>
          <w:highlight w:val="none"/>
          <w:lang w:val="fr-CH"/>
        </w:rPr>
      </w:r>
      <w:r>
        <w:rPr>
          <w:highlight w:val="none"/>
          <w:lang w:val="fr-CH"/>
        </w:rPr>
      </w:r>
    </w:p>
    <w:p w14:paraId="4075F9C3">
      <w:pPr>
        <w:pBdr/>
        <w:shd w:val="nil" w:color="000000"/>
        <w:spacing/>
        <w:ind/>
        <w:rPr>
          <w:highlight w:val="none"/>
          <w:lang w:val="fr-CH"/>
        </w:rPr>
      </w:pPr>
      <w:r>
        <w:rPr>
          <w:highlight w:val="none"/>
          <w:lang w:val="fr-CH"/>
        </w:rPr>
      </w:r>
      <w:r>
        <w:rPr>
          <w:highlight w:val="none"/>
          <w:lang w:val="fr-CH"/>
        </w:rPr>
      </w:r>
      <w:r>
        <w:rPr>
          <w:highlight w:val="none"/>
          <w:lang w:val="fr-CH"/>
        </w:rPr>
      </w:r>
    </w:p>
    <w:p w14:paraId="3A9A3B19">
      <w:pPr>
        <w:pBdr/>
        <w:shd w:val="nil" w:color="000000"/>
        <w:spacing/>
        <w:ind/>
        <w:rPr>
          <w:highlight w:val="none"/>
          <w:lang w:val="fr-CH"/>
        </w:rPr>
      </w:pPr>
      <w:r>
        <w:rPr>
          <w:highlight w:val="none"/>
          <w:lang w:val="fr-CH"/>
        </w:rPr>
      </w:r>
      <w:r>
        <w:rPr>
          <w:highlight w:val="none"/>
          <w:lang w:val="fr-CH"/>
        </w:rPr>
      </w:r>
      <w:r>
        <w:rPr>
          <w:highlight w:val="none"/>
          <w:lang w:val="fr-CH"/>
        </w:rPr>
      </w:r>
    </w:p>
    <w:p w14:paraId="61D66B36">
      <w:pPr>
        <w:pBdr/>
        <w:shd w:val="nil" w:color="000000"/>
        <w:spacing/>
        <w:ind/>
        <w:rPr>
          <w:highlight w:val="none"/>
          <w:lang w:val="fr-CH"/>
        </w:rPr>
      </w:pPr>
      <w:r>
        <w:rPr>
          <w:highlight w:val="none"/>
          <w:lang w:val="fr-CH"/>
        </w:rPr>
      </w:r>
      <w:r>
        <w:rPr>
          <w:highlight w:val="none"/>
          <w:lang w:val="fr-CH"/>
        </w:rPr>
      </w:r>
      <w:r>
        <w:rPr>
          <w:highlight w:val="none"/>
          <w:lang w:val="fr-CH"/>
        </w:rPr>
      </w:r>
    </w:p>
    <w:p w14:paraId="350CE0DC">
      <w:pPr>
        <w:pBdr/>
        <w:shd w:val="nil" w:color="000000"/>
        <w:spacing/>
        <w:ind/>
        <w:rPr>
          <w:highlight w:val="none"/>
          <w:lang w:val="fr-CH"/>
        </w:rPr>
      </w:pPr>
      <w:r>
        <w:rPr>
          <w:highlight w:val="none"/>
          <w:lang w:val="fr-CH"/>
        </w:rPr>
      </w:r>
      <w:r>
        <w:rPr>
          <w:highlight w:val="none"/>
          <w:lang w:val="fr-CH"/>
        </w:rPr>
      </w:r>
      <w:r>
        <w:rPr>
          <w:highlight w:val="none"/>
          <w:lang w:val="fr-CH"/>
        </w:rPr>
      </w:r>
    </w:p>
    <w:p w14:paraId="282ED6F9">
      <w:pPr>
        <w:pBdr/>
        <w:shd w:val="nil" w:color="000000"/>
        <w:spacing/>
        <w:ind/>
        <w:rPr>
          <w:highlight w:val="none"/>
          <w:lang w:val="fr-CH"/>
        </w:rPr>
      </w:pPr>
      <w:r>
        <w:rPr>
          <w:highlight w:val="none"/>
          <w:lang w:val="fr-CH"/>
        </w:rPr>
      </w:r>
      <w:r>
        <w:rPr>
          <w:highlight w:val="none"/>
          <w:lang w:val="fr-CH"/>
        </w:rPr>
      </w:r>
      <w:r>
        <w:rPr>
          <w:highlight w:val="none"/>
          <w:lang w:val="fr-CH"/>
        </w:rPr>
      </w:r>
    </w:p>
    <w:p w14:paraId="791EAFC8">
      <w:pPr>
        <w:pBdr/>
        <w:shd w:val="nil" w:color="000000"/>
        <w:spacing/>
        <w:ind/>
        <w:rPr>
          <w:highlight w:val="none"/>
          <w:lang w:val="fr-CH"/>
        </w:rPr>
      </w:pPr>
      <w:r>
        <w:rPr>
          <w:highlight w:val="none"/>
          <w:lang w:val="fr-CH"/>
        </w:rPr>
      </w:r>
      <w:r>
        <w:rPr>
          <w:highlight w:val="none"/>
          <w:lang w:val="fr-CH"/>
        </w:rPr>
      </w:r>
      <w:r>
        <w:rPr>
          <w:highlight w:val="none"/>
          <w:lang w:val="fr-CH"/>
        </w:rPr>
      </w:r>
    </w:p>
    <w:p w14:paraId="60D9B331">
      <w:pPr>
        <w:pBdr/>
        <w:shd w:val="nil" w:color="000000"/>
        <w:spacing/>
        <w:ind/>
        <w:rPr>
          <w:highlight w:val="none"/>
          <w:lang w:val="fr-CH"/>
        </w:rPr>
      </w:pPr>
      <w:r>
        <w:rPr>
          <w:highlight w:val="none"/>
          <w:lang w:val="fr-CH"/>
        </w:rPr>
      </w:r>
      <w:r>
        <w:rPr>
          <w:highlight w:val="none"/>
          <w:lang w:val="fr-CH"/>
        </w:rPr>
      </w:r>
    </w:p>
    <w:p w14:paraId="74CBF294">
      <w:pPr>
        <w:pStyle w:val="1415"/>
        <w:pBdr/>
        <w:spacing/>
        <w:ind/>
        <w:rPr/>
      </w:pPr>
      <w:r/>
      <w:bookmarkStart w:id="77" w:name="_Toc62"/>
      <w:r>
        <w:rPr>
          <w:highlight w:val="none"/>
          <w:lang w:val="fr-CH" w:bidi="fr-CH"/>
        </w:rPr>
        <w:t xml:space="preserve">3. Conception de l’application</w:t>
      </w:r>
      <w:r/>
      <w:bookmarkEnd w:id="77"/>
      <w:r/>
      <w:r/>
    </w:p>
    <w:p w14:paraId="345E6E66">
      <w:pPr>
        <w:pBdr/>
        <w:spacing/>
        <w:ind/>
        <w:rPr>
          <w:highlight w:val="none"/>
          <w:lang w:val="fr-CH"/>
        </w:rPr>
      </w:pPr>
      <w:r>
        <w:rPr>
          <w:highlight w:val="none"/>
          <w:lang w:val="fr-CH" w:bidi="fr-CH"/>
        </w:rPr>
        <w:t xml:space="preserve">Cette phase consiste à traduire les besoins et les données précédemment définis en une solution technique concrète.</w:t>
      </w:r>
      <w:r>
        <w:rPr>
          <w:highlight w:val="none"/>
          <w:lang w:val="fr-CH"/>
        </w:rPr>
        <w:t xml:space="preserve"> </w:t>
      </w:r>
      <w:r>
        <w:rPr>
          <w:highlight w:val="none"/>
          <w:lang w:val="fr-CH"/>
        </w:rPr>
      </w:r>
      <w:r>
        <w:rPr>
          <w:highlight w:val="none"/>
          <w:lang w:val="fr-CH"/>
        </w:rPr>
      </w:r>
      <w:r>
        <w:rPr>
          <w:highlight w:val="none"/>
          <w:lang w:val="fr-CH"/>
        </w:rPr>
      </w:r>
      <w:r>
        <w:rPr>
          <w:highlight w:val="none"/>
          <w:lang w:val="fr-CH"/>
        </w:rPr>
      </w:r>
    </w:p>
    <w:p w14:paraId="0317B0E2">
      <w:pPr>
        <w:pStyle w:val="1416"/>
        <w:pBdr/>
        <w:spacing/>
        <w:ind/>
        <w:rPr>
          <w:highlight w:val="none"/>
        </w:rPr>
      </w:pPr>
      <w:r/>
      <w:bookmarkStart w:id="78" w:name="_Toc63"/>
      <w:r/>
      <w:r/>
      <w:bookmarkStart w:id="39" w:name="_Toc24"/>
      <w:r>
        <w:rPr>
          <w:highlight w:val="none"/>
          <w:lang w:val="fr-CH"/>
        </w:rPr>
        <w:t xml:space="preserve">3.2 </w:t>
      </w:r>
      <w:r>
        <w:t xml:space="preserve">Architecture globale et Modélisation</w:t>
      </w:r>
      <w:r/>
      <w:bookmarkEnd w:id="78"/>
      <w:r/>
      <w:r>
        <w:rPr>
          <w:highlight w:val="none"/>
        </w:rPr>
      </w:r>
    </w:p>
    <w:p w14:paraId="3A8B48AA">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
      <w:r/>
      <w:r>
        <w:rPr>
          <w:highlight w:val="none"/>
        </w:rPr>
      </w:r>
      <w:r>
        <w:rPr>
          <w:highlight w:val="none"/>
        </w:rPr>
      </w:r>
    </w:p>
    <w:p w14:paraId="6DC499BE">
      <w:pPr>
        <w:pBdr/>
        <w:spacing/>
        <w:ind/>
        <w:rPr/>
      </w:pPr>
      <w:r>
        <w:rPr>
          <w:highlight w:val="none"/>
        </w:rPr>
      </w:r>
      <w:r>
        <w:rPr>
          <w:highlight w:val="none"/>
        </w:rPr>
      </w:r>
      <w:r>
        <w:t xml:space="preserve">Contrairement à un modèle de données classique, les entités de base (Module, Branche, Note, Entree, TypeTravail) héritent toutes de ObservableObject. </w:t>
      </w:r>
      <w:r/>
    </w:p>
    <w:p w14:paraId="461E4AC6">
      <w:pPr>
        <w:pBdr/>
        <w:spacing/>
        <w:ind/>
        <w:rPr>
          <w:highlight w:val="none"/>
          <w:lang w:val="fr-CH"/>
        </w:rPr>
      </w:pPr>
      <w:r>
        <w:t xml:space="preserve">Cela permet de notifier automatiquement l'interface utilisateur de tout changement. De plus, des Modèles d</w:t>
      </w:r>
      <w:r>
        <w:t xml:space="preserve">e Vue (ViewModels) étendent ces entités pour l'affichage, en y ajoutant des propriétés dynamiques (par exemple, le calcul des moyennes comme AvgTheory ou les tendances Trend).</w:t>
      </w:r>
      <w:r/>
      <w:r>
        <w:rPr>
          <w:highlight w:val="none"/>
          <w:lang w:val="fr-CH"/>
        </w:rPr>
      </w:r>
      <w:r>
        <w:rPr>
          <w:highlight w:val="none"/>
          <w:lang w:val="fr-CH"/>
        </w:rPr>
      </w:r>
      <w:r/>
      <w:r/>
      <w:r/>
      <w:r/>
      <w:r/>
      <w:r>
        <w:rPr>
          <w:highlight w:val="none"/>
          <w:lang w:val="fr-CH"/>
        </w:rPr>
      </w:r>
      <w:r/>
    </w:p>
    <w:p w14:paraId="044FA82B">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9"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r/>
      <w:r/>
    </w:p>
    <w:p w14:paraId="3F76149B">
      <w:pPr>
        <w:pBdr/>
        <w:spacing/>
        <w:ind/>
        <w:rPr/>
      </w:pPr>
      <w:r/>
      <w:r/>
      <w:r/>
      <w:r/>
      <w:r/>
    </w:p>
    <w:p w14:paraId="0FFBC9AE">
      <w:pPr>
        <w:pBdr/>
        <w:spacing/>
        <w:ind/>
        <w:rPr/>
      </w:pPr>
      <w:r/>
      <w:r/>
      <w:r/>
      <w:r/>
    </w:p>
    <w:p w14:paraId="77C9A154">
      <w:pPr>
        <w:pStyle w:val="1416"/>
        <w:pBdr/>
        <w:spacing/>
        <w:ind/>
        <w:rPr>
          <w:highlight w:val="none"/>
          <w:lang w:val="fr-CH"/>
        </w:rPr>
      </w:pPr>
      <w:r/>
      <w:bookmarkStart w:id="79" w:name="_Toc64"/>
      <w:r/>
      <w:r>
        <w:rPr>
          <w:highlight w:val="none"/>
          <w:lang w:val="fr-CH" w:bidi="fr-CH"/>
        </w:rPr>
        <w:t xml:space="preserve">3.3</w:t>
      </w:r>
      <w:r>
        <w:t xml:space="preserve"> Accès aux données</w:t>
      </w:r>
      <w:r>
        <w:rPr>
          <w:lang w:val="fr-CH"/>
        </w:rPr>
        <w:t xml:space="preserve"> </w:t>
      </w:r>
      <w:r/>
      <w:bookmarkEnd w:id="79"/>
      <w:r/>
      <w:r>
        <w:rPr>
          <w:highlight w:val="none"/>
          <w:lang w:val="fr-CH"/>
        </w:rPr>
      </w:r>
    </w:p>
    <w:p w14:paraId="12394717">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rPr>
      </w:r>
    </w:p>
    <w:p w14:paraId="539315D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75E19EC7">
      <w:pPr>
        <w:pStyle w:val="1417"/>
        <w:pBdr/>
        <w:spacing/>
        <w:ind/>
        <w:rPr/>
      </w:pPr>
      <w:r/>
      <w:bookmarkStart w:id="80" w:name="_Toc65"/>
      <w:r/>
      <w:r>
        <w:rPr>
          <w:highlight w:val="none"/>
          <w:lang w:val="fr-CH"/>
        </w:rPr>
        <w:t xml:space="preserve">3.3.1 </w:t>
      </w:r>
      <w:r>
        <w:rPr>
          <w:highlight w:val="none"/>
          <w:lang w:val="fr-CH"/>
        </w:rPr>
        <w:t xml:space="preserve">Le Contexte de Base de Données (MonDbContext)</w:t>
      </w:r>
      <w:r/>
      <w:bookmarkEnd w:id="80"/>
      <w:r/>
      <w:r/>
    </w:p>
    <w:p w14:paraId="5A42873F">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color w:val="000000"/>
          <w:sz w:val="22"/>
          <w:szCs w:val="22"/>
        </w:rPr>
        <w:t xml:space="preserve">La</w:t>
      </w:r>
      <w:r>
        <w:rPr>
          <w:rFonts w:ascii="Calibri" w:hAnsi="Calibri" w:eastAsia="Calibri" w:cs="Calibri"/>
          <w:b w:val="0"/>
          <w:bCs w:val="0"/>
          <w:color w:val="000000"/>
          <w:sz w:val="22"/>
          <w:szCs w:val="22"/>
        </w:rPr>
        <w:t xml:space="preserve"> classe </w:t>
      </w:r>
      <w:r>
        <w:rPr>
          <w:rFonts w:ascii="Calibri" w:hAnsi="Calibri" w:eastAsia="Calibri" w:cs="Calibri"/>
          <w:b w:val="0"/>
          <w:bCs w:val="0"/>
          <w:color w:val="000000"/>
          <w:sz w:val="22"/>
          <w:szCs w:val="22"/>
        </w:rPr>
        <w:t xml:space="preserve">MonDbContext</w:t>
      </w:r>
      <w:r>
        <w:rPr>
          <w:rFonts w:ascii="Calibri" w:hAnsi="Calibri" w:eastAsia="Calibri" w:cs="Calibri"/>
          <w:b w:val="0"/>
          <w:bCs w:val="0"/>
          <w:color w:val="000000"/>
          <w:sz w:val="22"/>
          <w:szCs w:val="22"/>
        </w:rPr>
        <w:t xml:space="preserve"> assure la liaison entre les objets C# (</w:t>
      </w:r>
      <w:r>
        <w:rPr>
          <w:rFonts w:ascii="Calibri" w:hAnsi="Calibri" w:eastAsia="Calibri" w:cs="Calibri"/>
          <w:b w:val="0"/>
          <w:bCs w:val="0"/>
          <w:color w:val="000000"/>
          <w:sz w:val="22"/>
          <w:szCs w:val="22"/>
        </w:rPr>
        <w:t xml:space="preserve">DbSet</w:t>
      </w:r>
      <w:r>
        <w:rPr>
          <w:rFonts w:ascii="Calibri" w:hAnsi="Calibri" w:eastAsia="Calibri" w:cs="Calibri"/>
          <w:b w:val="0"/>
          <w:bCs w:val="0"/>
          <w:color w:val="000000"/>
          <w:sz w:val="22"/>
          <w:szCs w:val="22"/>
        </w:rPr>
        <w:t xml:space="preserve">) et les tables SQLite.</w:t>
      </w:r>
      <w:r>
        <w:rPr>
          <w:rFonts w:ascii="Calibri" w:hAnsi="Calibri" w:eastAsia="Calibri" w:cs="Calibri"/>
          <w:b w:val="0"/>
          <w:bCs w:val="0"/>
          <w:sz w:val="22"/>
          <w:szCs w:val="22"/>
        </w:rPr>
      </w:r>
    </w:p>
    <w:p w14:paraId="0E199507">
      <w:pPr>
        <w:pStyle w:val="1616"/>
        <w:numPr>
          <w:ilvl w:val="0"/>
          <w:numId w:val="114"/>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Optimisation des performances</w:t>
      </w:r>
      <w:r>
        <w:rPr>
          <w:rFonts w:ascii="Calibri" w:hAnsi="Calibri" w:eastAsia="Calibri" w:cs="Calibri"/>
          <w:b w:val="0"/>
          <w:bCs w:val="0"/>
          <w:color w:val="000000"/>
          <w:sz w:val="22"/>
          <w:szCs w:val="22"/>
        </w:rPr>
        <w:t xml:space="preserve"> : Le DbContext utilise un modèle compilé (</w:t>
      </w:r>
      <w:r>
        <w:rPr>
          <w:rFonts w:ascii="Calibri" w:hAnsi="Calibri" w:eastAsia="Calibri" w:cs="Calibri"/>
          <w:b w:val="0"/>
          <w:bCs w:val="0"/>
          <w:color w:val="000000"/>
          <w:sz w:val="22"/>
          <w:szCs w:val="22"/>
        </w:rPr>
        <w:t xml:space="preserve">CompiledModels</w:t>
      </w:r>
      <w:r>
        <w:rPr>
          <w:rFonts w:ascii="Calibri" w:hAnsi="Calibri" w:eastAsia="Calibri" w:cs="Calibri"/>
          <w:b w:val="0"/>
          <w:bCs w:val="0"/>
          <w:color w:val="000000"/>
          <w:sz w:val="22"/>
          <w:szCs w:val="22"/>
        </w:rPr>
        <w:t xml:space="preserve">) pour des performances accrues au lancement de l'application.</w:t>
        <w:br/>
      </w:r>
      <w:r>
        <w:rPr>
          <w:rFonts w:ascii="Calibri" w:hAnsi="Calibri" w:eastAsia="Calibri" w:cs="Calibri"/>
          <w:b w:val="0"/>
          <w:bCs w:val="0"/>
          <w:sz w:val="22"/>
          <w:szCs w:val="22"/>
        </w:rPr>
      </w:r>
    </w:p>
    <w:p w14:paraId="04B2419B">
      <w:pPr>
        <w:pStyle w:val="1616"/>
        <w:numPr>
          <w:ilvl w:val="0"/>
          <w:numId w:val="114"/>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w:t>
      </w:r>
      <w:r>
        <w:rPr>
          <w:rFonts w:ascii="Calibri" w:hAnsi="Calibri" w:eastAsia="Calibri" w:cs="Calibri"/>
          <w:b w:val="0"/>
          <w:bCs w:val="0"/>
          <w:color w:val="000000"/>
          <w:sz w:val="22"/>
          <w:szCs w:val="22"/>
        </w:rPr>
        <w:t xml:space="preserve"> : Elle configure la création du fichier </w:t>
      </w:r>
      <w:r>
        <w:rPr>
          <w:rFonts w:ascii="Calibri" w:hAnsi="Calibri" w:eastAsia="Calibri" w:cs="Calibri"/>
          <w:b w:val="0"/>
          <w:bCs w:val="0"/>
          <w:color w:val="000000"/>
          <w:sz w:val="22"/>
          <w:szCs w:val="22"/>
        </w:rPr>
        <w:t xml:space="preserve">BDD.db</w:t>
      </w:r>
      <w:r>
        <w:rPr>
          <w:rFonts w:ascii="Calibri" w:hAnsi="Calibri" w:eastAsia="Calibri" w:cs="Calibri"/>
          <w:b w:val="0"/>
          <w:bCs w:val="0"/>
          <w:color w:val="000000"/>
          <w:sz w:val="22"/>
          <w:szCs w:val="22"/>
        </w:rPr>
        <w:t xml:space="preserve"> dans le répertoire de l'exécutable.</w:t>
        <w:br/>
      </w:r>
      <w:r>
        <w:rPr>
          <w:rFonts w:ascii="Calibri" w:hAnsi="Calibri" w:eastAsia="Calibri" w:cs="Calibri"/>
          <w:b w:val="0"/>
          <w:bCs w:val="0"/>
          <w:sz w:val="22"/>
          <w:szCs w:val="22"/>
        </w:rPr>
      </w:r>
    </w:p>
    <w:p w14:paraId="1F484FB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t xml:space="preserve">Attention - Maintenance :</w:t>
      </w:r>
      <w:r>
        <w:rPr>
          <w:rFonts w:ascii="Calibri" w:hAnsi="Calibri" w:eastAsia="Calibri" w:cs="Calibri"/>
          <w:b w:val="0"/>
          <w:bCs w:val="0"/>
          <w:color w:val="000000"/>
          <w:sz w:val="22"/>
          <w:szCs w:val="22"/>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highlight w:val="none"/>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rFonts w:ascii="Consolas" w:hAnsi="Consolas" w:cs="Consolas"/>
          <w:sz w:val="14"/>
          <w:szCs w:val="14"/>
        </w:rPr>
      </w:pPr>
      <w:r>
        <w:rPr>
          <w:rFonts w:ascii="Consolas" w:hAnsi="Consolas" w:eastAsia="Consolas" w:cs="Consolas"/>
          <w:color w:val="dadada"/>
          <w:sz w:val="14"/>
          <w:szCs w:val="14"/>
        </w:rPr>
        <w:t xml:space="preserve">dotnet ef dbcontext optimize -c MonDbContext -o CompiledModels --namespace ScholarLog.Data.CompiledModels.</w:t>
      </w:r>
      <w:r>
        <w:rPr>
          <w:rFonts w:ascii="Consolas" w:hAnsi="Consolas" w:eastAsia="Consolas" w:cs="Consolas"/>
          <w:sz w:val="14"/>
          <w:szCs w:val="14"/>
        </w:rPr>
      </w:r>
      <w:r>
        <w:rPr>
          <w:rFonts w:ascii="Calibri" w:hAnsi="Calibri" w:eastAsia="Calibri" w:cs="Calibri"/>
          <w:b w:val="0"/>
          <w:bCs w:val="0"/>
          <w:color w:val="000000"/>
          <w:sz w:val="22"/>
          <w:szCs w:val="22"/>
        </w:rPr>
      </w:r>
      <w:r>
        <w:rPr>
          <w:rFonts w:ascii="Calibri" w:hAnsi="Calibri" w:eastAsia="Calibri" w:cs="Calibri"/>
          <w:color w:val="000000"/>
          <w:sz w:val="22"/>
          <w:szCs w:val="22"/>
          <w:highlight w:val="none"/>
        </w:rPr>
        <w:br w:type="page" w:clear="all"/>
      </w:r>
      <w:r>
        <w:rPr>
          <w:rFonts w:ascii="Calibri" w:hAnsi="Calibri" w:eastAsia="Calibri" w:cs="Calibri"/>
          <w:b w:val="0"/>
          <w:bCs w:val="0"/>
          <w:color w:val="000000"/>
          <w:sz w:val="22"/>
          <w:szCs w:val="22"/>
          <w:highlight w:val="none"/>
        </w:rPr>
      </w:r>
      <w:r/>
      <w:r>
        <w:rPr>
          <w:rFonts w:ascii="Consolas" w:hAnsi="Consolas" w:cs="Consolas"/>
          <w:sz w:val="14"/>
          <w:szCs w:val="14"/>
        </w:rPr>
      </w:r>
    </w:p>
    <w:p w14:paraId="0E67D04F">
      <w:pPr>
        <w:pStyle w:val="1417"/>
        <w:pBdr/>
        <w:spacing/>
        <w:ind/>
        <w:rPr/>
      </w:pPr>
      <w:r/>
      <w:bookmarkStart w:id="81" w:name="_Toc66"/>
      <w:r/>
      <w:r>
        <w:rPr>
          <w:highlight w:val="none"/>
          <w:lang w:val="fr-CH"/>
        </w:rPr>
        <w:t xml:space="preserve">3.3.2 </w:t>
      </w:r>
      <w:r>
        <w:rPr>
          <w:highlight w:val="none"/>
          <w:lang w:val="fr-CH"/>
        </w:rPr>
        <w:t xml:space="preserve">Le dép</w:t>
      </w:r>
      <w:r>
        <w:rPr>
          <w:highlight w:val="none"/>
          <w:lang w:val="fr-CH"/>
        </w:rPr>
        <w:t xml:space="preserve">ôt de Données (DataRepository)</w:t>
      </w:r>
      <w:r/>
      <w:bookmarkEnd w:id="81"/>
      <w:r/>
      <w:r/>
    </w:p>
    <w:p w14:paraId="22EA6EAC">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2"/>
          <w:szCs w:val="22"/>
        </w:rPr>
      </w:pPr>
      <w:r>
        <w:rPr>
          <w:rFonts w:ascii="Calibri" w:hAnsi="Calibri" w:eastAsia="Calibri" w:cs="Calibri"/>
          <w:color w:val="000000"/>
          <w:sz w:val="22"/>
          <w:szCs w:val="22"/>
        </w:rPr>
        <w:t xml:space="preserve">Afin d'isoler la logique d'accès aux données, l'application implémente le pattern Repository.</w:t>
      </w:r>
      <w:r>
        <w:rPr>
          <w:rFonts w:ascii="Calibri" w:hAnsi="Calibri" w:eastAsia="Calibri" w:cs="Calibri"/>
          <w:sz w:val="22"/>
          <w:szCs w:val="22"/>
        </w:rPr>
      </w:r>
    </w:p>
    <w:p w14:paraId="45430318">
      <w:pPr>
        <w:pStyle w:val="1616"/>
        <w:numPr>
          <w:ilvl w:val="0"/>
          <w:numId w:val="114"/>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Opérations CRUD</w:t>
      </w:r>
      <w:r>
        <w:rPr>
          <w:rFonts w:ascii="Calibri" w:hAnsi="Calibri" w:eastAsia="Calibri" w:cs="Calibri"/>
          <w:b w:val="0"/>
          <w:bCs w:val="0"/>
          <w:color w:val="000000"/>
          <w:sz w:val="22"/>
          <w:szCs w:val="22"/>
        </w:rPr>
        <w:t xml:space="preserve"> : Il centralise les opérations Create, Read, Update, Delete de manière asynchrone.</w:t>
      </w:r>
      <w:r>
        <w:rPr>
          <w:rFonts w:ascii="Calibri" w:hAnsi="Calibri" w:eastAsia="Calibri" w:cs="Calibri"/>
          <w:b w:val="0"/>
          <w:bCs w:val="0"/>
          <w:sz w:val="22"/>
          <w:szCs w:val="22"/>
        </w:rPr>
      </w:r>
    </w:p>
    <w:p w14:paraId="76B3F822">
      <w:pPr>
        <w:pStyle w:val="1616"/>
        <w:numPr>
          <w:ilvl w:val="0"/>
          <w:numId w:val="114"/>
        </w:numPr>
        <w:pBdr>
          <w:top w:val="none" w:color="000000" w:sz="4" w:space="0"/>
          <w:left w:val="none" w:color="000000" w:sz="4" w:space="0"/>
          <w:bottom w:val="none" w:color="000000" w:sz="4" w:space="0"/>
          <w:right w:val="none" w:color="000000" w:sz="4" w:space="0"/>
        </w:pBdr>
        <w:spacing/>
        <w:ind w:right="0"/>
        <w:rPr>
          <w:rFonts w:ascii="Calibri" w:hAnsi="Calibri" w:cs="Calibri"/>
          <w:sz w:val="22"/>
          <w:szCs w:val="22"/>
        </w:rPr>
      </w:pPr>
      <w:r>
        <w:rPr>
          <w:rFonts w:ascii="Calibri" w:hAnsi="Calibri" w:eastAsia="Calibri" w:cs="Calibri"/>
          <w:b w:val="0"/>
          <w:bCs w:val="0"/>
          <w:color w:val="000000"/>
          <w:sz w:val="22"/>
          <w:szCs w:val="22"/>
        </w:rPr>
        <w:t xml:space="preserve">Chargement optimisé (Eager Loading)</w:t>
      </w:r>
      <w:r>
        <w:rPr>
          <w:rFonts w:ascii="Calibri" w:hAnsi="Calibri" w:eastAsia="Calibri" w:cs="Calibri"/>
          <w:b w:val="0"/>
          <w:bCs w:val="0"/>
          <w:color w:val="000000"/>
          <w:sz w:val="22"/>
          <w:szCs w:val="22"/>
        </w:rPr>
        <w:t xml:space="preserve"> : La méthode </w:t>
      </w:r>
      <w:r>
        <w:rPr>
          <w:rFonts w:ascii="Calibri" w:hAnsi="Calibri" w:eastAsia="Calibri" w:cs="Calibri"/>
          <w:b w:val="0"/>
          <w:bCs w:val="0"/>
          <w:color w:val="000000"/>
          <w:sz w:val="22"/>
          <w:szCs w:val="22"/>
        </w:rPr>
        <w:t xml:space="preserve">GetModulesAsync</w:t>
      </w:r>
      <w:r>
        <w:rPr>
          <w:rFonts w:ascii="Calibri" w:hAnsi="Calibri" w:eastAsia="Calibri" w:cs="Calibri"/>
          <w:b w:val="0"/>
          <w:bCs w:val="0"/>
          <w:color w:val="000000"/>
          <w:sz w:val="22"/>
          <w:szCs w:val="22"/>
        </w:rPr>
        <w:t xml:space="preserve"> utilise </w:t>
      </w:r>
      <w:r>
        <w:rPr>
          <w:rFonts w:ascii="Calibri" w:hAnsi="Calibri" w:eastAsia="Calibri" w:cs="Calibri"/>
          <w:b w:val="0"/>
          <w:bCs w:val="0"/>
          <w:color w:val="000000"/>
          <w:sz w:val="22"/>
          <w:szCs w:val="22"/>
        </w:rPr>
        <w:t xml:space="preserve">Include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ThenInclude</w:t>
      </w:r>
      <w:r>
        <w:rPr>
          <w:rFonts w:ascii="Calibri" w:hAnsi="Calibri" w:eastAsia="Calibri" w:cs="Calibri"/>
          <w:b w:val="0"/>
          <w:bCs w:val="0"/>
          <w:color w:val="000000"/>
          <w:sz w:val="22"/>
          <w:szCs w:val="22"/>
        </w:rPr>
        <w:t xml:space="preserve"> et l'optimisation </w:t>
      </w:r>
      <w:r>
        <w:rPr>
          <w:rFonts w:ascii="Calibri" w:hAnsi="Calibri" w:eastAsia="Calibri" w:cs="Calibri"/>
          <w:b w:val="0"/>
          <w:bCs w:val="0"/>
          <w:color w:val="000000"/>
          <w:sz w:val="22"/>
          <w:szCs w:val="22"/>
        </w:rPr>
        <w:t xml:space="preserve">AsSplitQuery</w:t>
      </w:r>
      <w:r>
        <w:rPr>
          <w:rFonts w:ascii="Calibri" w:hAnsi="Calibri" w:eastAsia="Calibri" w:cs="Calibri"/>
          <w:b w:val="0"/>
          <w:bCs w:val="0"/>
          <w:color w:val="000000"/>
          <w:sz w:val="22"/>
          <w:szCs w:val="22"/>
        </w:rPr>
        <w:t xml:space="preserve"> pour récupérer toute l'arborescence d'un module en une seule req</w:t>
      </w:r>
      <w:r>
        <w:rPr>
          <w:rFonts w:ascii="Calibri" w:hAnsi="Calibri" w:eastAsia="Calibri" w:cs="Calibri"/>
          <w:color w:val="000000"/>
          <w:sz w:val="22"/>
          <w:szCs w:val="22"/>
        </w:rPr>
        <w:t xml:space="preserve">uête ciblée.</w:t>
      </w:r>
      <w:r>
        <w:rPr>
          <w:rFonts w:ascii="Calibri" w:hAnsi="Calibri" w:cs="Calibri"/>
          <w:sz w:val="22"/>
          <w:szCs w:val="22"/>
        </w:rPr>
      </w:r>
    </w:p>
    <w:p w14:paraId="0C4B348C">
      <w:pPr>
        <w:pBdr>
          <w:top w:val="none" w:color="000000" w:sz="4" w:space="0"/>
          <w:left w:val="none" w:color="000000" w:sz="4" w:space="0"/>
          <w:bottom w:val="none" w:color="000000" w:sz="4" w:space="0"/>
          <w:right w:val="none" w:color="000000" w:sz="4" w:space="0"/>
        </w:pBdr>
        <w:spacing/>
        <w:ind w:right="0"/>
        <w:rPr>
          <w:rFonts w:ascii="Calibri" w:hAnsi="Calibri" w:cs="Calibri"/>
          <w:sz w:val="22"/>
          <w:szCs w:val="22"/>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188F3EDF">
      <w:pPr>
        <w:pStyle w:val="1417"/>
        <w:pBdr/>
        <w:spacing/>
        <w:ind/>
        <w:rPr/>
      </w:pPr>
      <w:r/>
      <w:bookmarkStart w:id="82" w:name="_Toc67"/>
      <w:r/>
      <w:r>
        <w:rPr>
          <w:highlight w:val="none"/>
          <w:lang w:val="fr-CH"/>
        </w:rPr>
        <w:t xml:space="preserve">3.3.3 </w:t>
      </w:r>
      <w:r>
        <w:rPr>
          <w:highlight w:val="none"/>
          <w:lang w:val="fr-CH"/>
        </w:rPr>
        <w:t xml:space="preserve">Le Service Global (AppDataService)</w:t>
      </w:r>
      <w:r/>
      <w:bookmarkEnd w:id="82"/>
      <w:r/>
      <w:r/>
    </w:p>
    <w:p w14:paraId="6443F0CD">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2"/>
          <w:szCs w:val="22"/>
        </w:rPr>
      </w:pPr>
      <w:r>
        <w:rPr>
          <w:rFonts w:ascii="Calibri" w:hAnsi="Calibri" w:eastAsia="Calibri" w:cs="Calibri"/>
          <w:color w:val="000000"/>
          <w:sz w:val="22"/>
          <w:szCs w:val="22"/>
        </w:rPr>
        <w:t xml:space="preserve">C'est le chef d'orchestre de la logique métier, implémenté sous forme de Singleton (</w:t>
      </w:r>
      <w:r>
        <w:rPr>
          <w:rFonts w:ascii="Calibri" w:hAnsi="Calibri" w:eastAsia="Calibri" w:cs="Calibri"/>
          <w:color w:val="000000"/>
          <w:sz w:val="22"/>
          <w:szCs w:val="22"/>
        </w:rPr>
        <w:t xml:space="preserve">AppDataService.Instance</w:t>
      </w:r>
      <w:r>
        <w:rPr>
          <w:rFonts w:ascii="Calibri" w:hAnsi="Calibri" w:eastAsia="Calibri" w:cs="Calibri"/>
          <w:color w:val="000000"/>
          <w:sz w:val="22"/>
          <w:szCs w:val="22"/>
        </w:rPr>
        <w:t xml:space="preserve">).</w:t>
      </w:r>
      <w:r>
        <w:rPr>
          <w:rFonts w:ascii="Calibri" w:hAnsi="Calibri" w:eastAsia="Calibri" w:cs="Calibri"/>
          <w:sz w:val="22"/>
          <w:szCs w:val="22"/>
        </w:rPr>
      </w:r>
    </w:p>
    <w:p w14:paraId="18EC9711">
      <w:pPr>
        <w:pStyle w:val="1616"/>
        <w:numPr>
          <w:ilvl w:val="0"/>
          <w:numId w:val="114"/>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Source de vérité (State Management)</w:t>
      </w:r>
      <w:r>
        <w:rPr>
          <w:rFonts w:ascii="Calibri" w:hAnsi="Calibri" w:eastAsia="Calibri" w:cs="Calibri"/>
          <w:b w:val="0"/>
          <w:bCs w:val="0"/>
          <w:color w:val="000000"/>
          <w:sz w:val="22"/>
          <w:szCs w:val="22"/>
        </w:rPr>
        <w:t xml:space="preserve"> : Il charge et maintient la liste des modules en mémoire via une </w:t>
      </w:r>
      <w:r>
        <w:rPr>
          <w:rFonts w:ascii="Calibri" w:hAnsi="Calibri" w:eastAsia="Calibri" w:cs="Calibri"/>
          <w:b w:val="0"/>
          <w:bCs w:val="0"/>
          <w:color w:val="000000"/>
          <w:sz w:val="22"/>
          <w:szCs w:val="22"/>
        </w:rPr>
        <w:t xml:space="preserve">ObservableRangeCollection</w:t>
      </w:r>
      <w:r>
        <w:rPr>
          <w:rFonts w:ascii="Calibri" w:hAnsi="Calibri" w:eastAsia="Calibri" w:cs="Calibri"/>
          <w:b w:val="0"/>
          <w:bCs w:val="0"/>
          <w:color w:val="000000"/>
          <w:sz w:val="22"/>
          <w:szCs w:val="22"/>
        </w:rPr>
        <w:t xml:space="preserve"> partagée par toute l'application.</w:t>
        <w:br/>
      </w:r>
      <w:r>
        <w:rPr>
          <w:rFonts w:ascii="Calibri" w:hAnsi="Calibri" w:eastAsia="Calibri" w:cs="Calibri"/>
          <w:b w:val="0"/>
          <w:bCs w:val="0"/>
          <w:sz w:val="22"/>
          <w:szCs w:val="22"/>
        </w:rPr>
      </w:r>
    </w:p>
    <w:p w14:paraId="5DB3CE42">
      <w:pPr>
        <w:pStyle w:val="1616"/>
        <w:numPr>
          <w:ilvl w:val="0"/>
          <w:numId w:val="114"/>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Logique métier</w:t>
      </w:r>
      <w:r>
        <w:rPr>
          <w:rFonts w:ascii="Calibri" w:hAnsi="Calibri" w:eastAsia="Calibri" w:cs="Calibri"/>
          <w:b w:val="0"/>
          <w:bCs w:val="0"/>
          <w:color w:val="000000"/>
          <w:sz w:val="22"/>
          <w:szCs w:val="22"/>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rPr>
      </w:r>
    </w:p>
    <w:p w14:paraId="58613460">
      <w:p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4435E3FB">
      <w:pPr>
        <w:pStyle w:val="1416"/>
        <w:pBdr/>
        <w:spacing/>
        <w:ind/>
        <w:rPr>
          <w:lang w:val="fr-CH"/>
        </w:rPr>
      </w:pPr>
      <w:r/>
      <w:bookmarkStart w:id="83" w:name="_Toc68"/>
      <w:r>
        <w:rPr>
          <w:highlight w:val="none"/>
          <w:lang w:val="fr-CH" w:bidi="fr-CH"/>
        </w:rPr>
        <w:t xml:space="preserve">3.4 </w:t>
      </w:r>
      <w:r>
        <w:t xml:space="preserve">Le Modèle de Données</w:t>
      </w:r>
      <w:r/>
      <w:bookmarkEnd w:id="83"/>
      <w:r/>
      <w:r>
        <w:rPr>
          <w:lang w:val="fr-CH"/>
        </w:rPr>
      </w:r>
    </w:p>
    <w:p w14:paraId="7FF757AC">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2"/>
          <w:szCs w:val="22"/>
        </w:rPr>
      </w:pPr>
      <w:r>
        <w:rPr>
          <w:rFonts w:ascii="Calibri" w:hAnsi="Calibri" w:eastAsia="Calibri" w:cs="Calibri"/>
          <w:color w:val="000000"/>
          <w:sz w:val="22"/>
          <w:szCs w:val="22"/>
        </w:rPr>
        <w:t xml:space="preserve">Le fichier </w:t>
      </w:r>
      <w:r>
        <w:rPr>
          <w:rFonts w:ascii="Calibri" w:hAnsi="Calibri" w:eastAsia="Calibri" w:cs="Calibri"/>
          <w:color w:val="000000"/>
          <w:sz w:val="22"/>
          <w:szCs w:val="22"/>
        </w:rPr>
        <w:t xml:space="preserve">models.cs</w:t>
      </w:r>
      <w:r>
        <w:rPr>
          <w:rFonts w:ascii="Calibri" w:hAnsi="Calibri" w:eastAsia="Calibri" w:cs="Calibri"/>
          <w:color w:val="000000"/>
          <w:sz w:val="22"/>
          <w:szCs w:val="22"/>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rPr>
        <w:t xml:space="preserve">dels.</w:t>
      </w:r>
      <w:r>
        <w:rPr>
          <w:rFonts w:ascii="Calibri" w:hAnsi="Calibri" w:eastAsia="Calibri" w:cs="Calibri"/>
          <w:sz w:val="22"/>
          <w:szCs w:val="22"/>
        </w:rPr>
      </w:r>
    </w:p>
    <w:p w14:paraId="25AD502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Pour faciliter l'interaction avec Avalonia UI, l'ensemble de ces classes hérite de </w:t>
      </w:r>
      <w:r>
        <w:rPr>
          <w:rFonts w:ascii="Calibri" w:hAnsi="Calibri" w:eastAsia="Calibri" w:cs="Calibri"/>
          <w:color w:val="000000"/>
          <w:sz w:val="22"/>
          <w:szCs w:val="22"/>
        </w:rPr>
        <w:t xml:space="preserve">ObservableObject</w:t>
      </w:r>
      <w:r>
        <w:rPr>
          <w:rFonts w:ascii="Calibri" w:hAnsi="Calibri" w:eastAsia="Calibri" w:cs="Calibri"/>
          <w:color w:val="000000"/>
          <w:sz w:val="22"/>
          <w:szCs w:val="22"/>
        </w:rPr>
        <w:t xml:space="preserve">, permettant ainsi la notification automatique des changements de propriétés à l'interface.</w:t>
      </w:r>
      <w:r>
        <w:rPr>
          <w:rFonts w:ascii="Calibri" w:hAnsi="Calibri" w:eastAsia="Calibri" w:cs="Calibri"/>
          <w:color w:val="000000"/>
          <w:sz w:val="22"/>
          <w:szCs w:val="22"/>
          <w:highlight w:val="none"/>
        </w:rPr>
      </w:r>
    </w:p>
    <w:p w14:paraId="68D70012">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7CDCAC51">
      <w:pPr>
        <w:pStyle w:val="1417"/>
        <w:pBdr/>
        <w:spacing/>
        <w:ind/>
        <w:rPr>
          <w14:ligatures w14:val="none"/>
        </w:rPr>
      </w:pPr>
      <w:r/>
      <w:bookmarkStart w:id="84" w:name="_Toc69"/>
      <w:r>
        <w:rPr>
          <w:highlight w:val="none"/>
          <w:lang w:val="fr-CH"/>
        </w:rPr>
        <w:t xml:space="preserve">3.4.1</w:t>
      </w:r>
      <w:r>
        <w:rPr>
          <w:highlight w:val="none"/>
          <w:lang w:val="fr-CH"/>
        </w:rPr>
        <w:t xml:space="preserve"> Les énumérations</w:t>
      </w:r>
      <w:r/>
      <w:bookmarkEnd w:id="84"/>
      <w:r/>
      <w:r/>
    </w:p>
    <w:p w14:paraId="2926FAD8">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Le modèle s'appuie sur des énumérations pour standardiser certaines données :</w:t>
      </w:r>
      <w:r>
        <w:rPr>
          <w:rFonts w:ascii="Calibri" w:hAnsi="Calibri" w:eastAsia="Calibri" w:cs="Calibri"/>
          <w:b w:val="0"/>
          <w:bCs w:val="0"/>
          <w:sz w:val="22"/>
          <w:szCs w:val="22"/>
        </w:rPr>
      </w:r>
    </w:p>
    <w:p w14:paraId="7C5EAF6B">
      <w:pPr>
        <w:pStyle w:val="1616"/>
        <w:numPr>
          <w:ilvl w:val="0"/>
          <w:numId w:val="115"/>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TypeCours</w:t>
      </w:r>
      <w:r>
        <w:rPr>
          <w:rFonts w:ascii="Calibri" w:hAnsi="Calibri" w:eastAsia="Calibri" w:cs="Calibri"/>
          <w:b w:val="0"/>
          <w:bCs w:val="0"/>
          <w:color w:val="000000"/>
          <w:sz w:val="22"/>
          <w:szCs w:val="22"/>
        </w:rPr>
        <w:t xml:space="preserve"> : Définit la nature d'une branche (M, TM, PM).</w:t>
      </w:r>
      <w:r>
        <w:rPr>
          <w:rFonts w:ascii="Calibri" w:hAnsi="Calibri" w:eastAsia="Calibri" w:cs="Calibri"/>
          <w:b w:val="0"/>
          <w:bCs w:val="0"/>
          <w:sz w:val="22"/>
          <w:szCs w:val="22"/>
        </w:rPr>
      </w:r>
    </w:p>
    <w:p w14:paraId="6F523B73">
      <w:pPr>
        <w:pStyle w:val="1616"/>
        <w:numPr>
          <w:ilvl w:val="0"/>
          <w:numId w:val="115"/>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Trend</w:t>
      </w:r>
      <w:r>
        <w:rPr>
          <w:rFonts w:ascii="Calibri" w:hAnsi="Calibri" w:eastAsia="Calibri" w:cs="Calibri"/>
          <w:b w:val="0"/>
          <w:bCs w:val="0"/>
          <w:color w:val="000000"/>
          <w:sz w:val="22"/>
          <w:szCs w:val="22"/>
        </w:rPr>
        <w:t xml:space="preserve"> : Indique la tendance visuelle d'une moyenne pour le tableau de bord (Up, Down, Stable).</w:t>
      </w:r>
      <w:r>
        <w:rPr>
          <w:rFonts w:ascii="Calibri" w:hAnsi="Calibri" w:cs="Calibri"/>
          <w:b w:val="0"/>
          <w:bCs w:val="0"/>
          <w:sz w:val="22"/>
          <w:szCs w:val="22"/>
        </w:rPr>
      </w:r>
    </w:p>
    <w:p w14:paraId="05E12C36">
      <w:pPr>
        <w:pBdr/>
        <w:shd w:val="nil"/>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74F9EA03">
      <w:pPr>
        <w:pStyle w:val="1417"/>
        <w:pBdr/>
        <w:spacing/>
        <w:ind/>
        <w:rPr>
          <w14:ligatures w14:val="none"/>
        </w:rPr>
      </w:pPr>
      <w:r/>
      <w:bookmarkStart w:id="85" w:name="_Toc70"/>
      <w:r>
        <w:rPr>
          <w:highlight w:val="none"/>
          <w:lang w:val="fr-CH"/>
        </w:rPr>
        <w:t xml:space="preserve">3.4.2 </w:t>
      </w:r>
      <w:r>
        <w:rPr>
          <w:highlight w:val="none"/>
          <w:lang w:val="fr-CH"/>
        </w:rPr>
        <w:t xml:space="preserve">Les entités du domaine (Entity Framework Core)</w:t>
      </w:r>
      <w:r/>
      <w:bookmarkEnd w:id="85"/>
      <w:r/>
      <w:r>
        <w:rP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Ces classes utilisent les annotations de données (</w:t>
      </w:r>
      <w:r>
        <w:rPr>
          <w:rFonts w:ascii="Calibri" w:hAnsi="Calibri" w:eastAsia="Calibri" w:cs="Calibri"/>
          <w:b w:val="0"/>
          <w:bCs w:val="0"/>
          <w:color w:val="000000"/>
          <w:sz w:val="22"/>
          <w:szCs w:val="22"/>
        </w:rPr>
        <w:t xml:space="preserve">[Table]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[Key]</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[Column]</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[ForeignKey]</w:t>
      </w:r>
      <w:r>
        <w:rPr>
          <w:rFonts w:ascii="Calibri" w:hAnsi="Calibri" w:eastAsia="Calibri" w:cs="Calibri"/>
          <w:b w:val="0"/>
          <w:bCs w:val="0"/>
          <w:color w:val="000000"/>
          <w:sz w:val="22"/>
          <w:szCs w:val="22"/>
        </w:rPr>
        <w:t xml:space="preserve">) pour configurer la base de données relationnelle locale.</w:t>
      </w:r>
      <w:r>
        <w:rPr>
          <w:rFonts w:ascii="Calibri" w:hAnsi="Calibri" w:eastAsia="Calibri" w:cs="Calibri"/>
          <w:b w:val="0"/>
          <w:bCs w:val="0"/>
          <w:sz w:val="22"/>
          <w:szCs w:val="22"/>
        </w:rPr>
      </w:r>
    </w:p>
    <w:tbl>
      <w:tblPr>
        <w:tblStyle w:val="1551"/>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cPr>
          <w:p w14:paraId="0C6BE304">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Entité</w:t>
            </w:r>
            <w:r>
              <w:rPr>
                <w:rFonts w:ascii="Calibri" w:hAnsi="Calibri" w:eastAsia="Calibri" w:cs="Calibri"/>
                <w:b/>
                <w:bCs/>
                <w:color w:val="ffffff" w:themeColor="background1"/>
                <w:sz w:val="22"/>
                <w:szCs w:val="22"/>
              </w:rPr>
            </w:r>
            <w:r>
              <w:rPr>
                <w:rFonts w:ascii="Calibri" w:hAnsi="Calibri" w:eastAsia="Calibri" w:cs="Calibri"/>
                <w:b/>
                <w:bCs/>
                <w:color w:val="ffffff" w:themeColor="background1"/>
                <w:sz w:val="22"/>
                <w:szCs w:val="22"/>
              </w:rPr>
            </w:r>
          </w:p>
        </w:tc>
        <w:tc>
          <w:tcPr>
            <w:tcBorders/>
            <w:tcW w:w="7796" w:type="dxa"/>
            <w:vAlign w:val="center"/>
          </w:tcPr>
          <w:p w14:paraId="511F969B">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Rôle et caractéristiques</w:t>
            </w: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r>
          </w:p>
        </w:tc>
      </w:tr>
      <w:tr>
        <w:trPr>
          <w:trHeight w:val="600"/>
        </w:trPr>
        <w:tc>
          <w:tcPr>
            <w:tcBorders/>
            <w:tcW w:w="1275" w:type="dxa"/>
            <w:vAlign w:val="center"/>
          </w:tcPr>
          <w:p w14:paraId="09F1AEA9">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Module</w:t>
            </w:r>
            <w:r>
              <w:rPr>
                <w:rFonts w:ascii="Calibri" w:hAnsi="Calibri" w:eastAsia="Calibri" w:cs="Calibri"/>
                <w:b/>
                <w:bCs/>
                <w:color w:val="ffffff" w:themeColor="background1"/>
                <w:sz w:val="22"/>
                <w:szCs w:val="22"/>
              </w:rPr>
            </w:r>
            <w:r>
              <w:rPr>
                <w:rFonts w:ascii="Calibri" w:hAnsi="Calibri" w:eastAsia="Calibri" w:cs="Calibri"/>
                <w:b/>
                <w:bCs/>
                <w:color w:val="ffffff" w:themeColor="background1"/>
                <w:sz w:val="22"/>
                <w:szCs w:val="22"/>
              </w:rPr>
            </w:r>
          </w:p>
        </w:tc>
        <w:tc>
          <w:tcPr>
            <w:tcBorders/>
            <w:tcW w:w="7796" w:type="dxa"/>
            <w:vAlign w:val="center"/>
          </w:tcPr>
          <w:p w14:paraId="44D68338">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Entité racine regroupant de manière hiérarchique ses branches, ses types de travaux personnalisés et son journal de travail.</w:t>
            </w:r>
            <w:r>
              <w:rPr>
                <w:rFonts w:ascii="Calibri" w:hAnsi="Calibri" w:eastAsia="Calibri" w:cs="Calibri"/>
                <w:sz w:val="22"/>
                <w:szCs w:val="22"/>
              </w:rPr>
            </w:r>
            <w:r>
              <w:rPr>
                <w:rFonts w:ascii="Calibri" w:hAnsi="Calibri" w:eastAsia="Calibri" w:cs="Calibri"/>
                <w:sz w:val="22"/>
                <w:szCs w:val="22"/>
              </w:rPr>
            </w:r>
          </w:p>
        </w:tc>
      </w:tr>
      <w:tr>
        <w:trPr>
          <w:trHeight w:val="900"/>
        </w:trPr>
        <w:tc>
          <w:tcPr>
            <w:tcBorders/>
            <w:tcW w:w="1275" w:type="dxa"/>
            <w:vAlign w:val="center"/>
          </w:tcPr>
          <w:p w14:paraId="6DBD7541">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Branche</w:t>
            </w:r>
            <w:r>
              <w:rPr>
                <w:rFonts w:ascii="Calibri" w:hAnsi="Calibri" w:eastAsia="Calibri" w:cs="Calibri"/>
                <w:b/>
                <w:bCs/>
                <w:color w:val="ffffff" w:themeColor="background1"/>
                <w:sz w:val="22"/>
                <w:szCs w:val="22"/>
              </w:rPr>
            </w:r>
            <w:r>
              <w:rPr>
                <w:rFonts w:ascii="Calibri" w:hAnsi="Calibri" w:eastAsia="Calibri" w:cs="Calibri"/>
                <w:b/>
                <w:bCs/>
                <w:color w:val="ffffff" w:themeColor="background1"/>
                <w:sz w:val="22"/>
                <w:szCs w:val="22"/>
              </w:rPr>
            </w:r>
          </w:p>
        </w:tc>
        <w:tc>
          <w:tcPr>
            <w:tcBorders/>
            <w:tcW w:w="7796" w:type="dxa"/>
            <w:vAlign w:val="center"/>
          </w:tcPr>
          <w:p w14:paraId="6B735884">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rPr>
              <w:t xml:space="preserve">CalculerMoyenne()</w:t>
            </w:r>
            <w:r>
              <w:rPr>
                <w:rFonts w:ascii="Calibri" w:hAnsi="Calibri" w:eastAsia="Calibri" w:cs="Calibri"/>
                <w:b w:val="0"/>
                <w:i w:val="0"/>
                <w:strike w:val="0"/>
                <w:color w:val="1f1f1f"/>
                <w:sz w:val="22"/>
                <w:szCs w:val="22"/>
                <w:u w:val="none"/>
                <w:vertAlign w:val="baseline"/>
              </w:rPr>
              <w:t xml:space="preserve"> qui extrait la moyenne exacte des notes et l'arrondit automatiquement au demi-point (0.5) le plus proche.</w:t>
            </w:r>
            <w:r>
              <w:rPr>
                <w:rFonts w:ascii="Calibri" w:hAnsi="Calibri" w:eastAsia="Calibri" w:cs="Calibri"/>
                <w:sz w:val="22"/>
                <w:szCs w:val="22"/>
              </w:rPr>
            </w:r>
            <w:r>
              <w:rPr>
                <w:rFonts w:ascii="Calibri" w:hAnsi="Calibri" w:eastAsia="Calibri" w:cs="Calibri"/>
                <w:sz w:val="22"/>
                <w:szCs w:val="22"/>
              </w:rPr>
            </w:r>
          </w:p>
        </w:tc>
      </w:tr>
      <w:tr>
        <w:trPr>
          <w:trHeight w:val="600"/>
        </w:trPr>
        <w:tc>
          <w:tcPr>
            <w:tcBorders/>
            <w:tcW w:w="1275" w:type="dxa"/>
            <w:vAlign w:val="center"/>
          </w:tcPr>
          <w:p w14:paraId="4FB02F92">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Note</w:t>
            </w:r>
            <w:r>
              <w:rPr>
                <w:rFonts w:ascii="Calibri" w:hAnsi="Calibri" w:eastAsia="Calibri" w:cs="Calibri"/>
                <w:b/>
                <w:bCs/>
                <w:color w:val="ffffff" w:themeColor="background1"/>
                <w:sz w:val="22"/>
                <w:szCs w:val="22"/>
              </w:rPr>
            </w:r>
            <w:r>
              <w:rPr>
                <w:rFonts w:ascii="Calibri" w:hAnsi="Calibri" w:eastAsia="Calibri" w:cs="Calibri"/>
                <w:b/>
                <w:bCs/>
                <w:color w:val="ffffff" w:themeColor="background1"/>
                <w:sz w:val="22"/>
                <w:szCs w:val="22"/>
              </w:rPr>
            </w:r>
          </w:p>
        </w:tc>
        <w:tc>
          <w:tcPr>
            <w:tcBorders/>
            <w:tcW w:w="7796" w:type="dxa"/>
            <w:vAlign w:val="center"/>
          </w:tcPr>
          <w:p w14:paraId="5130C2EB">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rPr>
              <w:t xml:space="preserve">IsDeletePending</w:t>
            </w:r>
            <w:r>
              <w:rPr>
                <w:rFonts w:ascii="Calibri" w:hAnsi="Calibri" w:eastAsia="Calibri" w:cs="Calibri"/>
                <w:b w:val="0"/>
                <w:i w:val="0"/>
                <w:strike w:val="0"/>
                <w:color w:val="1f1f1f"/>
                <w:sz w:val="22"/>
                <w:szCs w:val="22"/>
                <w:u w:val="none"/>
                <w:vertAlign w:val="baseline"/>
              </w:rPr>
              <w:t xml:space="preserve">) pour gérer l'état d'affichage dans l'interface.</w:t>
            </w:r>
            <w:r>
              <w:rPr>
                <w:rFonts w:ascii="Calibri" w:hAnsi="Calibri" w:eastAsia="Calibri" w:cs="Calibri"/>
                <w:sz w:val="22"/>
                <w:szCs w:val="22"/>
              </w:rPr>
            </w:r>
            <w:r>
              <w:rPr>
                <w:rFonts w:ascii="Calibri" w:hAnsi="Calibri" w:eastAsia="Calibri" w:cs="Calibri"/>
                <w:sz w:val="22"/>
                <w:szCs w:val="22"/>
              </w:rPr>
            </w:r>
          </w:p>
        </w:tc>
      </w:tr>
      <w:tr>
        <w:trPr>
          <w:trHeight w:val="600"/>
        </w:trPr>
        <w:tc>
          <w:tcPr>
            <w:tcBorders/>
            <w:tcW w:w="1275" w:type="dxa"/>
            <w:vAlign w:val="center"/>
          </w:tcPr>
          <w:p w14:paraId="50C3D79C">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Entree</w:t>
            </w:r>
            <w:r>
              <w:rPr>
                <w:rFonts w:ascii="Calibri" w:hAnsi="Calibri" w:eastAsia="Calibri" w:cs="Calibri"/>
                <w:b/>
                <w:bCs/>
                <w:color w:val="ffffff" w:themeColor="background1"/>
                <w:sz w:val="22"/>
                <w:szCs w:val="22"/>
              </w:rPr>
            </w:r>
            <w:r>
              <w:rPr>
                <w:rFonts w:ascii="Calibri" w:hAnsi="Calibri" w:eastAsia="Calibri" w:cs="Calibri"/>
                <w:b/>
                <w:bCs/>
                <w:color w:val="ffffff" w:themeColor="background1"/>
                <w:sz w:val="22"/>
                <w:szCs w:val="22"/>
              </w:rPr>
            </w:r>
          </w:p>
        </w:tc>
        <w:tc>
          <w:tcPr>
            <w:tcBorders/>
            <w:tcW w:w="7796" w:type="dxa"/>
            <w:vAlign w:val="center"/>
          </w:tcPr>
          <w:p w14:paraId="654D53C9">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Documente une tâche du journal de travail, incluant la durée, la date, la description et les liaisons vers le module et le type de travail concernés.</w:t>
            </w:r>
            <w:r>
              <w:rPr>
                <w:rFonts w:ascii="Calibri" w:hAnsi="Calibri" w:eastAsia="Calibri" w:cs="Calibri"/>
                <w:sz w:val="22"/>
                <w:szCs w:val="22"/>
              </w:rPr>
            </w:r>
            <w:r>
              <w:rPr>
                <w:rFonts w:ascii="Calibri" w:hAnsi="Calibri" w:eastAsia="Calibri" w:cs="Calibri"/>
                <w:sz w:val="22"/>
                <w:szCs w:val="22"/>
              </w:rPr>
            </w:r>
          </w:p>
        </w:tc>
      </w:tr>
      <w:tr>
        <w:trPr>
          <w:trHeight w:val="600"/>
        </w:trPr>
        <w:tc>
          <w:tcPr>
            <w:tcBorders/>
            <w:tcW w:w="1275" w:type="dxa"/>
            <w:vAlign w:val="center"/>
          </w:tcPr>
          <w:p w14:paraId="552725C1">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TypeTravail</w:t>
            </w:r>
            <w:r>
              <w:rPr>
                <w:rFonts w:ascii="Calibri" w:hAnsi="Calibri" w:eastAsia="Calibri" w:cs="Calibri"/>
                <w:b/>
                <w:bCs/>
                <w:color w:val="ffffff" w:themeColor="background1"/>
                <w:sz w:val="22"/>
                <w:szCs w:val="22"/>
              </w:rPr>
            </w:r>
            <w:r>
              <w:rPr>
                <w:rFonts w:ascii="Calibri" w:hAnsi="Calibri" w:eastAsia="Calibri" w:cs="Calibri"/>
                <w:b/>
                <w:bCs/>
                <w:color w:val="ffffff" w:themeColor="background1"/>
                <w:sz w:val="22"/>
                <w:szCs w:val="22"/>
              </w:rPr>
            </w:r>
          </w:p>
        </w:tc>
        <w:tc>
          <w:tcPr>
            <w:tcBorders/>
            <w:tcW w:w="7796" w:type="dxa"/>
            <w:vAlign w:val="center"/>
          </w:tcPr>
          <w:p w14:paraId="6EFA7DBD">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Catégorie de travail associée au journal (ex: Programmation, Recherche). La liste est spécifique à chaque module pour éviter l'affichage de données non pertinentes.</w:t>
            </w:r>
            <w:r>
              <w:rPr>
                <w:rFonts w:ascii="Calibri" w:hAnsi="Calibri" w:eastAsia="Calibri" w:cs="Calibri"/>
                <w:sz w:val="22"/>
                <w:szCs w:val="22"/>
              </w:rPr>
            </w:r>
            <w:r>
              <w:rPr>
                <w:rFonts w:ascii="Calibri" w:hAnsi="Calibri" w:eastAsia="Calibri" w:cs="Calibri"/>
                <w:sz w:val="22"/>
                <w:szCs w:val="22"/>
              </w:rPr>
            </w:r>
          </w:p>
        </w:tc>
      </w:tr>
    </w:tbl>
    <w:p w14:paraId="35722BB0">
      <w:pPr>
        <w:pBdr/>
        <w:spacing/>
        <w:ind/>
        <w:rPr>
          <w:lang w:val="fr-CH"/>
        </w:rPr>
      </w:pPr>
      <w:r>
        <w:rPr>
          <w:lang w:val="fr-CH"/>
        </w:rPr>
      </w:r>
      <w:r>
        <w:rPr>
          <w:lang w:val="fr-CH"/>
        </w:rPr>
      </w:r>
      <w:r>
        <w:rPr>
          <w:lang w:val="fr-CH"/>
        </w:rPr>
      </w:r>
    </w:p>
    <w:p w14:paraId="4CDE38A1">
      <w:pPr>
        <w:pStyle w:val="1417"/>
        <w:pBdr/>
        <w:spacing/>
        <w:ind/>
        <w:rPr>
          <w:lang w:val="fr-CH"/>
        </w:rPr>
      </w:pPr>
      <w:r/>
      <w:bookmarkStart w:id="86" w:name="_Toc71"/>
      <w:r>
        <w:rPr>
          <w:lang w:val="fr-CH"/>
        </w:rPr>
        <w:t xml:space="preserve">3.4.3 </w:t>
      </w:r>
      <w:r>
        <w:rPr>
          <w:lang w:val="fr-CH"/>
        </w:rPr>
        <w:t xml:space="preserve">Les Modèles de Vue (ViewModels)</w:t>
      </w:r>
      <w:r/>
      <w:bookmarkEnd w:id="86"/>
      <w:r/>
      <w:r>
        <w:rPr>
          <w:lang w:val="fr-CH"/>
        </w:rPr>
      </w:r>
    </w:p>
    <w:p w14:paraId="23594F06">
      <w:pPr>
        <w:pBdr/>
        <w:spacing/>
        <w:ind/>
        <w:rPr>
          <w:lang w:val="fr-CH"/>
        </w:rPr>
      </w:pPr>
      <w:r>
        <w:rPr>
          <w:lang w:val="fr-CH" w:bidi="fr-CH"/>
        </w:rPr>
      </w:r>
      <w:r>
        <w:rPr>
          <w:lang w:val="fr-CH"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CH" w:bidi="fr-CH"/>
        </w:rPr>
      </w:r>
      <w:r>
        <w:rPr>
          <w:lang w:val="fr-CH"/>
        </w:rPr>
      </w:r>
      <w:r>
        <w:rPr>
          <w:lang w:val="fr-CH"/>
        </w:rPr>
      </w:r>
    </w:p>
    <w:tbl>
      <w:tblPr>
        <w:tblStyle w:val="1551"/>
        <w:tblW w:w="0" w:type="auto"/>
        <w:tblBorders/>
        <w:tblLook w:val="04A0" w:firstRow="1" w:lastRow="0" w:firstColumn="1" w:lastColumn="0" w:noHBand="0" w:noVBand="1"/>
      </w:tblPr>
      <w:tblGrid>
        <w:gridCol w:w="2010"/>
        <w:gridCol w:w="6825"/>
      </w:tblGrid>
      <w:tr>
        <w:trPr>
          <w:trHeight w:val="300"/>
        </w:trPr>
        <w:tc>
          <w:tcPr>
            <w:tcBorders/>
            <w:tcW w:w="2010" w:type="dxa"/>
            <w:vAlign w:val="center"/>
          </w:tcPr>
          <w:p w14:paraId="63832FB8">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ViewModel</w:t>
            </w: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r>
          </w:p>
        </w:tc>
        <w:tc>
          <w:tcPr>
            <w:tcBorders/>
            <w:tcW w:w="6825" w:type="dxa"/>
            <w:vAlign w:val="center"/>
          </w:tcPr>
          <w:p w14:paraId="72B86F6F">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Propriétés ajoutées pour l'interface</w:t>
            </w: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r>
          </w:p>
        </w:tc>
      </w:tr>
      <w:tr>
        <w:trPr>
          <w:trHeight w:val="1200"/>
        </w:trPr>
        <w:tc>
          <w:tcPr>
            <w:tcBorders/>
            <w:tcW w:w="2010" w:type="dxa"/>
            <w:vAlign w:val="center"/>
          </w:tcPr>
          <w:p w14:paraId="59D58291">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ModuleViewModel</w:t>
            </w: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r>
          </w:p>
        </w:tc>
        <w:tc>
          <w:tcPr>
            <w:tcBorders/>
            <w:tcW w:w="6825" w:type="dxa"/>
            <w:vAlign w:val="center"/>
          </w:tcPr>
          <w:p w14:paraId="520E81F2">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Centralise les calculs du tableau de bord : abréviation du nom (</w:t>
            </w:r>
            <w:r>
              <w:rPr>
                <w:rFonts w:ascii="Calibri" w:hAnsi="Calibri" w:eastAsia="Calibri" w:cs="Calibri"/>
                <w:b w:val="0"/>
                <w:i w:val="0"/>
                <w:strike w:val="0"/>
                <w:color w:val="444746"/>
                <w:sz w:val="22"/>
                <w:szCs w:val="22"/>
                <w:u w:val="none"/>
                <w:vertAlign w:val="baseline"/>
              </w:rPr>
              <w:t xml:space="preserve">ShortName</w:t>
            </w:r>
            <w:r>
              <w:rPr>
                <w:rFonts w:ascii="Calibri" w:hAnsi="Calibri" w:eastAsia="Calibri" w:cs="Calibri"/>
                <w:b w:val="0"/>
                <w:i w:val="0"/>
                <w:strike w:val="0"/>
                <w:color w:val="1f1f1f"/>
                <w:sz w:val="22"/>
                <w:szCs w:val="22"/>
                <w:u w:val="none"/>
                <w:vertAlign w:val="baseline"/>
              </w:rPr>
              <w:t xml:space="preserve">), moyennes théoriques et globales (</w:t>
            </w:r>
            <w:r>
              <w:rPr>
                <w:rFonts w:ascii="Calibri" w:hAnsi="Calibri" w:eastAsia="Calibri" w:cs="Calibri"/>
                <w:b w:val="0"/>
                <w:i w:val="0"/>
                <w:strike w:val="0"/>
                <w:color w:val="444746"/>
                <w:sz w:val="22"/>
                <w:szCs w:val="22"/>
                <w:u w:val="none"/>
                <w:vertAlign w:val="baseline"/>
              </w:rPr>
              <w:t xml:space="preserve">AvgTheory</w:t>
            </w:r>
            <w:r>
              <w:rPr>
                <w:rFonts w:ascii="Calibri" w:hAnsi="Calibri" w:eastAsia="Calibri" w:cs="Calibri"/>
                <w:b w:val="0"/>
                <w:i w:val="0"/>
                <w:strike w:val="0"/>
                <w:color w:val="1f1f1f"/>
                <w:sz w:val="22"/>
                <w:szCs w:val="22"/>
                <w:u w:val="none"/>
                <w:vertAlign w:val="baseline"/>
              </w:rPr>
              <w:t xml:space="preserve">, </w:t>
            </w:r>
            <w:r>
              <w:rPr>
                <w:rFonts w:ascii="Calibri" w:hAnsi="Calibri" w:eastAsia="Calibri" w:cs="Calibri"/>
                <w:b w:val="0"/>
                <w:i w:val="0"/>
                <w:strike w:val="0"/>
                <w:color w:val="444746"/>
                <w:sz w:val="22"/>
                <w:szCs w:val="22"/>
                <w:u w:val="none"/>
                <w:vertAlign w:val="baseline"/>
              </w:rPr>
              <w:t xml:space="preserve">GlobalAverage</w:t>
            </w:r>
            <w:r>
              <w:rPr>
                <w:rFonts w:ascii="Calibri" w:hAnsi="Calibri" w:eastAsia="Calibri" w:cs="Calibri"/>
                <w:b w:val="0"/>
                <w:i w:val="0"/>
                <w:strike w:val="0"/>
                <w:color w:val="1f1f1f"/>
                <w:sz w:val="22"/>
                <w:szCs w:val="22"/>
                <w:u w:val="none"/>
                <w:vertAlign w:val="baseline"/>
              </w:rPr>
              <w:t xml:space="preserve">), tendance (</w:t>
            </w:r>
            <w:r>
              <w:rPr>
                <w:rFonts w:ascii="Calibri" w:hAnsi="Calibri" w:eastAsia="Calibri" w:cs="Calibri"/>
                <w:b w:val="0"/>
                <w:i w:val="0"/>
                <w:strike w:val="0"/>
                <w:color w:val="444746"/>
                <w:sz w:val="22"/>
                <w:szCs w:val="22"/>
                <w:u w:val="none"/>
                <w:vertAlign w:val="baseline"/>
              </w:rPr>
              <w:t xml:space="preserve">TheoryTrend</w:t>
            </w:r>
            <w:r>
              <w:rPr>
                <w:rFonts w:ascii="Calibri" w:hAnsi="Calibri" w:eastAsia="Calibri" w:cs="Calibri"/>
                <w:b w:val="0"/>
                <w:i w:val="0"/>
                <w:strike w:val="0"/>
                <w:color w:val="1f1f1f"/>
                <w:sz w:val="22"/>
                <w:szCs w:val="22"/>
                <w:u w:val="none"/>
                <w:vertAlign w:val="baseline"/>
              </w:rPr>
              <w:t xml:space="preserve">) et temps de travail total (</w:t>
            </w:r>
            <w:r>
              <w:rPr>
                <w:rFonts w:ascii="Calibri" w:hAnsi="Calibri" w:eastAsia="Calibri" w:cs="Calibri"/>
                <w:b w:val="0"/>
                <w:i w:val="0"/>
                <w:strike w:val="0"/>
                <w:color w:val="444746"/>
                <w:sz w:val="22"/>
                <w:szCs w:val="22"/>
                <w:u w:val="none"/>
                <w:vertAlign w:val="baseline"/>
              </w:rPr>
              <w:t xml:space="preserve">TravailModule</w:t>
            </w:r>
            <w:r>
              <w:rPr>
                <w:rFonts w:ascii="Calibri" w:hAnsi="Calibri" w:eastAsia="Calibri" w:cs="Calibri"/>
                <w:b w:val="0"/>
                <w:i w:val="0"/>
                <w:strike w:val="0"/>
                <w:color w:val="1f1f1f"/>
                <w:sz w:val="22"/>
                <w:szCs w:val="22"/>
                <w:u w:val="none"/>
                <w:vertAlign w:val="baseline"/>
              </w:rPr>
              <w:t xml:space="preserve">).</w:t>
            </w:r>
            <w:r>
              <w:rPr>
                <w:rFonts w:ascii="Calibri" w:hAnsi="Calibri" w:eastAsia="Calibri" w:cs="Calibri"/>
                <w:sz w:val="22"/>
                <w:szCs w:val="22"/>
              </w:rPr>
            </w:r>
            <w:r>
              <w:rPr>
                <w:rFonts w:ascii="Calibri" w:hAnsi="Calibri" w:eastAsia="Calibri" w:cs="Calibri"/>
                <w:sz w:val="22"/>
                <w:szCs w:val="22"/>
              </w:rPr>
            </w:r>
          </w:p>
        </w:tc>
      </w:tr>
      <w:tr>
        <w:trPr>
          <w:trHeight w:val="600"/>
        </w:trPr>
        <w:tc>
          <w:tcPr>
            <w:tcBorders/>
            <w:tcW w:w="2010" w:type="dxa"/>
            <w:vAlign w:val="center"/>
          </w:tcPr>
          <w:p w14:paraId="3F19C369">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BrancheViewModel</w:t>
            </w: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r>
          </w:p>
        </w:tc>
        <w:tc>
          <w:tcPr>
            <w:tcBorders/>
            <w:tcW w:w="6825" w:type="dxa"/>
            <w:vAlign w:val="center"/>
          </w:tcPr>
          <w:p w14:paraId="08763FCA">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Ajoute la note moyenne formatée (</w:t>
            </w:r>
            <w:r>
              <w:rPr>
                <w:rFonts w:ascii="Calibri" w:hAnsi="Calibri" w:eastAsia="Calibri" w:cs="Calibri"/>
                <w:b w:val="0"/>
                <w:i w:val="0"/>
                <w:strike w:val="0"/>
                <w:color w:val="444746"/>
                <w:sz w:val="22"/>
                <w:szCs w:val="22"/>
                <w:u w:val="none"/>
                <w:vertAlign w:val="baseline"/>
              </w:rPr>
              <w:t xml:space="preserve">Moyenne</w:t>
            </w:r>
            <w:r>
              <w:rPr>
                <w:rFonts w:ascii="Calibri" w:hAnsi="Calibri" w:eastAsia="Calibri" w:cs="Calibri"/>
                <w:b w:val="0"/>
                <w:i w:val="0"/>
                <w:strike w:val="0"/>
                <w:color w:val="1f1f1f"/>
                <w:sz w:val="22"/>
                <w:szCs w:val="22"/>
                <w:u w:val="none"/>
                <w:vertAlign w:val="baseline"/>
              </w:rPr>
              <w:t xml:space="preserve">) et l'indicateur visuel de progression (</w:t>
            </w:r>
            <w:r>
              <w:rPr>
                <w:rFonts w:ascii="Calibri" w:hAnsi="Calibri" w:eastAsia="Calibri" w:cs="Calibri"/>
                <w:b w:val="0"/>
                <w:i w:val="0"/>
                <w:strike w:val="0"/>
                <w:color w:val="444746"/>
                <w:sz w:val="22"/>
                <w:szCs w:val="22"/>
                <w:u w:val="none"/>
                <w:vertAlign w:val="baseline"/>
              </w:rPr>
              <w:t xml:space="preserve">BrancheTrend</w:t>
            </w:r>
            <w:r>
              <w:rPr>
                <w:rFonts w:ascii="Calibri" w:hAnsi="Calibri" w:eastAsia="Calibri" w:cs="Calibri"/>
                <w:b w:val="0"/>
                <w:i w:val="0"/>
                <w:strike w:val="0"/>
                <w:color w:val="1f1f1f"/>
                <w:sz w:val="22"/>
                <w:szCs w:val="22"/>
                <w:u w:val="none"/>
                <w:vertAlign w:val="baseline"/>
              </w:rPr>
              <w:t xml:space="preserve">).</w:t>
            </w:r>
            <w:r>
              <w:rPr>
                <w:rFonts w:ascii="Calibri" w:hAnsi="Calibri" w:eastAsia="Calibri" w:cs="Calibri"/>
                <w:sz w:val="22"/>
                <w:szCs w:val="22"/>
              </w:rPr>
            </w:r>
            <w:r>
              <w:rPr>
                <w:rFonts w:ascii="Calibri" w:hAnsi="Calibri" w:eastAsia="Calibri" w:cs="Calibri"/>
                <w:sz w:val="22"/>
                <w:szCs w:val="22"/>
              </w:rPr>
            </w:r>
          </w:p>
        </w:tc>
      </w:tr>
      <w:tr>
        <w:trPr>
          <w:trHeight w:val="900"/>
        </w:trPr>
        <w:tc>
          <w:tcPr>
            <w:tcBorders/>
            <w:tcW w:w="2010" w:type="dxa"/>
            <w:vAlign w:val="center"/>
          </w:tcPr>
          <w:p w14:paraId="1295EB4B">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TypeTravailViewModel</w:t>
            </w: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r>
          </w:p>
        </w:tc>
        <w:tc>
          <w:tcPr>
            <w:tcBorders/>
            <w:tcW w:w="6825" w:type="dxa"/>
            <w:vAlign w:val="center"/>
          </w:tcPr>
          <w:p w14:paraId="0FD29E2A">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Intègre la propriété </w:t>
            </w:r>
            <w:r>
              <w:rPr>
                <w:rFonts w:ascii="Calibri" w:hAnsi="Calibri" w:eastAsia="Calibri" w:cs="Calibri"/>
                <w:b w:val="0"/>
                <w:i w:val="0"/>
                <w:strike w:val="0"/>
                <w:color w:val="444746"/>
                <w:sz w:val="22"/>
                <w:szCs w:val="22"/>
                <w:u w:val="none"/>
                <w:vertAlign w:val="baseline"/>
              </w:rPr>
              <w:t xml:space="preserve">Somme</w:t>
            </w:r>
            <w:r>
              <w:rPr>
                <w:rFonts w:ascii="Calibri" w:hAnsi="Calibri" w:eastAsia="Calibri" w:cs="Calibri"/>
                <w:b w:val="0"/>
                <w:i w:val="0"/>
                <w:strike w:val="0"/>
                <w:color w:val="1f1f1f"/>
                <w:sz w:val="22"/>
                <w:szCs w:val="22"/>
                <w:u w:val="none"/>
                <w:vertAlign w:val="baseline"/>
              </w:rPr>
              <w:t xml:space="preserve"> pour cumuler et afficher le total des heures travaillées par catégorie.</w:t>
            </w:r>
            <w:r>
              <w:rPr>
                <w:rFonts w:ascii="Calibri" w:hAnsi="Calibri" w:eastAsia="Calibri" w:cs="Calibri"/>
                <w:sz w:val="22"/>
                <w:szCs w:val="22"/>
              </w:rPr>
            </w:r>
            <w:r>
              <w:rPr>
                <w:rFonts w:ascii="Calibri" w:hAnsi="Calibri" w:eastAsia="Calibri" w:cs="Calibri"/>
                <w:sz w:val="22"/>
                <w:szCs w:val="22"/>
              </w:rPr>
            </w:r>
          </w:p>
        </w:tc>
      </w:tr>
      <w:tr>
        <w:trPr>
          <w:trHeight w:val="900"/>
        </w:trPr>
        <w:tc>
          <w:tcPr>
            <w:tcBorders/>
            <w:tcW w:w="2010" w:type="dxa"/>
            <w:vAlign w:val="center"/>
          </w:tcPr>
          <w:p w14:paraId="655493F0">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NoteViewModel</w:t>
            </w: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r>
          </w:p>
        </w:tc>
        <w:tc>
          <w:tcPr>
            <w:tcBorders/>
            <w:tcW w:w="6825" w:type="dxa"/>
            <w:vAlign w:val="center"/>
          </w:tcPr>
          <w:p w14:paraId="77E5ED3A">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Embarque les métadonnées de contexte (noms de la branche et du module parents) pour faciliter un affichage compréhensible dans les listes globales de l'application.</w:t>
            </w:r>
            <w:r>
              <w:rPr>
                <w:rFonts w:ascii="Calibri" w:hAnsi="Calibri" w:eastAsia="Calibri" w:cs="Calibri"/>
                <w:sz w:val="22"/>
                <w:szCs w:val="22"/>
              </w:rPr>
            </w:r>
            <w:r>
              <w:rPr>
                <w:rFonts w:ascii="Calibri" w:hAnsi="Calibri" w:eastAsia="Calibri" w:cs="Calibri"/>
                <w:sz w:val="22"/>
                <w:szCs w:val="22"/>
              </w:rPr>
            </w:r>
          </w:p>
        </w:tc>
      </w:tr>
    </w:tbl>
    <w:p w14:paraId="26A936F7">
      <w:pPr>
        <w:pBdr/>
        <w:spacing/>
        <w:ind/>
        <w:rPr>
          <w:lang w:val="fr-CH"/>
        </w:rPr>
      </w:pPr>
      <w:r>
        <w:rPr>
          <w:lang w:val="fr-CH"/>
        </w:rPr>
      </w:r>
      <w:r>
        <w:rPr>
          <w:lang w:val="fr-CH"/>
        </w:rPr>
      </w:r>
      <w:r>
        <w:rPr>
          <w:lang w:val="fr-CH"/>
        </w:rPr>
      </w:r>
    </w:p>
    <w:p w14:paraId="231D5463">
      <w:pPr>
        <w:pBdr/>
        <w:shd w:val="nil"/>
        <w:spacing/>
        <w:ind/>
        <w:rPr>
          <w:lang w:val="fr-CH"/>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CH"/>
        </w:rPr>
      </w:r>
      <w:r>
        <w:rPr>
          <w:lang w:val="fr-CH"/>
        </w:rPr>
      </w:r>
    </w:p>
    <w:p w14:paraId="1F09899C">
      <w:pPr>
        <w:pStyle w:val="1417"/>
        <w:pBdr/>
        <w:spacing/>
        <w:ind/>
        <w:rPr>
          <w:lang w:val="fr-CH"/>
        </w:rPr>
      </w:pPr>
      <w:r/>
      <w:bookmarkStart w:id="87" w:name="_Toc72"/>
      <w:r>
        <w:rPr>
          <w:lang w:val="fr-CH"/>
        </w:rPr>
        <w:t xml:space="preserve">3.4.4 Diagramme des entitées</w:t>
      </w:r>
      <w:r>
        <w:rPr>
          <w:lang w:val="fr-CH"/>
        </w:rPr>
        <w:t xml:space="preserve"> (Model)</w:t>
      </w:r>
      <w:r/>
      <w:bookmarkEnd w:id="87"/>
      <w:r/>
      <w:r>
        <w:rPr>
          <w:lang w:val="fr-CH"/>
        </w:rPr>
      </w:r>
    </w:p>
    <w:p w14:paraId="67FAEF8A">
      <w:pPr>
        <w:pBdr/>
        <w:spacing/>
        <w:ind/>
        <w:rPr>
          <w:lang w:val="fr-CH"/>
        </w:rPr>
      </w:pPr>
      <w:r>
        <w:rPr>
          <w:lang w:val="fr-CH"/>
        </w:rPr>
      </w:r>
      <w:r/>
      <w: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
        <w:rPr>
          <w:lang w:val="fr-CH"/>
        </w:rPr>
      </w:r>
      <w:r>
        <w:rPr>
          <w:lang w:val="fr-CH"/>
        </w:rPr>
      </w:r>
      <w:r>
        <w:rPr>
          <w:lang w:val="fr-CH"/>
        </w:rPr>
      </w:r>
    </w:p>
    <w:p w14:paraId="657E7D06">
      <w:pPr>
        <w:pBdr/>
        <w:shd w:val="nil" w:color="000000"/>
        <w:spacing/>
        <w:ind/>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
        <w:rPr>
          <w:lang w:val="fr-CH"/>
        </w:rPr>
      </w:r>
    </w:p>
    <w:p w14:paraId="6B0B7D1C">
      <w:pPr>
        <w:pStyle w:val="1416"/>
        <w:pBdr/>
        <w:spacing/>
        <w:ind w:firstLine="0" w:left="0"/>
        <w:rPr>
          <w:lang w:val="fr-CH"/>
        </w:rPr>
      </w:pPr>
      <w:r/>
      <w:bookmarkStart w:id="88" w:name="_Toc73"/>
      <w:r/>
      <w:r>
        <w:rPr>
          <w:highlight w:val="none"/>
          <w:lang w:val="fr-CH" w:bidi="fr-CH"/>
        </w:rPr>
        <w:t xml:space="preserve">3.4 </w:t>
      </w:r>
      <w:r>
        <w:rPr>
          <w:highlight w:val="none"/>
          <w:lang w:val="fr-CH" w:bidi="fr-CH"/>
        </w:rPr>
        <w:t xml:space="preserve">Implémentation de la page Paramètres</w:t>
      </w:r>
      <w:r/>
      <w:bookmarkEnd w:id="88"/>
      <w:r/>
      <w:r>
        <w:rPr>
          <w:lang w:val="fr-CH"/>
        </w:rPr>
      </w:r>
    </w:p>
    <w:p w14:paraId="44A363BA">
      <w:pPr>
        <w:pBdr/>
        <w:spacing/>
        <w:ind/>
        <w:jc w:val="both"/>
        <w:rPr>
          <w:highlight w:val="none"/>
          <w:lang w:val="fr-CH"/>
        </w:rPr>
      </w:pPr>
      <w:r>
        <w:rPr>
          <w:highlight w:val="none"/>
          <w:lang w:val="fr-CH" w:bidi="fr-CH"/>
        </w:rPr>
      </w:r>
      <w:r>
        <w:rPr>
          <w:highlight w:val="none"/>
          <w:lang w:val="fr-CH"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CH"/>
        </w:rPr>
      </w:r>
      <w:r>
        <w:rPr>
          <w:highlight w:val="none"/>
          <w:lang w:val="fr-CH"/>
        </w:rPr>
      </w:r>
    </w:p>
    <w:p w14:paraId="72EF184B">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r>
    </w:p>
    <w:p w14:paraId="039881A1">
      <w:pPr>
        <w:pStyle w:val="1417"/>
        <w:pBdr/>
        <w:spacing/>
        <w:ind/>
        <w:jc w:val="both"/>
        <w:rPr>
          <w:lang w:val="fr-CH"/>
        </w:rPr>
      </w:pPr>
      <w:r/>
      <w:bookmarkStart w:id="89" w:name="_Toc74"/>
      <w:r>
        <w:rPr>
          <w:highlight w:val="none"/>
          <w:lang w:val="fr-CH" w:bidi="fr-CH"/>
        </w:rPr>
        <w:t xml:space="preserve">3.4.1 </w:t>
      </w:r>
      <w:r>
        <w:t xml:space="preserve">Gestion de l'apparence (Thème)</w:t>
      </w:r>
      <w:r/>
      <w:bookmarkEnd w:id="89"/>
      <w:r/>
      <w:r>
        <w:rPr>
          <w:lang w:val="fr-CH"/>
        </w:rPr>
      </w:r>
    </w:p>
    <w:p w14:paraId="41F0B95C">
      <w:pPr>
        <w:pBdr/>
        <w:spacing/>
        <w:ind/>
        <w:jc w:val="both"/>
        <w:rPr>
          <w:highlight w:val="none"/>
          <w:lang w:val="fr-CH" w:bidi="fr-CH"/>
        </w:rPr>
      </w:pPr>
      <w:r>
        <w:rPr>
          <w:highlight w:val="none"/>
          <w:lang w:val="fr-CH" w:bidi="fr-CH"/>
        </w:rPr>
        <w:t xml:space="preserve">Bien que l’interface soit synchronisé </w:t>
      </w:r>
      <w:r>
        <w:rPr>
          <w:highlight w:val="none"/>
          <w:lang w:val="fr-CH" w:bidi="fr-CH"/>
        </w:rPr>
        <w:t xml:space="preserve">avec le thème de l’appareil, l'interface intègre un commutateur (ToggleSwitch) permettant </w:t>
      </w:r>
      <w:r>
        <w:rPr>
          <w:highlight w:val="none"/>
          <w:lang w:val="fr-CH" w:bidi="fr-CH"/>
        </w:rPr>
        <w:t xml:space="preserve">à l'utilisateur de forcer le basculement entre le mode clair et le mode sombre. </w:t>
      </w:r>
      <w:r>
        <w:rPr>
          <w:highlight w:val="none"/>
          <w:lang w:val="fr-CH" w:bidi="fr-CH"/>
        </w:rPr>
        <w:t xml:space="preserve">Ce choix modifie le thème global de l'application.</w:t>
      </w:r>
      <w:r>
        <w:rPr>
          <w:highlight w:val="none"/>
          <w:lang w:val="fr-CH" w:bidi="fr-CH"/>
        </w:rPr>
      </w:r>
      <w:r>
        <w:rPr>
          <w:highlight w:val="none"/>
          <w:lang w:val="fr-CH" w:bidi="fr-CH"/>
        </w:rPr>
      </w:r>
    </w:p>
    <w:p w14:paraId="22CC55EC">
      <w:pPr>
        <w:pBdr/>
        <w:spacing/>
        <w:ind/>
        <w:jc w:val="both"/>
        <w:rPr>
          <w:highlight w:val="none"/>
          <w:lang w:val="fr-CH"/>
        </w:rPr>
      </w:pPr>
      <w:r>
        <w:rPr>
          <w:highlight w:val="none"/>
          <w:lang w:val="fr-CH" w:bidi="fr-CH"/>
        </w:rPr>
        <w:t xml:space="preserve">Pour garantir une parfaite intégration visuelle, l'ensemble des éléme</w:t>
      </w:r>
      <w:r>
        <w:rPr>
          <w:highlight w:val="none"/>
          <w:lang w:val="fr-CH" w:bidi="fr-CH"/>
        </w:rPr>
        <w:t xml:space="preserve">nts (couleurs de fond, bordures, typographies) utilise des ressources dynamiques (DynamicResource) qui proviennent du dictionnaire principal de l'application.</w:t>
      </w:r>
      <w:r>
        <w:rPr>
          <w:highlight w:val="none"/>
          <w:lang w:val="fr-CH"/>
        </w:rPr>
      </w:r>
      <w:r>
        <w:rPr>
          <w:highlight w:val="none"/>
          <w:lang w:val="fr-CH"/>
        </w:rPr>
      </w:r>
    </w:p>
    <w:p w14:paraId="42E2D33F">
      <w:pPr>
        <w:pBdr/>
        <w:spacing/>
        <w:ind/>
        <w:jc w:val="both"/>
        <w:rPr>
          <w:highlight w:val="none"/>
        </w:rPr>
      </w:pPr>
      <w:r>
        <w:rPr>
          <w:highlight w:val="none"/>
          <w:lang w:val="fr-CH"/>
        </w:rPr>
      </w:r>
      <w:r>
        <w:rPr>
          <w:highlight w:val="none"/>
        </w:rPr>
      </w:r>
      <w:r>
        <w:rPr>
          <w:highlight w:val="none"/>
        </w:rPr>
      </w:r>
    </w:p>
    <w:p w14:paraId="6864043D">
      <w:pPr>
        <w:pStyle w:val="1417"/>
        <w:pBdr/>
        <w:spacing/>
        <w:ind/>
        <w:jc w:val="both"/>
        <w:rPr>
          <w:lang w:val="fr-CH"/>
        </w:rPr>
      </w:pPr>
      <w:r/>
      <w:bookmarkStart w:id="90" w:name="_Toc75"/>
      <w:r>
        <w:rPr>
          <w:highlight w:val="none"/>
          <w:lang w:val="fr-CH" w:bidi="fr-CH"/>
        </w:rPr>
        <w:t xml:space="preserve">3.4.2 </w:t>
      </w:r>
      <w:r>
        <w:rPr>
          <w:highlight w:val="none"/>
          <w:lang w:val="fr-CH" w:bidi="fr-CH"/>
        </w:rPr>
        <w:t xml:space="preserve">Gestion de la base de données (Chemin d'accès)</w:t>
      </w:r>
      <w:r/>
      <w:bookmarkEnd w:id="90"/>
      <w:r/>
      <w:r>
        <w:rPr>
          <w:lang w:val="fr-CH"/>
        </w:rPr>
      </w:r>
    </w:p>
    <w:p w14:paraId="37C3DD4D">
      <w:pPr>
        <w:pBdr/>
        <w:spacing/>
        <w:ind/>
        <w:jc w:val="both"/>
        <w:rPr>
          <w:highlight w:val="none"/>
          <w:lang w:val="fr-CH" w:bidi="fr-CH"/>
        </w:rPr>
      </w:pPr>
      <w:r>
        <w:rPr>
          <w:highlight w:val="none"/>
          <w:lang w:val="fr-CH" w:bidi="fr-CH"/>
        </w:rPr>
      </w:r>
      <w:r>
        <w:rPr>
          <w:highlight w:val="none"/>
          <w:lang w:val="fr-CH" w:bidi="fr-CH"/>
        </w:rPr>
        <w:t xml:space="preserve">Une carte dédiée permet de configurer l'emplacement du fichier de sauvegarde SQLite (.db).</w:t>
      </w:r>
      <w:r>
        <w:rPr>
          <w:highlight w:val="none"/>
          <w:lang w:val="fr-CH" w:bidi="fr-CH"/>
        </w:rPr>
      </w:r>
      <w:r>
        <w:rPr>
          <w:highlight w:val="none"/>
          <w:lang w:val="fr-CH" w:bidi="fr-CH"/>
        </w:rPr>
      </w:r>
    </w:p>
    <w:p w14:paraId="6184D6EF">
      <w:pPr>
        <w:pBdr/>
        <w:spacing/>
        <w:ind/>
        <w:jc w:val="both"/>
        <w:rPr>
          <w:highlight w:val="none"/>
          <w:lang w:val="fr-CH" w:bidi="fr-CH"/>
        </w:rPr>
      </w:pPr>
      <w:r>
        <w:rPr>
          <w:highlight w:val="none"/>
          <w:lang w:val="fr-CH" w:bidi="fr-CH"/>
        </w:rPr>
        <w:t xml:space="preserve">Sélection de fichier : Un bouton "parcourir" est lié à une commande (BrowseFileCommand) qui ouvre un sélecteur de fichiers natif à l’OS utilisé.</w:t>
      </w:r>
      <w:r>
        <w:rPr>
          <w:highlight w:val="none"/>
          <w:lang w:val="fr-CH" w:bidi="fr-CH"/>
        </w:rPr>
      </w:r>
      <w:r>
        <w:rPr>
          <w:highlight w:val="none"/>
          <w:lang w:val="fr-CH" w:bidi="fr-CH"/>
        </w:rPr>
      </w:r>
    </w:p>
    <w:p w14:paraId="387BF8D7">
      <w:pPr>
        <w:pBdr/>
        <w:spacing/>
        <w:ind/>
        <w:jc w:val="both"/>
        <w:rPr>
          <w:highlight w:val="none"/>
          <w:lang w:val="fr-CH" w:bidi="fr-CH"/>
        </w:rPr>
      </w:pPr>
      <w:r>
        <w:rPr>
          <w:highlight w:val="none"/>
          <w:lang w:val="fr-CH" w:bidi="fr-CH"/>
        </w:rPr>
        <w:t xml:space="preserve">Validation des saisies : Le système vé</w:t>
      </w:r>
      <w:r>
        <w:rPr>
          <w:highlight w:val="none"/>
          <w:lang w:val="fr-CH" w:bidi="fr-CH"/>
        </w:rPr>
        <w:t xml:space="preserve">rifie la validité du chemin fourni par l'utilisateur.</w:t>
      </w:r>
      <w:r>
        <w:rPr>
          <w:highlight w:val="none"/>
          <w:lang w:val="fr-CH" w:bidi="fr-CH"/>
        </w:rPr>
      </w:r>
      <w:r>
        <w:rPr>
          <w:highlight w:val="none"/>
          <w:lang w:val="fr-CH" w:bidi="fr-CH"/>
        </w:rPr>
      </w:r>
    </w:p>
    <w:p w14:paraId="5E95470E">
      <w:pPr>
        <w:pBdr/>
        <w:spacing/>
        <w:ind/>
        <w:jc w:val="both"/>
        <w:rPr>
          <w:highlight w:val="none"/>
          <w:lang w:val="fr-CH"/>
        </w:rPr>
      </w:pPr>
      <w:r>
        <w:rPr>
          <w:highlight w:val="none"/>
          <w:lang w:val="fr-CH" w:bidi="fr-CH"/>
        </w:rPr>
        <w:t xml:space="preserve">Gestion des erreurs : Si le fichier est introuvable, une bulle d'alerte contextuelle (Flyout) s'affiche directement sous le champ de texte. Cette alerte informe visuellement l'utilisateur que le fichier e</w:t>
      </w:r>
      <w:r>
        <w:rPr>
          <w:highlight w:val="none"/>
          <w:lang w:val="fr-CH" w:bidi="fr-CH"/>
        </w:rPr>
        <w:t xml:space="preserve">st introuvable et précise que la modification du chemin n'a pas été enregistrée.</w:t>
      </w:r>
      <w:r>
        <w:rPr>
          <w:highlight w:val="none"/>
          <w:lang w:val="fr-CH"/>
        </w:rPr>
      </w:r>
      <w:r>
        <w:rPr>
          <w:highlight w:val="none"/>
          <w:lang w:val="fr-CH"/>
        </w:rPr>
      </w:r>
    </w:p>
    <w:p w14:paraId="2CBC57EF">
      <w:pPr>
        <w:pBdr/>
        <w:shd w:val="nil" w:color="auto"/>
        <w:spacing/>
        <w:ind/>
        <w:jc w:val="both"/>
        <w:rPr>
          <w:lang w:val="fr-CH"/>
        </w:rPr>
      </w:pPr>
      <w:r>
        <w:rPr>
          <w:lang w:val="fr-CH"/>
        </w:rPr>
      </w:r>
      <w:r>
        <w:rPr>
          <w:lang w:val="fr-CH"/>
        </w:rPr>
      </w:r>
    </w:p>
    <w:p w14:paraId="7DD40FB1">
      <w:pPr>
        <w:pStyle w:val="1416"/>
        <w:pBdr/>
        <w:spacing/>
        <w:ind/>
        <w:rPr>
          <w:lang w:val="fr-CH"/>
        </w:rPr>
      </w:pPr>
      <w:r/>
      <w:bookmarkStart w:id="91" w:name="_Toc76"/>
      <w:r>
        <w:rPr>
          <w:highlight w:val="none"/>
          <w:lang w:val="fr-CH" w:bidi="fr-CH"/>
        </w:rPr>
        <w:t xml:space="preserve">3.5 Design et ressources globales</w:t>
      </w:r>
      <w:r/>
      <w:bookmarkEnd w:id="91"/>
      <w:r/>
      <w:r>
        <w:rPr>
          <w:lang w:val="fr-CH"/>
        </w:rPr>
      </w:r>
    </w:p>
    <w:p w14:paraId="6E10347E">
      <w:pPr>
        <w:pBdr/>
        <w:spacing/>
        <w:ind/>
        <w:jc w:val="both"/>
        <w:rPr>
          <w:highlight w:val="none"/>
          <w:lang w:val="fr-CH"/>
        </w:rPr>
      </w:pPr>
      <w:r>
        <w:rPr>
          <w:highlight w:val="none"/>
          <w:lang w:val="fr-CH" w:bidi="fr-CH"/>
        </w:rPr>
      </w:r>
      <w:r>
        <w:rPr>
          <w:highlight w:val="none"/>
          <w:lang w:val="fr-CH" w:bidi="fr-CH"/>
        </w:rPr>
        <w:t xml:space="preserve">A</w:t>
      </w:r>
      <w:r>
        <w:rPr>
          <w:highlight w:val="none"/>
          <w:lang w:val="fr-CH"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CH" w:bidi="fr-CH"/>
        </w:rPr>
        <w:t xml:space="preserve"> fois les polices, les dimensions, les couleurs et les icônes, puis de les réutiliser dans toutes les vues du projet.</w:t>
      </w:r>
      <w:r>
        <w:rPr>
          <w:highlight w:val="none"/>
          <w:lang w:val="fr-CH"/>
        </w:rPr>
      </w:r>
      <w:r>
        <w:rPr>
          <w:highlight w:val="none"/>
          <w:lang w:val="fr-CH"/>
        </w:rPr>
      </w:r>
    </w:p>
    <w:p w14:paraId="03A665F9">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r>
    </w:p>
    <w:p w14:paraId="27E39CF9">
      <w:pPr>
        <w:pStyle w:val="1417"/>
        <w:pBdr/>
        <w:spacing/>
        <w:ind/>
        <w:jc w:val="both"/>
        <w:rPr>
          <w:lang w:val="fr-CH"/>
        </w:rPr>
      </w:pPr>
      <w:r/>
      <w:bookmarkStart w:id="92" w:name="_Toc77"/>
      <w:r>
        <w:rPr>
          <w:highlight w:val="none"/>
          <w:lang w:val="fr-CH" w:bidi="fr-CH"/>
        </w:rPr>
        <w:t xml:space="preserve">3.5.1 </w:t>
      </w:r>
      <w:r>
        <w:rPr>
          <w:highlight w:val="none"/>
          <w:lang w:val="fr-CH" w:bidi="fr-CH"/>
        </w:rPr>
        <w:t xml:space="preserve">Gestion des Thèmes (Mode Clair / Mode Sombre)</w:t>
      </w:r>
      <w:r/>
      <w:bookmarkEnd w:id="92"/>
      <w:r/>
      <w:r>
        <w:rPr>
          <w:lang w:val="fr-CH"/>
        </w:rPr>
      </w:r>
    </w:p>
    <w:p w14:paraId="333D5EC9">
      <w:pPr>
        <w:pBdr/>
        <w:spacing/>
        <w:ind w:firstLine="0" w:left="0"/>
        <w:jc w:val="both"/>
        <w:rPr>
          <w:highlight w:val="none"/>
          <w:lang w:val="fr-CH" w:bidi="fr-CH"/>
        </w:rPr>
      </w:pPr>
      <w:r>
        <w:rPr>
          <w:highlight w:val="none"/>
          <w:lang w:val="fr-CH" w:bidi="fr-CH"/>
        </w:rPr>
      </w:r>
      <w:r>
        <w:rPr>
          <w:highlight w:val="none"/>
          <w:lang w:val="fr-CH"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CH" w:bidi="fr-CH"/>
        </w:rPr>
      </w:r>
      <w:r>
        <w:rPr>
          <w:highlight w:val="none"/>
          <w:lang w:val="fr-CH" w:bidi="fr-CH"/>
        </w:rPr>
      </w:r>
    </w:p>
    <w:p w14:paraId="23A758CF">
      <w:pPr>
        <w:pBdr/>
        <w:spacing/>
        <w:ind w:firstLine="0" w:left="0"/>
        <w:jc w:val="both"/>
        <w:rPr>
          <w:highlight w:val="none"/>
          <w:lang w:val="fr-CH"/>
        </w:rPr>
      </w:pPr>
      <w:r>
        <w:rPr>
          <w:highlight w:val="none"/>
          <w:lang w:val="fr-CH" w:bidi="fr-CH"/>
        </w:rPr>
        <w:t xml:space="preserve">Chaque thème redéfinit un ensemble de variabl</w:t>
      </w:r>
      <w:r>
        <w:rPr>
          <w:highlight w:val="none"/>
          <w:lang w:val="fr-CH" w:bidi="fr-CH"/>
        </w:rPr>
        <w:t xml:space="preserve">e</w:t>
      </w:r>
      <w:r>
        <w:rPr>
          <w:highlight w:val="none"/>
          <w:lang w:val="fr-CH"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CH"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CH"/>
        </w:rPr>
      </w:r>
      <w:r>
        <w:rPr>
          <w:highlight w:val="none"/>
          <w:lang w:val="fr-CH"/>
        </w:rPr>
      </w:r>
    </w:p>
    <w:p w14:paraId="78F15F76">
      <w:pPr>
        <w:pBdr/>
        <w:spacing/>
        <w:ind w:firstLine="0" w:left="0"/>
        <w:jc w:val="both"/>
        <w:rPr>
          <w:highlight w:val="none"/>
          <w:lang w:val="fr-CH" w:bidi="fr-CH"/>
        </w:rPr>
      </w:pPr>
      <w:r>
        <w:rPr>
          <w:highlight w:val="none"/>
          <w:lang w:val="fr-CH" w:bidi="fr-CH"/>
        </w:rPr>
      </w:r>
      <w:r>
        <w:rPr>
          <w:highlight w:val="none"/>
          <w:lang w:val="fr-CH" w:bidi="fr-CH"/>
        </w:rPr>
      </w:r>
      <w:r>
        <w:rPr>
          <w:highlight w:val="none"/>
          <w:lang w:val="fr-CH" w:bidi="fr-CH"/>
        </w:rPr>
      </w:r>
    </w:p>
    <w:p w14:paraId="50E23EBE">
      <w:pPr>
        <w:pStyle w:val="1417"/>
        <w:pBdr/>
        <w:spacing/>
        <w:ind/>
        <w:jc w:val="both"/>
        <w:rPr>
          <w:lang w:val="fr-CH"/>
        </w:rPr>
      </w:pPr>
      <w:r/>
      <w:bookmarkStart w:id="93" w:name="_Toc78"/>
      <w:r>
        <w:rPr>
          <w:highlight w:val="none"/>
          <w:lang w:val="fr-CH" w:bidi="fr-CH"/>
        </w:rPr>
        <w:t xml:space="preserve">3.5.2 </w:t>
      </w:r>
      <w:r>
        <w:rPr>
          <w:highlight w:val="none"/>
          <w:lang w:val="fr-CH" w:bidi="fr-CH"/>
        </w:rPr>
        <w:t xml:space="preserve">Typographie et Système d'Icônes</w:t>
      </w:r>
      <w:r/>
      <w:bookmarkEnd w:id="93"/>
      <w:r/>
      <w:r>
        <w:rPr>
          <w:lang w:val="fr-CH"/>
        </w:rPr>
      </w:r>
    </w:p>
    <w:p w14:paraId="439CC52D">
      <w:pPr>
        <w:pBdr/>
        <w:spacing/>
        <w:ind/>
        <w:jc w:val="both"/>
        <w:rPr>
          <w:highlight w:val="none"/>
          <w:lang w:val="fr-CH" w:bidi="fr-CH"/>
        </w:rPr>
      </w:pPr>
      <w:r>
        <w:rPr>
          <w:highlight w:val="none"/>
          <w:lang w:val="fr-CH" w:bidi="fr-CH"/>
        </w:rPr>
        <w:t xml:space="preserve">Les polices sont intégrées directement dans l'application et chargées depuis le répertoire local Assets/Fonts. </w:t>
      </w:r>
      <w:r>
        <w:rPr>
          <w:highlight w:val="none"/>
          <w:lang w:val="fr-CH" w:bidi="fr-CH"/>
        </w:rPr>
      </w:r>
      <w:r>
        <w:rPr>
          <w:highlight w:val="none"/>
          <w:lang w:val="fr-CH" w:bidi="fr-CH"/>
        </w:rPr>
      </w:r>
    </w:p>
    <w:p w14:paraId="3B32FED5">
      <w:pPr>
        <w:pBdr/>
        <w:spacing/>
        <w:ind/>
        <w:jc w:val="both"/>
        <w:rPr>
          <w:highlight w:val="none"/>
          <w:lang w:val="fr-CH" w:bidi="fr-CH"/>
        </w:rPr>
      </w:pPr>
      <w:r>
        <w:rPr>
          <w:highlight w:val="none"/>
          <w:lang w:val="fr-CH" w:bidi="fr-CH"/>
        </w:rPr>
        <w:t xml:space="preserve">L'interface utilise la police Helvetica pour l'affichage de ses textes. Pour l'iconographie, le projet s'appuie sur la police Phosphor. </w:t>
      </w:r>
      <w:r>
        <w:rPr>
          <w:highlight w:val="none"/>
          <w:lang w:val="fr-CH" w:bidi="fr-CH"/>
        </w:rPr>
      </w:r>
      <w:r>
        <w:rPr>
          <w:highlight w:val="none"/>
          <w:lang w:val="fr-CH" w:bidi="fr-CH"/>
        </w:rPr>
      </w:r>
    </w:p>
    <w:p w14:paraId="70734885">
      <w:pPr>
        <w:pBdr/>
        <w:spacing/>
        <w:ind/>
        <w:jc w:val="both"/>
        <w:rPr>
          <w:highlight w:val="none"/>
          <w:lang w:val="fr-CH" w:bidi="fr-CH"/>
        </w:rPr>
      </w:pPr>
      <w:r>
        <w:rPr>
          <w:highlight w:val="none"/>
          <w:lang w:val="fr-CH" w:bidi="fr-CH"/>
        </w:rPr>
        <w:t xml:space="preserve">Les icônes</w:t>
      </w:r>
      <w:r>
        <w:rPr>
          <w:highlight w:val="none"/>
          <w:lang w:val="fr-CH" w:bidi="fr-CH"/>
        </w:rPr>
        <w:t xml:space="preserve"> affichées (comme la maison, l'engrenage, le disque dur, ou le soleil et la lune) ne sont pas des images classiques, mais des caractères Unicode spécifiques interprétés par cette police.</w:t>
      </w:r>
      <w:r>
        <w:rPr>
          <w:highlight w:val="none"/>
          <w:lang w:val="fr-CH" w:bidi="fr-CH"/>
        </w:rPr>
        <w:t xml:space="preserve">Cette méthode technique garantit un rendu vectoriel net à n'importe qu</w:t>
      </w:r>
      <w:r>
        <w:rPr>
          <w:highlight w:val="none"/>
          <w:lang w:val="fr-CH" w:bidi="fr-CH"/>
        </w:rPr>
        <w:t xml:space="preserve">elle échelle et simplifie la modification des couleurs lors des changements de thème.</w:t>
      </w:r>
      <w:r>
        <w:rPr>
          <w:highlight w:val="none"/>
          <w:lang w:val="fr-CH" w:bidi="fr-CH"/>
        </w:rPr>
      </w:r>
      <w:r>
        <w:rPr>
          <w:highlight w:val="none"/>
          <w:lang w:val="fr-CH" w:bidi="fr-CH"/>
        </w:rPr>
      </w:r>
    </w:p>
    <w:p w14:paraId="2FBD78A9">
      <w:pPr>
        <w:pBdr/>
        <w:spacing/>
        <w:ind/>
        <w:jc w:val="both"/>
        <w:rPr>
          <w:highlight w:val="none"/>
        </w:rPr>
      </w:pPr>
      <w:r>
        <w:rPr>
          <w:highlight w:val="none"/>
          <w:lang w:val="fr-CH" w:bidi="fr-CH"/>
        </w:rPr>
      </w:r>
      <w:r>
        <w:rPr>
          <w:highlight w:val="none"/>
        </w:rPr>
      </w:r>
      <w:r>
        <w:rPr>
          <w:highlight w:val="none"/>
        </w:rPr>
      </w:r>
    </w:p>
    <w:p w14:paraId="52F227AF">
      <w:pPr>
        <w:pStyle w:val="1417"/>
        <w:pBdr/>
        <w:spacing/>
        <w:ind/>
        <w:jc w:val="both"/>
        <w:rPr>
          <w:highlight w:val="none"/>
          <w:lang w:val="fr-CH" w:bidi="fr-CH"/>
        </w:rPr>
      </w:pPr>
      <w:r/>
      <w:bookmarkStart w:id="94" w:name="_Toc79"/>
      <w:r>
        <w:rPr>
          <w:highlight w:val="none"/>
          <w:lang w:val="fr-CH" w:bidi="fr-CH"/>
        </w:rPr>
        <w:t xml:space="preserve">3.5.3 </w:t>
      </w:r>
      <w:r>
        <w:rPr>
          <w:highlight w:val="none"/>
          <w:lang w:val="fr-CH" w:bidi="fr-CH"/>
        </w:rPr>
        <w:t xml:space="preserve">Cohérence Visuelle et Dimensions</w:t>
      </w:r>
      <w:r/>
      <w:bookmarkEnd w:id="94"/>
      <w:r/>
      <w:r>
        <w:rPr>
          <w:highlight w:val="none"/>
          <w:lang w:val="fr-CH" w:bidi="fr-CH"/>
        </w:rPr>
      </w:r>
    </w:p>
    <w:p w14:paraId="3582330C">
      <w:pPr>
        <w:pBdr/>
        <w:spacing/>
        <w:ind/>
        <w:jc w:val="both"/>
        <w:rPr>
          <w:highlight w:val="none"/>
          <w:lang w:val="fr-CH" w:bidi="fr-CH"/>
        </w:rPr>
      </w:pPr>
      <w:r>
        <w:rPr>
          <w:highlight w:val="none"/>
          <w:lang w:val="fr-CH" w:bidi="fr-CH"/>
        </w:rPr>
      </w:r>
      <w:r>
        <w:rPr>
          <w:highlight w:val="none"/>
          <w:lang w:val="fr-CH" w:bidi="fr-CH"/>
        </w:rPr>
        <w:t xml:space="preserve">P</w:t>
      </w:r>
      <w:r>
        <w:rPr>
          <w:highlight w:val="none"/>
          <w:lang w:val="fr-CH"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CH" w:bidi="fr-CH"/>
        </w:rPr>
        <w:t xml:space="preserve">éments visuels de manière uniforme.</w:t>
      </w:r>
      <w:r>
        <w:rPr>
          <w:highlight w:val="none"/>
          <w:lang w:val="fr-CH" w:bidi="fr-CH"/>
        </w:rPr>
      </w:r>
      <w:r>
        <w:rPr>
          <w:highlight w:val="none"/>
          <w:lang w:val="fr-CH" w:bidi="fr-CH"/>
        </w:rPr>
      </w:r>
    </w:p>
    <w:p w14:paraId="3A4A30FA">
      <w:pPr>
        <w:pBdr/>
        <w:spacing/>
        <w:ind/>
        <w:jc w:val="both"/>
        <w:rPr>
          <w:highlight w:val="none"/>
          <w:lang w:val="fr-CH" w:bidi="fr-CH"/>
        </w:rPr>
      </w:pPr>
      <w:r>
        <w:rPr>
          <w:highlight w:val="none"/>
          <w:lang w:val="fr-CH"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CH" w:bidi="fr-CH"/>
        </w:rPr>
        <w:t xml:space="preserve">es couleurs d'état, comme ErrorForeground (définie en rouge pour signaler une erreur), sont stockées dans ce même dictionnaire pour garantir un retour visuel constant à l'utilisateur.</w:t>
      </w:r>
      <w:r>
        <w:rPr>
          <w:lang w:val="fr-CH" w:bidi="fr-CH"/>
        </w:rPr>
      </w:r>
      <w:r>
        <w:rPr>
          <w:lang w:val="fr-CH" w:bidi="fr-CH"/>
        </w:rPr>
      </w:r>
    </w:p>
    <w:p w14:paraId="66AD0BE3">
      <w:pPr>
        <w:pBdr/>
        <w:shd w:val="nil"/>
        <w:spacing/>
        <w:ind/>
        <w:rPr>
          <w:lang w:val="fr-CH" w:bidi="fr-CH"/>
        </w:rPr>
      </w:pPr>
      <w:r>
        <w:rPr>
          <w:lang w:val="fr-CH" w:bidi="fr-CH"/>
        </w:rPr>
        <w:br w:type="page" w:clear="all"/>
      </w:r>
      <w:r>
        <w:rPr>
          <w:lang w:val="fr-CH" w:bidi="fr-CH"/>
        </w:rPr>
      </w:r>
      <w:r>
        <w:rPr>
          <w:lang w:val="fr-CH" w:bidi="fr-CH"/>
        </w:rPr>
      </w:r>
    </w:p>
    <w:p w14:paraId="55B2A66A">
      <w:pPr>
        <w:pStyle w:val="1416"/>
        <w:pBdr/>
        <w:spacing/>
        <w:ind/>
        <w:rPr>
          <w:lang w:val="fr-CH" w:bidi="fr-CH"/>
        </w:rPr>
      </w:pPr>
      <w:r/>
      <w:bookmarkStart w:id="95" w:name="_Toc80"/>
      <w:r>
        <w:rPr>
          <w:highlight w:val="none"/>
          <w:lang w:val="fr-CH" w:bidi="fr-CH"/>
        </w:rPr>
        <w:t xml:space="preserve">3.6 </w:t>
      </w:r>
      <w:r>
        <w:rPr>
          <w:highlight w:val="none"/>
          <w:lang w:val="fr-CH" w:bidi="fr-CH"/>
        </w:rPr>
        <w:t xml:space="preserve">Architecture MVVM et Logique de Présentation</w:t>
      </w:r>
      <w:r/>
      <w:bookmarkEnd w:id="95"/>
      <w:r/>
      <w:r>
        <w:rPr>
          <w:lang w:val="fr-CH" w:bidi="fr-CH"/>
        </w:rPr>
      </w:r>
    </w:p>
    <w:p w14:paraId="28B0F745">
      <w:pPr>
        <w:pBdr>
          <w:top w:val="none" w:color="000000" w:sz="4" w:space="0"/>
          <w:left w:val="none" w:color="000000" w:sz="4" w:space="0"/>
          <w:bottom w:val="none" w:color="000000" w:sz="4" w:space="0"/>
          <w:right w:val="none" w:color="000000" w:sz="4" w:space="0"/>
        </w:pBdr>
        <w:spacing/>
        <w:ind w:right="0" w:firstLine="0" w:left="0"/>
        <w:rPr>
          <w:highlight w:val="none"/>
        </w:rPr>
      </w:pPr>
      <w:r/>
      <w:r/>
      <w:r>
        <w:t xml:space="preserve">Pour garantir un code propre, testable et maintenable, l'application s'appuie sur le pattern d'architecture MVVM (Model-View-ViewModel). Le</w:t>
      </w:r>
      <w: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t xml:space="preserve"> principe central est de séparer strictement l'interface graphique (la Vue) de la logique métier et des données (le M</w:t>
      </w:r>
      <w:r>
        <w:t xml:space="preserve">odèle).</w:t>
      </w:r>
      <w:r>
        <w:rPr>
          <w:highlight w:val="none"/>
        </w:rPr>
      </w:r>
      <w:r>
        <w:rPr>
          <w:highlight w:val="none"/>
        </w:rPr>
      </w:r>
      <w:r>
        <w:rPr>
          <w:highlight w:val="none"/>
        </w:rPr>
      </w:r>
      <w:r>
        <w:rPr>
          <w:highlight w:val="none"/>
        </w:rPr>
      </w:r>
      <w:r>
        <w:rPr>
          <w:highlight w:val="none"/>
        </w:rPr>
      </w:r>
    </w:p>
    <w:p w14:paraId="6A8E00AB">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t xml:space="preserve">Cela permet d'avoir un code propre, testable, et où l'interface graphique n'est pas mélangée avec la logique de la base de données.</w:t>
      </w:r>
      <w:r>
        <w:rPr>
          <w:highlight w:val="none"/>
        </w:rPr>
      </w:r>
      <w:r>
        <w:rPr>
          <w:highlight w:val="none"/>
        </w:rPr>
      </w:r>
    </w:p>
    <w:p w14:paraId="01B6BC5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BC562D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p>
    <w:p w14:paraId="59CB4C0E">
      <w:pPr>
        <w:pBdr>
          <w:top w:val="none" w:color="000000" w:sz="4" w:space="0"/>
          <w:left w:val="none" w:color="000000" w:sz="4" w:space="0"/>
          <w:bottom w:val="none" w:color="000000" w:sz="4" w:space="0"/>
          <w:right w:val="none" w:color="000000" w:sz="4" w:space="0"/>
        </w:pBdr>
        <w:spacing/>
        <w:ind w:right="0" w:firstLine="0" w:left="0"/>
        <w:rPr/>
      </w:pPr>
      <w:r>
        <w:t xml:space="preserve">Le ViewModel agit comme un chef d'orchestre intermédiaire entre ces deux couches :</w:t>
      </w:r>
      <w:r/>
    </w:p>
    <w:p w14:paraId="55C0F549">
      <w:pPr>
        <w:pStyle w:val="1616"/>
        <w:numPr>
          <w:ilvl w:val="0"/>
          <w:numId w:val="110"/>
        </w:numPr>
        <w:pBdr>
          <w:top w:val="none" w:color="000000" w:sz="4" w:space="0"/>
          <w:left w:val="none" w:color="000000" w:sz="4" w:space="0"/>
          <w:bottom w:val="none" w:color="000000" w:sz="4" w:space="0"/>
          <w:right w:val="none" w:color="000000" w:sz="4" w:space="0"/>
        </w:pBdr>
        <w:spacing/>
        <w:ind w:right="0"/>
        <w:rPr/>
      </w:pPr>
      <w:r>
        <w:t xml:space="preserve">Il prépare et formate les données du Modèle pour qu'elles soient affichables par la Vue.</w:t>
      </w:r>
      <w:r/>
    </w:p>
    <w:p w14:paraId="4222060C">
      <w:pPr>
        <w:pStyle w:val="1616"/>
        <w:numPr>
          <w:ilvl w:val="0"/>
          <w:numId w:val="110"/>
        </w:numPr>
        <w:pBdr>
          <w:top w:val="none" w:color="000000" w:sz="4" w:space="0"/>
          <w:left w:val="none" w:color="000000" w:sz="4" w:space="0"/>
          <w:bottom w:val="none" w:color="000000" w:sz="4" w:space="0"/>
          <w:right w:val="none" w:color="000000" w:sz="4" w:space="0"/>
        </w:pBdr>
        <w:spacing/>
        <w:ind w:right="0"/>
        <w:rPr/>
      </w:pPr>
      <w:r>
        <w:t xml:space="preserve">Il intercepte les actions de l'utilisateur (comme les clics ou les saisies) par le biais de Commandes (par exemple, [RelayCommand]).</w:t>
      </w:r>
      <w:r/>
    </w:p>
    <w:p w14:paraId="5D23431D">
      <w:pPr>
        <w:pStyle w:val="1616"/>
        <w:numPr>
          <w:ilvl w:val="0"/>
          <w:numId w:val="110"/>
        </w:numPr>
        <w:pBdr>
          <w:top w:val="none" w:color="000000" w:sz="4" w:space="0"/>
          <w:left w:val="none" w:color="000000" w:sz="4" w:space="0"/>
          <w:bottom w:val="none" w:color="000000" w:sz="4" w:space="0"/>
          <w:right w:val="none" w:color="000000" w:sz="4" w:space="0"/>
        </w:pBdr>
        <w:spacing/>
        <w:ind w:right="0"/>
        <w:rPr/>
      </w:pPr>
      <w:r>
        <w:t xml:space="preserve">Il notifie automatiquement la Vue lorsque les données changent, en utilisant notamment [ObservableProperty] fourni par le CommunityToolkit.Mvvm.</w:t>
      </w:r>
      <w:r>
        <w:rPr>
          <w:rFonts w:ascii="Times New Roman" w:hAnsi="Times New Roman" w:eastAsia="Times New Roman" w:cs="Times New Roman"/>
          <w:sz w:val="24"/>
        </w:rPr>
      </w:r>
    </w:p>
    <w:p w14:paraId="65AD30E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14:paraId="603F36FE">
      <w:pPr>
        <w:pBdr>
          <w:top w:val="none" w:color="000000" w:sz="4" w:space="0"/>
          <w:left w:val="none" w:color="000000" w:sz="4" w:space="0"/>
          <w:bottom w:val="none" w:color="000000" w:sz="4" w:space="0"/>
          <w:right w:val="none" w:color="000000" w:sz="4" w:space="0"/>
        </w:pBdr>
        <w:spacing/>
        <w:ind w:right="0" w:firstLine="0" w:left="0"/>
        <w:rPr/>
      </w:pPr>
      <w:r>
        <w:t xml:space="preserve">Voici la structure des ViewModels implémentés dans l'application :</w:t>
      </w:r>
      <w:r/>
    </w:p>
    <w:p w14:paraId="0D4FBD60">
      <w:pPr>
        <w:pStyle w:val="1616"/>
        <w:numPr>
          <w:ilvl w:val="0"/>
          <w:numId w:val="111"/>
        </w:numPr>
        <w:pBdr>
          <w:top w:val="none" w:color="000000" w:sz="4" w:space="0"/>
          <w:left w:val="none" w:color="000000" w:sz="4" w:space="0"/>
          <w:bottom w:val="none" w:color="000000" w:sz="4" w:space="0"/>
          <w:right w:val="none" w:color="000000" w:sz="4" w:space="0"/>
        </w:pBdr>
        <w:spacing/>
        <w:ind w:right="0"/>
        <w:rPr/>
      </w:pPr>
      <w:r>
        <w:t xml:space="preserve">ViewModelBase : Cette classe hérite de ObservableObject et sert de parent à tous les autres ViewModels pour leur transmettre les capacités de notification de changement d'état.</w:t>
        <w:br/>
      </w:r>
      <w:r/>
    </w:p>
    <w:p w14:paraId="35DA29B1">
      <w:pPr>
        <w:pStyle w:val="1616"/>
        <w:numPr>
          <w:ilvl w:val="0"/>
          <w:numId w:val="111"/>
        </w:numPr>
        <w:pBdr>
          <w:top w:val="none" w:color="000000" w:sz="4" w:space="0"/>
          <w:left w:val="none" w:color="000000" w:sz="4" w:space="0"/>
          <w:bottom w:val="none" w:color="000000" w:sz="4" w:space="0"/>
          <w:right w:val="none" w:color="000000" w:sz="4" w:space="0"/>
        </w:pBdr>
        <w:spacing/>
        <w:ind w:right="0"/>
        <w:rPr/>
      </w:pPr>
      <w:r>
        <w:t xml:space="preserve">MainWindowViewModel : Il s'agit du chef d'orchestre principal. Il gère la navigation globale de l'application (bascule entre les différentes pages), contrôle l'ouverture du menu latéral, et orchestre la séquence de chargement initial.</w:t>
        <w:br/>
      </w:r>
      <w:r/>
    </w:p>
    <w:p w14:paraId="745E6299">
      <w:pPr>
        <w:pStyle w:val="1616"/>
        <w:numPr>
          <w:ilvl w:val="0"/>
          <w:numId w:val="111"/>
        </w:numPr>
        <w:pBdr>
          <w:top w:val="none" w:color="000000" w:sz="4" w:space="0"/>
          <w:left w:val="none" w:color="000000" w:sz="4" w:space="0"/>
          <w:bottom w:val="none" w:color="000000" w:sz="4" w:space="0"/>
          <w:right w:val="none" w:color="000000" w:sz="4" w:space="0"/>
        </w:pBdr>
        <w:spacing/>
        <w:ind w:right="0"/>
        <w:rPr/>
      </w:pPr>
      <w: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t xml:space="preserve"> un système de messagerie (WeakReferenceMessenger).</w:t>
        <w:br/>
      </w:r>
      <w:r/>
    </w:p>
    <w:p w14:paraId="2256ECC7">
      <w:pPr>
        <w:pStyle w:val="1616"/>
        <w:numPr>
          <w:ilvl w:val="0"/>
          <w:numId w:val="111"/>
        </w:numPr>
        <w:pBdr>
          <w:top w:val="none" w:color="000000" w:sz="4" w:space="0"/>
          <w:left w:val="none" w:color="000000" w:sz="4" w:space="0"/>
          <w:bottom w:val="none" w:color="000000" w:sz="4" w:space="0"/>
          <w:right w:val="none" w:color="000000" w:sz="4" w:space="0"/>
        </w:pBdr>
        <w:spacing/>
        <w:ind w:right="0"/>
        <w:rPr/>
      </w:pPr>
      <w:r>
        <w:t xml:space="preserve">NotesViewModel : C'est le gestionnaire d'évaluations. Il s'occupe de la logique CRUD pour les notes, lie dynamiquement chaque note à sa branche ou son module parent, et synchronise ces opérations en direct avec la base de données SQLite.</w:t>
        <w:br/>
      </w:r>
      <w:r/>
    </w:p>
    <w:p w14:paraId="76684140">
      <w:pPr>
        <w:pStyle w:val="1616"/>
        <w:numPr>
          <w:ilvl w:val="0"/>
          <w:numId w:val="111"/>
        </w:numPr>
        <w:pBdr>
          <w:top w:val="none" w:color="000000" w:sz="4" w:space="0"/>
          <w:left w:val="none" w:color="000000" w:sz="4" w:space="0"/>
          <w:bottom w:val="none" w:color="000000" w:sz="4" w:space="0"/>
          <w:right w:val="none" w:color="000000" w:sz="4" w:space="0"/>
        </w:pBdr>
        <w:spacing/>
        <w:ind w:right="0"/>
        <w:rPr/>
      </w:pPr>
      <w: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t xml:space="preserve"> des rapports d'exportation (formats Markdown, CSV, JSON).</w:t>
        <w:br/>
      </w:r>
      <w:r/>
    </w:p>
    <w:p w14:paraId="34764DC0">
      <w:pPr>
        <w:pStyle w:val="1616"/>
        <w:numPr>
          <w:ilvl w:val="0"/>
          <w:numId w:val="111"/>
        </w:numPr>
        <w:pBdr>
          <w:top w:val="none" w:color="000000" w:sz="4" w:space="0"/>
          <w:left w:val="none" w:color="000000" w:sz="4" w:space="0"/>
          <w:bottom w:val="none" w:color="000000" w:sz="4" w:space="0"/>
          <w:right w:val="none" w:color="000000" w:sz="4" w:space="0"/>
        </w:pBdr>
        <w:spacing/>
        <w:ind w:right="0"/>
        <w:rPr/>
      </w:pPr>
      <w:r>
        <w:t xml:space="preserve">SettingsViewModel : Il agit comme le gestionnaire des paramètres. Il contrôle la validation et la sauvegarde du chemin de la base de données locale, ainsi que la bascule dynamique entre le thème clair et sombre de l'interface.</w:t>
      </w:r>
      <w:r/>
    </w:p>
    <w:p w14:paraId="7644EB9E">
      <w:pPr>
        <w:pStyle w:val="1416"/>
        <w:pBdr/>
        <w:spacing/>
        <w:ind/>
        <w:rPr>
          <w:lang w:val="fr-CH" w:bidi="fr-CH"/>
        </w:rPr>
      </w:pPr>
      <w:r/>
      <w:bookmarkStart w:id="96" w:name="_Toc81"/>
      <w:r>
        <w:rPr>
          <w:highlight w:val="none"/>
          <w:lang w:val="fr-CH" w:bidi="fr-CH"/>
        </w:rPr>
        <w:t xml:space="preserve">3.7 </w:t>
      </w:r>
      <w:r>
        <w:rPr>
          <w:highlight w:val="none"/>
          <w:lang w:val="fr-CH" w:bidi="fr-CH"/>
        </w:rPr>
        <w:t xml:space="preserve">Services et Gestion d'État Globale</w:t>
      </w:r>
      <w:r/>
      <w:bookmarkEnd w:id="96"/>
      <w:r/>
      <w:r>
        <w:rPr>
          <w:lang w:val="fr-CH" w:bidi="fr-CH"/>
        </w:rPr>
      </w:r>
    </w:p>
    <w:p w14:paraId="757C7208">
      <w:pPr>
        <w:pBdr>
          <w:top w:val="none" w:color="000000" w:sz="4" w:space="0"/>
          <w:left w:val="none" w:color="000000" w:sz="4" w:space="0"/>
          <w:bottom w:val="none" w:color="000000" w:sz="4" w:space="0"/>
          <w:right w:val="none" w:color="000000" w:sz="4" w:space="0"/>
        </w:pBdr>
        <w:spacing/>
        <w:ind w:right="0" w:firstLine="0" w:left="0"/>
        <w:rPr/>
      </w:pPr>
      <w:r>
        <w:t xml:space="preserve">Pour centraliser la logique métier transversale et maintenir un état cohérent durant toute l'exécution, l'application utilise un service global nommé AppDataService.</w:t>
      </w:r>
      <w:r/>
    </w:p>
    <w:p w14:paraId="4C02E309">
      <w:pPr>
        <w:pStyle w:val="1616"/>
        <w:numPr>
          <w:ilvl w:val="0"/>
          <w:numId w:val="112"/>
        </w:numPr>
        <w:pBdr>
          <w:top w:val="none" w:color="000000" w:sz="4" w:space="0"/>
          <w:left w:val="none" w:color="000000" w:sz="4" w:space="0"/>
          <w:bottom w:val="none" w:color="000000" w:sz="4" w:space="0"/>
          <w:right w:val="none" w:color="000000" w:sz="4" w:space="0"/>
        </w:pBdr>
        <w:spacing/>
        <w:ind w:right="0"/>
        <w:rPr/>
      </w:pPr>
      <w:r>
        <w:t xml:space="preserve">Singleton : Ce service est implémenté sous forme de Singleton (AppDataService.Instance), agissant comme l'unique source de vérité (State Management) pour toute l'application.</w:t>
        <w:br/>
      </w:r>
      <w:r/>
    </w:p>
    <w:p w14:paraId="71B2BB70">
      <w:pPr>
        <w:pStyle w:val="1616"/>
        <w:numPr>
          <w:ilvl w:val="0"/>
          <w:numId w:val="112"/>
        </w:numPr>
        <w:pBdr>
          <w:top w:val="none" w:color="000000" w:sz="4" w:space="0"/>
          <w:left w:val="none" w:color="000000" w:sz="4" w:space="0"/>
          <w:bottom w:val="none" w:color="000000" w:sz="4" w:space="0"/>
          <w:right w:val="none" w:color="000000" w:sz="4" w:space="0"/>
        </w:pBdr>
        <w:spacing/>
        <w:ind w:right="0"/>
        <w:rPr/>
      </w:pPr>
      <w:r>
        <w:t xml:space="preserve">Gestion de la mémoire : Il charge et maintient la liste des modules en mémoire via une ObservableRangeCollection qui est partagée par toute l'application.</w:t>
        <w:br/>
      </w:r>
      <w:r/>
    </w:p>
    <w:p w14:paraId="498AAD7B">
      <w:pPr>
        <w:pStyle w:val="1616"/>
        <w:numPr>
          <w:ilvl w:val="0"/>
          <w:numId w:val="112"/>
        </w:numPr>
        <w:pBdr>
          <w:top w:val="none" w:color="000000" w:sz="4" w:space="0"/>
          <w:left w:val="none" w:color="000000" w:sz="4" w:space="0"/>
          <w:bottom w:val="none" w:color="000000" w:sz="4" w:space="0"/>
          <w:right w:val="none" w:color="000000" w:sz="4" w:space="0"/>
        </w:pBdr>
        <w:spacing/>
        <w:ind w:right="0"/>
        <w:rPr/>
      </w:pPr>
      <w:r>
        <w:t xml:space="preserve">Initialisation : Il est responsable de l'initialisation asynchrone depuis la base de données, ou de la création de l'arborescence par défaut (modules de M0 à DIPL.) si la base est vide.</w:t>
      </w:r>
      <w:r>
        <w:br/>
      </w:r>
      <w:r/>
    </w:p>
    <w:p w14:paraId="0C040668">
      <w:pPr>
        <w:pStyle w:val="1616"/>
        <w:numPr>
          <w:ilvl w:val="0"/>
          <w:numId w:val="112"/>
        </w:numPr>
        <w:pBdr>
          <w:top w:val="none" w:color="000000" w:sz="4" w:space="0"/>
          <w:left w:val="none" w:color="000000" w:sz="4" w:space="0"/>
          <w:bottom w:val="none" w:color="000000" w:sz="4" w:space="0"/>
          <w:right w:val="none" w:color="000000" w:sz="4" w:space="0"/>
        </w:pBdr>
        <w:spacing/>
        <w:ind w:right="0"/>
        <w:rPr/>
      </w:pPr>
      <w: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t xml:space="preserve">.</w:t>
      </w:r>
      <w:r>
        <w:rPr>
          <w:rFonts w:ascii="Times New Roman" w:hAnsi="Times New Roman" w:eastAsia="Times New Roman" w:cs="Times New Roman"/>
          <w:sz w:val="24"/>
        </w:rPr>
      </w:r>
    </w:p>
    <w:p w14:paraId="129A21D3">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highlight w:val="none"/>
        </w:rPr>
      </w:r>
      <w:r>
        <w:rPr>
          <w:highlight w:val="none"/>
        </w:rPr>
      </w:r>
      <w:r>
        <w:rPr>
          <w:highlight w:val="none"/>
        </w:rPr>
      </w:r>
    </w:p>
    <w:p w14:paraId="2C7F9BD3">
      <w:pPr>
        <w:pStyle w:val="1416"/>
        <w:pBdr/>
        <w:spacing/>
        <w:ind/>
        <w:rPr>
          <w:rFonts w:ascii="Times New Roman" w:hAnsi="Times New Roman" w:eastAsia="Times New Roman" w:cs="Times New Roman"/>
          <w:sz w:val="24"/>
          <w:szCs w:val="24"/>
        </w:rPr>
      </w:pPr>
      <w:r/>
      <w:bookmarkStart w:id="97" w:name="_Toc82"/>
      <w:r>
        <w:rPr>
          <w:highlight w:val="none"/>
          <w:lang w:val="fr-CH"/>
        </w:rPr>
        <w:t xml:space="preserve">3.8 </w:t>
      </w:r>
      <w:r>
        <w:t xml:space="preserve">Optimisation et Déploiement de la Base de Données</w:t>
      </w:r>
      <w:r/>
      <w:bookmarkEnd w:id="97"/>
      <w:r/>
      <w:r>
        <w:rPr>
          <w:highlight w:val="none"/>
        </w:rPr>
      </w:r>
    </w:p>
    <w:p w14:paraId="6E8A3F56">
      <w:pPr>
        <w:pBdr>
          <w:top w:val="none" w:color="000000" w:sz="4" w:space="0"/>
          <w:left w:val="none" w:color="000000" w:sz="4" w:space="0"/>
          <w:bottom w:val="none" w:color="000000" w:sz="4" w:space="0"/>
          <w:right w:val="none" w:color="000000" w:sz="4" w:space="0"/>
        </w:pBdr>
        <w:spacing/>
        <w:ind w:right="0" w:firstLine="0" w:left="0"/>
        <w:rPr/>
      </w:pPr>
      <w:r>
        <w:t xml:space="preserve">Afin de garantir d'excellentes performances, notamment lors du lancement de l'application, l'accès aux données a été optimisé.</w:t>
      </w:r>
      <w:r/>
    </w:p>
    <w:p w14:paraId="6A34712C">
      <w:pPr>
        <w:pStyle w:val="1616"/>
        <w:numPr>
          <w:ilvl w:val="0"/>
          <w:numId w:val="113"/>
        </w:numPr>
        <w:pBdr>
          <w:top w:val="none" w:color="000000" w:sz="4" w:space="0"/>
          <w:left w:val="none" w:color="000000" w:sz="4" w:space="0"/>
          <w:bottom w:val="none" w:color="000000" w:sz="4" w:space="0"/>
          <w:right w:val="none" w:color="000000" w:sz="4" w:space="0"/>
        </w:pBdr>
        <w:spacing/>
        <w:ind w:right="0"/>
        <w:rPr/>
      </w:pPr>
      <w:r>
        <w:t xml:space="preserve">Modèles Compilés : Le DbContext utilise un modèle compilé généré par Entity Framework Core pour accélérer le temps de démarrage. Cela est défini via l'instruction .UseModel(ScholarLog.Data.CompiledModels.MonDbContextModel.Instance).</w:t>
        <w:br/>
      </w:r>
      <w:r/>
    </w:p>
    <w:p w14:paraId="008ECA0E">
      <w:pPr>
        <w:pStyle w:val="1616"/>
        <w:numPr>
          <w:ilvl w:val="0"/>
          <w:numId w:val="113"/>
        </w:numPr>
        <w:pBdr>
          <w:top w:val="none" w:color="000000" w:sz="4" w:space="0"/>
          <w:left w:val="none" w:color="000000" w:sz="4" w:space="0"/>
          <w:bottom w:val="none" w:color="000000" w:sz="4" w:space="0"/>
          <w:right w:val="none" w:color="000000" w:sz="4" w:space="0"/>
        </w:pBdr>
        <w:spacing/>
        <w:ind w:right="0"/>
        <w:rPr/>
      </w:pPr>
      <w: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t xml:space="preserve">table, modification de colonne), il est impératif de régénérer les modèles compilés via la commande CLI .NET </w:t>
      </w:r>
      <w:r>
        <w:rPr>
          <w:lang w:val="fr-CH"/>
        </w:rPr>
        <w:t xml:space="preserve">ci-dessous :</w:t>
      </w:r>
      <w:r>
        <w:rPr>
          <w:rFonts w:ascii="Times New Roman" w:hAnsi="Times New Roman" w:eastAsia="Times New Roman" w:cs="Times New Roman"/>
          <w:sz w:val="24"/>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rPr>
          <w:rFonts w:ascii="Consolas" w:hAnsi="Consolas" w:cs="Consolas"/>
          <w:sz w:val="14"/>
          <w:szCs w:val="14"/>
        </w:rPr>
      </w:pPr>
      <w:r>
        <w:rPr>
          <w:rFonts w:ascii="Consolas" w:hAnsi="Consolas" w:eastAsia="Consolas" w:cs="Consolas"/>
          <w:color w:val="dadada"/>
          <w:sz w:val="14"/>
          <w:szCs w:val="14"/>
        </w:rPr>
        <w:t xml:space="preserve">dotnet ef dbcontext optimize -c MonDbContext -o CompiledModels --namespace ScholarLog.Data.CompiledModels</w:t>
      </w:r>
      <w:r>
        <w:rPr>
          <w:rFonts w:ascii="Consolas" w:hAnsi="Consolas" w:eastAsia="Consolas" w:cs="Consolas"/>
          <w:sz w:val="14"/>
          <w:szCs w:val="14"/>
        </w:rPr>
      </w:r>
    </w:p>
    <w:p w14:paraId="75C90529">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rPr>
      </w:pPr>
      <w:r>
        <w:rPr>
          <w:highlight w:val="none"/>
          <w:lang w:val="fr-CH"/>
        </w:rPr>
      </w:r>
      <w:r>
        <w:rPr>
          <w:highlight w:val="none"/>
          <w:lang w:val="fr-CH"/>
        </w:rPr>
      </w:r>
      <w:r>
        <w:rPr>
          <w:highlight w:val="none"/>
          <w:lang w:val="fr-CH"/>
        </w:rPr>
      </w:r>
    </w:p>
    <w:p w14:paraId="12DAE2FF">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highlight w:val="none"/>
        </w:rPr>
      </w:r>
      <w:r>
        <w:rPr>
          <w:highlight w:val="none"/>
        </w:rPr>
      </w:r>
      <w:r>
        <w:rPr>
          <w:highlight w:val="none"/>
        </w:rP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606"/>
              <w:pBdr>
                <w:bottom w:val="single" w:color="000000" w:sz="6" w:space="1"/>
              </w:pBdr>
              <w:spacing/>
              <w:ind/>
              <w:jc w:val="left"/>
              <w:rPr/>
            </w:pPr>
            <w:r/>
            <w:r/>
          </w:p>
          <w:p w14:paraId="7171A09C" w14:textId="4BD64FAF">
            <w:pPr>
              <w:pStyle w:val="1606"/>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606"/>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606"/>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606"/>
              <w:pBdr>
                <w:bottom w:val="single" w:color="000000" w:sz="6" w:space="0"/>
              </w:pBdr>
              <w:spacing/>
              <w:ind/>
              <w:jc w:val="left"/>
              <w:rPr/>
            </w:pPr>
            <w:r/>
            <w:r/>
          </w:p>
          <w:p w14:paraId="15A8239F">
            <w:pPr>
              <w:pStyle w:val="160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606"/>
              <w:pBdr>
                <w:bottom w:val="single" w:color="000000" w:sz="6" w:space="0"/>
              </w:pBdr>
              <w:spacing/>
              <w:ind/>
              <w:jc w:val="center"/>
              <w:rPr/>
            </w:pPr>
            <w:r/>
            <w:r/>
          </w:p>
          <w:p w14:paraId="7375DD64">
            <w:pPr>
              <w:pStyle w:val="160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p>
        </w:sdtContent>
      </w:sdt>
    </w:sdtContent>
  </w:sdt>
  <w:p w14:paraId="07441C01">
    <w:pPr>
      <w:pStyle w:val="1606"/>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606"/>
              <w:pBdr>
                <w:bottom w:val="single" w:color="000000" w:sz="6" w:space="0"/>
              </w:pBdr>
              <w:spacing/>
              <w:ind/>
              <w:jc w:val="left"/>
              <w:rPr/>
            </w:pPr>
            <w:r/>
            <w:r/>
          </w:p>
          <w:p w14:paraId="01E0894E">
            <w:pPr>
              <w:pStyle w:val="1606"/>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606"/>
              <w:pBdr>
                <w:bottom w:val="single" w:color="000000" w:sz="6" w:space="0"/>
              </w:pBdr>
              <w:spacing/>
              <w:ind/>
              <w:jc w:val="center"/>
              <w:rPr/>
            </w:pPr>
            <w:r/>
            <w:r/>
          </w:p>
          <w:p w14:paraId="49D8C9EF">
            <w:pPr>
              <w:pStyle w:val="1606"/>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p>
        </w:sdtContent>
      </w:sdt>
    </w:sdtContent>
  </w:sdt>
  <w:p w14:paraId="675F1F6B">
    <w:pPr>
      <w:pStyle w:val="1606"/>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606"/>
              <w:pBdr>
                <w:bottom w:val="single" w:color="000000" w:sz="6" w:space="0"/>
              </w:pBdr>
              <w:spacing/>
              <w:ind/>
              <w:jc w:val="center"/>
              <w:rPr/>
            </w:pPr>
            <w:r/>
            <w:r/>
            <w:r/>
          </w:p>
          <w:p w14:paraId="360E26BA">
            <w:pPr>
              <w:pStyle w:val="1606"/>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r/>
          </w:p>
        </w:sdtContent>
      </w:sdt>
    </w:sdtContent>
  </w:sdt>
  <w:p w14:paraId="74C014AA">
    <w:pPr>
      <w:pStyle w:val="1606"/>
      <w:pBdr/>
      <w:spacing/>
      <w:ind/>
      <w:rPr/>
    </w:pPr>
    <w: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606"/>
              <w:pBdr>
                <w:bottom w:val="single" w:color="000000" w:sz="6" w:space="0"/>
              </w:pBdr>
              <w:spacing/>
              <w:ind/>
              <w:jc w:val="left"/>
              <w:rPr/>
            </w:pPr>
            <w:r/>
            <w:r/>
            <w:r/>
            <w:r/>
          </w:p>
          <w:p w14:paraId="0766FB00">
            <w:pPr>
              <w:pStyle w:val="1606"/>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19.03.26</w:t>
            </w:r>
            <w:r>
              <w:rPr>
                <w:sz w:val="22"/>
                <w:szCs w:val="22"/>
                <w:lang w:val="fr-CH"/>
              </w:rPr>
              <w:fldChar w:fldCharType="end"/>
            </w:r>
            <w:r>
              <w:rPr>
                <w:sz w:val="22"/>
                <w:szCs w:val="22"/>
              </w:rPr>
            </w:r>
            <w:r>
              <w:rPr>
                <w:sz w:val="22"/>
                <w:szCs w:val="22"/>
              </w:rPr>
            </w:r>
          </w:p>
        </w:sdtContent>
      </w:sdt>
    </w:sdtContent>
  </w:sdt>
  <w:p w14:paraId="11E3447E">
    <w:pPr>
      <w:pStyle w:val="1606"/>
      <w:pBdr/>
      <w:spacing/>
      <w:ind/>
      <w:rPr/>
    </w:pPr>
    <w:r/>
    <w: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604"/>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604"/>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60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60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604"/>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r/>
  </w:p>
  <w:p w14:paraId="52CB4B61">
    <w:pPr>
      <w:pStyle w:val="1604"/>
      <w:pBdr/>
      <w:spacing/>
      <w:ind/>
      <w:rPr/>
    </w:pPr>
    <w: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r/>
    <w:r/>
  </w:p>
  <w:p w14:paraId="72CA0FE8">
    <w:pPr>
      <w:pStyle w:val="1604"/>
      <w:pBdr/>
      <w:spacing/>
      <w:ind/>
      <w:rPr/>
    </w:pPr>
    <w:r/>
    <w: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414" w:default="1">
    <w:name w:val="Normal"/>
    <w:qFormat/>
    <w:pPr>
      <w:pBdr/>
      <w:spacing/>
      <w:ind/>
    </w:pPr>
    <w:rPr>
      <w:lang w:val="fr-FR"/>
    </w:rPr>
  </w:style>
  <w:style w:type="paragraph" w:styleId="1415">
    <w:name w:val="Heading 1"/>
    <w:basedOn w:val="1414"/>
    <w:next w:val="1414"/>
    <w:link w:val="1608"/>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416">
    <w:name w:val="Heading 2"/>
    <w:basedOn w:val="1414"/>
    <w:next w:val="1414"/>
    <w:link w:val="1614"/>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417">
    <w:name w:val="Heading 3"/>
    <w:basedOn w:val="1414"/>
    <w:next w:val="1414"/>
    <w:link w:val="1626"/>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418">
    <w:name w:val="Heading 4"/>
    <w:basedOn w:val="1414"/>
    <w:next w:val="1414"/>
    <w:link w:val="1567"/>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419">
    <w:name w:val="Heading 5"/>
    <w:basedOn w:val="1414"/>
    <w:next w:val="1414"/>
    <w:link w:val="1568"/>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420">
    <w:name w:val="Heading 6"/>
    <w:basedOn w:val="1414"/>
    <w:next w:val="1414"/>
    <w:link w:val="156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21">
    <w:name w:val="Heading 7"/>
    <w:basedOn w:val="1414"/>
    <w:next w:val="1414"/>
    <w:link w:val="157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22">
    <w:name w:val="Heading 8"/>
    <w:basedOn w:val="1414"/>
    <w:next w:val="1414"/>
    <w:link w:val="157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23">
    <w:name w:val="Heading 9"/>
    <w:basedOn w:val="1414"/>
    <w:next w:val="1414"/>
    <w:link w:val="157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24" w:default="1">
    <w:name w:val="Default Paragraph Font"/>
    <w:uiPriority w:val="1"/>
    <w:semiHidden/>
    <w:unhideWhenUsed/>
    <w:pPr>
      <w:pBdr/>
      <w:spacing/>
      <w:ind/>
    </w:pPr>
  </w:style>
  <w:style w:type="table" w:styleId="14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26" w:default="1">
    <w:name w:val="No List"/>
    <w:uiPriority w:val="99"/>
    <w:semiHidden/>
    <w:unhideWhenUsed/>
    <w:pPr>
      <w:pBdr/>
      <w:spacing/>
      <w:ind/>
    </w:pPr>
  </w:style>
  <w:style w:type="character" w:styleId="1427">
    <w:name w:val="Placeholder Text"/>
    <w:basedOn w:val="1424"/>
    <w:uiPriority w:val="99"/>
    <w:semiHidden/>
    <w:pPr>
      <w:pBdr/>
      <w:spacing/>
      <w:ind/>
    </w:pPr>
    <w:rPr>
      <w:color w:val="666666"/>
    </w:rPr>
  </w:style>
  <w:style w:type="character" w:styleId="1428" w:customStyle="1">
    <w:name w:val="Heading 4 Char"/>
    <w:basedOn w:val="1424"/>
    <w:uiPriority w:val="9"/>
    <w:pPr>
      <w:pBdr/>
      <w:spacing/>
      <w:ind/>
    </w:pPr>
    <w:rPr>
      <w:rFonts w:ascii="Arial" w:hAnsi="Arial" w:eastAsia="Arial" w:cs="Arial"/>
      <w:i/>
      <w:iCs/>
      <w:color w:val="2f5496" w:themeColor="accent1" w:themeShade="BF"/>
    </w:rPr>
  </w:style>
  <w:style w:type="character" w:styleId="1429" w:customStyle="1">
    <w:name w:val="Heading 5 Char"/>
    <w:basedOn w:val="1424"/>
    <w:uiPriority w:val="9"/>
    <w:pPr>
      <w:pBdr/>
      <w:spacing/>
      <w:ind/>
    </w:pPr>
    <w:rPr>
      <w:rFonts w:ascii="Arial" w:hAnsi="Arial" w:eastAsia="Arial" w:cs="Arial"/>
      <w:color w:val="2f5496" w:themeColor="accent1" w:themeShade="BF"/>
    </w:rPr>
  </w:style>
  <w:style w:type="character" w:styleId="1430" w:customStyle="1">
    <w:name w:val="Heading 6 Char"/>
    <w:basedOn w:val="1424"/>
    <w:uiPriority w:val="9"/>
    <w:pPr>
      <w:pBdr/>
      <w:spacing/>
      <w:ind/>
    </w:pPr>
    <w:rPr>
      <w:rFonts w:ascii="Arial" w:hAnsi="Arial" w:eastAsia="Arial" w:cs="Arial"/>
      <w:i/>
      <w:iCs/>
      <w:color w:val="595959" w:themeColor="text1" w:themeTint="A6"/>
    </w:rPr>
  </w:style>
  <w:style w:type="character" w:styleId="1431" w:customStyle="1">
    <w:name w:val="Heading 7 Char"/>
    <w:basedOn w:val="1424"/>
    <w:uiPriority w:val="9"/>
    <w:pPr>
      <w:pBdr/>
      <w:spacing/>
      <w:ind/>
    </w:pPr>
    <w:rPr>
      <w:rFonts w:ascii="Arial" w:hAnsi="Arial" w:eastAsia="Arial" w:cs="Arial"/>
      <w:color w:val="595959" w:themeColor="text1" w:themeTint="A6"/>
    </w:rPr>
  </w:style>
  <w:style w:type="character" w:styleId="1432" w:customStyle="1">
    <w:name w:val="Heading 8 Char"/>
    <w:basedOn w:val="1424"/>
    <w:uiPriority w:val="9"/>
    <w:pPr>
      <w:pBdr/>
      <w:spacing/>
      <w:ind/>
    </w:pPr>
    <w:rPr>
      <w:rFonts w:ascii="Arial" w:hAnsi="Arial" w:eastAsia="Arial" w:cs="Arial"/>
      <w:i/>
      <w:iCs/>
      <w:color w:val="272727" w:themeColor="text1" w:themeTint="D8"/>
    </w:rPr>
  </w:style>
  <w:style w:type="character" w:styleId="1433" w:customStyle="1">
    <w:name w:val="Heading 9 Char"/>
    <w:basedOn w:val="1424"/>
    <w:uiPriority w:val="9"/>
    <w:pPr>
      <w:pBdr/>
      <w:spacing/>
      <w:ind/>
    </w:pPr>
    <w:rPr>
      <w:rFonts w:ascii="Arial" w:hAnsi="Arial" w:eastAsia="Arial" w:cs="Arial"/>
      <w:i/>
      <w:iCs/>
      <w:color w:val="272727" w:themeColor="text1" w:themeTint="D8"/>
    </w:rPr>
  </w:style>
  <w:style w:type="character" w:styleId="1434" w:customStyle="1">
    <w:name w:val="Title Char"/>
    <w:basedOn w:val="1424"/>
    <w:uiPriority w:val="10"/>
    <w:pPr>
      <w:pBdr/>
      <w:spacing/>
      <w:ind/>
    </w:pPr>
    <w:rPr>
      <w:rFonts w:ascii="Arial" w:hAnsi="Arial" w:eastAsia="Arial" w:cs="Arial"/>
      <w:spacing w:val="-10"/>
      <w:sz w:val="56"/>
      <w:szCs w:val="56"/>
    </w:rPr>
  </w:style>
  <w:style w:type="character" w:styleId="1435" w:customStyle="1">
    <w:name w:val="Subtitle Char"/>
    <w:basedOn w:val="1424"/>
    <w:uiPriority w:val="11"/>
    <w:pPr>
      <w:pBdr/>
      <w:spacing/>
      <w:ind/>
    </w:pPr>
    <w:rPr>
      <w:color w:val="595959" w:themeColor="text1" w:themeTint="A6"/>
      <w:spacing w:val="15"/>
      <w:sz w:val="28"/>
      <w:szCs w:val="28"/>
    </w:rPr>
  </w:style>
  <w:style w:type="character" w:styleId="1436" w:customStyle="1">
    <w:name w:val="Quote Char"/>
    <w:basedOn w:val="1424"/>
    <w:uiPriority w:val="29"/>
    <w:pPr>
      <w:pBdr/>
      <w:spacing/>
      <w:ind/>
    </w:pPr>
    <w:rPr>
      <w:i/>
      <w:iCs/>
      <w:color w:val="404040" w:themeColor="text1" w:themeTint="BF"/>
    </w:rPr>
  </w:style>
  <w:style w:type="character" w:styleId="1437" w:customStyle="1">
    <w:name w:val="Intense Quote Char"/>
    <w:basedOn w:val="1424"/>
    <w:uiPriority w:val="30"/>
    <w:pPr>
      <w:pBdr/>
      <w:spacing/>
      <w:ind/>
    </w:pPr>
    <w:rPr>
      <w:i/>
      <w:iCs/>
      <w:color w:val="2f5496" w:themeColor="accent1" w:themeShade="BF"/>
    </w:rPr>
  </w:style>
  <w:style w:type="character" w:styleId="1438" w:customStyle="1">
    <w:name w:val="Footnote Text Char"/>
    <w:basedOn w:val="1424"/>
    <w:uiPriority w:val="99"/>
    <w:semiHidden/>
    <w:pPr>
      <w:pBdr/>
      <w:spacing/>
      <w:ind/>
    </w:pPr>
    <w:rPr>
      <w:sz w:val="20"/>
      <w:szCs w:val="20"/>
    </w:rPr>
  </w:style>
  <w:style w:type="character" w:styleId="1439" w:customStyle="1">
    <w:name w:val="Endnote Text Char"/>
    <w:basedOn w:val="1424"/>
    <w:uiPriority w:val="99"/>
    <w:semiHidden/>
    <w:pPr>
      <w:pBdr/>
      <w:spacing/>
      <w:ind/>
    </w:pPr>
    <w:rPr>
      <w:sz w:val="20"/>
      <w:szCs w:val="20"/>
    </w:rPr>
  </w:style>
  <w:style w:type="table" w:styleId="1440" w:customStyle="1">
    <w:name w:val="Table Grid Light"/>
    <w:basedOn w:val="14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1"/>
    <w:basedOn w:val="14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2"/>
    <w:basedOn w:val="142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3"/>
    <w:basedOn w:val="14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4"/>
    <w:basedOn w:val="14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5"/>
    <w:basedOn w:val="14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w:basedOn w:val="142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customStyle="1">
    <w:name w:val="Grid Table 1 Light - Accent 1"/>
    <w:basedOn w:val="142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customStyle="1">
    <w:name w:val="Grid Table 1 Light - Accent 2"/>
    <w:basedOn w:val="14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customStyle="1">
    <w:name w:val="Grid Table 1 Light - Accent 3"/>
    <w:basedOn w:val="14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customStyle="1">
    <w:name w:val="Grid Table 1 Light - Accent 4"/>
    <w:basedOn w:val="14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customStyle="1">
    <w:name w:val="Grid Table 1 Light - Accent 5"/>
    <w:basedOn w:val="142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customStyle="1">
    <w:name w:val="Grid Table 1 Light - Accent 6"/>
    <w:basedOn w:val="14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w:basedOn w:val="14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customStyle="1">
    <w:name w:val="Grid Table 2 - Accent 1"/>
    <w:basedOn w:val="142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customStyle="1">
    <w:name w:val="Grid Table 2 - Accent 2"/>
    <w:basedOn w:val="14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customStyle="1">
    <w:name w:val="Grid Table 2 - Accent 3"/>
    <w:basedOn w:val="14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customStyle="1">
    <w:name w:val="Grid Table 2 - Accent 4"/>
    <w:basedOn w:val="14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customStyle="1">
    <w:name w:val="Grid Table 2 - Accent 5"/>
    <w:basedOn w:val="142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customStyle="1">
    <w:name w:val="Grid Table 2 - Accent 6"/>
    <w:basedOn w:val="14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w:basedOn w:val="14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customStyle="1">
    <w:name w:val="Grid Table 3 - Accent 1"/>
    <w:basedOn w:val="142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customStyle="1">
    <w:name w:val="Grid Table 3 - Accent 2"/>
    <w:basedOn w:val="14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customStyle="1">
    <w:name w:val="Grid Table 3 - Accent 3"/>
    <w:basedOn w:val="14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customStyle="1">
    <w:name w:val="Grid Table 3 - Accent 4"/>
    <w:basedOn w:val="14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customStyle="1">
    <w:name w:val="Grid Table 3 - Accent 5"/>
    <w:basedOn w:val="142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customStyle="1">
    <w:name w:val="Grid Table 3 - Accent 6"/>
    <w:basedOn w:val="14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customStyle="1">
    <w:name w:val="Grid Table 4 - Accent 1"/>
    <w:basedOn w:val="1425"/>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customStyle="1">
    <w:name w:val="Grid Table 4 - Accent 2"/>
    <w:basedOn w:val="142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customStyle="1">
    <w:name w:val="Grid Table 4 - Accent 3"/>
    <w:basedOn w:val="142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customStyle="1">
    <w:name w:val="Grid Table 4 - Accent 4"/>
    <w:basedOn w:val="142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customStyle="1">
    <w:name w:val="Grid Table 4 - Accent 5"/>
    <w:basedOn w:val="1425"/>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customStyle="1">
    <w:name w:val="Grid Table 4 - Accent 6"/>
    <w:basedOn w:val="142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customStyle="1">
    <w:name w:val="Grid Table 5 Dark- Accent 1"/>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customStyle="1">
    <w:name w:val="Grid Table 5 Dark - Accent 2"/>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customStyle="1">
    <w:name w:val="Grid Table 5 Dark - Accent 3"/>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customStyle="1">
    <w:name w:val="Grid Table 5 Dark- Accent 4"/>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customStyle="1">
    <w:name w:val="Grid Table 5 Dark - Accent 5"/>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customStyle="1">
    <w:name w:val="Grid Table 5 Dark - Accent 6"/>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6 Colorful"/>
    <w:basedOn w:val="142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customStyle="1">
    <w:name w:val="Grid Table 6 Colorful - Accent 1"/>
    <w:basedOn w:val="1425"/>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customStyle="1">
    <w:name w:val="Grid Table 6 Colorful - Accent 2"/>
    <w:basedOn w:val="14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customStyle="1">
    <w:name w:val="Grid Table 6 Colorful - Accent 3"/>
    <w:basedOn w:val="142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customStyle="1">
    <w:name w:val="Grid Table 6 Colorful - Accent 4"/>
    <w:basedOn w:val="14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customStyle="1">
    <w:name w:val="Grid Table 6 Colorful - Accent 5"/>
    <w:basedOn w:val="1425"/>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customStyle="1">
    <w:name w:val="Grid Table 6 Colorful - Accent 6"/>
    <w:basedOn w:val="142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w:basedOn w:val="142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customStyle="1">
    <w:name w:val="Grid Table 7 Colorful - Accent 1"/>
    <w:basedOn w:val="1425"/>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Grid Table 7 Colorful - Accent 2"/>
    <w:basedOn w:val="142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customStyle="1">
    <w:name w:val="Grid Table 7 Colorful - Accent 3"/>
    <w:basedOn w:val="142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customStyle="1">
    <w:name w:val="Grid Table 7 Colorful - Accent 4"/>
    <w:basedOn w:val="142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Grid Table 7 Colorful - Accent 5"/>
    <w:basedOn w:val="1425"/>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Grid Table 7 Colorful - Accent 6"/>
    <w:basedOn w:val="142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customStyle="1">
    <w:name w:val="List Table 1 Light - Accent 1"/>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List Table 1 Light - Accent 2"/>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customStyle="1">
    <w:name w:val="List Table 1 Light - Accent 3"/>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customStyle="1">
    <w:name w:val="List Table 1 Light - Accent 4"/>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List Table 1 Light - Accent 5"/>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List Table 1 Light - Accent 6"/>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w:basedOn w:val="142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customStyle="1">
    <w:name w:val="List Table 2 - Accent 1"/>
    <w:basedOn w:val="1425"/>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List Table 2 - Accent 2"/>
    <w:basedOn w:val="142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customStyle="1">
    <w:name w:val="List Table 2 - Accent 3"/>
    <w:basedOn w:val="142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customStyle="1">
    <w:name w:val="List Table 2 - Accent 4"/>
    <w:basedOn w:val="142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List Table 2 - Accent 5"/>
    <w:basedOn w:val="1425"/>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List Table 2 - Accent 6"/>
    <w:basedOn w:val="142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w:basedOn w:val="14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customStyle="1">
    <w:name w:val="List Table 3 - Accent 1"/>
    <w:basedOn w:val="1425"/>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customStyle="1">
    <w:name w:val="List Table 3 - Accent 2"/>
    <w:basedOn w:val="14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customStyle="1">
    <w:name w:val="List Table 3 - Accent 3"/>
    <w:basedOn w:val="142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customStyle="1">
    <w:name w:val="List Table 3 - Accent 4"/>
    <w:basedOn w:val="14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customStyle="1">
    <w:name w:val="List Table 3 - Accent 5"/>
    <w:basedOn w:val="1425"/>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customStyle="1">
    <w:name w:val="List Table 3 - Accent 6"/>
    <w:basedOn w:val="142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w:basedOn w:val="14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customStyle="1">
    <w:name w:val="List Table 4 - Accent 1"/>
    <w:basedOn w:val="1425"/>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customStyle="1">
    <w:name w:val="List Table 4 - Accent 2"/>
    <w:basedOn w:val="142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customStyle="1">
    <w:name w:val="List Table 4 - Accent 3"/>
    <w:basedOn w:val="142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customStyle="1">
    <w:name w:val="List Table 4 - Accent 4"/>
    <w:basedOn w:val="142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customStyle="1">
    <w:name w:val="List Table 4 - Accent 5"/>
    <w:basedOn w:val="1425"/>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customStyle="1">
    <w:name w:val="List Table 4 - Accent 6"/>
    <w:basedOn w:val="142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5 Dark"/>
    <w:basedOn w:val="142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customStyle="1">
    <w:name w:val="List Table 5 Dark - Accent 1"/>
    <w:basedOn w:val="1425"/>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customStyle="1">
    <w:name w:val="List Table 5 Dark - Accent 2"/>
    <w:basedOn w:val="142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customStyle="1">
    <w:name w:val="List Table 5 Dark - Accent 3"/>
    <w:basedOn w:val="142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List Table 5 Dark - Accent 4"/>
    <w:basedOn w:val="142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List Table 5 Dark - Accent 5"/>
    <w:basedOn w:val="1425"/>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List Table 5 Dark - Accent 6"/>
    <w:basedOn w:val="142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w:basedOn w:val="142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List Table 6 Colorful - Accent 1"/>
    <w:basedOn w:val="1425"/>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List Table 6 Colorful - Accent 2"/>
    <w:basedOn w:val="142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customStyle="1">
    <w:name w:val="List Table 6 Colorful - Accent 3"/>
    <w:basedOn w:val="142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List Table 6 Colorful - Accent 4"/>
    <w:basedOn w:val="142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List Table 6 Colorful - Accent 5"/>
    <w:basedOn w:val="1425"/>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List Table 6 Colorful - Accent 6"/>
    <w:basedOn w:val="142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7 Colorful"/>
    <w:basedOn w:val="142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customStyle="1">
    <w:name w:val="List Table 7 Colorful - Accent 1"/>
    <w:basedOn w:val="1425"/>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customStyle="1">
    <w:name w:val="List Table 7 Colorful - Accent 2"/>
    <w:basedOn w:val="142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customStyle="1">
    <w:name w:val="List Table 7 Colorful - Accent 3"/>
    <w:basedOn w:val="142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customStyle="1">
    <w:name w:val="List Table 7 Colorful - Accent 4"/>
    <w:basedOn w:val="142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customStyle="1">
    <w:name w:val="List Table 7 Colorful - Accent 5"/>
    <w:basedOn w:val="1425"/>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customStyle="1">
    <w:name w:val="List Table 7 Colorful - Accent 6"/>
    <w:basedOn w:val="142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customStyle="1">
    <w:name w:val="Lined - Accent"/>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customStyle="1">
    <w:name w:val="Lined - Accent 1"/>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customStyle="1">
    <w:name w:val="Lined - Accent 2"/>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customStyle="1">
    <w:name w:val="Lined - Accent 3"/>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customStyle="1">
    <w:name w:val="Lined - Accent 4"/>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customStyle="1">
    <w:name w:val="Lined - Accent 5"/>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customStyle="1">
    <w:name w:val="Lined - Accent 6"/>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customStyle="1">
    <w:name w:val="Bordered &amp; Lined - Accent"/>
    <w:basedOn w:val="1425"/>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customStyle="1">
    <w:name w:val="Bordered &amp; Lined - Accent 1"/>
    <w:basedOn w:val="1425"/>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customStyle="1">
    <w:name w:val="Bordered &amp; Lined - Accent 2"/>
    <w:basedOn w:val="1425"/>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customStyle="1">
    <w:name w:val="Bordered &amp; Lined - Accent 3"/>
    <w:basedOn w:val="1425"/>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customStyle="1">
    <w:name w:val="Bordered &amp; Lined - Accent 4"/>
    <w:basedOn w:val="1425"/>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customStyle="1">
    <w:name w:val="Bordered &amp; Lined - Accent 5"/>
    <w:basedOn w:val="1425"/>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customStyle="1">
    <w:name w:val="Bordered &amp; Lined - Accent 6"/>
    <w:basedOn w:val="1425"/>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customStyle="1">
    <w:name w:val="Bordered"/>
    <w:basedOn w:val="142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customStyle="1">
    <w:name w:val="Bordered - Accent 1"/>
    <w:basedOn w:val="142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customStyle="1">
    <w:name w:val="Bordered - Accent 2"/>
    <w:basedOn w:val="14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customStyle="1">
    <w:name w:val="Bordered - Accent 3"/>
    <w:basedOn w:val="14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customStyle="1">
    <w:name w:val="Bordered - Accent 4"/>
    <w:basedOn w:val="14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customStyle="1">
    <w:name w:val="Bordered - Accent 5"/>
    <w:basedOn w:val="142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customStyle="1">
    <w:name w:val="Bordered - Accent 6"/>
    <w:basedOn w:val="14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64" w:customStyle="1">
    <w:name w:val="Heading 1 Char"/>
    <w:basedOn w:val="1424"/>
    <w:uiPriority w:val="9"/>
    <w:pPr>
      <w:pBdr/>
      <w:spacing/>
      <w:ind/>
    </w:pPr>
    <w:rPr>
      <w:rFonts w:ascii="Arial" w:hAnsi="Arial" w:eastAsia="Arial" w:cs="Arial"/>
      <w:color w:val="2f5496" w:themeColor="accent1" w:themeShade="BF"/>
      <w:sz w:val="40"/>
      <w:szCs w:val="40"/>
    </w:rPr>
  </w:style>
  <w:style w:type="character" w:styleId="1565" w:customStyle="1">
    <w:name w:val="Heading 2 Char"/>
    <w:basedOn w:val="1424"/>
    <w:uiPriority w:val="9"/>
    <w:pPr>
      <w:pBdr/>
      <w:spacing/>
      <w:ind/>
    </w:pPr>
    <w:rPr>
      <w:rFonts w:ascii="Arial" w:hAnsi="Arial" w:eastAsia="Arial" w:cs="Arial"/>
      <w:color w:val="2f5496" w:themeColor="accent1" w:themeShade="BF"/>
      <w:sz w:val="32"/>
      <w:szCs w:val="32"/>
    </w:rPr>
  </w:style>
  <w:style w:type="character" w:styleId="1566" w:customStyle="1">
    <w:name w:val="Heading 3 Char"/>
    <w:basedOn w:val="1424"/>
    <w:uiPriority w:val="9"/>
    <w:pPr>
      <w:pBdr/>
      <w:spacing/>
      <w:ind/>
    </w:pPr>
    <w:rPr>
      <w:rFonts w:ascii="Arial" w:hAnsi="Arial" w:eastAsia="Arial" w:cs="Arial"/>
      <w:color w:val="2f5496" w:themeColor="accent1" w:themeShade="BF"/>
      <w:sz w:val="28"/>
      <w:szCs w:val="28"/>
    </w:rPr>
  </w:style>
  <w:style w:type="character" w:styleId="1567" w:customStyle="1">
    <w:name w:val="Titre 4 Car"/>
    <w:basedOn w:val="1424"/>
    <w:link w:val="1418"/>
    <w:uiPriority w:val="9"/>
    <w:pPr>
      <w:pBdr/>
      <w:spacing/>
      <w:ind/>
    </w:pPr>
    <w:rPr>
      <w:rFonts w:ascii="Arial" w:hAnsi="Arial" w:eastAsia="Arial" w:cs="Arial"/>
      <w:i/>
      <w:iCs/>
      <w:color w:val="2f5496" w:themeColor="accent1" w:themeShade="BF"/>
    </w:rPr>
  </w:style>
  <w:style w:type="character" w:styleId="1568" w:customStyle="1">
    <w:name w:val="Titre 5 Car"/>
    <w:basedOn w:val="1424"/>
    <w:link w:val="1419"/>
    <w:uiPriority w:val="9"/>
    <w:pPr>
      <w:pBdr/>
      <w:spacing/>
      <w:ind/>
    </w:pPr>
    <w:rPr>
      <w:rFonts w:ascii="Arial" w:hAnsi="Arial" w:eastAsia="Arial" w:cs="Arial"/>
      <w:color w:val="2f5496" w:themeColor="accent1" w:themeShade="BF"/>
    </w:rPr>
  </w:style>
  <w:style w:type="character" w:styleId="1569" w:customStyle="1">
    <w:name w:val="Titre 6 Car"/>
    <w:basedOn w:val="1424"/>
    <w:link w:val="1420"/>
    <w:uiPriority w:val="9"/>
    <w:pPr>
      <w:pBdr/>
      <w:spacing/>
      <w:ind/>
    </w:pPr>
    <w:rPr>
      <w:rFonts w:ascii="Arial" w:hAnsi="Arial" w:eastAsia="Arial" w:cs="Arial"/>
      <w:i/>
      <w:iCs/>
      <w:color w:val="595959" w:themeColor="text1" w:themeTint="A6"/>
    </w:rPr>
  </w:style>
  <w:style w:type="character" w:styleId="1570" w:customStyle="1">
    <w:name w:val="Titre 7 Car"/>
    <w:basedOn w:val="1424"/>
    <w:link w:val="1421"/>
    <w:uiPriority w:val="9"/>
    <w:pPr>
      <w:pBdr/>
      <w:spacing/>
      <w:ind/>
    </w:pPr>
    <w:rPr>
      <w:rFonts w:ascii="Arial" w:hAnsi="Arial" w:eastAsia="Arial" w:cs="Arial"/>
      <w:color w:val="595959" w:themeColor="text1" w:themeTint="A6"/>
    </w:rPr>
  </w:style>
  <w:style w:type="character" w:styleId="1571" w:customStyle="1">
    <w:name w:val="Titre 8 Car"/>
    <w:basedOn w:val="1424"/>
    <w:link w:val="1422"/>
    <w:uiPriority w:val="9"/>
    <w:pPr>
      <w:pBdr/>
      <w:spacing/>
      <w:ind/>
    </w:pPr>
    <w:rPr>
      <w:rFonts w:ascii="Arial" w:hAnsi="Arial" w:eastAsia="Arial" w:cs="Arial"/>
      <w:i/>
      <w:iCs/>
      <w:color w:val="272727" w:themeColor="text1" w:themeTint="D8"/>
    </w:rPr>
  </w:style>
  <w:style w:type="character" w:styleId="1572" w:customStyle="1">
    <w:name w:val="Titre 9 Car"/>
    <w:basedOn w:val="1424"/>
    <w:link w:val="1423"/>
    <w:uiPriority w:val="9"/>
    <w:pPr>
      <w:pBdr/>
      <w:spacing/>
      <w:ind/>
    </w:pPr>
    <w:rPr>
      <w:rFonts w:ascii="Arial" w:hAnsi="Arial" w:eastAsia="Arial" w:cs="Arial"/>
      <w:i/>
      <w:iCs/>
      <w:color w:val="272727" w:themeColor="text1" w:themeTint="D8"/>
    </w:rPr>
  </w:style>
  <w:style w:type="paragraph" w:styleId="1573">
    <w:name w:val="Title"/>
    <w:basedOn w:val="1414"/>
    <w:next w:val="1414"/>
    <w:link w:val="1574"/>
    <w:uiPriority w:val="10"/>
    <w:qFormat/>
    <w:pPr>
      <w:pBdr/>
      <w:spacing w:after="80" w:line="240" w:lineRule="auto"/>
      <w:ind/>
      <w:contextualSpacing w:val="true"/>
    </w:pPr>
    <w:rPr>
      <w:rFonts w:ascii="Arial" w:hAnsi="Arial" w:eastAsia="Arial" w:cs="Arial"/>
      <w:spacing w:val="-10"/>
      <w:sz w:val="56"/>
      <w:szCs w:val="56"/>
    </w:rPr>
  </w:style>
  <w:style w:type="character" w:styleId="1574" w:customStyle="1">
    <w:name w:val="Titre Car"/>
    <w:basedOn w:val="1424"/>
    <w:link w:val="1573"/>
    <w:uiPriority w:val="10"/>
    <w:pPr>
      <w:pBdr/>
      <w:spacing/>
      <w:ind/>
    </w:pPr>
    <w:rPr>
      <w:rFonts w:ascii="Arial" w:hAnsi="Arial" w:eastAsia="Arial" w:cs="Arial"/>
      <w:spacing w:val="-10"/>
      <w:sz w:val="56"/>
      <w:szCs w:val="56"/>
    </w:rPr>
  </w:style>
  <w:style w:type="paragraph" w:styleId="1575">
    <w:name w:val="Subtitle"/>
    <w:basedOn w:val="1414"/>
    <w:next w:val="1414"/>
    <w:link w:val="1576"/>
    <w:uiPriority w:val="11"/>
    <w:qFormat/>
    <w:pPr>
      <w:numPr>
        <w:ilvl w:val="1"/>
      </w:numPr>
      <w:pBdr/>
      <w:spacing/>
      <w:ind/>
    </w:pPr>
    <w:rPr>
      <w:color w:val="595959" w:themeColor="text1" w:themeTint="A6"/>
      <w:spacing w:val="15"/>
      <w:sz w:val="28"/>
      <w:szCs w:val="28"/>
    </w:rPr>
  </w:style>
  <w:style w:type="character" w:styleId="1576" w:customStyle="1">
    <w:name w:val="Sous-titre Car"/>
    <w:basedOn w:val="1424"/>
    <w:link w:val="1575"/>
    <w:uiPriority w:val="11"/>
    <w:pPr>
      <w:pBdr/>
      <w:spacing/>
      <w:ind/>
    </w:pPr>
    <w:rPr>
      <w:color w:val="595959" w:themeColor="text1" w:themeTint="A6"/>
      <w:spacing w:val="15"/>
      <w:sz w:val="28"/>
      <w:szCs w:val="28"/>
    </w:rPr>
  </w:style>
  <w:style w:type="paragraph" w:styleId="1577">
    <w:name w:val="Quote"/>
    <w:basedOn w:val="1414"/>
    <w:next w:val="1414"/>
    <w:link w:val="1578"/>
    <w:uiPriority w:val="29"/>
    <w:qFormat/>
    <w:pPr>
      <w:pBdr/>
      <w:spacing w:before="160"/>
      <w:ind/>
      <w:jc w:val="center"/>
    </w:pPr>
    <w:rPr>
      <w:i/>
      <w:iCs/>
      <w:color w:val="404040" w:themeColor="text1" w:themeTint="BF"/>
    </w:rPr>
  </w:style>
  <w:style w:type="character" w:styleId="1578" w:customStyle="1">
    <w:name w:val="Citation Car"/>
    <w:basedOn w:val="1424"/>
    <w:link w:val="1577"/>
    <w:uiPriority w:val="29"/>
    <w:pPr>
      <w:pBdr/>
      <w:spacing/>
      <w:ind/>
    </w:pPr>
    <w:rPr>
      <w:i/>
      <w:iCs/>
      <w:color w:val="404040" w:themeColor="text1" w:themeTint="BF"/>
    </w:rPr>
  </w:style>
  <w:style w:type="character" w:styleId="1579">
    <w:name w:val="Intense Emphasis"/>
    <w:basedOn w:val="1424"/>
    <w:uiPriority w:val="21"/>
    <w:qFormat/>
    <w:pPr>
      <w:pBdr/>
      <w:spacing/>
      <w:ind/>
    </w:pPr>
    <w:rPr>
      <w:i/>
      <w:iCs/>
      <w:color w:val="2f5496" w:themeColor="accent1" w:themeShade="BF"/>
    </w:rPr>
  </w:style>
  <w:style w:type="paragraph" w:styleId="1580">
    <w:name w:val="Intense Quote"/>
    <w:basedOn w:val="1414"/>
    <w:next w:val="1414"/>
    <w:link w:val="1581"/>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581" w:customStyle="1">
    <w:name w:val="Citation intense Car"/>
    <w:basedOn w:val="1424"/>
    <w:link w:val="1580"/>
    <w:uiPriority w:val="30"/>
    <w:pPr>
      <w:pBdr/>
      <w:spacing/>
      <w:ind/>
    </w:pPr>
    <w:rPr>
      <w:i/>
      <w:iCs/>
      <w:color w:val="2f5496" w:themeColor="accent1" w:themeShade="BF"/>
    </w:rPr>
  </w:style>
  <w:style w:type="character" w:styleId="1582">
    <w:name w:val="Intense Reference"/>
    <w:basedOn w:val="1424"/>
    <w:uiPriority w:val="32"/>
    <w:qFormat/>
    <w:pPr>
      <w:pBdr/>
      <w:spacing/>
      <w:ind/>
    </w:pPr>
    <w:rPr>
      <w:b/>
      <w:bCs/>
      <w:smallCaps/>
      <w:color w:val="2f5496" w:themeColor="accent1" w:themeShade="BF"/>
      <w:spacing w:val="5"/>
    </w:rPr>
  </w:style>
  <w:style w:type="character" w:styleId="1583">
    <w:name w:val="Subtle Emphasis"/>
    <w:basedOn w:val="1424"/>
    <w:uiPriority w:val="19"/>
    <w:qFormat/>
    <w:pPr>
      <w:pBdr/>
      <w:spacing/>
      <w:ind/>
    </w:pPr>
    <w:rPr>
      <w:i/>
      <w:iCs/>
      <w:color w:val="404040" w:themeColor="text1" w:themeTint="BF"/>
    </w:rPr>
  </w:style>
  <w:style w:type="character" w:styleId="1584">
    <w:name w:val="Emphasis"/>
    <w:basedOn w:val="1424"/>
    <w:uiPriority w:val="20"/>
    <w:qFormat/>
    <w:pPr>
      <w:pBdr/>
      <w:spacing/>
      <w:ind/>
    </w:pPr>
    <w:rPr>
      <w:i/>
      <w:iCs/>
    </w:rPr>
  </w:style>
  <w:style w:type="character" w:styleId="1585">
    <w:name w:val="Strong"/>
    <w:basedOn w:val="1424"/>
    <w:uiPriority w:val="22"/>
    <w:qFormat/>
    <w:pPr>
      <w:pBdr/>
      <w:spacing/>
      <w:ind/>
    </w:pPr>
    <w:rPr>
      <w:b/>
      <w:bCs/>
    </w:rPr>
  </w:style>
  <w:style w:type="character" w:styleId="1586">
    <w:name w:val="Subtle Reference"/>
    <w:basedOn w:val="1424"/>
    <w:uiPriority w:val="31"/>
    <w:qFormat/>
    <w:pPr>
      <w:pBdr/>
      <w:spacing/>
      <w:ind/>
    </w:pPr>
    <w:rPr>
      <w:smallCaps/>
      <w:color w:val="5a5a5a" w:themeColor="text1" w:themeTint="A5"/>
    </w:rPr>
  </w:style>
  <w:style w:type="character" w:styleId="1587">
    <w:name w:val="Book Title"/>
    <w:basedOn w:val="1424"/>
    <w:uiPriority w:val="33"/>
    <w:qFormat/>
    <w:pPr>
      <w:pBdr/>
      <w:spacing/>
      <w:ind/>
    </w:pPr>
    <w:rPr>
      <w:b/>
      <w:bCs/>
      <w:i/>
      <w:iCs/>
      <w:spacing w:val="5"/>
    </w:rPr>
  </w:style>
  <w:style w:type="character" w:styleId="1588" w:customStyle="1">
    <w:name w:val="Header Char"/>
    <w:basedOn w:val="1424"/>
    <w:uiPriority w:val="99"/>
    <w:pPr>
      <w:pBdr/>
      <w:spacing/>
      <w:ind/>
    </w:pPr>
  </w:style>
  <w:style w:type="character" w:styleId="1589" w:customStyle="1">
    <w:name w:val="Footer Char"/>
    <w:basedOn w:val="1424"/>
    <w:uiPriority w:val="99"/>
    <w:pPr>
      <w:pBdr/>
      <w:spacing/>
      <w:ind/>
    </w:pPr>
  </w:style>
  <w:style w:type="paragraph" w:styleId="1590">
    <w:name w:val="footnote text"/>
    <w:basedOn w:val="1414"/>
    <w:link w:val="1591"/>
    <w:uiPriority w:val="99"/>
    <w:semiHidden/>
    <w:unhideWhenUsed/>
    <w:pPr>
      <w:pBdr/>
      <w:spacing w:after="0" w:line="240" w:lineRule="auto"/>
      <w:ind/>
    </w:pPr>
    <w:rPr>
      <w:sz w:val="20"/>
      <w:szCs w:val="20"/>
    </w:rPr>
  </w:style>
  <w:style w:type="character" w:styleId="1591" w:customStyle="1">
    <w:name w:val="Note de bas de page Car"/>
    <w:basedOn w:val="1424"/>
    <w:link w:val="1590"/>
    <w:uiPriority w:val="99"/>
    <w:semiHidden/>
    <w:pPr>
      <w:pBdr/>
      <w:spacing/>
      <w:ind/>
    </w:pPr>
    <w:rPr>
      <w:sz w:val="20"/>
      <w:szCs w:val="20"/>
    </w:rPr>
  </w:style>
  <w:style w:type="character" w:styleId="1592">
    <w:name w:val="footnote reference"/>
    <w:basedOn w:val="1424"/>
    <w:uiPriority w:val="99"/>
    <w:semiHidden/>
    <w:unhideWhenUsed/>
    <w:pPr>
      <w:pBdr/>
      <w:spacing/>
      <w:ind/>
    </w:pPr>
    <w:rPr>
      <w:vertAlign w:val="superscript"/>
    </w:rPr>
  </w:style>
  <w:style w:type="paragraph" w:styleId="1593">
    <w:name w:val="endnote text"/>
    <w:basedOn w:val="1414"/>
    <w:link w:val="1594"/>
    <w:uiPriority w:val="99"/>
    <w:semiHidden/>
    <w:unhideWhenUsed/>
    <w:pPr>
      <w:pBdr/>
      <w:spacing w:after="0" w:line="240" w:lineRule="auto"/>
      <w:ind/>
    </w:pPr>
    <w:rPr>
      <w:sz w:val="20"/>
      <w:szCs w:val="20"/>
    </w:rPr>
  </w:style>
  <w:style w:type="character" w:styleId="1594" w:customStyle="1">
    <w:name w:val="Note de fin Car"/>
    <w:basedOn w:val="1424"/>
    <w:link w:val="1593"/>
    <w:uiPriority w:val="99"/>
    <w:semiHidden/>
    <w:pPr>
      <w:pBdr/>
      <w:spacing/>
      <w:ind/>
    </w:pPr>
    <w:rPr>
      <w:sz w:val="20"/>
      <w:szCs w:val="20"/>
    </w:rPr>
  </w:style>
  <w:style w:type="character" w:styleId="1595">
    <w:name w:val="endnote reference"/>
    <w:basedOn w:val="1424"/>
    <w:uiPriority w:val="99"/>
    <w:semiHidden/>
    <w:unhideWhenUsed/>
    <w:pPr>
      <w:pBdr/>
      <w:spacing/>
      <w:ind/>
    </w:pPr>
    <w:rPr>
      <w:vertAlign w:val="superscript"/>
    </w:rPr>
  </w:style>
  <w:style w:type="character" w:styleId="1596">
    <w:name w:val="FollowedHyperlink"/>
    <w:basedOn w:val="1424"/>
    <w:uiPriority w:val="99"/>
    <w:semiHidden/>
    <w:unhideWhenUsed/>
    <w:pPr>
      <w:pBdr/>
      <w:spacing/>
      <w:ind/>
    </w:pPr>
    <w:rPr>
      <w:color w:val="954f72" w:themeColor="followedHyperlink"/>
      <w:u w:val="single"/>
    </w:rPr>
  </w:style>
  <w:style w:type="paragraph" w:styleId="1597">
    <w:name w:val="toc 4"/>
    <w:basedOn w:val="1414"/>
    <w:next w:val="1414"/>
    <w:uiPriority w:val="39"/>
    <w:unhideWhenUsed/>
    <w:pPr>
      <w:pBdr/>
      <w:spacing w:after="100"/>
      <w:ind w:left="660"/>
    </w:pPr>
  </w:style>
  <w:style w:type="paragraph" w:styleId="1598">
    <w:name w:val="toc 5"/>
    <w:basedOn w:val="1414"/>
    <w:next w:val="1414"/>
    <w:uiPriority w:val="39"/>
    <w:unhideWhenUsed/>
    <w:pPr>
      <w:pBdr/>
      <w:spacing w:after="100"/>
      <w:ind w:left="880"/>
    </w:pPr>
  </w:style>
  <w:style w:type="paragraph" w:styleId="1599">
    <w:name w:val="toc 6"/>
    <w:basedOn w:val="1414"/>
    <w:next w:val="1414"/>
    <w:uiPriority w:val="39"/>
    <w:unhideWhenUsed/>
    <w:pPr>
      <w:pBdr/>
      <w:spacing w:after="100"/>
      <w:ind w:left="1100"/>
    </w:pPr>
  </w:style>
  <w:style w:type="paragraph" w:styleId="1600">
    <w:name w:val="toc 7"/>
    <w:basedOn w:val="1414"/>
    <w:next w:val="1414"/>
    <w:uiPriority w:val="39"/>
    <w:unhideWhenUsed/>
    <w:pPr>
      <w:pBdr/>
      <w:spacing w:after="100"/>
      <w:ind w:left="1320"/>
    </w:pPr>
  </w:style>
  <w:style w:type="paragraph" w:styleId="1601">
    <w:name w:val="toc 8"/>
    <w:basedOn w:val="1414"/>
    <w:next w:val="1414"/>
    <w:uiPriority w:val="39"/>
    <w:unhideWhenUsed/>
    <w:pPr>
      <w:pBdr/>
      <w:spacing w:after="100"/>
      <w:ind w:left="1540"/>
    </w:pPr>
  </w:style>
  <w:style w:type="paragraph" w:styleId="1602">
    <w:name w:val="toc 9"/>
    <w:basedOn w:val="1414"/>
    <w:next w:val="1414"/>
    <w:uiPriority w:val="39"/>
    <w:unhideWhenUsed/>
    <w:pPr>
      <w:pBdr/>
      <w:spacing w:after="100"/>
      <w:ind w:left="1760"/>
    </w:pPr>
  </w:style>
  <w:style w:type="paragraph" w:styleId="1603">
    <w:name w:val="table of figures"/>
    <w:basedOn w:val="1414"/>
    <w:next w:val="1414"/>
    <w:uiPriority w:val="99"/>
    <w:unhideWhenUsed/>
    <w:pPr>
      <w:pBdr/>
      <w:spacing w:after="0"/>
      <w:ind/>
    </w:pPr>
  </w:style>
  <w:style w:type="paragraph" w:styleId="1604">
    <w:name w:val="Header"/>
    <w:basedOn w:val="1414"/>
    <w:link w:val="1605"/>
    <w:uiPriority w:val="99"/>
    <w:unhideWhenUsed/>
    <w:pPr>
      <w:pBdr/>
      <w:tabs>
        <w:tab w:val="center" w:leader="none" w:pos="4536"/>
        <w:tab w:val="right" w:leader="none" w:pos="9072"/>
      </w:tabs>
      <w:spacing w:after="0" w:line="240" w:lineRule="auto"/>
      <w:ind/>
    </w:pPr>
  </w:style>
  <w:style w:type="character" w:styleId="1605" w:customStyle="1">
    <w:name w:val="En-tête Car"/>
    <w:basedOn w:val="1424"/>
    <w:link w:val="1604"/>
    <w:uiPriority w:val="99"/>
    <w:pPr>
      <w:pBdr/>
      <w:spacing/>
      <w:ind/>
    </w:pPr>
  </w:style>
  <w:style w:type="paragraph" w:styleId="1606">
    <w:name w:val="Footer"/>
    <w:basedOn w:val="1414"/>
    <w:link w:val="1607"/>
    <w:uiPriority w:val="99"/>
    <w:unhideWhenUsed/>
    <w:pPr>
      <w:pBdr/>
      <w:tabs>
        <w:tab w:val="center" w:leader="none" w:pos="4536"/>
        <w:tab w:val="right" w:leader="none" w:pos="9072"/>
      </w:tabs>
      <w:spacing w:after="0" w:line="240" w:lineRule="auto"/>
      <w:ind/>
    </w:pPr>
  </w:style>
  <w:style w:type="character" w:styleId="1607" w:customStyle="1">
    <w:name w:val="Pied de page Car"/>
    <w:basedOn w:val="1424"/>
    <w:link w:val="1606"/>
    <w:uiPriority w:val="99"/>
    <w:pPr>
      <w:pBdr/>
      <w:spacing/>
      <w:ind/>
    </w:pPr>
  </w:style>
  <w:style w:type="character" w:styleId="1608" w:customStyle="1">
    <w:name w:val="Titre 1 Car"/>
    <w:basedOn w:val="1424"/>
    <w:link w:val="1415"/>
    <w:uiPriority w:val="9"/>
    <w:pPr>
      <w:pBdr/>
      <w:spacing/>
      <w:ind/>
    </w:pPr>
    <w:rPr>
      <w:rFonts w:asciiTheme="majorHAnsi" w:hAnsiTheme="majorHAnsi" w:eastAsiaTheme="majorEastAsia" w:cstheme="majorBidi"/>
      <w:color w:val="2f5496" w:themeColor="accent1" w:themeShade="BF"/>
      <w:sz w:val="32"/>
      <w:szCs w:val="32"/>
    </w:rPr>
  </w:style>
  <w:style w:type="paragraph" w:styleId="1609">
    <w:name w:val="TOC Heading"/>
    <w:basedOn w:val="1415"/>
    <w:next w:val="1414"/>
    <w:uiPriority w:val="39"/>
    <w:unhideWhenUsed/>
    <w:qFormat/>
    <w:pPr>
      <w:pBdr/>
      <w:spacing/>
      <w:ind/>
      <w:outlineLvl w:val="9"/>
    </w:pPr>
    <w:rPr>
      <w:lang w:eastAsia="fr-CH"/>
    </w:rPr>
  </w:style>
  <w:style w:type="paragraph" w:styleId="1610">
    <w:name w:val="No Spacing"/>
    <w:link w:val="1611"/>
    <w:uiPriority w:val="1"/>
    <w:qFormat/>
    <w:pPr>
      <w:pBdr/>
      <w:spacing w:after="0" w:line="240" w:lineRule="auto"/>
      <w:ind/>
    </w:pPr>
    <w:rPr>
      <w:rFonts w:eastAsiaTheme="minorEastAsia"/>
      <w:lang w:eastAsia="fr-CH"/>
    </w:rPr>
  </w:style>
  <w:style w:type="character" w:styleId="1611" w:customStyle="1">
    <w:name w:val="Sans interligne Car"/>
    <w:basedOn w:val="1424"/>
    <w:link w:val="1610"/>
    <w:uiPriority w:val="1"/>
    <w:pPr>
      <w:pBdr/>
      <w:spacing/>
      <w:ind/>
    </w:pPr>
    <w:rPr>
      <w:rFonts w:eastAsiaTheme="minorEastAsia"/>
      <w:lang w:eastAsia="fr-CH"/>
    </w:rPr>
  </w:style>
  <w:style w:type="paragraph" w:styleId="1612">
    <w:name w:val="toc 1"/>
    <w:basedOn w:val="1414"/>
    <w:next w:val="1414"/>
    <w:uiPriority w:val="39"/>
    <w:unhideWhenUsed/>
    <w:pPr>
      <w:pBdr/>
      <w:spacing w:after="100"/>
      <w:ind/>
    </w:pPr>
  </w:style>
  <w:style w:type="character" w:styleId="1613">
    <w:name w:val="Hyperlink"/>
    <w:basedOn w:val="1424"/>
    <w:uiPriority w:val="99"/>
    <w:unhideWhenUsed/>
    <w:pPr>
      <w:pBdr/>
      <w:spacing/>
      <w:ind/>
    </w:pPr>
    <w:rPr>
      <w:color w:val="0563c1" w:themeColor="hyperlink"/>
      <w:u w:val="single"/>
    </w:rPr>
  </w:style>
  <w:style w:type="character" w:styleId="1614" w:customStyle="1">
    <w:name w:val="Titre 2 Car"/>
    <w:basedOn w:val="1424"/>
    <w:link w:val="1416"/>
    <w:uiPriority w:val="9"/>
    <w:pPr>
      <w:pBdr/>
      <w:spacing/>
      <w:ind/>
    </w:pPr>
    <w:rPr>
      <w:rFonts w:asciiTheme="majorHAnsi" w:hAnsiTheme="majorHAnsi" w:eastAsiaTheme="majorEastAsia" w:cstheme="majorBidi"/>
      <w:color w:val="2f5496" w:themeColor="accent1" w:themeShade="BF"/>
      <w:sz w:val="26"/>
      <w:szCs w:val="26"/>
    </w:rPr>
  </w:style>
  <w:style w:type="paragraph" w:styleId="1615">
    <w:name w:val="toc 2"/>
    <w:basedOn w:val="1414"/>
    <w:next w:val="1414"/>
    <w:uiPriority w:val="39"/>
    <w:unhideWhenUsed/>
    <w:pPr>
      <w:pBdr/>
      <w:spacing w:after="100"/>
      <w:ind w:left="220"/>
    </w:pPr>
  </w:style>
  <w:style w:type="paragraph" w:styleId="1616">
    <w:name w:val="List Paragraph"/>
    <w:basedOn w:val="1414"/>
    <w:uiPriority w:val="34"/>
    <w:qFormat/>
    <w:pPr>
      <w:pBdr/>
      <w:spacing/>
      <w:ind w:left="720"/>
      <w:contextualSpacing w:val="true"/>
    </w:pPr>
  </w:style>
  <w:style w:type="paragraph" w:styleId="1617">
    <w:name w:val="Caption"/>
    <w:basedOn w:val="1414"/>
    <w:next w:val="1414"/>
    <w:uiPriority w:val="35"/>
    <w:unhideWhenUsed/>
    <w:qFormat/>
    <w:pPr>
      <w:pBdr/>
      <w:spacing w:after="200" w:line="240" w:lineRule="auto"/>
      <w:ind/>
    </w:pPr>
    <w:rPr>
      <w:i/>
      <w:iCs/>
      <w:color w:val="44546a" w:themeColor="text2"/>
      <w:sz w:val="18"/>
      <w:szCs w:val="18"/>
    </w:rPr>
  </w:style>
  <w:style w:type="character" w:styleId="1618">
    <w:name w:val="annotation reference"/>
    <w:basedOn w:val="1424"/>
    <w:uiPriority w:val="99"/>
    <w:semiHidden/>
    <w:unhideWhenUsed/>
    <w:pPr>
      <w:pBdr/>
      <w:spacing/>
      <w:ind/>
    </w:pPr>
    <w:rPr>
      <w:sz w:val="16"/>
      <w:szCs w:val="16"/>
    </w:rPr>
  </w:style>
  <w:style w:type="paragraph" w:styleId="1619">
    <w:name w:val="annotation text"/>
    <w:basedOn w:val="1414"/>
    <w:link w:val="1620"/>
    <w:uiPriority w:val="99"/>
    <w:unhideWhenUsed/>
    <w:pPr>
      <w:pBdr/>
      <w:spacing w:line="240" w:lineRule="auto"/>
      <w:ind/>
    </w:pPr>
    <w:rPr>
      <w:sz w:val="20"/>
      <w:szCs w:val="20"/>
    </w:rPr>
  </w:style>
  <w:style w:type="character" w:styleId="1620" w:customStyle="1">
    <w:name w:val="Commentaire Car"/>
    <w:basedOn w:val="1424"/>
    <w:link w:val="1619"/>
    <w:uiPriority w:val="99"/>
    <w:pPr>
      <w:pBdr/>
      <w:spacing/>
      <w:ind/>
    </w:pPr>
    <w:rPr>
      <w:sz w:val="20"/>
      <w:szCs w:val="20"/>
    </w:rPr>
  </w:style>
  <w:style w:type="paragraph" w:styleId="1621">
    <w:name w:val="annotation subject"/>
    <w:basedOn w:val="1619"/>
    <w:next w:val="1619"/>
    <w:link w:val="1622"/>
    <w:uiPriority w:val="99"/>
    <w:semiHidden/>
    <w:unhideWhenUsed/>
    <w:pPr>
      <w:pBdr/>
      <w:spacing/>
      <w:ind/>
    </w:pPr>
    <w:rPr>
      <w:b/>
      <w:bCs/>
    </w:rPr>
  </w:style>
  <w:style w:type="character" w:styleId="1622" w:customStyle="1">
    <w:name w:val="Objet du commentaire Car"/>
    <w:basedOn w:val="1620"/>
    <w:link w:val="1621"/>
    <w:uiPriority w:val="99"/>
    <w:semiHidden/>
    <w:pPr>
      <w:pBdr/>
      <w:spacing/>
      <w:ind/>
    </w:pPr>
    <w:rPr>
      <w:b/>
      <w:bCs/>
      <w:sz w:val="20"/>
      <w:szCs w:val="20"/>
    </w:rPr>
  </w:style>
  <w:style w:type="table" w:styleId="1623">
    <w:name w:val="Table Grid"/>
    <w:basedOn w:val="142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4 Accent 1"/>
    <w:basedOn w:val="1425"/>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Grid Table 5 Dark Accent 1"/>
    <w:basedOn w:val="142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26" w:customStyle="1">
    <w:name w:val="Titre 3 Car"/>
    <w:basedOn w:val="1424"/>
    <w:link w:val="1417"/>
    <w:uiPriority w:val="9"/>
    <w:pPr>
      <w:pBdr/>
      <w:spacing/>
      <w:ind/>
    </w:pPr>
    <w:rPr>
      <w:rFonts w:asciiTheme="majorHAnsi" w:hAnsiTheme="majorHAnsi" w:eastAsiaTheme="majorEastAsia" w:cstheme="majorBidi"/>
      <w:color w:val="1f3763" w:themeColor="accent1" w:themeShade="7F"/>
      <w:sz w:val="24"/>
      <w:szCs w:val="24"/>
    </w:rPr>
  </w:style>
  <w:style w:type="paragraph" w:styleId="1627">
    <w:name w:val="toc 3"/>
    <w:basedOn w:val="1414"/>
    <w:next w:val="1414"/>
    <w:uiPriority w:val="39"/>
    <w:unhideWhenUsed/>
    <w:pPr>
      <w:pBdr/>
      <w:spacing w:after="100"/>
      <w:ind w:left="440"/>
    </w:pPr>
  </w:style>
  <w:style w:type="table" w:styleId="1628" w:customStyle="1">
    <w:name w:val="Tableau Grille 41"/>
    <w:basedOn w:val="1425"/>
    <w:next w:val="1629"/>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Grid Table 4"/>
    <w:basedOn w:val="1425"/>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30">
    <w:name w:val="Unresolved Mention"/>
    <w:basedOn w:val="1424"/>
    <w:uiPriority w:val="99"/>
    <w:semiHidden/>
    <w:unhideWhenUsed/>
    <w:pPr>
      <w:pBdr/>
      <w:spacing/>
      <w:ind/>
    </w:pPr>
    <w:rPr>
      <w:color w:val="605e5c"/>
      <w:shd w:val="clear" w:color="auto" w:fill="e1dfdd"/>
    </w:rPr>
  </w:style>
  <w:style w:type="table" w:styleId="1631">
    <w:name w:val="Grid Table 4 Accent 5"/>
    <w:basedOn w:val="1425"/>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32" w:customStyle="1">
    <w:name w:val="Style1 Car"/>
    <w:basedOn w:val="1608"/>
    <w:pPr>
      <w:pBdr/>
      <w:spacing/>
      <w:ind/>
    </w:pPr>
    <w:rPr>
      <w:rFonts w:asciiTheme="majorHAnsi" w:hAnsiTheme="majorHAnsi" w:eastAsiaTheme="majorEastAsia" w:cstheme="majorBidi"/>
      <w:color w:val="2f5496" w:themeColor="accent1" w:themeShade="BF"/>
      <w:sz w:val="32"/>
      <w:szCs w:val="32"/>
    </w:rPr>
  </w:style>
  <w:style w:type="paragraph" w:styleId="1633">
    <w:name w:val="Normal (Web)"/>
    <w:basedOn w:val="1414"/>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634">
    <w:name w:val="HTML Code"/>
    <w:basedOn w:val="1424"/>
    <w:uiPriority w:val="99"/>
    <w:semiHidden/>
    <w:unhideWhenUsed/>
    <w:pPr>
      <w:pBdr/>
      <w:spacing/>
      <w:ind/>
    </w:pPr>
    <w:rPr>
      <w:rFonts w:ascii="Courier New" w:hAnsi="Courier New" w:eastAsia="Times New Roman" w:cs="Courier New"/>
      <w:sz w:val="20"/>
      <w:szCs w:val="20"/>
    </w:rPr>
  </w:style>
  <w:style w:type="table" w:styleId="1635">
    <w:name w:val="Grid Table 5 Dark Accent 5"/>
    <w:basedOn w:val="142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1343</cp:revision>
  <dcterms:created xsi:type="dcterms:W3CDTF">2025-03-24T09:31:00Z</dcterms:created>
  <dcterms:modified xsi:type="dcterms:W3CDTF">2026-03-19T13:13:00Z</dcterms:modified>
</cp:coreProperties>
</file>