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116" w:rsidRPr="00565990" w:rsidRDefault="00396116" w:rsidP="00396116">
      <w:pPr>
        <w:pStyle w:val="ListParagraph"/>
        <w:numPr>
          <w:ilvl w:val="1"/>
          <w:numId w:val="1"/>
        </w:numPr>
        <w:rPr>
          <w:b/>
        </w:rPr>
      </w:pPr>
      <w:r w:rsidRPr="00565990">
        <w:rPr>
          <w:b/>
        </w:rPr>
        <w:t xml:space="preserve"> Tikslas</w:t>
      </w:r>
    </w:p>
    <w:p w:rsidR="00396116" w:rsidRPr="00565990" w:rsidRDefault="00396116" w:rsidP="00396116">
      <w:pPr>
        <w:ind w:left="360"/>
      </w:pPr>
      <w:r w:rsidRPr="00565990">
        <w:t xml:space="preserve">Suteikti informaciją </w:t>
      </w:r>
      <w:r w:rsidR="00DE5256">
        <w:t>naudotojams apie jų tūrimų akcijų portfelį</w:t>
      </w:r>
      <w:r w:rsidRPr="00565990">
        <w:t>.</w:t>
      </w:r>
    </w:p>
    <w:p w:rsidR="00DE5256" w:rsidRPr="00DE5256" w:rsidRDefault="00396116" w:rsidP="00DE5256">
      <w:pPr>
        <w:pStyle w:val="ListParagraph"/>
        <w:numPr>
          <w:ilvl w:val="1"/>
          <w:numId w:val="1"/>
        </w:numPr>
        <w:rPr>
          <w:b/>
        </w:rPr>
      </w:pPr>
      <w:r w:rsidRPr="00565990">
        <w:rPr>
          <w:b/>
        </w:rPr>
        <w:t>Uždaviniai</w:t>
      </w:r>
    </w:p>
    <w:p w:rsidR="00396116" w:rsidRDefault="00DE5256" w:rsidP="00396116">
      <w:pPr>
        <w:pStyle w:val="ListParagraph"/>
        <w:numPr>
          <w:ilvl w:val="0"/>
          <w:numId w:val="3"/>
        </w:numPr>
      </w:pPr>
      <w:r>
        <w:t>Teikti tūrimų akcijų sąrašą.</w:t>
      </w:r>
    </w:p>
    <w:p w:rsidR="00DE5256" w:rsidRDefault="00DE5256" w:rsidP="00396116">
      <w:pPr>
        <w:pStyle w:val="ListParagraph"/>
        <w:numPr>
          <w:ilvl w:val="0"/>
          <w:numId w:val="3"/>
        </w:numPr>
      </w:pPr>
      <w:r>
        <w:t>Pridėti naujai įsigytas akcijas pagal jų simbolį ir kiekį.</w:t>
      </w:r>
    </w:p>
    <w:p w:rsidR="00E96909" w:rsidRPr="00565990" w:rsidRDefault="00E96909" w:rsidP="00396116">
      <w:pPr>
        <w:pStyle w:val="ListParagraph"/>
        <w:numPr>
          <w:ilvl w:val="0"/>
          <w:numId w:val="3"/>
        </w:numPr>
      </w:pPr>
      <w:r>
        <w:t>Panaikinti turimas akcijas.</w:t>
      </w:r>
    </w:p>
    <w:p w:rsidR="00396116" w:rsidRPr="00565990" w:rsidRDefault="00396116" w:rsidP="00396116">
      <w:pPr>
        <w:pStyle w:val="ListParagraph"/>
        <w:numPr>
          <w:ilvl w:val="0"/>
          <w:numId w:val="3"/>
        </w:numPr>
      </w:pPr>
      <w:r w:rsidRPr="00565990">
        <w:t xml:space="preserve">Teikti </w:t>
      </w:r>
      <w:r w:rsidR="00DE5256">
        <w:t>akcijų kainų pokyti nuo įsigijimo.</w:t>
      </w:r>
    </w:p>
    <w:p w:rsidR="00396116" w:rsidRDefault="00DE5256" w:rsidP="00396116">
      <w:pPr>
        <w:pStyle w:val="ListParagraph"/>
        <w:numPr>
          <w:ilvl w:val="0"/>
          <w:numId w:val="3"/>
        </w:numPr>
      </w:pPr>
      <w:r>
        <w:t>Rodyti pelningiausias akcijas per laikotarpį.</w:t>
      </w:r>
    </w:p>
    <w:p w:rsidR="00DE5256" w:rsidRDefault="00DE5256" w:rsidP="00396116">
      <w:pPr>
        <w:pStyle w:val="ListParagraph"/>
        <w:numPr>
          <w:ilvl w:val="0"/>
          <w:numId w:val="3"/>
        </w:numPr>
      </w:pPr>
      <w:r>
        <w:t>Išsaugoti akcijų kainų pokyti.</w:t>
      </w:r>
    </w:p>
    <w:p w:rsidR="00DE5256" w:rsidRDefault="00DE5256" w:rsidP="00396116">
      <w:pPr>
        <w:pStyle w:val="ListParagraph"/>
        <w:numPr>
          <w:ilvl w:val="0"/>
          <w:numId w:val="3"/>
        </w:numPr>
      </w:pPr>
      <w:r>
        <w:t>Apskaičiuoti bendrą akcijų pelną.</w:t>
      </w:r>
    </w:p>
    <w:p w:rsidR="00E34579" w:rsidRDefault="00DE5256" w:rsidP="00DF534A">
      <w:pPr>
        <w:pStyle w:val="ListParagraph"/>
        <w:numPr>
          <w:ilvl w:val="0"/>
          <w:numId w:val="3"/>
        </w:numPr>
      </w:pPr>
      <w:r>
        <w:t>Atlikti paiešką tarp tūrimų akcijų.</w:t>
      </w:r>
    </w:p>
    <w:p w:rsidR="00E34579" w:rsidRPr="00F507C5" w:rsidRDefault="00E34579" w:rsidP="00E34579">
      <w:pPr>
        <w:pStyle w:val="ListParagraph"/>
        <w:numPr>
          <w:ilvl w:val="0"/>
          <w:numId w:val="3"/>
        </w:numPr>
      </w:pPr>
      <w:r>
        <w:t>Rodyti naudojimo pagalbą.</w:t>
      </w:r>
    </w:p>
    <w:p w:rsidR="00396116" w:rsidRPr="00565990" w:rsidRDefault="00F507C5" w:rsidP="00F507C5">
      <w:pPr>
        <w:pStyle w:val="ListParagraph"/>
      </w:pPr>
      <w:r w:rsidRPr="00565990">
        <w:t xml:space="preserve"> </w:t>
      </w:r>
    </w:p>
    <w:p w:rsidR="00396116" w:rsidRPr="00565990" w:rsidRDefault="00396116" w:rsidP="00396116">
      <w:pPr>
        <w:pStyle w:val="ListParagraph"/>
        <w:numPr>
          <w:ilvl w:val="1"/>
          <w:numId w:val="1"/>
        </w:numPr>
        <w:rPr>
          <w:b/>
        </w:rPr>
      </w:pPr>
      <w:r w:rsidRPr="00565990">
        <w:rPr>
          <w:b/>
        </w:rPr>
        <w:t>Reikalavimai</w:t>
      </w:r>
    </w:p>
    <w:p w:rsidR="002147A6" w:rsidRDefault="002147A6" w:rsidP="005079D4">
      <w:pPr>
        <w:pStyle w:val="ListParagraph"/>
        <w:ind w:left="360"/>
        <w:rPr>
          <w:b/>
        </w:rPr>
      </w:pPr>
    </w:p>
    <w:p w:rsidR="005079D4" w:rsidRDefault="005079D4" w:rsidP="005079D4">
      <w:pPr>
        <w:pStyle w:val="ListParagraph"/>
        <w:numPr>
          <w:ilvl w:val="0"/>
          <w:numId w:val="4"/>
        </w:numPr>
      </w:pPr>
      <w:r w:rsidRPr="00565990">
        <w:t>Sistema turi vaizduoti detalią informaciją (</w:t>
      </w:r>
      <w:r w:rsidR="00DE5256">
        <w:t>simbolis</w:t>
      </w:r>
      <w:r w:rsidRPr="00565990">
        <w:t>, pavadinimas,</w:t>
      </w:r>
      <w:r w:rsidR="00DE5256">
        <w:t xml:space="preserve"> kiekis</w:t>
      </w:r>
      <w:r w:rsidRPr="00565990">
        <w:t>,</w:t>
      </w:r>
      <w:r w:rsidR="00DE5256">
        <w:t xml:space="preserve"> pirkimo kainą, pokytis</w:t>
      </w:r>
      <w:r w:rsidRPr="00565990">
        <w:t xml:space="preserve">) apie </w:t>
      </w:r>
      <w:r w:rsidR="00DE5256">
        <w:t>turimas akcijas lentelės pavidalu</w:t>
      </w:r>
      <w:r w:rsidRPr="00565990">
        <w:t>.</w:t>
      </w:r>
    </w:p>
    <w:p w:rsidR="0073652B" w:rsidRPr="00565990" w:rsidRDefault="0073652B" w:rsidP="005079D4">
      <w:pPr>
        <w:pStyle w:val="ListParagraph"/>
        <w:numPr>
          <w:ilvl w:val="0"/>
          <w:numId w:val="4"/>
        </w:numPr>
      </w:pPr>
      <w:r>
        <w:t xml:space="preserve">Sistema turi leisti </w:t>
      </w:r>
      <w:r w:rsidR="00E96909">
        <w:t>panaikinti</w:t>
      </w:r>
      <w:r>
        <w:t xml:space="preserve"> akciją </w:t>
      </w:r>
      <w:r w:rsidR="00E96909">
        <w:t>patikslinant</w:t>
      </w:r>
      <w:r>
        <w:t xml:space="preserve"> pardavimo kainą</w:t>
      </w:r>
      <w:r w:rsidR="00034408">
        <w:t>, kiekį</w:t>
      </w:r>
      <w:r w:rsidR="00E96909">
        <w:t xml:space="preserve"> ir gautą pelną</w:t>
      </w:r>
      <w:r>
        <w:t>.</w:t>
      </w:r>
    </w:p>
    <w:p w:rsidR="00396116" w:rsidRDefault="00DE5256" w:rsidP="005079D4">
      <w:pPr>
        <w:pStyle w:val="ListParagraph"/>
        <w:numPr>
          <w:ilvl w:val="0"/>
          <w:numId w:val="4"/>
        </w:numPr>
      </w:pPr>
      <w:r>
        <w:t xml:space="preserve">Rodyti </w:t>
      </w:r>
      <w:r>
        <w:rPr>
          <w:lang w:val="en-US"/>
        </w:rPr>
        <w:t xml:space="preserve">5 </w:t>
      </w:r>
      <w:r w:rsidR="00993927">
        <w:t>pelningiausias</w:t>
      </w:r>
      <w:r>
        <w:t xml:space="preserve"> akcijas pasirinktame laikotarpyje</w:t>
      </w:r>
      <w:r w:rsidR="005079D4" w:rsidRPr="00565990">
        <w:t>.</w:t>
      </w:r>
    </w:p>
    <w:p w:rsidR="00DE5256" w:rsidRDefault="00721F3A" w:rsidP="005079D4">
      <w:pPr>
        <w:pStyle w:val="ListParagraph"/>
        <w:numPr>
          <w:ilvl w:val="0"/>
          <w:numId w:val="4"/>
        </w:numPr>
      </w:pPr>
      <w:r>
        <w:t>Vartotojo sąsaja</w:t>
      </w:r>
      <w:r w:rsidR="00DE5256">
        <w:t xml:space="preserve"> turi būti lietuvių kalba.</w:t>
      </w:r>
    </w:p>
    <w:p w:rsidR="004B22E2" w:rsidRDefault="00DE5256" w:rsidP="00721F3A">
      <w:pPr>
        <w:pStyle w:val="ListParagraph"/>
        <w:numPr>
          <w:ilvl w:val="0"/>
          <w:numId w:val="4"/>
        </w:numPr>
      </w:pPr>
      <w:r>
        <w:t xml:space="preserve">Pateikti naudotojui </w:t>
      </w:r>
      <w:r w:rsidR="007573F3">
        <w:t>akcijos</w:t>
      </w:r>
      <w:r>
        <w:t xml:space="preserve"> duomenų (</w:t>
      </w:r>
      <w:r w:rsidR="00CA2459">
        <w:t>simbolis, pavadinimas, kiekis, pirkimo kaina)</w:t>
      </w:r>
      <w:r w:rsidR="00CA2459" w:rsidRPr="00CA2459">
        <w:t xml:space="preserve"> </w:t>
      </w:r>
      <w:r w:rsidR="00CA2459">
        <w:t>įvedimą.</w:t>
      </w:r>
    </w:p>
    <w:p w:rsidR="00CA2459" w:rsidRDefault="00CA2459" w:rsidP="00721F3A">
      <w:pPr>
        <w:pStyle w:val="ListParagraph"/>
        <w:numPr>
          <w:ilvl w:val="0"/>
          <w:numId w:val="4"/>
        </w:numPr>
      </w:pPr>
      <w:r>
        <w:t>Turi būti įvedamų duomenų kontrolė.</w:t>
      </w:r>
    </w:p>
    <w:p w:rsidR="00A955B4" w:rsidRDefault="00A955B4" w:rsidP="00CA2459">
      <w:pPr>
        <w:pStyle w:val="ListParagraph"/>
        <w:numPr>
          <w:ilvl w:val="0"/>
          <w:numId w:val="4"/>
        </w:numPr>
      </w:pPr>
      <w:r>
        <w:t xml:space="preserve">Skaitiniai duomenys turi būti atvaizduojami </w:t>
      </w:r>
      <w:bookmarkStart w:id="0" w:name="_GoBack"/>
      <w:bookmarkEnd w:id="0"/>
      <w:r w:rsidR="009A21C9">
        <w:t>trijų skaičių</w:t>
      </w:r>
      <w:r>
        <w:t xml:space="preserve"> po kablelio</w:t>
      </w:r>
      <w:r w:rsidR="00721F3A">
        <w:t xml:space="preserve"> tikslumu</w:t>
      </w:r>
      <w:r>
        <w:t>.</w:t>
      </w:r>
    </w:p>
    <w:p w:rsidR="00CA2459" w:rsidRDefault="00CA2459" w:rsidP="00CA2459">
      <w:pPr>
        <w:pStyle w:val="ListParagraph"/>
        <w:numPr>
          <w:ilvl w:val="0"/>
          <w:numId w:val="4"/>
        </w:numPr>
      </w:pPr>
      <w:r>
        <w:t xml:space="preserve">Informacija turi būti saugoma </w:t>
      </w:r>
      <w:r w:rsidR="0097461B">
        <w:t xml:space="preserve">SQLite </w:t>
      </w:r>
      <w:r>
        <w:t>duomenų bazėje.</w:t>
      </w:r>
    </w:p>
    <w:p w:rsidR="00E34579" w:rsidRDefault="00E34579" w:rsidP="00CA2459">
      <w:pPr>
        <w:pStyle w:val="ListParagraph"/>
        <w:numPr>
          <w:ilvl w:val="0"/>
          <w:numId w:val="4"/>
        </w:numPr>
      </w:pPr>
      <w:r>
        <w:t xml:space="preserve">Sistemoje turi būti </w:t>
      </w:r>
      <w:r w:rsidR="00721F3A">
        <w:t>pagalbos funkcija.</w:t>
      </w:r>
    </w:p>
    <w:p w:rsidR="00DF534A" w:rsidRDefault="00DF534A" w:rsidP="00CA2459">
      <w:pPr>
        <w:pStyle w:val="ListParagraph"/>
        <w:numPr>
          <w:ilvl w:val="0"/>
          <w:numId w:val="4"/>
        </w:numPr>
      </w:pPr>
      <w:r>
        <w:t>Sistemoje turi būti galima atlikti akcijos paiešką pagal įmonės pavadinimą.</w:t>
      </w:r>
    </w:p>
    <w:p w:rsidR="00764F6D" w:rsidRDefault="00DF534A" w:rsidP="00764F6D">
      <w:pPr>
        <w:pStyle w:val="ListParagraph"/>
        <w:numPr>
          <w:ilvl w:val="0"/>
          <w:numId w:val="4"/>
        </w:numPr>
      </w:pPr>
      <w:r>
        <w:t>Sistemoje turi būti galima atlikti akcijos paiešką pagal įmonės simbolį.</w:t>
      </w:r>
    </w:p>
    <w:p w:rsidR="00764F6D" w:rsidRDefault="00764F6D" w:rsidP="00764F6D">
      <w:pPr>
        <w:pStyle w:val="ListParagraph"/>
      </w:pPr>
    </w:p>
    <w:p w:rsidR="00E82199" w:rsidRPr="00565990" w:rsidRDefault="00E82199" w:rsidP="00E82199">
      <w:pPr>
        <w:pStyle w:val="ListParagraph"/>
        <w:numPr>
          <w:ilvl w:val="1"/>
          <w:numId w:val="1"/>
        </w:numPr>
        <w:rPr>
          <w:b/>
        </w:rPr>
      </w:pPr>
      <w:r>
        <w:rPr>
          <w:b/>
        </w:rPr>
        <w:t>Panaudos atvejų diagrama</w:t>
      </w:r>
    </w:p>
    <w:p w:rsidR="00614FC2" w:rsidRDefault="00F374B6" w:rsidP="00614FC2">
      <w:r>
        <w:rPr>
          <w:noProof/>
          <w:lang w:eastAsia="lt-LT"/>
        </w:rPr>
        <w:drawing>
          <wp:anchor distT="0" distB="0" distL="114300" distR="114300" simplePos="0" relativeHeight="251659264" behindDoc="0" locked="0" layoutInCell="1" allowOverlap="1" wp14:anchorId="376E00EB" wp14:editId="12260DC4">
            <wp:simplePos x="0" y="0"/>
            <wp:positionH relativeFrom="page">
              <wp:posOffset>2019868</wp:posOffset>
            </wp:positionH>
            <wp:positionV relativeFrom="paragraph">
              <wp:posOffset>273902</wp:posOffset>
            </wp:positionV>
            <wp:extent cx="3787765" cy="1985749"/>
            <wp:effectExtent l="0" t="0" r="381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807358" cy="1996021"/>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614FC2" w:rsidRDefault="00614FC2" w:rsidP="00614FC2"/>
    <w:p w:rsidR="00614FC2" w:rsidRDefault="00614FC2" w:rsidP="00614FC2"/>
    <w:p w:rsidR="00614FC2" w:rsidRDefault="00614FC2" w:rsidP="00614FC2"/>
    <w:p w:rsidR="00614FC2" w:rsidRDefault="00614FC2" w:rsidP="00614FC2"/>
    <w:p w:rsidR="00614FC2" w:rsidRDefault="00614FC2" w:rsidP="00614FC2"/>
    <w:p w:rsidR="00614FC2" w:rsidRDefault="00614FC2" w:rsidP="00614FC2"/>
    <w:p w:rsidR="00DC4393" w:rsidRDefault="00DC4393" w:rsidP="00DC4393">
      <w:pPr>
        <w:pStyle w:val="ListParagraph"/>
        <w:ind w:left="360"/>
        <w:rPr>
          <w:i/>
        </w:rPr>
      </w:pPr>
    </w:p>
    <w:p w:rsidR="00F16B18" w:rsidRDefault="00F16B18" w:rsidP="00F16B18">
      <w:pPr>
        <w:jc w:val="center"/>
      </w:pPr>
      <w:r>
        <w:rPr>
          <w:b/>
          <w:bCs/>
        </w:rPr>
        <w:t xml:space="preserve">Pav1. </w:t>
      </w:r>
      <w:r>
        <w:t>Panaudos atvejų diagrama</w:t>
      </w:r>
    </w:p>
    <w:p w:rsidR="00F16B18" w:rsidRDefault="00F16B18" w:rsidP="00F16B18">
      <w:pPr>
        <w:pStyle w:val="ListParagraph"/>
        <w:ind w:left="360"/>
        <w:rPr>
          <w:i/>
        </w:rPr>
      </w:pPr>
    </w:p>
    <w:tbl>
      <w:tblPr>
        <w:tblStyle w:val="TableGrid"/>
        <w:tblW w:w="0" w:type="auto"/>
        <w:jc w:val="center"/>
        <w:tblLook w:val="04A0" w:firstRow="1" w:lastRow="0" w:firstColumn="1" w:lastColumn="0" w:noHBand="0" w:noVBand="1"/>
      </w:tblPr>
      <w:tblGrid>
        <w:gridCol w:w="498"/>
        <w:gridCol w:w="2344"/>
        <w:gridCol w:w="6225"/>
      </w:tblGrid>
      <w:tr w:rsidR="00231D1B" w:rsidTr="00231D1B">
        <w:trPr>
          <w:jc w:val="center"/>
        </w:trPr>
        <w:tc>
          <w:tcPr>
            <w:tcW w:w="498" w:type="dxa"/>
            <w:vAlign w:val="center"/>
          </w:tcPr>
          <w:p w:rsidR="00231D1B" w:rsidRPr="00231D1B" w:rsidRDefault="00231D1B" w:rsidP="00231D1B">
            <w:pPr>
              <w:jc w:val="center"/>
              <w:rPr>
                <w:b/>
              </w:rPr>
            </w:pPr>
            <w:r w:rsidRPr="00231D1B">
              <w:rPr>
                <w:b/>
              </w:rPr>
              <w:lastRenderedPageBreak/>
              <w:t>Nr.</w:t>
            </w:r>
          </w:p>
        </w:tc>
        <w:tc>
          <w:tcPr>
            <w:tcW w:w="2344" w:type="dxa"/>
            <w:vAlign w:val="center"/>
          </w:tcPr>
          <w:p w:rsidR="00231D1B" w:rsidRPr="00231D1B" w:rsidRDefault="00231D1B" w:rsidP="00231D1B">
            <w:pPr>
              <w:jc w:val="center"/>
              <w:rPr>
                <w:b/>
              </w:rPr>
            </w:pPr>
            <w:r w:rsidRPr="00231D1B">
              <w:rPr>
                <w:b/>
              </w:rPr>
              <w:t>Panaudos atvejo pavadinimas</w:t>
            </w:r>
          </w:p>
        </w:tc>
        <w:tc>
          <w:tcPr>
            <w:tcW w:w="6225" w:type="dxa"/>
            <w:vAlign w:val="center"/>
          </w:tcPr>
          <w:p w:rsidR="00231D1B" w:rsidRPr="00231D1B" w:rsidRDefault="00231D1B" w:rsidP="00231D1B">
            <w:pPr>
              <w:jc w:val="center"/>
              <w:rPr>
                <w:b/>
              </w:rPr>
            </w:pPr>
            <w:r w:rsidRPr="00231D1B">
              <w:rPr>
                <w:b/>
              </w:rPr>
              <w:t>Paskirtis</w:t>
            </w:r>
          </w:p>
        </w:tc>
      </w:tr>
      <w:tr w:rsidR="0073652B" w:rsidTr="00231D1B">
        <w:trPr>
          <w:jc w:val="center"/>
        </w:trPr>
        <w:tc>
          <w:tcPr>
            <w:tcW w:w="498" w:type="dxa"/>
            <w:vAlign w:val="center"/>
          </w:tcPr>
          <w:p w:rsidR="0073652B" w:rsidRPr="00231D1B" w:rsidRDefault="0073652B" w:rsidP="00231D1B">
            <w:pPr>
              <w:jc w:val="center"/>
              <w:rPr>
                <w:b/>
              </w:rPr>
            </w:pPr>
            <w:r w:rsidRPr="00231D1B">
              <w:rPr>
                <w:b/>
              </w:rPr>
              <w:t>1</w:t>
            </w:r>
          </w:p>
        </w:tc>
        <w:tc>
          <w:tcPr>
            <w:tcW w:w="2344" w:type="dxa"/>
          </w:tcPr>
          <w:p w:rsidR="0073652B" w:rsidRDefault="0073652B" w:rsidP="00614FC2">
            <w:r>
              <w:t>Pridėti akciją</w:t>
            </w:r>
          </w:p>
        </w:tc>
        <w:tc>
          <w:tcPr>
            <w:tcW w:w="6225" w:type="dxa"/>
          </w:tcPr>
          <w:p w:rsidR="0073652B" w:rsidRDefault="00904E4D" w:rsidP="00904E4D">
            <w:r>
              <w:t>Įvedami akcijos pridėjimui reikalingi duomenys: simbolis, pavadinimas, kainą, kiekis</w:t>
            </w:r>
            <w:r w:rsidR="00DF5B0E">
              <w:t>.</w:t>
            </w:r>
          </w:p>
        </w:tc>
      </w:tr>
      <w:tr w:rsidR="0073652B" w:rsidTr="00231D1B">
        <w:trPr>
          <w:jc w:val="center"/>
        </w:trPr>
        <w:tc>
          <w:tcPr>
            <w:tcW w:w="498" w:type="dxa"/>
            <w:vAlign w:val="center"/>
          </w:tcPr>
          <w:p w:rsidR="0073652B" w:rsidRPr="00231D1B" w:rsidRDefault="0073652B" w:rsidP="00231D1B">
            <w:pPr>
              <w:jc w:val="center"/>
              <w:rPr>
                <w:b/>
              </w:rPr>
            </w:pPr>
            <w:r w:rsidRPr="00231D1B">
              <w:rPr>
                <w:b/>
              </w:rPr>
              <w:t>2</w:t>
            </w:r>
          </w:p>
        </w:tc>
        <w:tc>
          <w:tcPr>
            <w:tcW w:w="2344" w:type="dxa"/>
          </w:tcPr>
          <w:p w:rsidR="0073652B" w:rsidRDefault="0073652B" w:rsidP="00614FC2">
            <w:r>
              <w:t>Panaikinti akciją</w:t>
            </w:r>
          </w:p>
        </w:tc>
        <w:tc>
          <w:tcPr>
            <w:tcW w:w="6225" w:type="dxa"/>
          </w:tcPr>
          <w:p w:rsidR="0073652B" w:rsidRDefault="00904E4D" w:rsidP="00904E4D">
            <w:r>
              <w:t>Įvedama akcijos kainą pardavimo metu</w:t>
            </w:r>
            <w:r w:rsidR="00034408">
              <w:t>, kiekis</w:t>
            </w:r>
            <w:r w:rsidR="00BA7D55">
              <w:t xml:space="preserve"> ir patikslinamas pelnas</w:t>
            </w:r>
            <w:r>
              <w:t>.</w:t>
            </w:r>
          </w:p>
        </w:tc>
      </w:tr>
      <w:tr w:rsidR="0073652B" w:rsidTr="00231D1B">
        <w:trPr>
          <w:jc w:val="center"/>
        </w:trPr>
        <w:tc>
          <w:tcPr>
            <w:tcW w:w="498" w:type="dxa"/>
            <w:vAlign w:val="center"/>
          </w:tcPr>
          <w:p w:rsidR="0073652B" w:rsidRPr="00231D1B" w:rsidRDefault="0073652B" w:rsidP="00231D1B">
            <w:pPr>
              <w:jc w:val="center"/>
              <w:rPr>
                <w:b/>
              </w:rPr>
            </w:pPr>
            <w:r w:rsidRPr="00231D1B">
              <w:rPr>
                <w:b/>
              </w:rPr>
              <w:t>3</w:t>
            </w:r>
          </w:p>
        </w:tc>
        <w:tc>
          <w:tcPr>
            <w:tcW w:w="2344" w:type="dxa"/>
          </w:tcPr>
          <w:p w:rsidR="0073652B" w:rsidRDefault="00655956" w:rsidP="00614FC2">
            <w:r>
              <w:t>Gauti informacija apie</w:t>
            </w:r>
            <w:r w:rsidR="00904E4D">
              <w:t xml:space="preserve"> turimas akcijas</w:t>
            </w:r>
          </w:p>
        </w:tc>
        <w:tc>
          <w:tcPr>
            <w:tcW w:w="6225" w:type="dxa"/>
          </w:tcPr>
          <w:p w:rsidR="0073652B" w:rsidRDefault="00904E4D" w:rsidP="00614FC2">
            <w:r>
              <w:t>Pagrindiniame lange atvaizduojama informacija susijusi su turimomis naudotojo akcijomis lentelės pavidalu.</w:t>
            </w:r>
          </w:p>
        </w:tc>
      </w:tr>
      <w:tr w:rsidR="00904E4D" w:rsidTr="00231D1B">
        <w:trPr>
          <w:jc w:val="center"/>
        </w:trPr>
        <w:tc>
          <w:tcPr>
            <w:tcW w:w="498" w:type="dxa"/>
            <w:vAlign w:val="center"/>
          </w:tcPr>
          <w:p w:rsidR="00904E4D" w:rsidRPr="00231D1B" w:rsidRDefault="00904E4D" w:rsidP="00231D1B">
            <w:pPr>
              <w:jc w:val="center"/>
              <w:rPr>
                <w:b/>
              </w:rPr>
            </w:pPr>
            <w:r>
              <w:rPr>
                <w:b/>
              </w:rPr>
              <w:t>4</w:t>
            </w:r>
          </w:p>
        </w:tc>
        <w:tc>
          <w:tcPr>
            <w:tcW w:w="2344" w:type="dxa"/>
          </w:tcPr>
          <w:p w:rsidR="00904E4D" w:rsidRDefault="00655956" w:rsidP="00614FC2">
            <w:r>
              <w:t>Gauti informacija apie bendrą</w:t>
            </w:r>
            <w:r w:rsidR="00904E4D">
              <w:t xml:space="preserve"> akcijų pelną</w:t>
            </w:r>
          </w:p>
        </w:tc>
        <w:tc>
          <w:tcPr>
            <w:tcW w:w="6225" w:type="dxa"/>
          </w:tcPr>
          <w:p w:rsidR="00904E4D" w:rsidRDefault="00904E4D" w:rsidP="00614FC2">
            <w:r>
              <w:t>Pagrindiniame lange atvaizduojamas koks yra bendras akcijų portfelio pelnas.</w:t>
            </w:r>
          </w:p>
        </w:tc>
      </w:tr>
      <w:tr w:rsidR="00943B24" w:rsidTr="00231D1B">
        <w:trPr>
          <w:jc w:val="center"/>
        </w:trPr>
        <w:tc>
          <w:tcPr>
            <w:tcW w:w="498" w:type="dxa"/>
            <w:vAlign w:val="center"/>
          </w:tcPr>
          <w:p w:rsidR="00943B24" w:rsidRPr="00943B24" w:rsidRDefault="00943B24" w:rsidP="00231D1B">
            <w:pPr>
              <w:jc w:val="center"/>
              <w:rPr>
                <w:b/>
              </w:rPr>
            </w:pPr>
            <w:r>
              <w:rPr>
                <w:b/>
                <w:lang w:val="en-US"/>
              </w:rPr>
              <w:t>5</w:t>
            </w:r>
          </w:p>
        </w:tc>
        <w:tc>
          <w:tcPr>
            <w:tcW w:w="2344" w:type="dxa"/>
          </w:tcPr>
          <w:p w:rsidR="00943B24" w:rsidRDefault="00943B24" w:rsidP="00614FC2">
            <w:r>
              <w:t>Gauti pagalbą</w:t>
            </w:r>
          </w:p>
        </w:tc>
        <w:tc>
          <w:tcPr>
            <w:tcW w:w="6225" w:type="dxa"/>
          </w:tcPr>
          <w:p w:rsidR="00943B24" w:rsidRDefault="00943B24" w:rsidP="00614FC2">
            <w:r>
              <w:t>Turi būti pateikiamas</w:t>
            </w:r>
            <w:r w:rsidR="002E1B5A">
              <w:t xml:space="preserve"> naujas</w:t>
            </w:r>
            <w:r>
              <w:t xml:space="preserve"> langas su informacija kaip naudotis </w:t>
            </w:r>
            <w:r w:rsidR="007F031F">
              <w:t xml:space="preserve">šia </w:t>
            </w:r>
            <w:r>
              <w:t>programa</w:t>
            </w:r>
            <w:r w:rsidR="002E1B5A">
              <w:t>.</w:t>
            </w:r>
          </w:p>
        </w:tc>
      </w:tr>
    </w:tbl>
    <w:p w:rsidR="00DC4393" w:rsidRDefault="00DC4393" w:rsidP="00614FC2"/>
    <w:p w:rsidR="008B062C" w:rsidRPr="008B062C" w:rsidRDefault="00614FC2" w:rsidP="008B062C">
      <w:pPr>
        <w:pStyle w:val="ListParagraph"/>
        <w:numPr>
          <w:ilvl w:val="1"/>
          <w:numId w:val="1"/>
        </w:numPr>
        <w:rPr>
          <w:b/>
        </w:rPr>
      </w:pPr>
      <w:r>
        <w:rPr>
          <w:b/>
        </w:rPr>
        <w:t>Logotipas</w:t>
      </w:r>
    </w:p>
    <w:p w:rsidR="00E82199" w:rsidRDefault="00E82199" w:rsidP="00E82199">
      <w:pPr>
        <w:pStyle w:val="ListParagraph"/>
        <w:ind w:left="360"/>
        <w:rPr>
          <w:b/>
        </w:rPr>
      </w:pPr>
    </w:p>
    <w:p w:rsidR="008B062C" w:rsidRDefault="008B062C" w:rsidP="00E82199">
      <w:pPr>
        <w:pStyle w:val="ListParagraph"/>
        <w:ind w:left="360"/>
      </w:pPr>
      <w:r w:rsidRPr="008B062C">
        <w:t xml:space="preserve">Logotipas </w:t>
      </w:r>
      <w:r>
        <w:t>kūrimas buvo iteracinis procesas apimantis projekto idėja. Kadangi programos tikslas yra kaupti ir atvaizduoti informaciją apie</w:t>
      </w:r>
      <w:r w:rsidR="00262FCC">
        <w:t xml:space="preserve"> naudotojo turimas akcijas, tai logotipas turėjo sietis su šia sritimi. Taip pat projekto pavadinimas yra „Stock Watch“ (akcijų stebėtojas), tai pirma mintis buvo logotipą susieti tiesiogiai su stebėjimu. Pirma logotipo versija vaizdavo padidinimo stiklą su viduje parodytais grafikais ir pinigų simboliu, kurie vaizdavo šių procesų sekimą. Sekančios versijos naudoja akies pavidalą atvaizduoti stebėjimo ar sekimo veiksmą. Viduje šios akies yra elementai, kurie dažnai siejami su akcijomis ar finansų rinka.</w:t>
      </w:r>
    </w:p>
    <w:p w:rsidR="00913AD9" w:rsidRPr="002147A6" w:rsidRDefault="00262FCC" w:rsidP="001E1BC2">
      <w:pPr>
        <w:pStyle w:val="ListParagraph"/>
        <w:ind w:left="360"/>
        <w:rPr>
          <w:i/>
        </w:rPr>
      </w:pPr>
      <w:r>
        <w:t>Logotipas buvo kuriamas pasitelkiant Adobe Photoshop programą ir internete pateiktais nemokamais paveiksliukų elementais.</w:t>
      </w:r>
    </w:p>
    <w:p w:rsidR="00E82199" w:rsidRDefault="008B062C" w:rsidP="00E82199">
      <w:r>
        <w:rPr>
          <w:noProof/>
        </w:rPr>
        <w:drawing>
          <wp:inline distT="0" distB="0" distL="0" distR="0">
            <wp:extent cx="612013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ckLine1.png"/>
                    <pic:cNvPicPr/>
                  </pic:nvPicPr>
                  <pic:blipFill>
                    <a:blip r:embed="rId8">
                      <a:extLst>
                        <a:ext uri="{28A0092B-C50C-407E-A947-70E740481C1C}">
                          <a14:useLocalDpi xmlns:a14="http://schemas.microsoft.com/office/drawing/2010/main" val="0"/>
                        </a:ext>
                      </a:extLst>
                    </a:blip>
                    <a:stretch>
                      <a:fillRect/>
                    </a:stretch>
                  </pic:blipFill>
                  <pic:spPr>
                    <a:xfrm>
                      <a:off x="0" y="0"/>
                      <a:ext cx="6120130" cy="1943100"/>
                    </a:xfrm>
                    <a:prstGeom prst="rect">
                      <a:avLst/>
                    </a:prstGeom>
                  </pic:spPr>
                </pic:pic>
              </a:graphicData>
            </a:graphic>
          </wp:inline>
        </w:drawing>
      </w:r>
    </w:p>
    <w:p w:rsidR="00913AD9" w:rsidRDefault="008B062C" w:rsidP="008B062C">
      <w:r>
        <w:rPr>
          <w:noProof/>
        </w:rPr>
        <w:drawing>
          <wp:inline distT="0" distB="0" distL="0" distR="0">
            <wp:extent cx="612013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ckLine2.png"/>
                    <pic:cNvPicPr/>
                  </pic:nvPicPr>
                  <pic:blipFill>
                    <a:blip r:embed="rId9">
                      <a:extLst>
                        <a:ext uri="{28A0092B-C50C-407E-A947-70E740481C1C}">
                          <a14:useLocalDpi xmlns:a14="http://schemas.microsoft.com/office/drawing/2010/main" val="0"/>
                        </a:ext>
                      </a:extLst>
                    </a:blip>
                    <a:stretch>
                      <a:fillRect/>
                    </a:stretch>
                  </pic:blipFill>
                  <pic:spPr>
                    <a:xfrm>
                      <a:off x="0" y="0"/>
                      <a:ext cx="6120130" cy="1952625"/>
                    </a:xfrm>
                    <a:prstGeom prst="rect">
                      <a:avLst/>
                    </a:prstGeom>
                  </pic:spPr>
                </pic:pic>
              </a:graphicData>
            </a:graphic>
          </wp:inline>
        </w:drawing>
      </w:r>
    </w:p>
    <w:p w:rsidR="00913AD9" w:rsidRPr="00974D2A" w:rsidRDefault="00913AD9" w:rsidP="00974D2A">
      <w:pPr>
        <w:jc w:val="center"/>
      </w:pPr>
      <w:r>
        <w:t xml:space="preserve"> </w:t>
      </w:r>
      <w:r w:rsidR="00F16B18">
        <w:rPr>
          <w:b/>
          <w:bCs/>
        </w:rPr>
        <w:t>Pav2</w:t>
      </w:r>
      <w:r>
        <w:rPr>
          <w:b/>
          <w:bCs/>
        </w:rPr>
        <w:t xml:space="preserve">. </w:t>
      </w:r>
      <w:r>
        <w:t>Logotipų eskizai</w:t>
      </w:r>
    </w:p>
    <w:p w:rsidR="00913AD9" w:rsidRDefault="00913AD9" w:rsidP="00913AD9">
      <w:pPr>
        <w:jc w:val="center"/>
      </w:pPr>
      <w:r>
        <w:rPr>
          <w:noProof/>
          <w:lang w:eastAsia="lt-LT"/>
        </w:rPr>
        <w:lastRenderedPageBreak/>
        <w:drawing>
          <wp:inline distT="0" distB="0" distL="0" distR="0">
            <wp:extent cx="1657350"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57350" cy="1657350"/>
                    </a:xfrm>
                    <a:prstGeom prst="rect">
                      <a:avLst/>
                    </a:prstGeom>
                    <a:noFill/>
                    <a:ln>
                      <a:noFill/>
                    </a:ln>
                  </pic:spPr>
                </pic:pic>
              </a:graphicData>
            </a:graphic>
          </wp:inline>
        </w:drawing>
      </w:r>
    </w:p>
    <w:p w:rsidR="00913AD9" w:rsidRDefault="00F16B18" w:rsidP="00913AD9">
      <w:pPr>
        <w:jc w:val="center"/>
      </w:pPr>
      <w:r>
        <w:rPr>
          <w:b/>
          <w:bCs/>
        </w:rPr>
        <w:t>Pav3</w:t>
      </w:r>
      <w:r w:rsidR="00913AD9">
        <w:rPr>
          <w:b/>
          <w:bCs/>
        </w:rPr>
        <w:t xml:space="preserve">. </w:t>
      </w:r>
      <w:r w:rsidR="00913AD9" w:rsidRPr="00913AD9">
        <w:t>Galutinis logotipo variantas</w:t>
      </w:r>
    </w:p>
    <w:p w:rsidR="00913AD9" w:rsidRDefault="00913AD9" w:rsidP="00231D1B"/>
    <w:p w:rsidR="00231D1B" w:rsidRPr="00565990" w:rsidRDefault="00231D1B" w:rsidP="00231D1B">
      <w:pPr>
        <w:pStyle w:val="ListParagraph"/>
        <w:numPr>
          <w:ilvl w:val="1"/>
          <w:numId w:val="1"/>
        </w:numPr>
        <w:rPr>
          <w:b/>
        </w:rPr>
      </w:pPr>
      <w:r>
        <w:rPr>
          <w:b/>
        </w:rPr>
        <w:t>Vartotojo sąsajos langų medis</w:t>
      </w:r>
    </w:p>
    <w:p w:rsidR="00231D1B" w:rsidRPr="008B062C" w:rsidRDefault="00231D1B" w:rsidP="00231D1B">
      <w:pPr>
        <w:pStyle w:val="ListParagraph"/>
        <w:ind w:left="360"/>
        <w:rPr>
          <w:b/>
          <w:lang w:val="en-US"/>
        </w:rPr>
      </w:pPr>
    </w:p>
    <w:p w:rsidR="000952B1" w:rsidRDefault="000952B1" w:rsidP="0060754A">
      <w:pPr>
        <w:jc w:val="center"/>
      </w:pPr>
      <w:r>
        <w:rPr>
          <w:noProof/>
          <w:lang w:eastAsia="lt-LT"/>
        </w:rPr>
        <w:drawing>
          <wp:inline distT="0" distB="0" distL="0" distR="0">
            <wp:extent cx="4114118" cy="23328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14118" cy="2332840"/>
                    </a:xfrm>
                    <a:prstGeom prst="rect">
                      <a:avLst/>
                    </a:prstGeom>
                    <a:noFill/>
                    <a:ln>
                      <a:noFill/>
                    </a:ln>
                  </pic:spPr>
                </pic:pic>
              </a:graphicData>
            </a:graphic>
          </wp:inline>
        </w:drawing>
      </w:r>
    </w:p>
    <w:p w:rsidR="00F16B18" w:rsidRDefault="006F0B35" w:rsidP="00F16B18">
      <w:pPr>
        <w:jc w:val="center"/>
      </w:pPr>
      <w:r>
        <w:rPr>
          <w:b/>
          <w:bCs/>
        </w:rPr>
        <w:t>Pav4</w:t>
      </w:r>
      <w:r w:rsidR="00F16B18">
        <w:rPr>
          <w:b/>
          <w:bCs/>
        </w:rPr>
        <w:t xml:space="preserve">. </w:t>
      </w:r>
      <w:r w:rsidR="00F16B18">
        <w:t>Langų medis</w:t>
      </w:r>
    </w:p>
    <w:p w:rsidR="00231D1B" w:rsidRPr="00F374B6" w:rsidRDefault="00231D1B" w:rsidP="00F374B6">
      <w:pPr>
        <w:rPr>
          <w:i/>
        </w:rPr>
      </w:pPr>
    </w:p>
    <w:tbl>
      <w:tblPr>
        <w:tblStyle w:val="TableGrid"/>
        <w:tblW w:w="0" w:type="auto"/>
        <w:jc w:val="center"/>
        <w:tblLook w:val="04A0" w:firstRow="1" w:lastRow="0" w:firstColumn="1" w:lastColumn="0" w:noHBand="0" w:noVBand="1"/>
      </w:tblPr>
      <w:tblGrid>
        <w:gridCol w:w="498"/>
        <w:gridCol w:w="2344"/>
        <w:gridCol w:w="6225"/>
      </w:tblGrid>
      <w:tr w:rsidR="00A50639" w:rsidTr="00B21F9A">
        <w:trPr>
          <w:jc w:val="center"/>
        </w:trPr>
        <w:tc>
          <w:tcPr>
            <w:tcW w:w="498" w:type="dxa"/>
            <w:vAlign w:val="center"/>
          </w:tcPr>
          <w:p w:rsidR="00A50639" w:rsidRPr="00231D1B" w:rsidRDefault="00A50639" w:rsidP="00B21F9A">
            <w:pPr>
              <w:jc w:val="center"/>
              <w:rPr>
                <w:b/>
              </w:rPr>
            </w:pPr>
            <w:r w:rsidRPr="00231D1B">
              <w:rPr>
                <w:b/>
              </w:rPr>
              <w:t>Nr.</w:t>
            </w:r>
          </w:p>
        </w:tc>
        <w:tc>
          <w:tcPr>
            <w:tcW w:w="2344" w:type="dxa"/>
            <w:vAlign w:val="center"/>
          </w:tcPr>
          <w:p w:rsidR="00A50639" w:rsidRPr="00231D1B" w:rsidRDefault="00A50639" w:rsidP="00B21F9A">
            <w:pPr>
              <w:jc w:val="center"/>
              <w:rPr>
                <w:b/>
              </w:rPr>
            </w:pPr>
            <w:r>
              <w:rPr>
                <w:b/>
              </w:rPr>
              <w:t>Lango</w:t>
            </w:r>
            <w:r w:rsidRPr="00231D1B">
              <w:rPr>
                <w:b/>
              </w:rPr>
              <w:t xml:space="preserve"> pavadinimas</w:t>
            </w:r>
          </w:p>
        </w:tc>
        <w:tc>
          <w:tcPr>
            <w:tcW w:w="6225" w:type="dxa"/>
            <w:vAlign w:val="center"/>
          </w:tcPr>
          <w:p w:rsidR="00A50639" w:rsidRPr="00231D1B" w:rsidRDefault="00A50639" w:rsidP="00B21F9A">
            <w:pPr>
              <w:jc w:val="center"/>
              <w:rPr>
                <w:b/>
              </w:rPr>
            </w:pPr>
            <w:r w:rsidRPr="00231D1B">
              <w:rPr>
                <w:b/>
              </w:rPr>
              <w:t>Paskirtis</w:t>
            </w:r>
          </w:p>
        </w:tc>
      </w:tr>
      <w:tr w:rsidR="00A50639" w:rsidTr="00B21F9A">
        <w:trPr>
          <w:jc w:val="center"/>
        </w:trPr>
        <w:tc>
          <w:tcPr>
            <w:tcW w:w="498" w:type="dxa"/>
            <w:vAlign w:val="center"/>
          </w:tcPr>
          <w:p w:rsidR="00A50639" w:rsidRPr="00231D1B" w:rsidRDefault="00A50639" w:rsidP="00B21F9A">
            <w:pPr>
              <w:jc w:val="center"/>
              <w:rPr>
                <w:b/>
              </w:rPr>
            </w:pPr>
            <w:r w:rsidRPr="00231D1B">
              <w:rPr>
                <w:b/>
              </w:rPr>
              <w:t>1</w:t>
            </w:r>
          </w:p>
        </w:tc>
        <w:tc>
          <w:tcPr>
            <w:tcW w:w="2344" w:type="dxa"/>
          </w:tcPr>
          <w:p w:rsidR="00A50639" w:rsidRDefault="0060754A" w:rsidP="00B21F9A">
            <w:r>
              <w:t>Pagrindinis</w:t>
            </w:r>
          </w:p>
        </w:tc>
        <w:tc>
          <w:tcPr>
            <w:tcW w:w="6225" w:type="dxa"/>
          </w:tcPr>
          <w:p w:rsidR="00A50639" w:rsidRDefault="0060754A" w:rsidP="00B21F9A">
            <w:r>
              <w:t>Pradinis programos langas, atsidaro paleidus programą</w:t>
            </w:r>
            <w:r w:rsidR="00F374B6">
              <w:t xml:space="preserve"> ir atvaizduoja informacija apie turimas akcijas</w:t>
            </w:r>
          </w:p>
        </w:tc>
      </w:tr>
      <w:tr w:rsidR="00A50639" w:rsidTr="00B21F9A">
        <w:trPr>
          <w:jc w:val="center"/>
        </w:trPr>
        <w:tc>
          <w:tcPr>
            <w:tcW w:w="498" w:type="dxa"/>
            <w:vAlign w:val="center"/>
          </w:tcPr>
          <w:p w:rsidR="00A50639" w:rsidRPr="00231D1B" w:rsidRDefault="00A50639" w:rsidP="00B21F9A">
            <w:pPr>
              <w:jc w:val="center"/>
              <w:rPr>
                <w:b/>
              </w:rPr>
            </w:pPr>
            <w:r w:rsidRPr="00231D1B">
              <w:rPr>
                <w:b/>
              </w:rPr>
              <w:t>2</w:t>
            </w:r>
          </w:p>
        </w:tc>
        <w:tc>
          <w:tcPr>
            <w:tcW w:w="2344" w:type="dxa"/>
          </w:tcPr>
          <w:p w:rsidR="00A50639" w:rsidRDefault="00F374B6" w:rsidP="00B21F9A">
            <w:r>
              <w:t>Akcijų pridėjimas</w:t>
            </w:r>
          </w:p>
        </w:tc>
        <w:tc>
          <w:tcPr>
            <w:tcW w:w="6225" w:type="dxa"/>
          </w:tcPr>
          <w:p w:rsidR="00A50639" w:rsidRDefault="00F374B6" w:rsidP="00F374B6">
            <w:r>
              <w:t>Informacijos įvedimo langas skirtas pridėti naujai akcijai.</w:t>
            </w:r>
          </w:p>
        </w:tc>
      </w:tr>
      <w:tr w:rsidR="00F374B6" w:rsidTr="00B21F9A">
        <w:trPr>
          <w:jc w:val="center"/>
        </w:trPr>
        <w:tc>
          <w:tcPr>
            <w:tcW w:w="498" w:type="dxa"/>
            <w:vAlign w:val="center"/>
          </w:tcPr>
          <w:p w:rsidR="00F374B6" w:rsidRPr="00231D1B" w:rsidRDefault="00F374B6" w:rsidP="00B21F9A">
            <w:pPr>
              <w:jc w:val="center"/>
              <w:rPr>
                <w:b/>
              </w:rPr>
            </w:pPr>
            <w:r>
              <w:rPr>
                <w:b/>
              </w:rPr>
              <w:t>3</w:t>
            </w:r>
          </w:p>
        </w:tc>
        <w:tc>
          <w:tcPr>
            <w:tcW w:w="2344" w:type="dxa"/>
          </w:tcPr>
          <w:p w:rsidR="00F374B6" w:rsidRDefault="00F374B6" w:rsidP="00B21F9A">
            <w:r>
              <w:t>Akcijų panaikinimas</w:t>
            </w:r>
          </w:p>
        </w:tc>
        <w:tc>
          <w:tcPr>
            <w:tcW w:w="6225" w:type="dxa"/>
          </w:tcPr>
          <w:p w:rsidR="00F374B6" w:rsidRDefault="00F374B6" w:rsidP="00F374B6">
            <w:r>
              <w:t>Informacijos įvedimo langas skirtas panaikinti turimai akcijai</w:t>
            </w:r>
            <w:r w:rsidR="00E836DF">
              <w:t xml:space="preserve"> patikslinant pardavimo kainą, kiekį ir pelną</w:t>
            </w:r>
            <w:r>
              <w:t>.</w:t>
            </w:r>
          </w:p>
        </w:tc>
      </w:tr>
      <w:tr w:rsidR="000429AD" w:rsidTr="00B21F9A">
        <w:trPr>
          <w:jc w:val="center"/>
        </w:trPr>
        <w:tc>
          <w:tcPr>
            <w:tcW w:w="498" w:type="dxa"/>
            <w:vAlign w:val="center"/>
          </w:tcPr>
          <w:p w:rsidR="000429AD" w:rsidRPr="000429AD" w:rsidRDefault="000429AD" w:rsidP="00B21F9A">
            <w:pPr>
              <w:jc w:val="center"/>
              <w:rPr>
                <w:b/>
              </w:rPr>
            </w:pPr>
            <w:r>
              <w:rPr>
                <w:b/>
                <w:lang w:val="en-US"/>
              </w:rPr>
              <w:t>4</w:t>
            </w:r>
          </w:p>
        </w:tc>
        <w:tc>
          <w:tcPr>
            <w:tcW w:w="2344" w:type="dxa"/>
          </w:tcPr>
          <w:p w:rsidR="000429AD" w:rsidRDefault="000429AD" w:rsidP="00B21F9A">
            <w:r>
              <w:t>Pagalba</w:t>
            </w:r>
          </w:p>
        </w:tc>
        <w:tc>
          <w:tcPr>
            <w:tcW w:w="6225" w:type="dxa"/>
          </w:tcPr>
          <w:p w:rsidR="000429AD" w:rsidRDefault="000429AD" w:rsidP="00F374B6">
            <w:r>
              <w:t>Langas kuriame pateikta informacija kaip naudotis šia sistema.</w:t>
            </w:r>
          </w:p>
        </w:tc>
      </w:tr>
    </w:tbl>
    <w:p w:rsidR="00A50639" w:rsidRPr="00565990" w:rsidRDefault="00A50639" w:rsidP="00231D1B"/>
    <w:sectPr w:rsidR="00A50639" w:rsidRPr="00565990">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0CE" w:rsidRDefault="005330CE" w:rsidP="00764F6D">
      <w:pPr>
        <w:spacing w:after="0" w:line="240" w:lineRule="auto"/>
      </w:pPr>
      <w:r>
        <w:separator/>
      </w:r>
    </w:p>
  </w:endnote>
  <w:endnote w:type="continuationSeparator" w:id="0">
    <w:p w:rsidR="005330CE" w:rsidRDefault="005330CE" w:rsidP="00764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0CE" w:rsidRDefault="005330CE" w:rsidP="00764F6D">
      <w:pPr>
        <w:spacing w:after="0" w:line="240" w:lineRule="auto"/>
      </w:pPr>
      <w:r>
        <w:separator/>
      </w:r>
    </w:p>
  </w:footnote>
  <w:footnote w:type="continuationSeparator" w:id="0">
    <w:p w:rsidR="005330CE" w:rsidRDefault="005330CE" w:rsidP="00764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E32BE"/>
    <w:multiLevelType w:val="hybridMultilevel"/>
    <w:tmpl w:val="2C484AD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 w15:restartNumberingAfterBreak="0">
    <w:nsid w:val="38DD30B9"/>
    <w:multiLevelType w:val="multilevel"/>
    <w:tmpl w:val="963AB9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6643C79"/>
    <w:multiLevelType w:val="hybridMultilevel"/>
    <w:tmpl w:val="72849DE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776B278A"/>
    <w:multiLevelType w:val="hybridMultilevel"/>
    <w:tmpl w:val="1D162F8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4096" w:nlCheck="1" w:checkStyle="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D3"/>
    <w:rsid w:val="00007087"/>
    <w:rsid w:val="00034408"/>
    <w:rsid w:val="000429AD"/>
    <w:rsid w:val="000545FB"/>
    <w:rsid w:val="000952B1"/>
    <w:rsid w:val="00107D4E"/>
    <w:rsid w:val="001E1BC2"/>
    <w:rsid w:val="002147A6"/>
    <w:rsid w:val="00231D1B"/>
    <w:rsid w:val="00262FCC"/>
    <w:rsid w:val="002E1B5A"/>
    <w:rsid w:val="00377066"/>
    <w:rsid w:val="00396116"/>
    <w:rsid w:val="003C4D6F"/>
    <w:rsid w:val="004B22E2"/>
    <w:rsid w:val="005021D3"/>
    <w:rsid w:val="005079D4"/>
    <w:rsid w:val="005330CE"/>
    <w:rsid w:val="00565990"/>
    <w:rsid w:val="005D4E51"/>
    <w:rsid w:val="0060754A"/>
    <w:rsid w:val="00614FC2"/>
    <w:rsid w:val="00655956"/>
    <w:rsid w:val="006F0B35"/>
    <w:rsid w:val="00721F3A"/>
    <w:rsid w:val="0073652B"/>
    <w:rsid w:val="007573F3"/>
    <w:rsid w:val="00764F6D"/>
    <w:rsid w:val="007F031F"/>
    <w:rsid w:val="00854FE6"/>
    <w:rsid w:val="008B062C"/>
    <w:rsid w:val="008C3516"/>
    <w:rsid w:val="008F2FB2"/>
    <w:rsid w:val="00904E4D"/>
    <w:rsid w:val="00906F49"/>
    <w:rsid w:val="00913AD9"/>
    <w:rsid w:val="00943B24"/>
    <w:rsid w:val="0097461B"/>
    <w:rsid w:val="00974D2A"/>
    <w:rsid w:val="00993927"/>
    <w:rsid w:val="009A21C9"/>
    <w:rsid w:val="00A50639"/>
    <w:rsid w:val="00A955B4"/>
    <w:rsid w:val="00AA01CC"/>
    <w:rsid w:val="00B26DC8"/>
    <w:rsid w:val="00BA7D55"/>
    <w:rsid w:val="00C01821"/>
    <w:rsid w:val="00C61E47"/>
    <w:rsid w:val="00C64D3D"/>
    <w:rsid w:val="00CA2459"/>
    <w:rsid w:val="00D43B08"/>
    <w:rsid w:val="00D54BEC"/>
    <w:rsid w:val="00DC4393"/>
    <w:rsid w:val="00DE5256"/>
    <w:rsid w:val="00DF534A"/>
    <w:rsid w:val="00DF5B0E"/>
    <w:rsid w:val="00E34579"/>
    <w:rsid w:val="00E82199"/>
    <w:rsid w:val="00E836DF"/>
    <w:rsid w:val="00E96909"/>
    <w:rsid w:val="00EA326D"/>
    <w:rsid w:val="00F16B18"/>
    <w:rsid w:val="00F374B6"/>
    <w:rsid w:val="00F41E1A"/>
    <w:rsid w:val="00F507C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087C"/>
  <w15:chartTrackingRefBased/>
  <w15:docId w15:val="{5AE5AEC1-EA66-4AA0-9A56-E6B03F05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116"/>
    <w:pPr>
      <w:ind w:left="720"/>
      <w:contextualSpacing/>
    </w:pPr>
  </w:style>
  <w:style w:type="paragraph" w:customStyle="1" w:styleId="Default">
    <w:name w:val="Default"/>
    <w:rsid w:val="00913AD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31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4F6D"/>
    <w:pPr>
      <w:tabs>
        <w:tab w:val="center" w:pos="4819"/>
        <w:tab w:val="right" w:pos="9638"/>
      </w:tabs>
      <w:spacing w:after="0" w:line="240" w:lineRule="auto"/>
    </w:pPr>
  </w:style>
  <w:style w:type="character" w:customStyle="1" w:styleId="HeaderChar">
    <w:name w:val="Header Char"/>
    <w:basedOn w:val="DefaultParagraphFont"/>
    <w:link w:val="Header"/>
    <w:uiPriority w:val="99"/>
    <w:rsid w:val="00764F6D"/>
  </w:style>
  <w:style w:type="paragraph" w:styleId="Footer">
    <w:name w:val="footer"/>
    <w:basedOn w:val="Normal"/>
    <w:link w:val="FooterChar"/>
    <w:uiPriority w:val="99"/>
    <w:unhideWhenUsed/>
    <w:rsid w:val="00764F6D"/>
    <w:pPr>
      <w:tabs>
        <w:tab w:val="center" w:pos="4819"/>
        <w:tab w:val="right" w:pos="9638"/>
      </w:tabs>
      <w:spacing w:after="0" w:line="240" w:lineRule="auto"/>
    </w:pPr>
  </w:style>
  <w:style w:type="character" w:customStyle="1" w:styleId="FooterChar">
    <w:name w:val="Footer Char"/>
    <w:basedOn w:val="DefaultParagraphFont"/>
    <w:link w:val="Footer"/>
    <w:uiPriority w:val="99"/>
    <w:rsid w:val="00764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039256">
      <w:bodyDiv w:val="1"/>
      <w:marLeft w:val="0"/>
      <w:marRight w:val="0"/>
      <w:marTop w:val="0"/>
      <w:marBottom w:val="0"/>
      <w:divBdr>
        <w:top w:val="none" w:sz="0" w:space="0" w:color="auto"/>
        <w:left w:val="none" w:sz="0" w:space="0" w:color="auto"/>
        <w:bottom w:val="none" w:sz="0" w:space="0" w:color="auto"/>
        <w:right w:val="none" w:sz="0" w:space="0" w:color="auto"/>
      </w:divBdr>
      <w:divsChild>
        <w:div w:id="1185634793">
          <w:marLeft w:val="1008"/>
          <w:marRight w:val="0"/>
          <w:marTop w:val="115"/>
          <w:marBottom w:val="0"/>
          <w:divBdr>
            <w:top w:val="none" w:sz="0" w:space="0" w:color="auto"/>
            <w:left w:val="none" w:sz="0" w:space="0" w:color="auto"/>
            <w:bottom w:val="none" w:sz="0" w:space="0" w:color="auto"/>
            <w:right w:val="none" w:sz="0" w:space="0" w:color="auto"/>
          </w:divBdr>
        </w:div>
        <w:div w:id="412825217">
          <w:marLeft w:val="1008"/>
          <w:marRight w:val="0"/>
          <w:marTop w:val="115"/>
          <w:marBottom w:val="0"/>
          <w:divBdr>
            <w:top w:val="none" w:sz="0" w:space="0" w:color="auto"/>
            <w:left w:val="none" w:sz="0" w:space="0" w:color="auto"/>
            <w:bottom w:val="none" w:sz="0" w:space="0" w:color="auto"/>
            <w:right w:val="none" w:sz="0" w:space="0" w:color="auto"/>
          </w:divBdr>
        </w:div>
        <w:div w:id="653334499">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2968</TotalTime>
  <Pages>3</Pages>
  <Words>2051</Words>
  <Characters>1170</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Ušpurienė</dc:creator>
  <cp:keywords/>
  <dc:description/>
  <cp:lastModifiedBy>Hoffs-Laptop</cp:lastModifiedBy>
  <cp:revision>60</cp:revision>
  <cp:lastPrinted>2016-09-27T08:09:00Z</cp:lastPrinted>
  <dcterms:created xsi:type="dcterms:W3CDTF">2016-09-27T07:47:00Z</dcterms:created>
  <dcterms:modified xsi:type="dcterms:W3CDTF">2017-10-27T09:58:00Z</dcterms:modified>
</cp:coreProperties>
</file>