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n43vhmp3cqaa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Database Model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cz2y25ageln" w:id="1"/>
      <w:bookmarkEnd w:id="1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provides a detailed explanation of the database models defined in the Django project. It includes information on each model's purpose, fields, and relationships to other models.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o4qkcj92vi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Table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Fields: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table_id</w:t>
      </w:r>
      <w:r w:rsidDel="00000000" w:rsidR="00000000" w:rsidRPr="00000000">
        <w:rPr>
          <w:sz w:val="20"/>
          <w:szCs w:val="20"/>
          <w:rtl w:val="0"/>
        </w:rPr>
        <w:t xml:space="preserve"> (IntegerField, PK): Primary key for the table.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table_name</w:t>
      </w:r>
      <w:r w:rsidDel="00000000" w:rsidR="00000000" w:rsidRPr="00000000">
        <w:rPr>
          <w:sz w:val="20"/>
          <w:szCs w:val="20"/>
          <w:rtl w:val="0"/>
        </w:rPr>
        <w:t xml:space="preserve"> (CharField): The name of the table.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 (TextField): A description of the table.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use_cases</w:t>
      </w:r>
      <w:r w:rsidDel="00000000" w:rsidR="00000000" w:rsidRPr="00000000">
        <w:rPr>
          <w:sz w:val="20"/>
          <w:szCs w:val="20"/>
          <w:rtl w:val="0"/>
        </w:rPr>
        <w:t xml:space="preserve"> (TextField): Use cases related to the table.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important_notes</w:t>
      </w:r>
      <w:r w:rsidDel="00000000" w:rsidR="00000000" w:rsidRPr="00000000">
        <w:rPr>
          <w:sz w:val="20"/>
          <w:szCs w:val="20"/>
          <w:rtl w:val="0"/>
        </w:rPr>
        <w:t xml:space="preserve"> (TextField): Important notes or considerations.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 Options: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</w:t>
      </w:r>
      <w:r w:rsidDel="00000000" w:rsidR="00000000" w:rsidRPr="00000000">
        <w:rPr>
          <w:sz w:val="20"/>
          <w:szCs w:val="20"/>
          <w:rtl w:val="0"/>
        </w:rPr>
        <w:t xml:space="preserve">: "Table"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verbose_name_plural</w:t>
      </w:r>
      <w:r w:rsidDel="00000000" w:rsidR="00000000" w:rsidRPr="00000000">
        <w:rPr>
          <w:sz w:val="20"/>
          <w:szCs w:val="20"/>
          <w:rtl w:val="0"/>
        </w:rPr>
        <w:t xml:space="preserve">: "Tables"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ordering</w:t>
      </w:r>
      <w:r w:rsidDel="00000000" w:rsidR="00000000" w:rsidRPr="00000000">
        <w:rPr>
          <w:sz w:val="20"/>
          <w:szCs w:val="20"/>
          <w:rtl w:val="0"/>
        </w:rPr>
        <w:t xml:space="preserve">: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table_name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Representation: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the table name.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Relationships: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kmrold0ub5n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Field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Fields: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field_id</w:t>
      </w:r>
      <w:r w:rsidDel="00000000" w:rsidR="00000000" w:rsidRPr="00000000">
        <w:rPr>
          <w:sz w:val="20"/>
          <w:szCs w:val="20"/>
          <w:rtl w:val="0"/>
        </w:rPr>
        <w:t xml:space="preserve"> (AutoField, PK): Primary key for the field.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field_name</w:t>
      </w:r>
      <w:r w:rsidDel="00000000" w:rsidR="00000000" w:rsidRPr="00000000">
        <w:rPr>
          <w:sz w:val="20"/>
          <w:szCs w:val="20"/>
          <w:rtl w:val="0"/>
        </w:rPr>
        <w:t xml:space="preserve"> (CharField): The name of the field.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 (TextField): A description of the field.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position</w:t>
      </w:r>
      <w:r w:rsidDel="00000000" w:rsidR="00000000" w:rsidRPr="00000000">
        <w:rPr>
          <w:sz w:val="20"/>
          <w:szCs w:val="20"/>
          <w:rtl w:val="0"/>
        </w:rPr>
        <w:t xml:space="preserve"> (PositiveIntegerField): Position of the field in the table.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tables</w:t>
      </w:r>
      <w:r w:rsidDel="00000000" w:rsidR="00000000" w:rsidRPr="00000000">
        <w:rPr>
          <w:sz w:val="20"/>
          <w:szCs w:val="20"/>
          <w:rtl w:val="0"/>
        </w:rPr>
        <w:t xml:space="preserve"> (ManyToManyField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): Tables that include this field.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 Options: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</w:t>
      </w:r>
      <w:r w:rsidDel="00000000" w:rsidR="00000000" w:rsidRPr="00000000">
        <w:rPr>
          <w:sz w:val="20"/>
          <w:szCs w:val="20"/>
          <w:rtl w:val="0"/>
        </w:rPr>
        <w:t xml:space="preserve">: "Field"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verbose_name_plural</w:t>
      </w:r>
      <w:r w:rsidDel="00000000" w:rsidR="00000000" w:rsidRPr="00000000">
        <w:rPr>
          <w:sz w:val="20"/>
          <w:szCs w:val="20"/>
          <w:rtl w:val="0"/>
        </w:rPr>
        <w:t xml:space="preserve">: "Fields"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ordering</w:t>
      </w:r>
      <w:r w:rsidDel="00000000" w:rsidR="00000000" w:rsidRPr="00000000">
        <w:rPr>
          <w:sz w:val="20"/>
          <w:szCs w:val="20"/>
          <w:rtl w:val="0"/>
        </w:rPr>
        <w:t xml:space="preserve">: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field_name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Representation: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the field name.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Relationships: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Entry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sue6y65l1ka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Category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Represents a category for labels.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Fields: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category_id</w:t>
      </w:r>
      <w:r w:rsidDel="00000000" w:rsidR="00000000" w:rsidRPr="00000000">
        <w:rPr>
          <w:sz w:val="20"/>
          <w:szCs w:val="20"/>
          <w:rtl w:val="0"/>
        </w:rPr>
        <w:t xml:space="preserve"> (AutoField, PK): Primary key.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category_name</w:t>
      </w:r>
      <w:r w:rsidDel="00000000" w:rsidR="00000000" w:rsidRPr="00000000">
        <w:rPr>
          <w:sz w:val="20"/>
          <w:szCs w:val="20"/>
          <w:rtl w:val="0"/>
        </w:rPr>
        <w:t xml:space="preserve"> (CharField): Name of the category.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 Options: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</w:t>
      </w:r>
      <w:r w:rsidDel="00000000" w:rsidR="00000000" w:rsidRPr="00000000">
        <w:rPr>
          <w:sz w:val="20"/>
          <w:szCs w:val="20"/>
          <w:rtl w:val="0"/>
        </w:rPr>
        <w:t xml:space="preserve">: "Category"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verbose_name_plural</w:t>
      </w:r>
      <w:r w:rsidDel="00000000" w:rsidR="00000000" w:rsidRPr="00000000">
        <w:rPr>
          <w:sz w:val="20"/>
          <w:szCs w:val="20"/>
          <w:rtl w:val="0"/>
        </w:rPr>
        <w:t xml:space="preserve">: "Categories"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ordering</w:t>
      </w:r>
      <w:r w:rsidDel="00000000" w:rsidR="00000000" w:rsidRPr="00000000">
        <w:rPr>
          <w:sz w:val="20"/>
          <w:szCs w:val="20"/>
          <w:rtl w:val="0"/>
        </w:rPr>
        <w:t xml:space="preserve">: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category_name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Representation: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the category name.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Relationships: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wgupgd3kyuu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Label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Represents a label associated with a table and optionally categorized.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Fields: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label_id</w:t>
      </w:r>
      <w:r w:rsidDel="00000000" w:rsidR="00000000" w:rsidRPr="00000000">
        <w:rPr>
          <w:sz w:val="20"/>
          <w:szCs w:val="20"/>
          <w:rtl w:val="0"/>
        </w:rPr>
        <w:t xml:space="preserve"> (AutoField, PK): Primary key.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label_name</w:t>
      </w:r>
      <w:r w:rsidDel="00000000" w:rsidR="00000000" w:rsidRPr="00000000">
        <w:rPr>
          <w:sz w:val="20"/>
          <w:szCs w:val="20"/>
          <w:rtl w:val="0"/>
        </w:rPr>
        <w:t xml:space="preserve"> (CharField): Name of the label.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label_index</w:t>
      </w:r>
      <w:r w:rsidDel="00000000" w:rsidR="00000000" w:rsidRPr="00000000">
        <w:rPr>
          <w:sz w:val="20"/>
          <w:szCs w:val="20"/>
          <w:rtl w:val="0"/>
        </w:rPr>
        <w:t xml:space="preserve"> (PositiveBigIntegerField): Index of the label in the table.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table_id</w:t>
      </w:r>
      <w:r w:rsidDel="00000000" w:rsidR="00000000" w:rsidRPr="00000000">
        <w:rPr>
          <w:sz w:val="20"/>
          <w:szCs w:val="20"/>
          <w:rtl w:val="0"/>
        </w:rPr>
        <w:t xml:space="preserve"> (ForeignKey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): The table this label belongs to.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 (ForeignKey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, nullable): The category of the label.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 Options: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</w:t>
      </w:r>
      <w:r w:rsidDel="00000000" w:rsidR="00000000" w:rsidRPr="00000000">
        <w:rPr>
          <w:sz w:val="20"/>
          <w:szCs w:val="20"/>
          <w:rtl w:val="0"/>
        </w:rPr>
        <w:t xml:space="preserve">: "Label"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verbose_name_plural</w:t>
      </w:r>
      <w:r w:rsidDel="00000000" w:rsidR="00000000" w:rsidRPr="00000000">
        <w:rPr>
          <w:sz w:val="20"/>
          <w:szCs w:val="20"/>
          <w:rtl w:val="0"/>
        </w:rPr>
        <w:t xml:space="preserve">: "Labels"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ordering</w:t>
      </w:r>
      <w:r w:rsidDel="00000000" w:rsidR="00000000" w:rsidRPr="00000000">
        <w:rPr>
          <w:sz w:val="20"/>
          <w:szCs w:val="20"/>
          <w:rtl w:val="0"/>
        </w:rPr>
        <w:t xml:space="preserve">: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label_name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Representation: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the label name.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Relationships: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Many-to-One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Table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Many-to-One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Entry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0e16n7sb3l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Entry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Represents a single data point at the intersection of a label and a field.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Fields: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entry_id</w:t>
      </w:r>
      <w:r w:rsidDel="00000000" w:rsidR="00000000" w:rsidRPr="00000000">
        <w:rPr>
          <w:sz w:val="20"/>
          <w:szCs w:val="20"/>
          <w:rtl w:val="0"/>
        </w:rPr>
        <w:t xml:space="preserve"> (AutoField, PK): Primary key.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entry_content</w:t>
      </w:r>
      <w:r w:rsidDel="00000000" w:rsidR="00000000" w:rsidRPr="00000000">
        <w:rPr>
          <w:sz w:val="20"/>
          <w:szCs w:val="20"/>
          <w:rtl w:val="0"/>
        </w:rPr>
        <w:t xml:space="preserve"> (TextField): The content of the entry.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field</w:t>
      </w:r>
      <w:r w:rsidDel="00000000" w:rsidR="00000000" w:rsidRPr="00000000">
        <w:rPr>
          <w:sz w:val="20"/>
          <w:szCs w:val="20"/>
          <w:rtl w:val="0"/>
        </w:rPr>
        <w:t xml:space="preserve"> (ForeignKey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Field</w:t>
      </w:r>
      <w:r w:rsidDel="00000000" w:rsidR="00000000" w:rsidRPr="00000000">
        <w:rPr>
          <w:sz w:val="20"/>
          <w:szCs w:val="20"/>
          <w:rtl w:val="0"/>
        </w:rPr>
        <w:t xml:space="preserve">): Field associated with this entry.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</w:t>
      </w:r>
      <w:r w:rsidDel="00000000" w:rsidR="00000000" w:rsidRPr="00000000">
        <w:rPr>
          <w:sz w:val="20"/>
          <w:szCs w:val="20"/>
          <w:rtl w:val="0"/>
        </w:rPr>
        <w:t xml:space="preserve"> (ForeignKey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</w:t>
      </w:r>
      <w:r w:rsidDel="00000000" w:rsidR="00000000" w:rsidRPr="00000000">
        <w:rPr>
          <w:sz w:val="20"/>
          <w:szCs w:val="20"/>
          <w:rtl w:val="0"/>
        </w:rPr>
        <w:t xml:space="preserve">): Label associated with this entry.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 Options: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</w:t>
      </w:r>
      <w:r w:rsidDel="00000000" w:rsidR="00000000" w:rsidRPr="00000000">
        <w:rPr>
          <w:sz w:val="20"/>
          <w:szCs w:val="20"/>
          <w:rtl w:val="0"/>
        </w:rPr>
        <w:t xml:space="preserve">: "Entry"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verbose_name_plural</w:t>
      </w:r>
      <w:r w:rsidDel="00000000" w:rsidR="00000000" w:rsidRPr="00000000">
        <w:rPr>
          <w:sz w:val="20"/>
          <w:szCs w:val="20"/>
          <w:rtl w:val="0"/>
        </w:rPr>
        <w:t xml:space="preserve">: "Entries"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ordering</w:t>
      </w:r>
      <w:r w:rsidDel="00000000" w:rsidR="00000000" w:rsidRPr="00000000">
        <w:rPr>
          <w:sz w:val="20"/>
          <w:szCs w:val="20"/>
          <w:rtl w:val="0"/>
        </w:rPr>
        <w:t xml:space="preserve">: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entry_id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Representation: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the entry content.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Relationships: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Many-to-One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Many-to-One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mmfv3eiowlby" w:id="7"/>
      <w:bookmarkEnd w:id="7"/>
      <w:r w:rsidDel="00000000" w:rsidR="00000000" w:rsidRPr="00000000">
        <w:rPr>
          <w:b w:val="1"/>
          <w:rtl w:val="0"/>
        </w:rPr>
        <w:t xml:space="preserve">Relationships Summary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&lt;-&gt; Field</w:t>
      </w:r>
      <w:r w:rsidDel="00000000" w:rsidR="00000000" w:rsidRPr="00000000">
        <w:rPr>
          <w:sz w:val="20"/>
          <w:szCs w:val="20"/>
          <w:rtl w:val="0"/>
        </w:rPr>
        <w:t xml:space="preserve">: Many-to-Many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-&gt; Label</w:t>
      </w:r>
      <w:r w:rsidDel="00000000" w:rsidR="00000000" w:rsidRPr="00000000">
        <w:rPr>
          <w:sz w:val="20"/>
          <w:szCs w:val="20"/>
          <w:rtl w:val="0"/>
        </w:rPr>
        <w:t xml:space="preserve">: One-to-Many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-&gt; Label</w:t>
      </w:r>
      <w:r w:rsidDel="00000000" w:rsidR="00000000" w:rsidRPr="00000000">
        <w:rPr>
          <w:sz w:val="20"/>
          <w:szCs w:val="20"/>
          <w:rtl w:val="0"/>
        </w:rPr>
        <w:t xml:space="preserve">: One-to-Many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 -&gt; Entry</w:t>
      </w:r>
      <w:r w:rsidDel="00000000" w:rsidR="00000000" w:rsidRPr="00000000">
        <w:rPr>
          <w:sz w:val="20"/>
          <w:szCs w:val="20"/>
          <w:rtl w:val="0"/>
        </w:rPr>
        <w:t xml:space="preserve">: One-to-Many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Field -&gt; Entry</w:t>
      </w:r>
      <w:r w:rsidDel="00000000" w:rsidR="00000000" w:rsidRPr="00000000">
        <w:rPr>
          <w:sz w:val="20"/>
          <w:szCs w:val="20"/>
          <w:rtl w:val="0"/>
        </w:rPr>
        <w:t xml:space="preserve">: One-to-Many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sk1fbyjwcukc" w:id="8"/>
      <w:bookmarkEnd w:id="8"/>
      <w:r w:rsidDel="00000000" w:rsidR="00000000" w:rsidRPr="00000000">
        <w:rPr>
          <w:b w:val="1"/>
          <w:rtl w:val="0"/>
        </w:rPr>
        <w:t xml:space="preserve">ERD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