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header+xml" PartName="/word/header1.xml"/>
  <Override ContentType="application/vnd.openxmlformats-officedocument.wordprocessingml.footer+xml" PartName="/word/footer1.xml"/>
</Types>
</file>

<file path=_rels/.rels><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pPr>
        <w:pStyle w:val="Heading1"/>
      </w:pPr>
      <w:r>
        <w:rPr>
          <w:color w:val="#000000"/>
          <w:rFonts w:ascii="Microsoft YaHei" w:cs="Microsoft YaHei" w:eastAsia="Microsoft YaHei" w:hAnsi="Microsoft YaHei"/>
        </w:rPr>
        <w:t xml:space="preserve">2.计算机网络-数据链路层</w:t>
      </w:r>
    </w:p>
    <w:p>
      <w:pPr>
        <w:pStyle w:val="ListParagraph"/>
        <w:numPr>
          <w:ilvl w:val="0"/>
          <w:numId w:val="3"/>
        </w:numPr>
      </w:pPr>
      <w:r>
        <w:rPr>
          <w:sz w:val="28"/>
          <w:szCs w:val="28"/>
          <w:rFonts w:ascii="Microsoft YaHei" w:cs="Microsoft YaHei" w:eastAsia="Microsoft YaHei" w:hAnsi="Microsoft YaHei"/>
        </w:rPr>
        <w:t xml:space="preserve">数据链路层服务：</w:t>
      </w:r>
    </w:p>
    <w:p>
      <w:pPr>
        <w:pStyle w:val="ListParagraph"/>
        <w:numPr>
          <w:ilvl w:val="1"/>
          <w:numId w:val="3"/>
        </w:numPr>
      </w:pPr>
      <w:r>
        <w:rPr>
          <w:sz w:val="20"/>
          <w:szCs w:val="20"/>
          <w:rFonts w:ascii="Microsoft YaHei" w:cs="Microsoft YaHei" w:eastAsia="Microsoft YaHei" w:hAnsi="Microsoft YaHei"/>
        </w:rPr>
        <w:t xml:space="preserve">负责</w:t>
      </w:r>
      <w:r>
        <w:rPr>
          <w:color w:val="#ffaf38"/>
          <w:sz w:val="20"/>
          <w:szCs w:val="20"/>
          <w:rFonts w:ascii="Microsoft YaHei" w:cs="Microsoft YaHei" w:eastAsia="Microsoft YaHei" w:hAnsi="Microsoft YaHei"/>
        </w:rPr>
        <w:t xml:space="preserve">结点-</w:t>
      </w:r>
      <w:r>
        <w:rPr>
          <w:sz w:val="20"/>
          <w:szCs w:val="20"/>
          <w:rFonts w:ascii="Microsoft YaHei" w:cs="Microsoft YaHei" w:eastAsia="Microsoft YaHei" w:hAnsi="Microsoft YaHei"/>
        </w:rPr>
        <w:t xml:space="preserve">结点间数据传输</w:t>
      </w:r>
    </w:p>
    <w:p>
      <w:pPr>
        <w:pStyle w:val="ListParagraph"/>
        <w:numPr>
          <w:ilvl w:val="2"/>
          <w:numId w:val="3"/>
        </w:numPr>
      </w:pPr>
      <w:r>
        <w:rPr>
          <w:sz w:val="20"/>
          <w:szCs w:val="20"/>
          <w:rFonts w:ascii="Microsoft YaHei" w:cs="Microsoft YaHei" w:eastAsia="Microsoft YaHei" w:hAnsi="Microsoft YaHei"/>
        </w:rPr>
        <w:t xml:space="preserve">结点：主机、路由器、交换机</w:t>
      </w:r>
    </w:p>
    <w:p>
      <w:pPr>
        <w:pStyle w:val="ListParagraph"/>
        <w:numPr>
          <w:ilvl w:val="2"/>
          <w:numId w:val="3"/>
        </w:numPr>
      </w:pPr>
      <w:r>
        <w:rPr>
          <w:sz w:val="20"/>
          <w:szCs w:val="20"/>
          <w:rFonts w:ascii="Microsoft YaHei" w:cs="Microsoft YaHei" w:eastAsia="Microsoft YaHei" w:hAnsi="Microsoft YaHei"/>
        </w:rPr>
        <w:t xml:space="preserve">链路：连接相邻结点的通信信道</w:t>
      </w:r>
    </w:p>
    <w:p>
      <w:pPr>
        <w:pStyle w:val="ListParagraph"/>
        <w:numPr>
          <w:ilvl w:val="3"/>
          <w:numId w:val="3"/>
        </w:numPr>
      </w:pPr>
      <w:r>
        <w:rPr>
          <w:sz w:val="20"/>
          <w:szCs w:val="20"/>
          <w:rFonts w:ascii="Microsoft YaHei" w:cs="Microsoft YaHei" w:eastAsia="Microsoft YaHei" w:hAnsi="Microsoft YaHei"/>
        </w:rPr>
        <w:t xml:space="preserve">有线链路</w:t>
      </w:r>
    </w:p>
    <w:p>
      <w:pPr>
        <w:pStyle w:val="ListParagraph"/>
        <w:numPr>
          <w:ilvl w:val="3"/>
          <w:numId w:val="3"/>
        </w:numPr>
      </w:pPr>
      <w:r>
        <w:rPr>
          <w:sz w:val="20"/>
          <w:szCs w:val="20"/>
          <w:rFonts w:ascii="Microsoft YaHei" w:cs="Microsoft YaHei" w:eastAsia="Microsoft YaHei" w:hAnsi="Microsoft YaHei"/>
        </w:rPr>
        <w:t xml:space="preserve">无线链路</w:t>
      </w:r>
    </w:p>
    <w:p>
      <w:pPr>
        <w:pStyle w:val="ListParagraph"/>
        <w:numPr>
          <w:ilvl w:val="3"/>
          <w:numId w:val="3"/>
        </w:numPr>
      </w:pPr>
      <w:r>
        <w:rPr>
          <w:sz w:val="20"/>
          <w:szCs w:val="20"/>
          <w:rFonts w:ascii="Microsoft YaHei" w:cs="Microsoft YaHei" w:eastAsia="Microsoft YaHei" w:hAnsi="Microsoft YaHei"/>
        </w:rPr>
        <w:t xml:space="preserve">局域网</w:t>
      </w:r>
    </w:p>
    <w:p>
      <w:pPr>
        <w:pStyle w:val="ListParagraph"/>
        <w:numPr>
          <w:ilvl w:val="2"/>
          <w:numId w:val="3"/>
        </w:numPr>
      </w:pPr>
      <w:r>
        <w:rPr>
          <w:sz w:val="20"/>
          <w:szCs w:val="20"/>
          <w:rFonts w:ascii="Microsoft YaHei" w:cs="Microsoft YaHei" w:eastAsia="Microsoft YaHei" w:hAnsi="Microsoft YaHei"/>
        </w:rPr>
        <w:t xml:space="preserve">数据链路层负责通过一条链路从一个节点向另一个物理链路直接相连的相邻结点传送数据报</w:t>
      </w:r>
    </w:p>
    <w:p>
      <w:pPr>
        <w:pStyle w:val="ListParagraph"/>
        <w:numPr>
          <w:ilvl w:val="1"/>
          <w:numId w:val="3"/>
        </w:numPr>
      </w:pPr>
      <w:r>
        <w:rPr>
          <w:sz w:val="20"/>
          <w:szCs w:val="20"/>
          <w:rFonts w:ascii="Microsoft YaHei" w:cs="Microsoft YaHei" w:eastAsia="Microsoft YaHei" w:hAnsi="Microsoft YaHei"/>
        </w:rPr>
        <w:t xml:space="preserve">组</w:t>
      </w:r>
      <w:r>
        <w:rPr>
          <w:color w:val="#ffaf38"/>
          <w:sz w:val="20"/>
          <w:szCs w:val="20"/>
          <w:rFonts w:ascii="Microsoft YaHei" w:cs="Microsoft YaHei" w:eastAsia="Microsoft YaHei" w:hAnsi="Microsoft YaHei"/>
        </w:rPr>
        <w:t xml:space="preserve">帧</w:t>
      </w:r>
    </w:p>
    <w:p>
      <w:pPr>
        <w:pStyle w:val="ListParagraph"/>
        <w:numPr>
          <w:ilvl w:val="2"/>
          <w:numId w:val="3"/>
        </w:numPr>
      </w:pPr>
      <w:r>
        <w:rPr>
          <w:sz w:val="20"/>
          <w:szCs w:val="20"/>
          <w:rFonts w:ascii="Microsoft YaHei" w:cs="Microsoft YaHei" w:eastAsia="Microsoft YaHei" w:hAnsi="Microsoft YaHei"/>
        </w:rPr>
        <w:t xml:space="preserve">帧：链路层数据分组，封装网络层数据报</w:t>
      </w:r>
    </w:p>
    <w:p>
      <w:pPr>
        <w:pStyle w:val="ListParagraph"/>
        <w:numPr>
          <w:ilvl w:val="2"/>
          <w:numId w:val="3"/>
        </w:numPr>
      </w:pPr>
      <w:r>
        <w:rPr>
          <w:sz w:val="20"/>
          <w:szCs w:val="20"/>
          <w:rFonts w:ascii="Microsoft YaHei" w:cs="Microsoft YaHei" w:eastAsia="Microsoft YaHei" w:hAnsi="Microsoft YaHei"/>
        </w:rPr>
        <w:t xml:space="preserve">帧同步：从物理层接收的比特流中准确区分出一帧的开始与结束</w:t>
      </w:r>
    </w:p>
    <w:p>
      <w:pPr>
        <w:pStyle w:val="ListParagraph"/>
        <w:numPr>
          <w:ilvl w:val="3"/>
          <w:numId w:val="3"/>
        </w:numPr>
      </w:pPr>
      <w:r>
        <w:rPr>
          <w:sz w:val="20"/>
          <w:szCs w:val="20"/>
          <w:rFonts w:ascii="Microsoft YaHei" w:cs="Microsoft YaHei" w:eastAsia="Microsoft YaHei" w:hAnsi="Microsoft YaHei"/>
        </w:rPr>
        <w:t xml:space="preserve">字节计数法：数数</w:t>
      </w:r>
    </w:p>
    <w:p>
      <w:pPr>
        <w:pStyle w:val="ListParagraph"/>
        <w:numPr>
          <w:ilvl w:val="3"/>
          <w:numId w:val="3"/>
        </w:numPr>
      </w:pPr>
      <w:r>
        <w:rPr>
          <w:sz w:val="20"/>
          <w:szCs w:val="20"/>
          <w:rFonts w:ascii="Microsoft YaHei" w:cs="Microsoft YaHei" w:eastAsia="Microsoft YaHei" w:hAnsi="Microsoft YaHei"/>
        </w:rPr>
        <w:t xml:space="preserve">带字节填充的定界符法：利用特殊字节-定界符区分前后两个不同帧</w:t>
      </w:r>
    </w:p>
    <w:p>
      <w:pPr>
        <w:pStyle w:val="ListParagraph"/>
        <w:numPr>
          <w:ilvl w:val="4"/>
          <w:numId w:val="3"/>
        </w:numPr>
      </w:pPr>
      <w:r>
        <w:rPr>
          <w:sz w:val="20"/>
          <w:szCs w:val="20"/>
          <w:rFonts w:ascii="Microsoft YaHei" w:cs="Microsoft YaHei" w:eastAsia="Microsoft YaHei" w:hAnsi="Microsoft YaHei"/>
        </w:rPr>
        <w:t xml:space="preserve">有效载荷可能包含与定界符相同的位组合，怎么办？</w:t>
      </w:r>
    </w:p>
    <w:p>
      <w:pPr>
        <w:pStyle w:val="ListParagraph"/>
        <w:numPr>
          <w:ilvl w:val="3"/>
          <w:numId w:val="3"/>
        </w:numPr>
      </w:pPr>
      <w:r>
        <w:rPr>
          <w:sz w:val="20"/>
          <w:szCs w:val="20"/>
          <w:rFonts w:ascii="Microsoft YaHei" w:cs="Microsoft YaHei" w:eastAsia="Microsoft YaHei" w:hAnsi="Microsoft YaHei"/>
        </w:rPr>
        <w:t xml:space="preserve">带比特填充的定界符法：在有效载荷中与定界符相同的位组合处插入比特</w:t>
      </w:r>
    </w:p>
    <w:p>
      <w:pPr>
        <w:pStyle w:val="ListParagraph"/>
        <w:numPr>
          <w:ilvl w:val="3"/>
          <w:numId w:val="3"/>
        </w:numPr>
      </w:pPr>
      <w:r>
        <w:rPr>
          <w:sz w:val="20"/>
          <w:szCs w:val="20"/>
          <w:rFonts w:ascii="Microsoft YaHei" w:cs="Microsoft YaHei" w:eastAsia="Microsoft YaHei" w:hAnsi="Microsoft YaHei"/>
        </w:rPr>
        <w:t xml:space="preserve">物理层编码违例：将定界符设定为不会在数据部分出现的码字，例如：</w:t>
      </w:r>
    </w:p>
    <w:p>
      <w:pPr>
        <w:pStyle w:val="ListParagraph"/>
        <w:numPr>
          <w:ilvl w:val="4"/>
          <w:numId w:val="3"/>
        </w:numPr>
      </w:pPr>
      <w:r>
        <w:rPr>
          <w:sz w:val="20"/>
          <w:szCs w:val="20"/>
          <w:rFonts w:ascii="Microsoft YaHei" w:cs="Microsoft YaHei" w:eastAsia="Microsoft YaHei" w:hAnsi="Microsoft YaHei"/>
        </w:rPr>
        <w:t xml:space="preserve">4B/5B编码方案：直接选取未使用的码字</w:t>
      </w:r>
    </w:p>
    <w:p>
      <w:pPr>
        <w:pStyle w:val="ListParagraph"/>
        <w:numPr>
          <w:ilvl w:val="4"/>
          <w:numId w:val="3"/>
        </w:numPr>
      </w:pPr>
      <w:r>
        <w:rPr>
          <w:sz w:val="20"/>
          <w:szCs w:val="20"/>
          <w:rFonts w:ascii="Microsoft YaHei" w:cs="Microsoft YaHei" w:eastAsia="Microsoft YaHei" w:hAnsi="Microsoft YaHei"/>
        </w:rPr>
        <w:t xml:space="preserve">前导码：存在很长的前导码</w:t>
      </w:r>
    </w:p>
    <w:p>
      <w:pPr>
        <w:pStyle w:val="ListParagraph"/>
        <w:numPr>
          <w:ilvl w:val="4"/>
          <w:numId w:val="3"/>
        </w:numPr>
      </w:pPr>
      <w:r>
        <w:rPr>
          <w:sz w:val="20"/>
          <w:szCs w:val="20"/>
          <w:rFonts w:ascii="Microsoft YaHei" w:cs="Microsoft YaHei" w:eastAsia="Microsoft YaHei" w:hAnsi="Microsoft YaHei"/>
        </w:rPr>
        <w:t xml:space="preserve">（差分）曼彻斯特编码：比特周期中间信号无跳变</w:t>
      </w:r>
    </w:p>
    <w:p>
      <w:pPr>
        <w:pStyle w:val="ListParagraph"/>
        <w:numPr>
          <w:ilvl w:val="1"/>
          <w:numId w:val="3"/>
        </w:numPr>
      </w:pPr>
      <w:r>
        <w:rPr>
          <w:sz w:val="20"/>
          <w:szCs w:val="20"/>
          <w:rFonts w:ascii="Microsoft YaHei" w:cs="Microsoft YaHei" w:eastAsia="Microsoft YaHei" w:hAnsi="Microsoft YaHei"/>
        </w:rPr>
        <w:t xml:space="preserve">物理寻址：MAC地址</w:t>
      </w:r>
    </w:p>
    <w:p>
      <w:pPr>
        <w:pStyle w:val="ListParagraph"/>
        <w:numPr>
          <w:ilvl w:val="1"/>
          <w:numId w:val="3"/>
        </w:numPr>
      </w:pPr>
      <w:r>
        <w:rPr>
          <w:sz w:val="20"/>
          <w:szCs w:val="20"/>
          <w:rFonts w:ascii="Microsoft YaHei" w:cs="Microsoft YaHei" w:eastAsia="Microsoft YaHei" w:hAnsi="Microsoft YaHei"/>
        </w:rPr>
        <w:t xml:space="preserve">流量控制</w:t>
      </w:r>
    </w:p>
    <w:p>
      <w:pPr>
        <w:pStyle w:val="ListParagraph"/>
        <w:numPr>
          <w:ilvl w:val="2"/>
          <w:numId w:val="3"/>
        </w:numPr>
      </w:pPr>
      <w:r>
        <w:rPr>
          <w:sz w:val="20"/>
          <w:szCs w:val="20"/>
          <w:rFonts w:ascii="Microsoft YaHei" w:cs="Microsoft YaHei" w:eastAsia="Microsoft YaHei" w:hAnsi="Microsoft YaHei"/>
        </w:rPr>
        <w:t xml:space="preserve">基于反馈的流量控制：接收方反馈，发送方调整</w:t>
      </w:r>
    </w:p>
    <w:p>
      <w:pPr>
        <w:pStyle w:val="ListParagraph"/>
        <w:numPr>
          <w:ilvl w:val="2"/>
          <w:numId w:val="3"/>
        </w:numPr>
      </w:pPr>
      <w:r>
        <w:rPr>
          <w:sz w:val="20"/>
          <w:szCs w:val="20"/>
          <w:rFonts w:ascii="Microsoft YaHei" w:cs="Microsoft YaHei" w:eastAsia="Microsoft YaHei" w:hAnsi="Microsoft YaHei"/>
        </w:rPr>
        <w:t xml:space="preserve">基于速率的流量控制：发送方根据内建机制自行限速</w:t>
      </w:r>
    </w:p>
    <w:p>
      <w:pPr>
        <w:pStyle w:val="ListParagraph"/>
        <w:numPr>
          <w:ilvl w:val="1"/>
          <w:numId w:val="3"/>
        </w:numPr>
      </w:pPr>
      <w:r>
        <w:rPr>
          <w:sz w:val="20"/>
          <w:szCs w:val="20"/>
          <w:rFonts w:ascii="Microsoft YaHei" w:cs="Microsoft YaHei" w:eastAsia="Microsoft YaHei" w:hAnsi="Microsoft YaHei"/>
        </w:rPr>
        <w:t xml:space="preserve">差错控制</w:t>
      </w:r>
    </w:p>
    <w:p>
      <w:pPr>
        <w:pStyle w:val="ListParagraph"/>
        <w:numPr>
          <w:ilvl w:val="1"/>
          <w:numId w:val="3"/>
        </w:numPr>
      </w:pPr>
      <w:r>
        <w:rPr>
          <w:sz w:val="20"/>
          <w:szCs w:val="20"/>
          <w:rFonts w:ascii="Microsoft YaHei" w:cs="Microsoft YaHei" w:eastAsia="Microsoft YaHei" w:hAnsi="Microsoft YaHei"/>
        </w:rPr>
        <w:t xml:space="preserve">访问控制</w:t>
      </w:r>
    </w:p>
    <w:p>
      <w:pPr>
        <w:pStyle w:val="ListParagraph"/>
        <w:numPr>
          <w:ilvl w:val="1"/>
          <w:numId w:val="3"/>
        </w:numPr>
      </w:pPr>
      <w:r>
        <w:rPr>
          <w:sz w:val="20"/>
          <w:szCs w:val="20"/>
          <w:rFonts w:ascii="Microsoft YaHei" w:cs="Microsoft YaHei" w:eastAsia="Microsoft YaHei" w:hAnsi="Microsoft YaHei"/>
        </w:rPr>
        <w:t xml:space="preserve">向下利用物理层提供的位流服务，向网络层提供服务接口</w:t>
      </w:r>
    </w:p>
    <w:p>
      <w:pPr>
        <w:pStyle w:val="ListParagraph"/>
        <w:numPr>
          <w:ilvl w:val="2"/>
          <w:numId w:val="3"/>
        </w:numPr>
      </w:pPr>
      <w:r>
        <w:rPr>
          <w:sz w:val="20"/>
          <w:szCs w:val="20"/>
          <w:rFonts w:ascii="Microsoft YaHei" w:cs="Microsoft YaHei" w:eastAsia="Microsoft YaHei" w:hAnsi="Microsoft YaHei"/>
        </w:rPr>
        <w:t xml:space="preserve">利用下层服务，为上层提供服务接口，这是中间层次的统一特征</w:t>
      </w:r>
    </w:p>
    <w:p>
      <w:pPr>
        <w:pStyle w:val="ListParagraph"/>
        <w:numPr>
          <w:ilvl w:val="1"/>
          <w:numId w:val="3"/>
        </w:numPr>
      </w:pPr>
      <w:r>
        <w:rPr>
          <w:sz w:val="20"/>
          <w:szCs w:val="20"/>
          <w:rFonts w:ascii="Microsoft YaHei" w:cs="Microsoft YaHei" w:eastAsia="Microsoft YaHei" w:hAnsi="Microsoft YaHei"/>
        </w:rPr>
        <w:t xml:space="preserve">ps-链路层的具体实现：在适配器或芯片中同时实现物理层和数据链路层</w:t>
      </w:r>
    </w:p>
    <w:p>
      <w:pPr>
        <w:pStyle w:val="ListParagraph"/>
        <w:numPr>
          <w:ilvl w:val="0"/>
          <w:numId w:val="3"/>
        </w:numPr>
      </w:pPr>
      <w:r>
        <w:rPr>
          <w:sz w:val="28"/>
          <w:szCs w:val="28"/>
          <w:rFonts w:ascii="Microsoft YaHei" w:cs="Microsoft YaHei" w:eastAsia="Microsoft YaHei" w:hAnsi="Microsoft YaHei"/>
        </w:rPr>
        <w:t xml:space="preserve">差错检测与纠正</w:t>
      </w:r>
    </w:p>
    <w:p>
      <w:pPr>
        <w:pStyle w:val="ListParagraph"/>
        <w:numPr>
          <w:ilvl w:val="1"/>
          <w:numId w:val="3"/>
        </w:numPr>
      </w:pPr>
      <w:r>
        <w:rPr>
          <w:sz w:val="20"/>
          <w:szCs w:val="20"/>
          <w:rFonts w:ascii="Microsoft YaHei" w:cs="Microsoft YaHei" w:eastAsia="Microsoft YaHei" w:hAnsi="Microsoft YaHei"/>
        </w:rPr>
        <w:t xml:space="preserve">差错编码：D-&gt;DR，其中R为纠正比特（冗余比特、监督位）</w:t>
      </w:r>
    </w:p>
    <w:p>
      <w:pPr>
        <w:pStyle w:val="ListParagraph"/>
        <w:numPr>
          <w:ilvl w:val="2"/>
          <w:numId w:val="3"/>
        </w:numPr>
      </w:pPr>
      <w:r>
        <w:rPr>
          <w:sz w:val="20"/>
          <w:szCs w:val="20"/>
          <w:rFonts w:ascii="Microsoft YaHei" w:cs="Microsoft YaHei" w:eastAsia="Microsoft YaHei" w:hAnsi="Microsoft YaHei"/>
        </w:rPr>
        <w:t xml:space="preserve">按功能可分为检错码和纠错码</w:t>
      </w:r>
    </w:p>
    <w:p>
      <w:pPr>
        <w:pStyle w:val="ListParagraph"/>
        <w:numPr>
          <w:ilvl w:val="2"/>
          <w:numId w:val="3"/>
        </w:numPr>
      </w:pPr>
      <w:r>
        <w:rPr>
          <w:sz w:val="20"/>
          <w:szCs w:val="20"/>
          <w:rFonts w:ascii="Microsoft YaHei" w:cs="Microsoft YaHei" w:eastAsia="Microsoft YaHei" w:hAnsi="Microsoft YaHei"/>
        </w:rPr>
        <w:t xml:space="preserve">按实现方式可分为分组码和卷积码，分组码又可分为线性或非线性分组码</w:t>
      </w:r>
    </w:p>
    <w:p>
      <w:pPr>
        <w:pStyle w:val="ListParagraph"/>
        <w:numPr>
          <w:ilvl w:val="2"/>
          <w:numId w:val="3"/>
        </w:numPr>
      </w:pPr>
      <w:r>
        <w:rPr>
          <w:sz w:val="20"/>
          <w:szCs w:val="20"/>
          <w:rFonts w:ascii="Microsoft YaHei" w:cs="Microsoft YaHei" w:eastAsia="Microsoft YaHei" w:hAnsi="Microsoft YaHei"/>
        </w:rPr>
        <w:t xml:space="preserve">差错编码并不能保证100%可靠</w:t>
      </w:r>
    </w:p>
    <w:p>
      <w:pPr>
        <w:pStyle w:val="ListParagraph"/>
        <w:numPr>
          <w:ilvl w:val="2"/>
          <w:numId w:val="3"/>
        </w:numPr>
      </w:pPr>
      <w:r>
        <w:rPr>
          <w:sz w:val="20"/>
          <w:szCs w:val="20"/>
          <w:rFonts w:ascii="Microsoft YaHei" w:cs="Microsoft YaHei" w:eastAsia="Microsoft YaHei" w:hAnsi="Microsoft YaHei"/>
        </w:rPr>
        <w:t xml:space="preserve">汉明距离：两个码字之间对应位不同的数目（按位异或，结果1的数目）</w:t>
      </w:r>
    </w:p>
    <w:p>
      <w:pPr>
        <w:pStyle w:val="ListParagraph"/>
        <w:numPr>
          <w:ilvl w:val="3"/>
          <w:numId w:val="3"/>
        </w:numPr>
      </w:pPr>
      <w:r>
        <w:rPr>
          <w:sz w:val="20"/>
          <w:szCs w:val="20"/>
          <w:rFonts w:ascii="Microsoft YaHei" w:cs="Microsoft YaHei" w:eastAsia="Microsoft YaHei" w:hAnsi="Microsoft YaHei"/>
        </w:rPr>
        <w:t xml:space="preserve">编码集的汉明距离：所有码字之间汉明距离的</w:t>
      </w:r>
      <w:r>
        <w:rPr>
          <w:color w:val="#ffaf38"/>
          <w:sz w:val="20"/>
          <w:szCs w:val="20"/>
          <w:rFonts w:ascii="Microsoft YaHei" w:cs="Microsoft YaHei" w:eastAsia="Microsoft YaHei" w:hAnsi="Microsoft YaHei"/>
        </w:rPr>
        <w:t xml:space="preserve">最小值</w:t>
      </w:r>
    </w:p>
    <w:p>
      <w:pPr>
        <w:pStyle w:val="ListParagraph"/>
        <w:numPr>
          <w:ilvl w:val="3"/>
          <w:numId w:val="3"/>
        </w:numPr>
      </w:pPr>
      <w:r>
        <w:rPr>
          <w:sz w:val="20"/>
          <w:szCs w:val="20"/>
          <w:rFonts w:ascii="Microsoft YaHei" w:cs="Microsoft YaHei" w:eastAsia="Microsoft YaHei" w:hAnsi="Microsoft YaHei"/>
        </w:rPr>
        <w:t xml:space="preserve">对于检错码，如果编码集的汉明距离为</w:t>
      </w:r>
      <w:r>
        <w:rPr>
          <w:color w:val="#ffaf38"/>
          <w:sz w:val="20"/>
          <w:szCs w:val="20"/>
          <w:rFonts w:ascii="Microsoft YaHei" w:cs="Microsoft YaHei" w:eastAsia="Microsoft YaHei" w:hAnsi="Microsoft YaHei"/>
        </w:rPr>
        <w:t xml:space="preserve">r+1</w:t>
      </w:r>
      <w:r>
        <w:rPr>
          <w:sz w:val="20"/>
          <w:szCs w:val="20"/>
          <w:rFonts w:ascii="Microsoft YaHei" w:cs="Microsoft YaHei" w:eastAsia="Microsoft YaHei" w:hAnsi="Microsoft YaHei"/>
        </w:rPr>
        <w:t xml:space="preserve">，则该差错编码可以检测</w:t>
      </w:r>
      <w:r>
        <w:rPr>
          <w:color w:val="#ffaf38"/>
          <w:sz w:val="20"/>
          <w:szCs w:val="20"/>
          <w:rFonts w:ascii="Microsoft YaHei" w:cs="Microsoft YaHei" w:eastAsia="Microsoft YaHei" w:hAnsi="Microsoft YaHei"/>
        </w:rPr>
        <w:t xml:space="preserve">r位</w:t>
      </w:r>
      <w:r>
        <w:rPr>
          <w:sz w:val="20"/>
          <w:szCs w:val="20"/>
          <w:rFonts w:ascii="Microsoft YaHei" w:cs="Microsoft YaHei" w:eastAsia="Microsoft YaHei" w:hAnsi="Microsoft YaHei"/>
        </w:rPr>
        <w:t xml:space="preserve">差错</w:t>
      </w:r>
    </w:p>
    <w:p>
      <w:pPr>
        <w:pStyle w:val="ListParagraph"/>
        <w:numPr>
          <w:ilvl w:val="3"/>
          <w:numId w:val="3"/>
        </w:numPr>
      </w:pPr>
      <w:r>
        <w:rPr>
          <w:sz w:val="20"/>
          <w:szCs w:val="20"/>
          <w:rFonts w:ascii="Microsoft YaHei" w:cs="Microsoft YaHei" w:eastAsia="Microsoft YaHei" w:hAnsi="Microsoft YaHei"/>
        </w:rPr>
        <w:t xml:space="preserve">对于纠错码，如果编码集的汉明距离为</w:t>
      </w:r>
      <w:r>
        <w:rPr>
          <w:color w:val="#ffaf38"/>
          <w:sz w:val="20"/>
          <w:szCs w:val="20"/>
          <w:rFonts w:ascii="Microsoft YaHei" w:cs="Microsoft YaHei" w:eastAsia="Microsoft YaHei" w:hAnsi="Microsoft YaHei"/>
        </w:rPr>
        <w:t xml:space="preserve">2r+1</w:t>
      </w:r>
      <w:r>
        <w:rPr>
          <w:sz w:val="20"/>
          <w:szCs w:val="20"/>
          <w:rFonts w:ascii="Microsoft YaHei" w:cs="Microsoft YaHei" w:eastAsia="Microsoft YaHei" w:hAnsi="Microsoft YaHei"/>
        </w:rPr>
        <w:t xml:space="preserve">，则该差错编码可以纠正</w:t>
      </w:r>
      <w:r>
        <w:rPr>
          <w:color w:val="#ffaf38"/>
          <w:sz w:val="20"/>
          <w:szCs w:val="20"/>
          <w:rFonts w:ascii="Microsoft YaHei" w:cs="Microsoft YaHei" w:eastAsia="Microsoft YaHei" w:hAnsi="Microsoft YaHei"/>
        </w:rPr>
        <w:t xml:space="preserve">r位</w:t>
      </w:r>
      <w:r>
        <w:rPr>
          <w:sz w:val="20"/>
          <w:szCs w:val="20"/>
          <w:rFonts w:ascii="Microsoft YaHei" w:cs="Microsoft YaHei" w:eastAsia="Microsoft YaHei" w:hAnsi="Microsoft YaHei"/>
        </w:rPr>
        <w:t xml:space="preserve">差错</w:t>
      </w:r>
    </w:p>
    <w:p>
      <w:pPr>
        <w:pStyle w:val="ListParagraph"/>
        <w:numPr>
          <w:ilvl w:val="3"/>
          <w:numId w:val="3"/>
        </w:numPr>
      </w:pPr>
      <w:r>
        <w:rPr>
          <w:sz w:val="20"/>
          <w:szCs w:val="20"/>
          <w:rFonts w:ascii="Microsoft YaHei" w:cs="Microsoft YaHei" w:eastAsia="Microsoft YaHei" w:hAnsi="Microsoft YaHei"/>
        </w:rPr>
        <w:t xml:space="preserve">例：{0000,0101,1010,1111}汉明距离为2；{000000,010101,101010,111111}汉明距离为3</w:t>
      </w:r>
    </w:p>
    <w:p>
      <w:pPr>
        <w:pStyle w:val="ListParagraph"/>
        <w:numPr>
          <w:ilvl w:val="1"/>
          <w:numId w:val="3"/>
        </w:numPr>
      </w:pPr>
      <w:r>
        <w:rPr>
          <w:sz w:val="20"/>
          <w:szCs w:val="20"/>
          <w:rFonts w:ascii="Microsoft YaHei" w:cs="Microsoft YaHei" w:eastAsia="Microsoft YaHei" w:hAnsi="Microsoft YaHei"/>
        </w:rPr>
        <w:t xml:space="preserve">奇偶校验：</w:t>
      </w:r>
    </w:p>
    <w:p>
      <w:pPr>
        <w:pStyle w:val="ListParagraph"/>
        <w:numPr>
          <w:ilvl w:val="2"/>
          <w:numId w:val="3"/>
        </w:numPr>
      </w:pPr>
      <w:r>
        <w:rPr>
          <w:sz w:val="20"/>
          <w:szCs w:val="20"/>
          <w:rFonts w:ascii="Microsoft YaHei" w:cs="Microsoft YaHei" w:eastAsia="Microsoft YaHei" w:hAnsi="Microsoft YaHei"/>
        </w:rPr>
        <w:t xml:space="preserve">1比特校验位：检测奇数位差错，50%准确率</w:t>
      </w:r>
    </w:p>
    <w:p>
      <w:pPr>
        <w:pStyle w:val="ListParagraph"/>
        <w:numPr>
          <w:ilvl w:val="2"/>
          <w:numId w:val="3"/>
        </w:numPr>
      </w:pPr>
      <w:r>
        <w:rPr>
          <w:sz w:val="20"/>
          <w:szCs w:val="20"/>
          <w:rFonts w:ascii="Microsoft YaHei" w:cs="Microsoft YaHei" w:eastAsia="Microsoft YaHei" w:hAnsi="Microsoft YaHei"/>
        </w:rPr>
        <w:t xml:space="preserve">二维奇偶校验：检测（同一行/列的）奇数位差错，部分偶数位差错</w:t>
      </w:r>
    </w:p>
    <w:p>
      <w:pPr>
        <w:pStyle w:val="ListParagraph"/>
        <w:numPr>
          <w:ilvl w:val="1"/>
          <w:numId w:val="3"/>
        </w:numPr>
      </w:pPr>
      <w:r>
        <w:rPr>
          <w:sz w:val="20"/>
          <w:szCs w:val="20"/>
          <w:rFonts w:ascii="Microsoft YaHei" w:cs="Microsoft YaHei" w:eastAsia="Microsoft YaHei" w:hAnsi="Microsoft YaHei"/>
        </w:rPr>
        <w:t xml:space="preserve">Internet校验和（Checksum）：分组的校验和字段</w:t>
      </w:r>
    </w:p>
    <w:p>
      <w:pPr>
        <w:pStyle w:val="ListParagraph"/>
        <w:numPr>
          <w:ilvl w:val="2"/>
          <w:numId w:val="3"/>
        </w:numPr>
      </w:pPr>
      <w:r>
        <w:rPr>
          <w:sz w:val="20"/>
          <w:szCs w:val="20"/>
          <w:rFonts w:ascii="Microsoft YaHei" w:cs="Microsoft YaHei" w:eastAsia="Microsoft YaHei" w:hAnsi="Microsoft YaHei"/>
        </w:rPr>
        <w:t xml:space="preserve">发送端：将数据划分为16位整数序列，反码循环求和，再求反码</w:t>
      </w:r>
    </w:p>
    <w:p>
      <w:pPr>
        <w:pStyle w:val="ListParagraph"/>
        <w:numPr>
          <w:ilvl w:val="2"/>
          <w:numId w:val="3"/>
        </w:numPr>
      </w:pPr>
      <w:r>
        <w:rPr>
          <w:sz w:val="20"/>
          <w:szCs w:val="20"/>
          <w:rFonts w:ascii="Microsoft YaHei" w:cs="Microsoft YaHei" w:eastAsia="Microsoft YaHei" w:hAnsi="Microsoft YaHei"/>
        </w:rPr>
        <w:t xml:space="preserve">接收端：一样算，检测得到的checksum是否为16位全0或全1，是则无措；否则有错</w:t>
      </w:r>
    </w:p>
    <w:p>
      <w:pPr>
        <w:pStyle w:val="ListParagraph"/>
        <w:numPr>
          <w:ilvl w:val="1"/>
          <w:numId w:val="3"/>
        </w:numPr>
      </w:pPr>
      <w:r>
        <w:rPr>
          <w:color w:val="#ffaf38"/>
          <w:sz w:val="20"/>
          <w:szCs w:val="20"/>
          <w:rFonts w:ascii="Microsoft YaHei" w:cs="Microsoft YaHei" w:eastAsia="Microsoft YaHei" w:hAnsi="Microsoft YaHei"/>
        </w:rPr>
        <w:t xml:space="preserve">循环冗余校验码（CRC）</w:t>
      </w:r>
      <w:r>
        <w:rPr>
          <w:sz w:val="20"/>
          <w:szCs w:val="20"/>
          <w:rFonts w:ascii="Microsoft YaHei" w:cs="Microsoft YaHei" w:eastAsia="Microsoft YaHei" w:hAnsi="Microsoft YaHei"/>
        </w:rPr>
        <w:t xml:space="preserve">：</w:t>
      </w:r>
    </w:p>
    <w:p>
      <w:pPr>
        <w:pStyle w:val="ListParagraph"/>
        <w:numPr>
          <w:ilvl w:val="2"/>
          <w:numId w:val="3"/>
        </w:numPr>
      </w:pPr>
      <w:r>
        <w:rPr>
          <w:sz w:val="20"/>
          <w:szCs w:val="20"/>
          <w:rFonts w:ascii="Microsoft YaHei" w:cs="Microsoft YaHei" w:eastAsia="Microsoft YaHei" w:hAnsi="Microsoft YaHei"/>
        </w:rPr>
        <w:t xml:space="preserve">将数据比特D视为二进制数，选择一个r+1位的比特模式G，目标是找到r位的CRC比特R，使得&lt;D,R&gt;能够被G模2整除（即加法是按位异或）</w:t>
      </w:r>
    </w:p>
    <w:p>
      <w:pPr>
        <w:pStyle w:val="ListParagraph"/>
        <w:numPr>
          <w:ilvl w:val="2"/>
          <w:numId w:val="3"/>
        </w:numPr>
      </w:pPr>
      <w:r>
        <w:rPr>
          <w:sz w:val="20"/>
          <w:szCs w:val="20"/>
          <w:rFonts w:ascii="Microsoft YaHei" w:cs="Microsoft YaHei" w:eastAsia="Microsoft YaHei" w:hAnsi="Microsoft YaHei"/>
        </w:rPr>
        <w:t xml:space="preserve">D左移r位，模2除以G，得到的余式即为R</w:t>
      </w:r>
    </w:p>
    <w:p>
      <w:pPr>
        <w:pStyle w:val="ListParagraph"/>
        <w:numPr>
          <w:ilvl w:val="2"/>
          <w:numId w:val="3"/>
        </w:numPr>
      </w:pPr>
      <w:r>
        <w:rPr>
          <w:sz w:val="20"/>
          <w:szCs w:val="20"/>
          <w:rFonts w:ascii="Microsoft YaHei" w:cs="Microsoft YaHei" w:eastAsia="Microsoft YaHei" w:hAnsi="Microsoft YaHei"/>
        </w:rPr>
        <w:t xml:space="preserve">可以</w:t>
      </w:r>
      <w:r>
        <w:rPr>
          <w:color w:val="#ffaf38"/>
          <w:sz w:val="20"/>
          <w:szCs w:val="20"/>
          <w:rFonts w:ascii="Microsoft YaHei" w:cs="Microsoft YaHei" w:eastAsia="Microsoft YaHei" w:hAnsi="Microsoft YaHei"/>
        </w:rPr>
        <w:t xml:space="preserve">检测</w:t>
      </w:r>
      <w:r>
        <w:rPr>
          <w:sz w:val="20"/>
          <w:szCs w:val="20"/>
          <w:rFonts w:ascii="Microsoft YaHei" w:cs="Microsoft YaHei" w:eastAsia="Microsoft YaHei" w:hAnsi="Microsoft YaHei"/>
        </w:rPr>
        <w:t xml:space="preserve">所有突发长度小于r+1位差错：能力强大</w:t>
      </w:r>
    </w:p>
    <w:p>
      <w:pPr>
        <w:pStyle w:val="ListParagraph"/>
        <w:numPr>
          <w:ilvl w:val="2"/>
          <w:numId w:val="3"/>
        </w:numPr>
      </w:pPr>
      <w:r>
        <w:rPr>
          <w:sz w:val="20"/>
          <w:szCs w:val="20"/>
          <w:rFonts w:ascii="Microsoft YaHei" w:cs="Microsoft YaHei" w:eastAsia="Microsoft YaHei" w:hAnsi="Microsoft YaHei"/>
        </w:rPr>
        <w:t xml:space="preserve">广泛应用于实际网络应用（以太网、802.11WiFi、ATM等）</w:t>
      </w:r>
    </w:p>
    <w:p>
      <w:pPr>
        <w:pStyle w:val="ListParagraph"/>
        <w:numPr>
          <w:ilvl w:val="1"/>
          <w:numId w:val="3"/>
        </w:numPr>
      </w:pPr>
      <w:r>
        <w:rPr>
          <w:sz w:val="20"/>
          <w:szCs w:val="20"/>
          <w:rFonts w:ascii="Microsoft YaHei" w:cs="Microsoft YaHei" w:eastAsia="Microsoft YaHei" w:hAnsi="Microsoft YaHei"/>
        </w:rPr>
        <w:t xml:space="preserve">差错纠正：</w:t>
      </w:r>
    </w:p>
    <w:p>
      <w:pPr>
        <w:pStyle w:val="ListParagraph"/>
        <w:numPr>
          <w:ilvl w:val="2"/>
          <w:numId w:val="3"/>
        </w:numPr>
      </w:pPr>
      <w:r>
        <w:rPr>
          <w:sz w:val="20"/>
          <w:szCs w:val="20"/>
          <w:rFonts w:ascii="Microsoft YaHei" w:cs="Microsoft YaHei" w:eastAsia="Microsoft YaHei" w:hAnsi="Microsoft YaHei"/>
        </w:rPr>
        <w:t xml:space="preserve">前向纠错</w:t>
      </w:r>
    </w:p>
    <w:p>
      <w:pPr>
        <w:pStyle w:val="ListParagraph"/>
        <w:numPr>
          <w:ilvl w:val="3"/>
          <w:numId w:val="3"/>
        </w:numPr>
      </w:pPr>
      <w:r>
        <w:rPr>
          <w:sz w:val="20"/>
          <w:szCs w:val="20"/>
          <w:rFonts w:ascii="Microsoft YaHei" w:cs="Microsoft YaHei" w:eastAsia="Microsoft YaHei" w:hAnsi="Microsoft YaHei"/>
        </w:rPr>
        <w:t xml:space="preserve">纠错码</w:t>
      </w:r>
    </w:p>
    <w:p>
      <w:pPr>
        <w:pStyle w:val="ListParagraph"/>
        <w:numPr>
          <w:ilvl w:val="2"/>
          <w:numId w:val="3"/>
        </w:numPr>
      </w:pPr>
      <w:r>
        <w:rPr>
          <w:sz w:val="20"/>
          <w:szCs w:val="20"/>
          <w:rFonts w:ascii="Microsoft YaHei" w:cs="Microsoft YaHei" w:eastAsia="Microsoft YaHei" w:hAnsi="Microsoft YaHei"/>
        </w:rPr>
        <w:t xml:space="preserve">检错重发</w:t>
      </w:r>
    </w:p>
    <w:p>
      <w:pPr>
        <w:pStyle w:val="ListParagraph"/>
        <w:numPr>
          <w:ilvl w:val="3"/>
          <w:numId w:val="3"/>
        </w:numPr>
      </w:pPr>
      <w:r>
        <w:rPr>
          <w:sz w:val="20"/>
          <w:szCs w:val="20"/>
          <w:rFonts w:ascii="Microsoft YaHei" w:cs="Microsoft YaHei" w:eastAsia="Microsoft YaHei" w:hAnsi="Microsoft YaHei"/>
        </w:rPr>
        <w:t xml:space="preserve">停-等协议</w:t>
      </w:r>
    </w:p>
    <w:p>
      <w:pPr>
        <w:pStyle w:val="ListParagraph"/>
        <w:numPr>
          <w:ilvl w:val="3"/>
          <w:numId w:val="3"/>
        </w:numPr>
      </w:pPr>
      <w:r>
        <w:rPr>
          <w:sz w:val="20"/>
          <w:szCs w:val="20"/>
          <w:rFonts w:ascii="Microsoft YaHei" w:cs="Microsoft YaHei" w:eastAsia="Microsoft YaHei" w:hAnsi="Microsoft YaHei"/>
        </w:rPr>
        <w:t xml:space="preserve">滑动窗口协议</w:t>
      </w:r>
    </w:p>
    <w:p>
      <w:pPr>
        <w:pStyle w:val="ListParagraph"/>
        <w:numPr>
          <w:ilvl w:val="0"/>
          <w:numId w:val="3"/>
        </w:numPr>
      </w:pPr>
      <w:r>
        <w:rPr>
          <w:sz w:val="28"/>
          <w:szCs w:val="28"/>
          <w:rFonts w:ascii="Microsoft YaHei" w:cs="Microsoft YaHei" w:eastAsia="Microsoft YaHei" w:hAnsi="Microsoft YaHei"/>
        </w:rPr>
        <w:t xml:space="preserve">可靠数据传输</w:t>
      </w:r>
    </w:p>
    <w:p>
      <w:pPr>
        <w:pStyle w:val="ListParagraph"/>
        <w:numPr>
          <w:ilvl w:val="1"/>
          <w:numId w:val="3"/>
        </w:numPr>
      </w:pPr>
      <w:r>
        <w:rPr>
          <w:sz w:val="20"/>
          <w:szCs w:val="20"/>
          <w:rFonts w:ascii="Microsoft YaHei" w:cs="Microsoft YaHei" w:eastAsia="Microsoft YaHei" w:hAnsi="Microsoft YaHei"/>
        </w:rPr>
        <w:t xml:space="preserve">可靠：不错、不丢、不乱、不多。信道的不可靠特性决定了可靠数据传输的复杂性</w:t>
      </w:r>
    </w:p>
    <w:p>
      <w:pPr>
        <w:pStyle w:val="ListParagraph"/>
        <w:numPr>
          <w:ilvl w:val="1"/>
          <w:numId w:val="3"/>
        </w:numPr>
      </w:pPr>
      <w:r>
        <w:rPr>
          <w:sz w:val="20"/>
          <w:szCs w:val="20"/>
          <w:rFonts w:ascii="Microsoft YaHei" w:cs="Microsoft YaHei" w:eastAsia="Microsoft YaHei" w:hAnsi="Microsoft YaHei"/>
        </w:rPr>
        <w:t xml:space="preserve">基本结构：发送方在传输层做完rdt的工作后将数据报交给下层，在不可靠信道上向接收方传输数据，接收方调用rdt响应处理到达的数据</w:t>
      </w:r>
    </w:p>
    <w:p>
      <w:pPr>
        <w:pStyle w:val="ListParagraph"/>
        <w:numPr>
          <w:ilvl w:val="1"/>
          <w:numId w:val="3"/>
        </w:numPr>
      </w:pPr>
      <w:r>
        <w:rPr>
          <w:sz w:val="20"/>
          <w:szCs w:val="20"/>
          <w:rFonts w:ascii="Microsoft YaHei" w:cs="Microsoft YaHei" w:eastAsia="Microsoft YaHei" w:hAnsi="Microsoft YaHei"/>
        </w:rPr>
        <w:t xml:space="preserve">渐进地设计可靠数据传输协议的发送方和接收方，只考虑单向数据传输（但控制信息双向流动）</w:t>
      </w:r>
    </w:p>
    <w:p>
      <w:pPr>
        <w:pStyle w:val="ListParagraph"/>
        <w:numPr>
          <w:ilvl w:val="1"/>
          <w:numId w:val="3"/>
        </w:numPr>
      </w:pPr>
      <w:r>
        <w:rPr>
          <w:sz w:val="20"/>
          <w:szCs w:val="20"/>
          <w:rFonts w:ascii="Microsoft YaHei" w:cs="Microsoft YaHei" w:eastAsia="Microsoft YaHei" w:hAnsi="Microsoft YaHei"/>
        </w:rPr>
        <w:t xml:space="preserve">Rdt1.0：可靠信道上的可靠数据传输</w:t>
      </w:r>
    </w:p>
    <w:p>
      <w:pPr>
        <w:pStyle w:val="ListParagraph"/>
        <w:numPr>
          <w:ilvl w:val="2"/>
          <w:numId w:val="3"/>
        </w:numPr>
      </w:pPr>
      <w:r>
        <w:rPr>
          <w:sz w:val="20"/>
          <w:szCs w:val="20"/>
          <w:rFonts w:ascii="Microsoft YaHei" w:cs="Microsoft YaHei" w:eastAsia="Microsoft YaHei" w:hAnsi="Microsoft YaHei"/>
        </w:rPr>
        <w:t xml:space="preserve">底层信道完全可靠，不会发生错误，不会丢弃分组</w:t>
      </w:r>
    </w:p>
    <w:p>
      <w:pPr>
        <w:pStyle w:val="ListParagraph"/>
        <w:numPr>
          <w:ilvl w:val="2"/>
          <w:numId w:val="3"/>
        </w:numPr>
      </w:pPr>
      <w:r>
        <w:rPr>
          <w:sz w:val="20"/>
          <w:szCs w:val="20"/>
          <w:rFonts w:ascii="Microsoft YaHei" w:cs="Microsoft YaHei" w:eastAsia="Microsoft YaHei" w:hAnsi="Microsoft YaHei"/>
        </w:rPr>
        <w:t xml:space="preserve">发送方和接收方的FSM独立</w:t>
      </w:r>
    </w:p>
    <w:p>
      <w:pPr>
        <w:pStyle w:val="ListParagraph"/>
        <w:numPr>
          <w:ilvl w:val="1"/>
          <w:numId w:val="3"/>
        </w:numPr>
      </w:pPr>
      <w:r>
        <w:rPr>
          <w:sz w:val="20"/>
          <w:szCs w:val="20"/>
          <w:rFonts w:ascii="Microsoft YaHei" w:cs="Microsoft YaHei" w:eastAsia="Microsoft YaHei" w:hAnsi="Microsoft YaHei"/>
        </w:rPr>
        <w:t xml:space="preserve">Rdt2.0：可能产生位错误的信道。“停-等协议”</w:t>
      </w:r>
    </w:p>
    <w:p>
      <w:pPr>
        <w:pStyle w:val="ListParagraph"/>
        <w:numPr>
          <w:ilvl w:val="2"/>
          <w:numId w:val="3"/>
        </w:numPr>
      </w:pPr>
      <w:r>
        <w:rPr>
          <w:sz w:val="20"/>
          <w:szCs w:val="20"/>
          <w:rFonts w:ascii="Microsoft YaHei" w:cs="Microsoft YaHei" w:eastAsia="Microsoft YaHei" w:hAnsi="Microsoft YaHei"/>
        </w:rPr>
        <w:t xml:space="preserve">底层信道可能翻转分组中的位：利用</w:t>
      </w:r>
      <w:r>
        <w:rPr>
          <w:color w:val="#ffaf38"/>
          <w:sz w:val="20"/>
          <w:szCs w:val="20"/>
          <w:rFonts w:ascii="Microsoft YaHei" w:cs="Microsoft YaHei" w:eastAsia="Microsoft YaHei" w:hAnsi="Microsoft YaHei"/>
        </w:rPr>
        <w:t xml:space="preserve">校验和检测</w:t>
      </w:r>
      <w:r>
        <w:rPr>
          <w:sz w:val="20"/>
          <w:szCs w:val="20"/>
          <w:rFonts w:ascii="Microsoft YaHei" w:cs="Microsoft YaHei" w:eastAsia="Microsoft YaHei" w:hAnsi="Microsoft YaHei"/>
        </w:rPr>
        <w:t xml:space="preserve">位错误</w:t>
      </w:r>
    </w:p>
    <w:p>
      <w:pPr>
        <w:pStyle w:val="ListParagraph"/>
        <w:numPr>
          <w:ilvl w:val="2"/>
          <w:numId w:val="3"/>
        </w:numPr>
      </w:pPr>
      <w:r>
        <w:rPr>
          <w:sz w:val="20"/>
          <w:szCs w:val="20"/>
          <w:rFonts w:ascii="Microsoft YaHei" w:cs="Microsoft YaHei" w:eastAsia="Microsoft YaHei" w:hAnsi="Microsoft YaHei"/>
        </w:rPr>
        <w:t xml:space="preserve">使用</w:t>
      </w:r>
      <w:r>
        <w:rPr>
          <w:color w:val="#ffaf38"/>
          <w:sz w:val="20"/>
          <w:szCs w:val="20"/>
          <w:rFonts w:ascii="Microsoft YaHei" w:cs="Microsoft YaHei" w:eastAsia="Microsoft YaHei" w:hAnsi="Microsoft YaHei"/>
        </w:rPr>
        <w:t xml:space="preserve">确认机制（ACK）</w:t>
      </w:r>
      <w:r>
        <w:rPr>
          <w:sz w:val="20"/>
          <w:szCs w:val="20"/>
          <w:rFonts w:ascii="Microsoft YaHei" w:cs="Microsoft YaHei" w:eastAsia="Microsoft YaHei" w:hAnsi="Microsoft YaHei"/>
        </w:rPr>
        <w:t xml:space="preserve">，接收方显示地告知发送方分组已</w:t>
      </w:r>
      <w:r>
        <w:rPr>
          <w:color w:val="#3da8f5"/>
          <w:sz w:val="20"/>
          <w:szCs w:val="20"/>
          <w:rFonts w:ascii="Microsoft YaHei" w:cs="Microsoft YaHei" w:eastAsia="Microsoft YaHei" w:hAnsi="Microsoft YaHei"/>
        </w:rPr>
        <w:t xml:space="preserve">正确</w:t>
      </w:r>
      <w:r>
        <w:rPr>
          <w:sz w:val="20"/>
          <w:szCs w:val="20"/>
          <w:rFonts w:ascii="Microsoft YaHei" w:cs="Microsoft YaHei" w:eastAsia="Microsoft YaHei" w:hAnsi="Microsoft YaHei"/>
        </w:rPr>
        <w:t xml:space="preserve">接收，发送方会等待接收方的反馈</w:t>
      </w:r>
    </w:p>
    <w:p>
      <w:pPr>
        <w:pStyle w:val="ListParagraph"/>
        <w:numPr>
          <w:ilvl w:val="2"/>
          <w:numId w:val="3"/>
        </w:numPr>
      </w:pPr>
      <w:r>
        <w:rPr>
          <w:color w:val="#ffaf38"/>
          <w:sz w:val="20"/>
          <w:szCs w:val="20"/>
          <w:rFonts w:ascii="Microsoft YaHei" w:cs="Microsoft YaHei" w:eastAsia="Microsoft YaHei" w:hAnsi="Microsoft YaHei"/>
        </w:rPr>
        <w:t xml:space="preserve">NAK</w:t>
      </w:r>
      <w:r>
        <w:rPr>
          <w:sz w:val="20"/>
          <w:szCs w:val="20"/>
          <w:rFonts w:ascii="Microsoft YaHei" w:cs="Microsoft YaHei" w:eastAsia="Microsoft YaHei" w:hAnsi="Microsoft YaHei"/>
        </w:rPr>
        <w:t xml:space="preserve">：接收方显示告知发送方分组出错，发送方收到后</w:t>
      </w:r>
      <w:r>
        <w:rPr>
          <w:color w:val="#ffaf38"/>
          <w:sz w:val="20"/>
          <w:szCs w:val="20"/>
          <w:rFonts w:ascii="Microsoft YaHei" w:cs="Microsoft YaHei" w:eastAsia="Microsoft YaHei" w:hAnsi="Microsoft YaHei"/>
        </w:rPr>
        <w:t xml:space="preserve">重传</w:t>
      </w:r>
      <w:r>
        <w:rPr>
          <w:sz w:val="20"/>
          <w:szCs w:val="20"/>
          <w:rFonts w:ascii="Microsoft YaHei" w:cs="Microsoft YaHei" w:eastAsia="Microsoft YaHei" w:hAnsi="Microsoft YaHei"/>
        </w:rPr>
        <w:t xml:space="preserve">分组</w:t>
      </w:r>
    </w:p>
    <w:p>
      <w:pPr>
        <w:pStyle w:val="ListParagraph"/>
        <w:numPr>
          <w:ilvl w:val="2"/>
          <w:numId w:val="3"/>
        </w:numPr>
      </w:pPr>
      <w:r>
        <w:rPr>
          <w:sz w:val="20"/>
          <w:szCs w:val="20"/>
          <w:rFonts w:ascii="Microsoft YaHei" w:cs="Microsoft YaHei" w:eastAsia="Microsoft YaHei" w:hAnsi="Microsoft YaHei"/>
        </w:rPr>
        <w:t xml:space="preserve">引入重传机制的rdt协议称为ARQ协议</w:t>
      </w:r>
    </w:p>
    <w:p>
      <w:pPr>
        <w:pStyle w:val="ListParagraph"/>
        <w:numPr>
          <w:ilvl w:val="2"/>
          <w:numId w:val="3"/>
        </w:numPr>
      </w:pPr>
      <w:r>
        <w:rPr>
          <w:sz w:val="20"/>
          <w:szCs w:val="20"/>
          <w:rFonts w:ascii="Microsoft YaHei" w:cs="Microsoft YaHei" w:eastAsia="Microsoft YaHei" w:hAnsi="Microsoft YaHei"/>
        </w:rPr>
        <w:t xml:space="preserve">缺陷：</w:t>
      </w:r>
    </w:p>
    <w:p>
      <w:pPr>
        <w:pStyle w:val="ListParagraph"/>
        <w:numPr>
          <w:ilvl w:val="3"/>
          <w:numId w:val="3"/>
        </w:numPr>
      </w:pPr>
      <w:r>
        <w:rPr>
          <w:sz w:val="20"/>
          <w:szCs w:val="20"/>
          <w:rFonts w:ascii="Microsoft YaHei" w:cs="Microsoft YaHei" w:eastAsia="Microsoft YaHei" w:hAnsi="Microsoft YaHei"/>
        </w:rPr>
        <w:t xml:space="preserve">ACK/NAK消息可能坏掉，重传又可能产生重复分组</w:t>
      </w:r>
    </w:p>
    <w:p>
      <w:pPr>
        <w:pStyle w:val="ListParagraph"/>
        <w:numPr>
          <w:ilvl w:val="3"/>
          <w:numId w:val="3"/>
        </w:numPr>
      </w:pPr>
      <w:r>
        <w:rPr>
          <w:sz w:val="20"/>
          <w:szCs w:val="20"/>
          <w:rFonts w:ascii="Microsoft YaHei" w:cs="Microsoft YaHei" w:eastAsia="Microsoft YaHei" w:hAnsi="Microsoft YaHei"/>
        </w:rPr>
        <w:t xml:space="preserve">解决重复分组：发送方为每组增加序列号，接收方丢弃重复分组</w:t>
      </w:r>
    </w:p>
    <w:p>
      <w:pPr>
        <w:pStyle w:val="ListParagraph"/>
        <w:numPr>
          <w:ilvl w:val="1"/>
          <w:numId w:val="3"/>
        </w:numPr>
      </w:pPr>
      <w:r>
        <w:rPr>
          <w:sz w:val="20"/>
          <w:szCs w:val="20"/>
          <w:rFonts w:ascii="Microsoft YaHei" w:cs="Microsoft YaHei" w:eastAsia="Microsoft YaHei" w:hAnsi="Microsoft YaHei"/>
        </w:rPr>
        <w:t xml:space="preserve">Rdt2.1：应对ACK/NAK被破坏</w:t>
      </w:r>
    </w:p>
    <w:p>
      <w:pPr>
        <w:pStyle w:val="ListParagraph"/>
        <w:numPr>
          <w:ilvl w:val="2"/>
          <w:numId w:val="3"/>
        </w:numPr>
      </w:pPr>
      <w:r>
        <w:rPr>
          <w:sz w:val="20"/>
          <w:szCs w:val="20"/>
          <w:rFonts w:ascii="Microsoft YaHei" w:cs="Microsoft YaHei" w:eastAsia="Microsoft YaHei" w:hAnsi="Microsoft YaHei"/>
        </w:rPr>
        <w:t xml:space="preserve">引入了序列号机制的Rdt。两个序列号就够用</w:t>
      </w:r>
    </w:p>
    <w:p>
      <w:pPr>
        <w:pStyle w:val="ListParagraph"/>
        <w:numPr>
          <w:ilvl w:val="2"/>
          <w:numId w:val="3"/>
        </w:numPr>
      </w:pPr>
      <w:r>
        <w:rPr>
          <w:sz w:val="20"/>
          <w:szCs w:val="20"/>
          <w:rFonts w:ascii="Microsoft YaHei" w:cs="Microsoft YaHei" w:eastAsia="Microsoft YaHei" w:hAnsi="Microsoft YaHei"/>
        </w:rPr>
        <w:t xml:space="preserve">若收到重复分组，即非期望收到的分组，丢弃后继续等待</w:t>
      </w:r>
    </w:p>
    <w:p>
      <w:pPr>
        <w:pStyle w:val="ListParagraph"/>
        <w:numPr>
          <w:ilvl w:val="1"/>
          <w:numId w:val="3"/>
        </w:numPr>
      </w:pPr>
      <w:r>
        <w:rPr>
          <w:sz w:val="20"/>
          <w:szCs w:val="20"/>
          <w:rFonts w:ascii="Microsoft YaHei" w:cs="Microsoft YaHei" w:eastAsia="Microsoft YaHei" w:hAnsi="Microsoft YaHei"/>
        </w:rPr>
        <w:t xml:space="preserve">Rdt2.2：与Rdt2.1功能相同，但只使用ACK消息，抛弃了NAK</w:t>
      </w:r>
    </w:p>
    <w:p>
      <w:pPr>
        <w:pStyle w:val="ListParagraph"/>
        <w:numPr>
          <w:ilvl w:val="2"/>
          <w:numId w:val="3"/>
        </w:numPr>
      </w:pPr>
      <w:r>
        <w:rPr>
          <w:sz w:val="20"/>
          <w:szCs w:val="20"/>
          <w:rFonts w:ascii="Microsoft YaHei" w:cs="Microsoft YaHei" w:eastAsia="Microsoft YaHei" w:hAnsi="Microsoft YaHei"/>
        </w:rPr>
        <w:t xml:space="preserve">在ACK消息中显示加入了被确认分组的序列号</w:t>
      </w:r>
    </w:p>
    <w:p>
      <w:pPr>
        <w:pStyle w:val="ListParagraph"/>
        <w:numPr>
          <w:ilvl w:val="2"/>
          <w:numId w:val="3"/>
        </w:numPr>
      </w:pPr>
      <w:r>
        <w:rPr>
          <w:sz w:val="20"/>
          <w:szCs w:val="20"/>
          <w:rFonts w:ascii="Microsoft YaHei" w:cs="Microsoft YaHei" w:eastAsia="Microsoft YaHei" w:hAnsi="Microsoft YaHei"/>
        </w:rPr>
        <w:t xml:space="preserve">发送方收到重复ACK后重传当前分组</w:t>
      </w:r>
    </w:p>
    <w:p>
      <w:pPr>
        <w:pStyle w:val="ListParagraph"/>
        <w:numPr>
          <w:ilvl w:val="1"/>
          <w:numId w:val="3"/>
        </w:numPr>
      </w:pPr>
      <w:r>
        <w:rPr>
          <w:sz w:val="20"/>
          <w:szCs w:val="20"/>
          <w:rFonts w:ascii="Microsoft YaHei" w:cs="Microsoft YaHei" w:eastAsia="Microsoft YaHei" w:hAnsi="Microsoft YaHei"/>
        </w:rPr>
        <w:t xml:space="preserve">Rdt3.0：引入定时器，发送方等待一定时间，超时则重传</w:t>
      </w:r>
    </w:p>
    <w:p>
      <w:pPr>
        <w:pStyle w:val="ListParagraph"/>
        <w:numPr>
          <w:ilvl w:val="2"/>
          <w:numId w:val="3"/>
        </w:numPr>
      </w:pPr>
      <w:r>
        <w:rPr>
          <w:sz w:val="20"/>
          <w:szCs w:val="20"/>
          <w:rFonts w:ascii="Microsoft YaHei" w:cs="Microsoft YaHei" w:eastAsia="Microsoft YaHei" w:hAnsi="Microsoft YaHei"/>
        </w:rPr>
        <w:t xml:space="preserve">工作正确，但太慢了--一直在等待</w:t>
      </w:r>
    </w:p>
    <w:p>
      <w:pPr>
        <w:pStyle w:val="ListParagraph"/>
        <w:numPr>
          <w:ilvl w:val="2"/>
          <w:numId w:val="3"/>
        </w:numPr>
      </w:pPr>
      <w:r>
        <w:rPr>
          <w:sz w:val="20"/>
          <w:szCs w:val="20"/>
          <w:rFonts w:ascii="Microsoft YaHei" w:cs="Microsoft YaHei" w:eastAsia="Microsoft YaHei" w:hAnsi="Microsoft YaHei"/>
        </w:rPr>
        <w:t xml:space="preserve">引入流水线机制</w:t>
      </w:r>
    </w:p>
    <w:p>
      <w:pPr>
        <w:pStyle w:val="ListParagraph"/>
        <w:numPr>
          <w:ilvl w:val="1"/>
          <w:numId w:val="3"/>
        </w:numPr>
      </w:pPr>
      <w:r>
        <w:rPr>
          <w:sz w:val="20"/>
          <w:szCs w:val="20"/>
          <w:rFonts w:ascii="Microsoft YaHei" w:cs="Microsoft YaHei" w:eastAsia="Microsoft YaHei" w:hAnsi="Microsoft YaHei"/>
        </w:rPr>
        <w:t xml:space="preserve">流水线协议：允许发送方在收到ACK之前连续发送多个分组</w:t>
      </w:r>
    </w:p>
    <w:p>
      <w:pPr>
        <w:pStyle w:val="ListParagraph"/>
        <w:numPr>
          <w:ilvl w:val="2"/>
          <w:numId w:val="3"/>
        </w:numPr>
      </w:pPr>
      <w:r>
        <w:rPr>
          <w:sz w:val="20"/>
          <w:szCs w:val="20"/>
          <w:rFonts w:ascii="Microsoft YaHei" w:cs="Microsoft YaHei" w:eastAsia="Microsoft YaHei" w:hAnsi="Microsoft YaHei"/>
        </w:rPr>
        <w:t xml:space="preserve">需要更大的序列号范围，发送方和接收方需要更大的存储空间缓存分组</w:t>
      </w:r>
    </w:p>
    <w:p>
      <w:pPr>
        <w:pStyle w:val="ListParagraph"/>
        <w:numPr>
          <w:ilvl w:val="1"/>
          <w:numId w:val="3"/>
        </w:numPr>
      </w:pPr>
      <w:r>
        <w:rPr>
          <w:color w:val="#ffaf38"/>
          <w:sz w:val="20"/>
          <w:szCs w:val="20"/>
          <w:rFonts w:ascii="Microsoft YaHei" w:cs="Microsoft YaHei" w:eastAsia="Microsoft YaHei" w:hAnsi="Microsoft YaHei"/>
        </w:rPr>
        <w:t xml:space="preserve">滑动窗口协议</w:t>
      </w:r>
    </w:p>
    <w:p>
      <w:pPr>
        <w:pStyle w:val="ListParagraph"/>
        <w:numPr>
          <w:ilvl w:val="2"/>
          <w:numId w:val="3"/>
        </w:numPr>
      </w:pPr>
      <w:r>
        <w:rPr>
          <w:sz w:val="20"/>
          <w:szCs w:val="20"/>
          <w:rFonts w:ascii="Microsoft YaHei" w:cs="Microsoft YaHei" w:eastAsia="Microsoft YaHei" w:hAnsi="Microsoft YaHei"/>
        </w:rPr>
        <w:t xml:space="preserve">窗口：允许使用的序列号范围；窗口尺寸为N代表最多有N个等待确认的消息</w:t>
      </w:r>
    </w:p>
    <w:p>
      <w:pPr>
        <w:pStyle w:val="ListParagraph"/>
        <w:numPr>
          <w:ilvl w:val="2"/>
          <w:numId w:val="3"/>
        </w:numPr>
      </w:pPr>
      <w:r>
        <w:rPr>
          <w:sz w:val="20"/>
          <w:szCs w:val="20"/>
          <w:rFonts w:ascii="Microsoft YaHei" w:cs="Microsoft YaHei" w:eastAsia="Microsoft YaHei" w:hAnsi="Microsoft YaHei"/>
        </w:rPr>
        <w:t xml:space="preserve">滑动窗口：随着协议的进行，窗口在序列号空间内向前滑动</w:t>
      </w:r>
    </w:p>
    <w:p>
      <w:pPr>
        <w:pStyle w:val="ListParagraph"/>
        <w:numPr>
          <w:ilvl w:val="2"/>
          <w:numId w:val="3"/>
        </w:numPr>
      </w:pPr>
      <w:r>
        <w:rPr>
          <w:sz w:val="20"/>
          <w:szCs w:val="20"/>
          <w:rFonts w:ascii="Microsoft YaHei" w:cs="Microsoft YaHei" w:eastAsia="Microsoft YaHei" w:hAnsi="Microsoft YaHei"/>
        </w:rPr>
        <w:t xml:space="preserve">常见协议：GBN、SR</w:t>
      </w:r>
    </w:p>
    <w:p>
      <w:pPr>
        <w:pStyle w:val="ListParagraph"/>
        <w:numPr>
          <w:ilvl w:val="1"/>
          <w:numId w:val="3"/>
        </w:numPr>
      </w:pPr>
      <w:r>
        <w:rPr>
          <w:color w:val="#ffaf38"/>
          <w:sz w:val="20"/>
          <w:szCs w:val="20"/>
          <w:rFonts w:ascii="Microsoft YaHei" w:cs="Microsoft YaHei" w:eastAsia="Microsoft YaHei" w:hAnsi="Microsoft YaHei"/>
        </w:rPr>
        <w:t xml:space="preserve">GBN</w:t>
      </w:r>
      <w:r>
        <w:rPr>
          <w:sz w:val="20"/>
          <w:szCs w:val="20"/>
          <w:rFonts w:ascii="Microsoft YaHei" w:cs="Microsoft YaHei" w:eastAsia="Microsoft YaHei" w:hAnsi="Microsoft YaHei"/>
        </w:rPr>
        <w:t xml:space="preserve">（Go Back N）协议：</w:t>
      </w:r>
    </w:p>
    <w:p>
      <w:pPr>
        <w:pStyle w:val="ListParagraph"/>
        <w:numPr>
          <w:ilvl w:val="2"/>
          <w:numId w:val="3"/>
        </w:numPr>
      </w:pPr>
      <w:r>
        <w:rPr>
          <w:sz w:val="20"/>
          <w:szCs w:val="20"/>
          <w:rFonts w:ascii="Microsoft YaHei" w:cs="Microsoft YaHei" w:eastAsia="Microsoft YaHei" w:hAnsi="Microsoft YaHei"/>
        </w:rPr>
        <w:t xml:space="preserve">分组头部包含k-bit序列号</w:t>
      </w:r>
    </w:p>
    <w:p>
      <w:pPr>
        <w:pStyle w:val="ListParagraph"/>
        <w:numPr>
          <w:ilvl w:val="2"/>
          <w:numId w:val="3"/>
        </w:numPr>
      </w:pPr>
      <w:r>
        <w:rPr>
          <w:color w:val="#ffaf38"/>
          <w:sz w:val="20"/>
          <w:szCs w:val="20"/>
          <w:rFonts w:ascii="Microsoft YaHei" w:cs="Microsoft YaHei" w:eastAsia="Microsoft YaHei" w:hAnsi="Microsoft YaHei"/>
        </w:rPr>
        <w:t xml:space="preserve">累计确认</w:t>
      </w:r>
      <w:r>
        <w:rPr>
          <w:sz w:val="20"/>
          <w:szCs w:val="20"/>
          <w:rFonts w:ascii="Microsoft YaHei" w:cs="Microsoft YaHei" w:eastAsia="Microsoft YaHei" w:hAnsi="Microsoft YaHei"/>
        </w:rPr>
        <w:t xml:space="preserve">：ACK（n）代表0到n均已经被正确接收</w:t>
      </w:r>
    </w:p>
    <w:p>
      <w:pPr>
        <w:pStyle w:val="ListParagraph"/>
        <w:numPr>
          <w:ilvl w:val="2"/>
          <w:numId w:val="3"/>
        </w:numPr>
      </w:pPr>
      <w:r>
        <w:rPr>
          <w:sz w:val="20"/>
          <w:szCs w:val="20"/>
          <w:rFonts w:ascii="Microsoft YaHei" w:cs="Microsoft YaHei" w:eastAsia="Microsoft YaHei" w:hAnsi="Microsoft YaHei"/>
        </w:rPr>
        <w:t xml:space="preserve">为空中的分组设置计时器，超时则重传序列号大于等于send_base且还未收到ACK的所有分组</w:t>
      </w:r>
    </w:p>
    <w:p>
      <w:pPr>
        <w:pStyle w:val="ListParagraph"/>
        <w:numPr>
          <w:ilvl w:val="2"/>
          <w:numId w:val="3"/>
        </w:numPr>
      </w:pPr>
      <w:r>
        <w:rPr>
          <w:sz w:val="20"/>
          <w:szCs w:val="20"/>
          <w:rFonts w:ascii="Microsoft YaHei" w:cs="Microsoft YaHei" w:eastAsia="Microsoft YaHei" w:hAnsi="Microsoft YaHei"/>
        </w:rPr>
        <w:t xml:space="preserve">可能产生重复ACK，但只需要记住唯一的期望序列号（下一个想收到的）</w:t>
      </w:r>
    </w:p>
    <w:p>
      <w:pPr>
        <w:pStyle w:val="ListParagraph"/>
        <w:numPr>
          <w:ilvl w:val="2"/>
          <w:numId w:val="3"/>
        </w:numPr>
      </w:pPr>
      <w:r>
        <w:rPr>
          <w:sz w:val="20"/>
          <w:szCs w:val="20"/>
          <w:rFonts w:ascii="Microsoft YaHei" w:cs="Microsoft YaHei" w:eastAsia="Microsoft YaHei" w:hAnsi="Microsoft YaHei"/>
        </w:rPr>
        <w:t xml:space="preserve">乱序到达的分组：</w:t>
      </w:r>
    </w:p>
    <w:p>
      <w:pPr>
        <w:pStyle w:val="ListParagraph"/>
        <w:numPr>
          <w:ilvl w:val="3"/>
          <w:numId w:val="3"/>
        </w:numPr>
      </w:pPr>
      <w:r>
        <w:rPr>
          <w:u w:val="single"/>
          <w:sz w:val="20"/>
          <w:szCs w:val="20"/>
          <w:rFonts w:ascii="Microsoft YaHei" w:cs="Microsoft YaHei" w:eastAsia="Microsoft YaHei" w:hAnsi="Microsoft YaHei"/>
        </w:rPr>
        <w:t xml:space="preserve">接收窗口为1，接收方没有缓存</w:t>
      </w:r>
      <w:r>
        <w:rPr>
          <w:sz w:val="20"/>
          <w:szCs w:val="20"/>
          <w:rFonts w:ascii="Microsoft YaHei" w:cs="Microsoft YaHei" w:eastAsia="Microsoft YaHei" w:hAnsi="Microsoft YaHei"/>
        </w:rPr>
        <w:t xml:space="preserve">，故要直接丢弃</w:t>
      </w:r>
    </w:p>
    <w:p>
      <w:pPr>
        <w:pStyle w:val="ListParagraph"/>
        <w:numPr>
          <w:ilvl w:val="3"/>
          <w:numId w:val="3"/>
        </w:numPr>
      </w:pPr>
      <w:r>
        <w:rPr>
          <w:sz w:val="20"/>
          <w:szCs w:val="20"/>
          <w:rFonts w:ascii="Microsoft YaHei" w:cs="Microsoft YaHei" w:eastAsia="Microsoft YaHei" w:hAnsi="Microsoft YaHei"/>
        </w:rPr>
        <w:t xml:space="preserve">重新确认序列号最大的按序到达的分组</w:t>
      </w:r>
    </w:p>
    <w:p>
      <w:pPr>
        <w:pStyle w:val="ListParagraph"/>
        <w:numPr>
          <w:ilvl w:val="2"/>
          <w:numId w:val="3"/>
        </w:numPr>
      </w:pPr>
      <w:r>
        <w:rPr>
          <w:sz w:val="20"/>
          <w:szCs w:val="20"/>
          <w:rFonts w:ascii="Microsoft YaHei" w:cs="Microsoft YaHei" w:eastAsia="Microsoft YaHei" w:hAnsi="Microsoft YaHei"/>
        </w:rPr>
        <w:t xml:space="preserve">缺点：重传太多，低效且浪费资源</w:t>
      </w:r>
    </w:p>
    <w:p>
      <w:pPr>
        <w:pStyle w:val="ListParagraph"/>
        <w:numPr>
          <w:ilvl w:val="1"/>
          <w:numId w:val="3"/>
        </w:numPr>
      </w:pPr>
      <w:r>
        <w:rPr>
          <w:color w:val="#ffaf38"/>
          <w:sz w:val="20"/>
          <w:szCs w:val="20"/>
          <w:rFonts w:ascii="Microsoft YaHei" w:cs="Microsoft YaHei" w:eastAsia="Microsoft YaHei" w:hAnsi="Microsoft YaHei"/>
        </w:rPr>
        <w:t xml:space="preserve">SR</w:t>
      </w:r>
      <w:r>
        <w:rPr>
          <w:sz w:val="20"/>
          <w:szCs w:val="20"/>
          <w:rFonts w:ascii="Microsoft YaHei" w:cs="Microsoft YaHei" w:eastAsia="Microsoft YaHei" w:hAnsi="Microsoft YaHei"/>
        </w:rPr>
        <w:t xml:space="preserve">（Selective Repeat）协议：</w:t>
      </w:r>
    </w:p>
    <w:p>
      <w:pPr>
        <w:pStyle w:val="ListParagraph"/>
        <w:numPr>
          <w:ilvl w:val="2"/>
          <w:numId w:val="3"/>
        </w:numPr>
      </w:pPr>
      <w:r>
        <w:rPr>
          <w:sz w:val="20"/>
          <w:szCs w:val="20"/>
          <w:rFonts w:ascii="Microsoft YaHei" w:cs="Microsoft YaHei" w:eastAsia="Microsoft YaHei" w:hAnsi="Microsoft YaHei"/>
        </w:rPr>
        <w:t xml:space="preserve">接收方对每个分组</w:t>
      </w:r>
      <w:r>
        <w:rPr>
          <w:color w:val="#ffaf38"/>
          <w:sz w:val="20"/>
          <w:szCs w:val="20"/>
          <w:rFonts w:ascii="Microsoft YaHei" w:cs="Microsoft YaHei" w:eastAsia="Microsoft YaHei" w:hAnsi="Microsoft YaHei"/>
        </w:rPr>
        <w:t xml:space="preserve">单独确认</w:t>
      </w:r>
    </w:p>
    <w:p>
      <w:pPr>
        <w:pStyle w:val="ListParagraph"/>
        <w:numPr>
          <w:ilvl w:val="3"/>
          <w:numId w:val="3"/>
        </w:numPr>
      </w:pPr>
      <w:r>
        <w:rPr>
          <w:sz w:val="20"/>
          <w:szCs w:val="20"/>
          <w:rFonts w:ascii="Microsoft YaHei" w:cs="Microsoft YaHei" w:eastAsia="Microsoft YaHei" w:hAnsi="Microsoft YaHei"/>
        </w:rPr>
        <w:t xml:space="preserve">设置缓存机制，缓存乱序到达的分组</w:t>
      </w:r>
    </w:p>
    <w:p>
      <w:pPr>
        <w:pStyle w:val="ListParagraph"/>
        <w:numPr>
          <w:ilvl w:val="2"/>
          <w:numId w:val="3"/>
        </w:numPr>
      </w:pPr>
      <w:r>
        <w:rPr>
          <w:sz w:val="20"/>
          <w:szCs w:val="20"/>
          <w:rFonts w:ascii="Microsoft YaHei" w:cs="Microsoft YaHei" w:eastAsia="Microsoft YaHei" w:hAnsi="Microsoft YaHei"/>
        </w:rPr>
        <w:t xml:space="preserve">发送方只重传没收到ACK的分组</w:t>
      </w:r>
    </w:p>
    <w:p>
      <w:pPr>
        <w:pStyle w:val="ListParagraph"/>
        <w:numPr>
          <w:ilvl w:val="3"/>
          <w:numId w:val="3"/>
        </w:numPr>
      </w:pPr>
      <w:r>
        <w:rPr>
          <w:sz w:val="20"/>
          <w:szCs w:val="20"/>
          <w:rFonts w:ascii="Microsoft YaHei" w:cs="Microsoft YaHei" w:eastAsia="Microsoft YaHei" w:hAnsi="Microsoft YaHei"/>
        </w:rPr>
        <w:t xml:space="preserve">为每个分组设置定时器，同样的是超时则重传</w:t>
      </w:r>
    </w:p>
    <w:p>
      <w:pPr>
        <w:pStyle w:val="ListParagraph"/>
        <w:numPr>
          <w:ilvl w:val="2"/>
          <w:numId w:val="3"/>
        </w:numPr>
      </w:pPr>
      <w:r>
        <w:rPr>
          <w:sz w:val="20"/>
          <w:szCs w:val="20"/>
          <w:rFonts w:ascii="Microsoft YaHei" w:cs="Microsoft YaHei" w:eastAsia="Microsoft YaHei" w:hAnsi="Microsoft YaHei"/>
        </w:rPr>
        <w:t xml:space="preserve">发送方与接收方窗口不同步</w:t>
      </w:r>
    </w:p>
    <w:p>
      <w:pPr>
        <w:pStyle w:val="ListParagraph"/>
        <w:numPr>
          <w:ilvl w:val="3"/>
          <w:numId w:val="3"/>
        </w:numPr>
      </w:pPr>
      <w:r>
        <w:rPr>
          <w:sz w:val="20"/>
          <w:szCs w:val="20"/>
          <w:rFonts w:ascii="Microsoft YaHei" w:cs="Microsoft YaHei" w:eastAsia="Microsoft YaHei" w:hAnsi="Microsoft YaHei"/>
        </w:rPr>
        <w:t xml:space="preserve">发送方窗口：N个连续的序列号，限制已发送未确认的分组</w:t>
      </w:r>
    </w:p>
    <w:p>
      <w:pPr>
        <w:pStyle w:val="ListParagraph"/>
        <w:numPr>
          <w:ilvl w:val="3"/>
          <w:numId w:val="3"/>
        </w:numPr>
      </w:pPr>
      <w:r>
        <w:rPr>
          <w:sz w:val="20"/>
          <w:szCs w:val="20"/>
          <w:rFonts w:ascii="Microsoft YaHei" w:cs="Microsoft YaHei" w:eastAsia="Microsoft YaHei" w:hAnsi="Microsoft YaHei"/>
        </w:rPr>
        <w:t xml:space="preserve">接收方窗口：可以接收的无差错到达的分组序号</w:t>
      </w:r>
    </w:p>
    <w:p>
      <w:pPr>
        <w:pStyle w:val="ListParagraph"/>
        <w:numPr>
          <w:ilvl w:val="2"/>
          <w:numId w:val="3"/>
        </w:numPr>
      </w:pPr>
      <w:r>
        <w:rPr>
          <w:sz w:val="20"/>
          <w:szCs w:val="20"/>
          <w:rFonts w:ascii="Microsoft YaHei" w:cs="Microsoft YaHei" w:eastAsia="Microsoft YaHei" w:hAnsi="Microsoft YaHei"/>
        </w:rPr>
        <w:t xml:space="preserve">困境：若序列号设置过少，则可能导致接收方错误解析数据</w:t>
      </w:r>
    </w:p>
    <w:p>
      <w:pPr>
        <w:pStyle w:val="ListParagraph"/>
        <w:numPr>
          <w:ilvl w:val="3"/>
          <w:numId w:val="3"/>
        </w:numPr>
      </w:pPr>
      <w:r>
        <w:rPr>
          <w:sz w:val="20"/>
          <w:szCs w:val="20"/>
          <w:rFonts w:ascii="Microsoft YaHei" w:cs="Microsoft YaHei" w:eastAsia="Microsoft YaHei" w:hAnsi="Microsoft YaHei"/>
        </w:rPr>
        <w:t xml:space="preserve">发送窗口与接收窗口尺寸的和需要能用k位序列号空间表示</w:t>
      </w:r>
    </w:p>
    <w:p>
      <w:pPr>
        <w:pStyle w:val="ListParagraph"/>
        <w:numPr>
          <w:ilvl w:val="0"/>
          <w:numId w:val="3"/>
        </w:numPr>
      </w:pPr>
      <w:r>
        <w:rPr>
          <w:sz w:val="28"/>
          <w:szCs w:val="28"/>
          <w:rFonts w:ascii="Microsoft YaHei" w:cs="Microsoft YaHei" w:eastAsia="Microsoft YaHei" w:hAnsi="Microsoft YaHei"/>
        </w:rPr>
        <w:t xml:space="preserve">多路访问控制（MAC）协议</w:t>
      </w:r>
    </w:p>
    <w:p>
      <w:pPr>
        <w:pStyle w:val="ListParagraph"/>
        <w:numPr>
          <w:ilvl w:val="1"/>
          <w:numId w:val="3"/>
        </w:numPr>
      </w:pPr>
      <w:r>
        <w:rPr>
          <w:sz w:val="20"/>
          <w:szCs w:val="20"/>
          <w:rFonts w:ascii="Microsoft YaHei" w:cs="Microsoft YaHei" w:eastAsia="Microsoft YaHei" w:hAnsi="Microsoft YaHei"/>
        </w:rPr>
        <w:t xml:space="preserve">多路访问控制协议：广播链路可能存在冲突，故需要采用分布式算法决策如何共享信道</w:t>
      </w:r>
    </w:p>
    <w:p>
      <w:pPr>
        <w:pStyle w:val="ListParagraph"/>
        <w:numPr>
          <w:ilvl w:val="1"/>
          <w:numId w:val="3"/>
        </w:numPr>
      </w:pPr>
      <w:r>
        <w:rPr>
          <w:sz w:val="20"/>
          <w:szCs w:val="20"/>
          <w:rFonts w:ascii="Microsoft YaHei" w:cs="Microsoft YaHei" w:eastAsia="Microsoft YaHei" w:hAnsi="Microsoft YaHei"/>
        </w:rPr>
        <w:t xml:space="preserve">理想MAC协议：只有一个结点希望传输数据时可以以全速发送，M个结点发送数据时带宽被均分</w:t>
      </w:r>
    </w:p>
    <w:p>
      <w:pPr>
        <w:pStyle w:val="ListParagraph"/>
        <w:numPr>
          <w:ilvl w:val="2"/>
          <w:numId w:val="3"/>
        </w:numPr>
      </w:pPr>
      <w:r>
        <w:rPr>
          <w:sz w:val="20"/>
          <w:szCs w:val="20"/>
          <w:rFonts w:ascii="Microsoft YaHei" w:cs="Microsoft YaHei" w:eastAsia="Microsoft YaHei" w:hAnsi="Microsoft YaHei"/>
        </w:rPr>
        <w:t xml:space="preserve">完全分散控制，无需特定结点协调，无需时钟、时隙同步</w:t>
      </w:r>
    </w:p>
    <w:p>
      <w:pPr>
        <w:pStyle w:val="ListParagraph"/>
        <w:numPr>
          <w:ilvl w:val="1"/>
          <w:numId w:val="3"/>
        </w:numPr>
      </w:pPr>
      <w:r>
        <w:rPr>
          <w:sz w:val="20"/>
          <w:szCs w:val="20"/>
          <w:rFonts w:ascii="Microsoft YaHei" w:cs="Microsoft YaHei" w:eastAsia="Microsoft YaHei" w:hAnsi="Microsoft YaHei"/>
        </w:rPr>
        <w:t xml:space="preserve">MAC协议分类</w:t>
      </w:r>
    </w:p>
    <w:p>
      <w:pPr>
        <w:pStyle w:val="ListParagraph"/>
        <w:numPr>
          <w:ilvl w:val="2"/>
          <w:numId w:val="3"/>
        </w:numPr>
      </w:pPr>
      <w:r>
        <w:rPr>
          <w:sz w:val="20"/>
          <w:szCs w:val="20"/>
          <w:rFonts w:ascii="Microsoft YaHei" w:cs="Microsoft YaHei" w:eastAsia="Microsoft YaHei" w:hAnsi="Microsoft YaHei"/>
        </w:rPr>
        <w:t xml:space="preserve">信道划分MAC协议：多路复用技术、TDMA、FDMA、CDMA、WDMA等</w:t>
      </w:r>
    </w:p>
    <w:p>
      <w:pPr>
        <w:pStyle w:val="ListParagraph"/>
        <w:numPr>
          <w:ilvl w:val="3"/>
          <w:numId w:val="3"/>
        </w:numPr>
      </w:pPr>
      <w:r>
        <w:rPr>
          <w:sz w:val="20"/>
          <w:szCs w:val="20"/>
          <w:rFonts w:ascii="Microsoft YaHei" w:cs="Microsoft YaHei" w:eastAsia="Microsoft YaHei" w:hAnsi="Microsoft YaHei"/>
        </w:rPr>
        <w:t xml:space="preserve">TDMA：时间上划分信道，每个站点周期性接入信道，占用固定长度的时隙，未用时隙空闲</w:t>
      </w:r>
    </w:p>
    <w:p>
      <w:pPr>
        <w:pStyle w:val="ListParagraph"/>
        <w:numPr>
          <w:ilvl w:val="3"/>
          <w:numId w:val="3"/>
        </w:numPr>
      </w:pPr>
      <w:r>
        <w:rPr>
          <w:sz w:val="20"/>
          <w:szCs w:val="20"/>
          <w:rFonts w:ascii="Microsoft YaHei" w:cs="Microsoft YaHei" w:eastAsia="Microsoft YaHei" w:hAnsi="Microsoft YaHei"/>
        </w:rPr>
        <w:t xml:space="preserve">FDMA：频谱上划分信道，每个站点分配一个固定频带，无传输频带空闲</w:t>
      </w:r>
    </w:p>
    <w:p>
      <w:pPr>
        <w:pStyle w:val="ListParagraph"/>
        <w:numPr>
          <w:ilvl w:val="2"/>
          <w:numId w:val="3"/>
        </w:numPr>
      </w:pPr>
      <w:r>
        <w:rPr>
          <w:sz w:val="20"/>
          <w:szCs w:val="20"/>
          <w:rFonts w:ascii="Microsoft YaHei" w:cs="Microsoft YaHei" w:eastAsia="Microsoft YaHei" w:hAnsi="Microsoft YaHei"/>
        </w:rPr>
        <w:t xml:space="preserve">随机访问MAC协议：时隙ALOHA、ALOHA、CSMA、CSMA/CD、CSMA/CA等</w:t>
      </w:r>
    </w:p>
    <w:p>
      <w:pPr>
        <w:pStyle w:val="ListParagraph"/>
        <w:numPr>
          <w:ilvl w:val="3"/>
          <w:numId w:val="3"/>
        </w:numPr>
      </w:pPr>
      <w:r>
        <w:rPr>
          <w:sz w:val="20"/>
          <w:szCs w:val="20"/>
          <w:rFonts w:ascii="Microsoft YaHei" w:cs="Microsoft YaHei" w:eastAsia="Microsoft YaHei" w:hAnsi="Microsoft YaHei"/>
        </w:rPr>
        <w:t xml:space="preserve">信道不划分，允许冲突，采用冲突恢复机制</w:t>
      </w:r>
    </w:p>
    <w:p>
      <w:pPr>
        <w:pStyle w:val="ListParagraph"/>
        <w:numPr>
          <w:ilvl w:val="3"/>
          <w:numId w:val="3"/>
        </w:numPr>
      </w:pPr>
      <w:r>
        <w:rPr>
          <w:sz w:val="20"/>
          <w:szCs w:val="20"/>
          <w:rFonts w:ascii="Microsoft YaHei" w:cs="Microsoft YaHei" w:eastAsia="Microsoft YaHei" w:hAnsi="Microsoft YaHei"/>
        </w:rPr>
        <w:t xml:space="preserve">时隙ALOHA协议：</w:t>
      </w:r>
    </w:p>
    <w:p>
      <w:pPr>
        <w:pStyle w:val="ListParagraph"/>
        <w:numPr>
          <w:ilvl w:val="4"/>
          <w:numId w:val="3"/>
        </w:numPr>
      </w:pPr>
      <w:r>
        <w:rPr>
          <w:sz w:val="20"/>
          <w:szCs w:val="20"/>
          <w:rFonts w:ascii="Microsoft YaHei" w:cs="Microsoft YaHei" w:eastAsia="Microsoft YaHei" w:hAnsi="Microsoft YaHei"/>
        </w:rPr>
        <w:t xml:space="preserve">所有帧大小相同，时间划分为等长的时隙，结点间时钟同步且只能在时隙开始时刻发送帧</w:t>
      </w:r>
    </w:p>
    <w:p>
      <w:pPr>
        <w:pStyle w:val="ListParagraph"/>
        <w:numPr>
          <w:ilvl w:val="4"/>
          <w:numId w:val="3"/>
        </w:numPr>
      </w:pPr>
      <w:r>
        <w:rPr>
          <w:sz w:val="20"/>
          <w:szCs w:val="20"/>
          <w:rFonts w:ascii="Microsoft YaHei" w:cs="Microsoft YaHei" w:eastAsia="Microsoft YaHei" w:hAnsi="Microsoft YaHei"/>
        </w:rPr>
        <w:t xml:space="preserve">保证每个时隙可以传输1个帧，若两个或以上结点在同一时隙发送帧，则结点检测到冲突</w:t>
      </w:r>
    </w:p>
    <w:p>
      <w:pPr>
        <w:pStyle w:val="ListParagraph"/>
        <w:numPr>
          <w:ilvl w:val="4"/>
          <w:numId w:val="3"/>
        </w:numPr>
      </w:pPr>
      <w:r>
        <w:rPr>
          <w:sz w:val="20"/>
          <w:szCs w:val="20"/>
          <w:rFonts w:ascii="Microsoft YaHei" w:cs="Microsoft YaHei" w:eastAsia="Microsoft YaHei" w:hAnsi="Microsoft YaHei"/>
        </w:rPr>
        <w:t xml:space="preserve">结点有新的帧时：</w:t>
      </w:r>
    </w:p>
    <w:p>
      <w:pPr>
        <w:pStyle w:val="ListParagraph"/>
        <w:numPr>
          <w:ilvl w:val="5"/>
          <w:numId w:val="3"/>
        </w:numPr>
      </w:pPr>
      <w:r>
        <w:rPr>
          <w:sz w:val="20"/>
          <w:szCs w:val="20"/>
          <w:rFonts w:ascii="Microsoft YaHei" w:cs="Microsoft YaHei" w:eastAsia="Microsoft YaHei" w:hAnsi="Microsoft YaHei"/>
        </w:rPr>
        <w:t xml:space="preserve">若无冲突，下一个时隙继续发送新的帧</w:t>
      </w:r>
    </w:p>
    <w:p>
      <w:pPr>
        <w:pStyle w:val="ListParagraph"/>
        <w:numPr>
          <w:ilvl w:val="5"/>
          <w:numId w:val="3"/>
        </w:numPr>
      </w:pPr>
      <w:r>
        <w:rPr>
          <w:sz w:val="20"/>
          <w:szCs w:val="20"/>
          <w:rFonts w:ascii="Microsoft YaHei" w:cs="Microsoft YaHei" w:eastAsia="Microsoft YaHei" w:hAnsi="Microsoft YaHei"/>
        </w:rPr>
        <w:t xml:space="preserve">若有冲突，结点在下一个时隙以</w:t>
      </w:r>
      <w:r>
        <w:rPr>
          <w:color w:val="#ffaf38"/>
          <w:sz w:val="20"/>
          <w:szCs w:val="20"/>
          <w:rFonts w:ascii="Microsoft YaHei" w:cs="Microsoft YaHei" w:eastAsia="Microsoft YaHei" w:hAnsi="Microsoft YaHei"/>
        </w:rPr>
        <w:t xml:space="preserve">概率p</w:t>
      </w:r>
      <w:r>
        <w:rPr>
          <w:sz w:val="20"/>
          <w:szCs w:val="20"/>
          <w:rFonts w:ascii="Microsoft YaHei" w:cs="Microsoft YaHei" w:eastAsia="Microsoft YaHei" w:hAnsi="Microsoft YaHei"/>
        </w:rPr>
        <w:t xml:space="preserve">重传该帧直至成功</w:t>
      </w:r>
    </w:p>
    <w:p>
      <w:pPr>
        <w:pStyle w:val="ListParagraph"/>
        <w:numPr>
          <w:ilvl w:val="4"/>
          <w:numId w:val="3"/>
        </w:numPr>
      </w:pPr>
      <w:r>
        <w:rPr>
          <w:sz w:val="20"/>
          <w:szCs w:val="20"/>
          <w:rFonts w:ascii="Microsoft YaHei" w:cs="Microsoft YaHei" w:eastAsia="Microsoft YaHei" w:hAnsi="Microsoft YaHei"/>
        </w:rPr>
        <w:t xml:space="preserve">优点：单结点可以以全部速率传输，思路简单，且高度分散化，只需同步时隙</w:t>
      </w:r>
    </w:p>
    <w:p>
      <w:pPr>
        <w:pStyle w:val="ListParagraph"/>
        <w:numPr>
          <w:ilvl w:val="4"/>
          <w:numId w:val="3"/>
        </w:numPr>
      </w:pPr>
      <w:r>
        <w:rPr>
          <w:sz w:val="20"/>
          <w:szCs w:val="20"/>
          <w:rFonts w:ascii="Microsoft YaHei" w:cs="Microsoft YaHei" w:eastAsia="Microsoft YaHei" w:hAnsi="Microsoft YaHei"/>
        </w:rPr>
        <w:t xml:space="preserve">缺点：易冲突，浪费时隙，且需要实现时钟同步的开销，且最大效率只有37%</w:t>
      </w:r>
    </w:p>
    <w:p>
      <w:pPr>
        <w:pStyle w:val="ListParagraph"/>
        <w:numPr>
          <w:ilvl w:val="3"/>
          <w:numId w:val="3"/>
        </w:numPr>
      </w:pPr>
      <w:r>
        <w:rPr>
          <w:sz w:val="20"/>
          <w:szCs w:val="20"/>
          <w:rFonts w:ascii="Microsoft YaHei" w:cs="Microsoft YaHei" w:eastAsia="Microsoft YaHei" w:hAnsi="Microsoft YaHei"/>
        </w:rPr>
        <w:t xml:space="preserve">ALOHA协议：非时隙的ALOHA，更简单，无需同步时钟</w:t>
      </w:r>
    </w:p>
    <w:p>
      <w:pPr>
        <w:pStyle w:val="ListParagraph"/>
        <w:numPr>
          <w:ilvl w:val="4"/>
          <w:numId w:val="3"/>
        </w:numPr>
      </w:pPr>
      <w:r>
        <w:rPr>
          <w:sz w:val="20"/>
          <w:szCs w:val="20"/>
          <w:rFonts w:ascii="Microsoft YaHei" w:cs="Microsoft YaHei" w:eastAsia="Microsoft YaHei" w:hAnsi="Microsoft YaHei"/>
        </w:rPr>
        <w:t xml:space="preserve">在有新生成的帧时，立即发送——冲突可能性增大；效果比时隙ALOHA更差</w:t>
      </w:r>
    </w:p>
    <w:p>
      <w:pPr>
        <w:pStyle w:val="ListParagraph"/>
        <w:numPr>
          <w:ilvl w:val="3"/>
          <w:numId w:val="3"/>
        </w:numPr>
      </w:pPr>
      <w:r>
        <w:rPr>
          <w:sz w:val="20"/>
          <w:szCs w:val="20"/>
          <w:rFonts w:ascii="Microsoft YaHei" w:cs="Microsoft YaHei" w:eastAsia="Microsoft YaHei" w:hAnsi="Microsoft YaHei"/>
        </w:rPr>
        <w:t xml:space="preserve">CSMA（载波监听多路访问）协议：引入了监听机制</w:t>
      </w:r>
    </w:p>
    <w:p>
      <w:pPr>
        <w:pStyle w:val="ListParagraph"/>
        <w:numPr>
          <w:ilvl w:val="4"/>
          <w:numId w:val="3"/>
        </w:numPr>
      </w:pPr>
      <w:r>
        <w:rPr>
          <w:sz w:val="20"/>
          <w:szCs w:val="20"/>
          <w:rFonts w:ascii="Microsoft YaHei" w:cs="Microsoft YaHei" w:eastAsia="Microsoft YaHei" w:hAnsi="Microsoft YaHei"/>
        </w:rPr>
        <w:t xml:space="preserve">发送帧之前监听信道，信道空闲则发送完整帧，否则推迟发送</w:t>
      </w:r>
    </w:p>
    <w:p>
      <w:pPr>
        <w:pStyle w:val="ListParagraph"/>
        <w:numPr>
          <w:ilvl w:val="4"/>
          <w:numId w:val="3"/>
        </w:numPr>
      </w:pPr>
      <w:r>
        <w:rPr>
          <w:b w:val="true"/>
          <w:bCs w:val="true"/>
          <w:color w:val="#ffaf38"/>
          <w:sz w:val="20"/>
          <w:szCs w:val="20"/>
          <w:rFonts w:ascii="Microsoft YaHei" w:cs="Microsoft YaHei" w:eastAsia="Microsoft YaHei" w:hAnsi="Microsoft YaHei"/>
        </w:rPr>
        <w:t xml:space="preserve">CSMA/CD协议</w:t>
      </w:r>
      <w:r>
        <w:rPr>
          <w:color w:val="#ffaf38"/>
          <w:sz w:val="20"/>
          <w:szCs w:val="20"/>
          <w:rFonts w:ascii="Microsoft YaHei" w:cs="Microsoft YaHei" w:eastAsia="Microsoft YaHei" w:hAnsi="Microsoft YaHei"/>
        </w:rPr>
        <w:t xml:space="preserve">：</w:t>
      </w:r>
      <w:r>
        <w:rPr>
          <w:sz w:val="20"/>
          <w:szCs w:val="20"/>
          <w:rFonts w:ascii="Microsoft YaHei" w:cs="Microsoft YaHei" w:eastAsia="Microsoft YaHei" w:hAnsi="Microsoft YaHei"/>
        </w:rPr>
        <w:t xml:space="preserve">在监听基础上引入了冲突检测机制</w:t>
      </w:r>
    </w:p>
    <w:p>
      <w:pPr>
        <w:pStyle w:val="ListParagraph"/>
        <w:numPr>
          <w:ilvl w:val="5"/>
          <w:numId w:val="3"/>
        </w:numPr>
      </w:pPr>
      <w:r>
        <w:rPr>
          <w:sz w:val="20"/>
          <w:szCs w:val="20"/>
          <w:rFonts w:ascii="Microsoft YaHei" w:cs="Microsoft YaHei" w:eastAsia="Microsoft YaHei" w:hAnsi="Microsoft YaHei"/>
        </w:rPr>
        <w:t xml:space="preserve">边发边听，不发不听，可以在短时间内检测到冲突，冲突后传输中止</w:t>
      </w:r>
    </w:p>
    <w:p>
      <w:pPr>
        <w:pStyle w:val="ListParagraph"/>
        <w:numPr>
          <w:ilvl w:val="5"/>
          <w:numId w:val="3"/>
        </w:numPr>
      </w:pPr>
      <w:r>
        <w:rPr>
          <w:sz w:val="20"/>
          <w:szCs w:val="20"/>
          <w:rFonts w:ascii="Microsoft YaHei" w:cs="Microsoft YaHei" w:eastAsia="Microsoft YaHei" w:hAnsi="Microsoft YaHei"/>
        </w:rPr>
        <w:t xml:space="preserve">有线局域网易于实现，无线局域网则很难实现（接收信号强度被淹没）</w:t>
      </w:r>
    </w:p>
    <w:p>
      <w:pPr>
        <w:pStyle w:val="ListParagraph"/>
        <w:numPr>
          <w:ilvl w:val="5"/>
          <w:numId w:val="3"/>
        </w:numPr>
      </w:pPr>
      <w:r>
        <w:rPr>
          <w:sz w:val="20"/>
          <w:szCs w:val="20"/>
          <w:rFonts w:ascii="Microsoft YaHei" w:cs="Microsoft YaHei" w:eastAsia="Microsoft YaHei" w:hAnsi="Microsoft YaHei"/>
        </w:rPr>
        <w:t xml:space="preserve">可以检测出冲突的前提是：</w:t>
      </w:r>
    </w:p>
    <w:p>
      <w:pPr>
        <w:ind w:left="1750"/>
      </w:pPr>
      <w:r>
        <w:drawing>
          <wp:inline distT="0" distB="0" distL="0" distR="0">
            <wp:extent cx="1781175" cy="1205054"/>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7" cstate="none"/>
                    <a:srcRect/>
                    <a:stretch>
                      <a:fillRect/>
                    </a:stretch>
                  </pic:blipFill>
                  <pic:spPr bwMode="auto">
                    <a:xfrm>
                      <a:ext cx="1781175" cy="1205054"/>
                      <a:off x="0" y="0"/>
                    </a:xfrm>
                    <a:prstGeom prst="rect">
                      <a:avLst/>
                    </a:prstGeom>
                  </pic:spPr>
                </pic:pic>
              </a:graphicData>
            </a:graphic>
          </wp:inline>
        </w:drawing>
      </w:r>
    </w:p>
    <w:p>
      <w:pPr>
        <w:pStyle w:val="ListParagraph"/>
        <w:numPr>
          <w:ilvl w:val="5"/>
          <w:numId w:val="3"/>
        </w:numPr>
      </w:pPr>
      <w:r>
        <w:rPr>
          <w:sz w:val="20"/>
          <w:szCs w:val="20"/>
          <w:rFonts w:ascii="Microsoft YaHei" w:cs="Microsoft YaHei" w:eastAsia="Microsoft YaHei" w:hAnsi="Microsoft YaHei"/>
        </w:rPr>
        <w:t xml:space="preserve">为什么是2d/V呢？设想一下，A发送数据经过d/V的时间到达B，此时B刚好开始发数据，检测到A发送的数据后B停止发送，B发送出的数据经过第二个d/V的时间到达A，此时A才知道发生了冲突。故若从A发送数据开始经过</w:t>
      </w:r>
      <w:r>
        <w:rPr>
          <w:color w:val="#ffaf38"/>
          <w:sz w:val="20"/>
          <w:szCs w:val="20"/>
          <w:rFonts w:ascii="Microsoft YaHei" w:cs="Microsoft YaHei" w:eastAsia="Microsoft YaHei" w:hAnsi="Microsoft YaHei"/>
        </w:rPr>
        <w:t xml:space="preserve">2d/V</w:t>
      </w:r>
      <w:r>
        <w:rPr>
          <w:sz w:val="20"/>
          <w:szCs w:val="20"/>
          <w:rFonts w:ascii="Microsoft YaHei" w:cs="Microsoft YaHei" w:eastAsia="Microsoft YaHei" w:hAnsi="Microsoft YaHei"/>
        </w:rPr>
        <w:t xml:space="preserve">的时间还未冲突，则一定不会冲突</w:t>
      </w:r>
    </w:p>
    <w:p>
      <w:pPr>
        <w:pStyle w:val="ListParagraph"/>
        <w:numPr>
          <w:ilvl w:val="2"/>
          <w:numId w:val="3"/>
        </w:numPr>
      </w:pPr>
      <w:r>
        <w:rPr>
          <w:sz w:val="20"/>
          <w:szCs w:val="20"/>
          <w:rFonts w:ascii="Microsoft YaHei" w:cs="Microsoft YaHei" w:eastAsia="Microsoft YaHei" w:hAnsi="Microsoft YaHei"/>
        </w:rPr>
        <w:t xml:space="preserve">轮转MAC协议：结点轮流使用信道</w:t>
      </w:r>
    </w:p>
    <w:p>
      <w:pPr>
        <w:pStyle w:val="ListParagraph"/>
        <w:numPr>
          <w:ilvl w:val="3"/>
          <w:numId w:val="3"/>
        </w:numPr>
      </w:pPr>
      <w:r>
        <w:rPr>
          <w:sz w:val="20"/>
          <w:szCs w:val="20"/>
          <w:rFonts w:ascii="Microsoft YaHei" w:cs="Microsoft YaHei" w:eastAsia="Microsoft YaHei" w:hAnsi="Microsoft YaHei"/>
        </w:rPr>
        <w:t xml:space="preserve">综合了信道划分与随机访问两者的优点</w:t>
      </w:r>
    </w:p>
    <w:p>
      <w:pPr>
        <w:pStyle w:val="ListParagraph"/>
        <w:numPr>
          <w:ilvl w:val="3"/>
          <w:numId w:val="3"/>
        </w:numPr>
      </w:pPr>
      <w:r>
        <w:rPr>
          <w:sz w:val="20"/>
          <w:szCs w:val="20"/>
          <w:rFonts w:ascii="Microsoft YaHei" w:cs="Microsoft YaHei" w:eastAsia="Microsoft YaHei" w:hAnsi="Microsoft YaHei"/>
        </w:rPr>
        <w:t xml:space="preserve">轮询机制：主结点轮流邀请从属结点发送数据</w:t>
      </w:r>
    </w:p>
    <w:p>
      <w:pPr>
        <w:pStyle w:val="ListParagraph"/>
        <w:numPr>
          <w:ilvl w:val="3"/>
          <w:numId w:val="3"/>
        </w:numPr>
      </w:pPr>
      <w:r>
        <w:rPr>
          <w:sz w:val="20"/>
          <w:szCs w:val="20"/>
          <w:rFonts w:ascii="Microsoft YaHei" w:cs="Microsoft YaHei" w:eastAsia="Microsoft YaHei" w:hAnsi="Microsoft YaHei"/>
        </w:rPr>
        <w:t xml:space="preserve">令牌传递：控制令牌依次从一个结点传递到下一个结点（令牌：特殊帧）</w:t>
      </w:r>
    </w:p>
    <w:p>
      <w:pPr>
        <w:pStyle w:val="ListParagraph"/>
        <w:numPr>
          <w:ilvl w:val="3"/>
          <w:numId w:val="3"/>
        </w:numPr>
      </w:pPr>
      <w:r>
        <w:rPr>
          <w:color w:val="#ffaf38"/>
          <w:sz w:val="20"/>
          <w:szCs w:val="20"/>
          <w:rFonts w:ascii="Microsoft YaHei" w:cs="Microsoft YaHei" w:eastAsia="Microsoft YaHei" w:hAnsi="Microsoft YaHei"/>
        </w:rPr>
        <w:t xml:space="preserve">比特映像介质访问控制协议</w:t>
      </w:r>
      <w:r>
        <w:rPr>
          <w:sz w:val="20"/>
          <w:szCs w:val="20"/>
          <w:rFonts w:ascii="Microsoft YaHei" w:cs="Microsoft YaHei" w:eastAsia="Microsoft YaHei" w:hAnsi="Microsoft YaHei"/>
        </w:rPr>
        <w:t xml:space="preserve">：将时间划分为一系列的预约周期与数据传输周期，先预约</w:t>
      </w:r>
    </w:p>
    <w:p>
      <w:pPr>
        <w:pStyle w:val="ListParagraph"/>
        <w:numPr>
          <w:ilvl w:val="4"/>
          <w:numId w:val="3"/>
        </w:numPr>
      </w:pPr>
      <w:r>
        <w:rPr>
          <w:sz w:val="20"/>
          <w:szCs w:val="20"/>
          <w:rFonts w:ascii="Microsoft YaHei" w:cs="Microsoft YaHei" w:eastAsia="Microsoft YaHei" w:hAnsi="Microsoft YaHei"/>
        </w:rPr>
        <w:t xml:space="preserve">任意预约周期包括N个时隙，每个时隙1比特，对应一个站</w:t>
      </w:r>
    </w:p>
    <w:p>
      <w:pPr>
        <w:pStyle w:val="ListParagraph"/>
        <w:numPr>
          <w:ilvl w:val="4"/>
          <w:numId w:val="3"/>
        </w:numPr>
      </w:pPr>
      <w:r>
        <w:rPr>
          <w:sz w:val="20"/>
          <w:szCs w:val="20"/>
          <w:rFonts w:ascii="Microsoft YaHei" w:cs="Microsoft YaHei" w:eastAsia="Microsoft YaHei" w:hAnsi="Microsoft YaHei"/>
        </w:rPr>
        <w:t xml:space="preserve">任意一个站想发送数据，必须在它的时隙到来时发一个1</w:t>
      </w:r>
    </w:p>
    <w:p>
      <w:pPr>
        <w:pStyle w:val="ListParagraph"/>
        <w:numPr>
          <w:ilvl w:val="4"/>
          <w:numId w:val="3"/>
        </w:numPr>
      </w:pPr>
      <w:r>
        <w:rPr>
          <w:sz w:val="20"/>
          <w:szCs w:val="20"/>
          <w:rFonts w:ascii="Microsoft YaHei" w:cs="Microsoft YaHei" w:eastAsia="Microsoft YaHei" w:hAnsi="Microsoft YaHei"/>
        </w:rPr>
        <w:t xml:space="preserve">一轮预约周期后，所有站都知道谁要发数据，按照预约的顺序发送，永不冲突</w:t>
      </w:r>
    </w:p>
    <w:p>
      <w:pPr>
        <w:pStyle w:val="ListParagraph"/>
        <w:numPr>
          <w:ilvl w:val="0"/>
          <w:numId w:val="3"/>
        </w:numPr>
      </w:pPr>
      <w:r>
        <w:rPr>
          <w:sz w:val="28"/>
          <w:szCs w:val="28"/>
          <w:rFonts w:ascii="Microsoft YaHei" w:cs="Microsoft YaHei" w:eastAsia="Microsoft YaHei" w:hAnsi="Microsoft YaHei"/>
        </w:rPr>
        <w:t xml:space="preserve">局域网技术</w:t>
      </w:r>
    </w:p>
    <w:p>
      <w:pPr>
        <w:pStyle w:val="ListParagraph"/>
        <w:numPr>
          <w:ilvl w:val="1"/>
          <w:numId w:val="3"/>
        </w:numPr>
      </w:pPr>
      <w:r>
        <w:rPr>
          <w:sz w:val="20"/>
          <w:szCs w:val="20"/>
          <w:rFonts w:ascii="Microsoft YaHei" w:cs="Microsoft YaHei" w:eastAsia="Microsoft YaHei" w:hAnsi="Microsoft YaHei"/>
        </w:rPr>
        <w:t xml:space="preserve">链路层寻址：MAC地址（LAN地址、以太网地址、物理地址）</w:t>
      </w:r>
    </w:p>
    <w:p>
      <w:pPr>
        <w:pStyle w:val="ListParagraph"/>
        <w:numPr>
          <w:ilvl w:val="1"/>
          <w:numId w:val="3"/>
        </w:numPr>
      </w:pPr>
      <w:r>
        <w:rPr>
          <w:sz w:val="20"/>
          <w:szCs w:val="20"/>
          <w:rFonts w:ascii="Microsoft YaHei" w:cs="Microsoft YaHei" w:eastAsia="Microsoft YaHei" w:hAnsi="Microsoft YaHei"/>
        </w:rPr>
        <w:t xml:space="preserve">局域网中的每一块网卡都有一个唯一的MAC地址</w:t>
      </w:r>
    </w:p>
    <w:p>
      <w:pPr>
        <w:pStyle w:val="ListParagraph"/>
        <w:numPr>
          <w:ilvl w:val="1"/>
          <w:numId w:val="3"/>
        </w:numPr>
      </w:pPr>
      <w:r>
        <w:rPr>
          <w:sz w:val="20"/>
          <w:szCs w:val="20"/>
          <w:rFonts w:ascii="Microsoft YaHei" w:cs="Microsoft YaHei" w:eastAsia="Microsoft YaHei" w:hAnsi="Microsoft YaHei"/>
        </w:rPr>
        <w:t xml:space="preserve">以太网</w:t>
      </w:r>
    </w:p>
    <w:p>
      <w:pPr>
        <w:pStyle w:val="ListParagraph"/>
        <w:numPr>
          <w:ilvl w:val="2"/>
          <w:numId w:val="3"/>
        </w:numPr>
      </w:pPr>
      <w:r>
        <w:rPr>
          <w:sz w:val="20"/>
          <w:szCs w:val="20"/>
          <w:rFonts w:ascii="Microsoft YaHei" w:cs="Microsoft YaHei" w:eastAsia="Microsoft YaHei" w:hAnsi="Microsoft YaHei"/>
        </w:rPr>
        <w:t xml:space="preserve">物理拓扑：总线/星型</w:t>
      </w:r>
    </w:p>
    <w:p>
      <w:pPr>
        <w:pStyle w:val="ListParagraph"/>
        <w:numPr>
          <w:ilvl w:val="2"/>
          <w:numId w:val="3"/>
        </w:numPr>
      </w:pPr>
      <w:r>
        <w:rPr>
          <w:sz w:val="20"/>
          <w:szCs w:val="20"/>
          <w:rFonts w:ascii="Microsoft YaHei" w:cs="Microsoft YaHei" w:eastAsia="Microsoft YaHei" w:hAnsi="Microsoft YaHei"/>
        </w:rPr>
        <w:t xml:space="preserve">无连接、不可靠、采用二进制指数退避算法的CSMA/CD协议</w:t>
      </w:r>
    </w:p>
    <w:p>
      <w:pPr>
        <w:pStyle w:val="ListParagraph"/>
        <w:numPr>
          <w:ilvl w:val="2"/>
          <w:numId w:val="3"/>
        </w:numPr>
      </w:pPr>
      <w:r>
        <w:rPr>
          <w:sz w:val="20"/>
          <w:szCs w:val="20"/>
          <w:rFonts w:ascii="Microsoft YaHei" w:cs="Microsoft YaHei" w:eastAsia="Microsoft YaHei" w:hAnsi="Microsoft YaHei"/>
        </w:rPr>
        <w:t xml:space="preserve">二进制指数退避：第m次连续冲突后，取</w:t>
      </w:r>
      <w:r>
        <w:rPr>
          <w:color w:val="#ffaf38"/>
          <w:sz w:val="20"/>
          <w:szCs w:val="20"/>
          <w:rFonts w:ascii="Microsoft YaHei" w:cs="Microsoft YaHei" w:eastAsia="Microsoft YaHei" w:hAnsi="Microsoft YaHei"/>
        </w:rPr>
        <w:t xml:space="preserve">n=min{m,10}</w:t>
      </w:r>
      <w:r>
        <w:rPr>
          <w:sz w:val="20"/>
          <w:szCs w:val="20"/>
          <w:rFonts w:ascii="Microsoft YaHei" w:cs="Microsoft YaHei" w:eastAsia="Microsoft YaHei" w:hAnsi="Microsoft YaHei"/>
        </w:rPr>
        <w:t xml:space="preserve">，从0到2的n-1次幂选择一个数K，等待</w:t>
      </w:r>
      <w:r>
        <w:rPr>
          <w:color w:val="#ffaf38"/>
          <w:sz w:val="20"/>
          <w:szCs w:val="20"/>
          <w:rFonts w:ascii="Microsoft YaHei" w:cs="Microsoft YaHei" w:eastAsia="Microsoft YaHei" w:hAnsi="Microsoft YaHei"/>
        </w:rPr>
        <w:t xml:space="preserve">K*512个比特的传输延迟时间</w:t>
      </w:r>
      <w:r>
        <w:rPr>
          <w:sz w:val="20"/>
          <w:szCs w:val="20"/>
          <w:rFonts w:ascii="Microsoft YaHei" w:cs="Microsoft YaHei" w:eastAsia="Microsoft YaHei" w:hAnsi="Microsoft YaHei"/>
        </w:rPr>
        <w:t xml:space="preserve">，再返回监听信道尝试传输</w:t>
      </w:r>
    </w:p>
    <w:p>
      <w:pPr>
        <w:pStyle w:val="ListParagraph"/>
        <w:numPr>
          <w:ilvl w:val="2"/>
          <w:numId w:val="3"/>
        </w:numPr>
      </w:pPr>
      <w:r>
        <w:rPr>
          <w:sz w:val="20"/>
          <w:szCs w:val="20"/>
          <w:rFonts w:ascii="Microsoft YaHei" w:cs="Microsoft YaHei" w:eastAsia="Microsoft YaHei" w:hAnsi="Microsoft YaHei"/>
        </w:rPr>
        <w:t xml:space="preserve">以太网帧结构</w:t>
      </w:r>
    </w:p>
    <w:p>
      <w:pPr>
        <w:ind w:left="700"/>
      </w:pPr>
      <w:r>
        <w:drawing>
          <wp:inline distT="0" distB="0" distL="0" distR="0">
            <wp:extent cx="3810000" cy="102102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8" cstate="none"/>
                    <a:srcRect/>
                    <a:stretch>
                      <a:fillRect/>
                    </a:stretch>
                  </pic:blipFill>
                  <pic:spPr bwMode="auto">
                    <a:xfrm>
                      <a:ext cx="3810000" cy="1021020"/>
                      <a:off x="0" y="0"/>
                    </a:xfrm>
                    <a:prstGeom prst="rect">
                      <a:avLst/>
                    </a:prstGeom>
                  </pic:spPr>
                </pic:pic>
              </a:graphicData>
            </a:graphic>
          </wp:inline>
        </w:drawing>
      </w:r>
    </w:p>
    <w:p>
      <w:pPr>
        <w:pStyle w:val="ListParagraph"/>
        <w:numPr>
          <w:ilvl w:val="3"/>
          <w:numId w:val="3"/>
        </w:numPr>
      </w:pPr>
      <w:r>
        <w:rPr>
          <w:sz w:val="20"/>
          <w:szCs w:val="20"/>
          <w:rFonts w:ascii="Microsoft YaHei" w:cs="Microsoft YaHei" w:eastAsia="Microsoft YaHei" w:hAnsi="Microsoft YaHei"/>
        </w:rPr>
        <w:t xml:space="preserve">前导码：前7个字节10101010，第8个字节为10101011，用于时钟同步，通常不计入帧长</w:t>
      </w:r>
    </w:p>
    <w:p>
      <w:pPr>
        <w:pStyle w:val="ListParagraph"/>
        <w:numPr>
          <w:ilvl w:val="3"/>
          <w:numId w:val="3"/>
        </w:numPr>
      </w:pPr>
      <w:r>
        <w:rPr>
          <w:sz w:val="20"/>
          <w:szCs w:val="20"/>
          <w:rFonts w:ascii="Microsoft YaHei" w:cs="Microsoft YaHei" w:eastAsia="Microsoft YaHei" w:hAnsi="Microsoft YaHei"/>
        </w:rPr>
        <w:t xml:space="preserve">目的地址、源地址：6B，用于寻址判断接收</w:t>
      </w:r>
    </w:p>
    <w:p>
      <w:pPr>
        <w:pStyle w:val="ListParagraph"/>
        <w:numPr>
          <w:ilvl w:val="3"/>
          <w:numId w:val="3"/>
        </w:numPr>
      </w:pPr>
      <w:r>
        <w:rPr>
          <w:sz w:val="20"/>
          <w:szCs w:val="20"/>
          <w:rFonts w:ascii="Microsoft YaHei" w:cs="Microsoft YaHei" w:eastAsia="Microsoft YaHei" w:hAnsi="Microsoft YaHei"/>
        </w:rPr>
        <w:t xml:space="preserve">类型：2B，指示帧中封装的是哪种高层协议分组（IP、NovellIPX、AppleTalk等）</w:t>
      </w:r>
    </w:p>
    <w:p>
      <w:pPr>
        <w:pStyle w:val="ListParagraph"/>
        <w:numPr>
          <w:ilvl w:val="3"/>
          <w:numId w:val="3"/>
        </w:numPr>
      </w:pPr>
      <w:r>
        <w:rPr>
          <w:sz w:val="20"/>
          <w:szCs w:val="20"/>
          <w:rFonts w:ascii="Microsoft YaHei" w:cs="Microsoft YaHei" w:eastAsia="Microsoft YaHei" w:hAnsi="Microsoft YaHei"/>
        </w:rPr>
        <w:t xml:space="preserve">数据：上层协议载荷</w:t>
      </w:r>
    </w:p>
    <w:p>
      <w:pPr>
        <w:pStyle w:val="ListParagraph"/>
        <w:numPr>
          <w:ilvl w:val="3"/>
          <w:numId w:val="3"/>
        </w:numPr>
      </w:pPr>
      <w:r>
        <w:rPr>
          <w:sz w:val="20"/>
          <w:szCs w:val="20"/>
          <w:rFonts w:ascii="Microsoft YaHei" w:cs="Microsoft YaHei" w:eastAsia="Microsoft YaHei" w:hAnsi="Microsoft YaHei"/>
        </w:rPr>
        <w:t xml:space="preserve">校验和：4B，CRC差错编码</w:t>
      </w:r>
    </w:p>
    <w:p>
      <w:pPr>
        <w:pStyle w:val="ListParagraph"/>
        <w:numPr>
          <w:ilvl w:val="2"/>
          <w:numId w:val="3"/>
        </w:numPr>
      </w:pPr>
      <w:r>
        <w:rPr>
          <w:sz w:val="20"/>
          <w:szCs w:val="20"/>
          <w:rFonts w:ascii="Microsoft YaHei" w:cs="Microsoft YaHei" w:eastAsia="Microsoft YaHei" w:hAnsi="Microsoft YaHei"/>
        </w:rPr>
        <w:t xml:space="preserve">标准最长以太网帧为1518B</w:t>
      </w:r>
    </w:p>
    <w:p>
      <w:pPr>
        <w:pStyle w:val="ListParagraph"/>
        <w:numPr>
          <w:ilvl w:val="1"/>
          <w:numId w:val="3"/>
        </w:numPr>
      </w:pPr>
      <w:r>
        <w:rPr>
          <w:sz w:val="20"/>
          <w:szCs w:val="20"/>
          <w:rFonts w:ascii="Microsoft YaHei" w:cs="Microsoft YaHei" w:eastAsia="Microsoft YaHei" w:hAnsi="Microsoft YaHei"/>
        </w:rPr>
        <w:t xml:space="preserve">以太网交换机</w:t>
      </w:r>
    </w:p>
    <w:p>
      <w:pPr>
        <w:pStyle w:val="ListParagraph"/>
        <w:numPr>
          <w:ilvl w:val="2"/>
          <w:numId w:val="3"/>
        </w:numPr>
      </w:pPr>
      <w:r>
        <w:rPr>
          <w:sz w:val="20"/>
          <w:szCs w:val="20"/>
          <w:rFonts w:ascii="Microsoft YaHei" w:cs="Microsoft YaHei" w:eastAsia="Microsoft YaHei" w:hAnsi="Microsoft YaHei"/>
        </w:rPr>
        <w:t xml:space="preserve">链路层设备</w:t>
      </w:r>
    </w:p>
    <w:p>
      <w:pPr>
        <w:pStyle w:val="ListParagraph"/>
        <w:numPr>
          <w:ilvl w:val="3"/>
          <w:numId w:val="3"/>
        </w:numPr>
      </w:pPr>
      <w:r>
        <w:rPr>
          <w:sz w:val="20"/>
          <w:szCs w:val="20"/>
          <w:rFonts w:ascii="Microsoft YaHei" w:cs="Microsoft YaHei" w:eastAsia="Microsoft YaHei" w:hAnsi="Microsoft YaHei"/>
        </w:rPr>
        <w:t xml:space="preserve">存储-转发以太网帧</w:t>
      </w:r>
    </w:p>
    <w:p>
      <w:pPr>
        <w:pStyle w:val="ListParagraph"/>
        <w:numPr>
          <w:ilvl w:val="3"/>
          <w:numId w:val="3"/>
        </w:numPr>
      </w:pPr>
      <w:r>
        <w:rPr>
          <w:sz w:val="20"/>
          <w:szCs w:val="20"/>
          <w:rFonts w:ascii="Microsoft YaHei" w:cs="Microsoft YaHei" w:eastAsia="Microsoft YaHei" w:hAnsi="Microsoft YaHei"/>
        </w:rPr>
        <w:t xml:space="preserve">检验到达帧的目的MAC地址，选择性向一个或多个输出链路转发</w:t>
      </w:r>
    </w:p>
    <w:p>
      <w:pPr>
        <w:pStyle w:val="ListParagraph"/>
        <w:numPr>
          <w:ilvl w:val="3"/>
          <w:numId w:val="3"/>
        </w:numPr>
      </w:pPr>
      <w:r>
        <w:rPr>
          <w:sz w:val="20"/>
          <w:szCs w:val="20"/>
          <w:rFonts w:ascii="Microsoft YaHei" w:cs="Microsoft YaHei" w:eastAsia="Microsoft YaHei" w:hAnsi="Microsoft YaHei"/>
        </w:rPr>
        <w:t xml:space="preserve">利用CSMA/CD访问链路，发送帧</w:t>
      </w:r>
    </w:p>
    <w:p>
      <w:pPr>
        <w:pStyle w:val="ListParagraph"/>
        <w:numPr>
          <w:ilvl w:val="2"/>
          <w:numId w:val="3"/>
        </w:numPr>
      </w:pPr>
      <w:r>
        <w:rPr>
          <w:sz w:val="20"/>
          <w:szCs w:val="20"/>
          <w:rFonts w:ascii="Microsoft YaHei" w:cs="Microsoft YaHei" w:eastAsia="Microsoft YaHei" w:hAnsi="Microsoft YaHei"/>
        </w:rPr>
        <w:t xml:space="preserve">透明：主机感知不到交换机的存在</w:t>
      </w:r>
    </w:p>
    <w:p>
      <w:pPr>
        <w:pStyle w:val="ListParagraph"/>
        <w:numPr>
          <w:ilvl w:val="2"/>
          <w:numId w:val="3"/>
        </w:numPr>
      </w:pPr>
      <w:r>
        <w:rPr>
          <w:sz w:val="20"/>
          <w:szCs w:val="20"/>
          <w:rFonts w:ascii="Microsoft YaHei" w:cs="Microsoft YaHei" w:eastAsia="Microsoft YaHei" w:hAnsi="Microsoft YaHei"/>
        </w:rPr>
        <w:t xml:space="preserve">即插即用</w:t>
      </w:r>
    </w:p>
    <w:p>
      <w:pPr>
        <w:pStyle w:val="ListParagraph"/>
        <w:numPr>
          <w:ilvl w:val="2"/>
          <w:numId w:val="3"/>
        </w:numPr>
      </w:pPr>
      <w:r>
        <w:rPr>
          <w:sz w:val="20"/>
          <w:szCs w:val="20"/>
          <w:rFonts w:ascii="Microsoft YaHei" w:cs="Microsoft YaHei" w:eastAsia="Microsoft YaHei" w:hAnsi="Microsoft YaHei"/>
        </w:rPr>
        <w:t xml:space="preserve">自学习：无需配置</w:t>
      </w:r>
    </w:p>
    <w:p>
      <w:pPr>
        <w:pStyle w:val="ListParagraph"/>
        <w:numPr>
          <w:ilvl w:val="3"/>
          <w:numId w:val="3"/>
        </w:numPr>
      </w:pPr>
      <w:r>
        <w:rPr>
          <w:sz w:val="20"/>
          <w:szCs w:val="20"/>
          <w:rFonts w:ascii="Microsoft YaHei" w:cs="Microsoft YaHei" w:eastAsia="Microsoft YaHei" w:hAnsi="Microsoft YaHei"/>
        </w:rPr>
        <w:t xml:space="preserve">可通过自学习获知到达主机的接口信息，自行维护交换表</w:t>
      </w:r>
    </w:p>
    <w:p>
      <w:pPr>
        <w:pStyle w:val="ListParagraph"/>
        <w:numPr>
          <w:ilvl w:val="3"/>
          <w:numId w:val="3"/>
        </w:numPr>
      </w:pPr>
      <w:r>
        <w:rPr>
          <w:sz w:val="20"/>
          <w:szCs w:val="20"/>
          <w:rFonts w:ascii="Microsoft YaHei" w:cs="Microsoft YaHei" w:eastAsia="Microsoft YaHei" w:hAnsi="Microsoft YaHei"/>
        </w:rPr>
        <w:t xml:space="preserve">目的MAC地址在表中，则将帧转发到该表中entry指向的接口，否则泛洪</w:t>
      </w:r>
    </w:p>
    <w:p>
      <w:pPr>
        <w:pStyle w:val="ListParagraph"/>
        <w:numPr>
          <w:ilvl w:val="2"/>
          <w:numId w:val="3"/>
        </w:numPr>
      </w:pPr>
      <w:r>
        <w:rPr>
          <w:sz w:val="20"/>
          <w:szCs w:val="20"/>
          <w:rFonts w:ascii="Microsoft YaHei" w:cs="Microsoft YaHei" w:eastAsia="Microsoft YaHei" w:hAnsi="Microsoft YaHei"/>
        </w:rPr>
        <w:t xml:space="preserve">主机利用独享链路直接连接交换机，交换机缓存帧，在每段链路上利用CSMA/CD收发帧</w:t>
      </w:r>
    </w:p>
    <w:p>
      <w:pPr>
        <w:pStyle w:val="ListParagraph"/>
        <w:numPr>
          <w:ilvl w:val="2"/>
          <w:numId w:val="3"/>
        </w:numPr>
      </w:pPr>
      <w:r>
        <w:rPr>
          <w:sz w:val="20"/>
          <w:szCs w:val="20"/>
          <w:rFonts w:ascii="Microsoft YaHei" w:cs="Microsoft YaHei" w:eastAsia="Microsoft YaHei" w:hAnsi="Microsoft YaHei"/>
        </w:rPr>
        <w:t xml:space="preserve">交换机的交换方式</w:t>
      </w:r>
    </w:p>
    <w:p>
      <w:pPr>
        <w:pStyle w:val="ListParagraph"/>
        <w:numPr>
          <w:ilvl w:val="3"/>
          <w:numId w:val="3"/>
        </w:numPr>
      </w:pPr>
      <w:r>
        <w:rPr>
          <w:sz w:val="20"/>
          <w:szCs w:val="20"/>
          <w:rFonts w:ascii="Microsoft YaHei" w:cs="Microsoft YaHei" w:eastAsia="Microsoft YaHei" w:hAnsi="Microsoft YaHei"/>
        </w:rPr>
        <w:t xml:space="preserve">存储转发模式：默认模式</w:t>
      </w:r>
    </w:p>
    <w:p>
      <w:pPr>
        <w:pStyle w:val="ListParagraph"/>
        <w:numPr>
          <w:ilvl w:val="3"/>
          <w:numId w:val="3"/>
        </w:numPr>
      </w:pPr>
      <w:r>
        <w:rPr>
          <w:sz w:val="20"/>
          <w:szCs w:val="20"/>
          <w:rFonts w:ascii="Microsoft YaHei" w:cs="Microsoft YaHei" w:eastAsia="Microsoft YaHei" w:hAnsi="Microsoft YaHei"/>
        </w:rPr>
        <w:t xml:space="preserve">直通模式：边收边发，接收到帧的目的地址即开始转发，不做缓存，相当于导线</w:t>
      </w:r>
    </w:p>
    <w:p>
      <w:pPr>
        <w:pStyle w:val="ListParagraph"/>
        <w:numPr>
          <w:ilvl w:val="3"/>
          <w:numId w:val="3"/>
        </w:numPr>
      </w:pPr>
      <w:r>
        <w:rPr>
          <w:sz w:val="20"/>
          <w:szCs w:val="20"/>
          <w:rFonts w:ascii="Microsoft YaHei" w:cs="Microsoft YaHei" w:eastAsia="Microsoft YaHei" w:hAnsi="Microsoft YaHei"/>
        </w:rPr>
        <w:t xml:space="preserve">无碎片模式：不做完整缓存，接收到帧的前64字节即开始转发</w:t>
      </w:r>
    </w:p>
    <w:p>
      <w:pPr>
        <w:pStyle w:val="ListParagraph"/>
        <w:numPr>
          <w:ilvl w:val="2"/>
          <w:numId w:val="3"/>
        </w:numPr>
      </w:pPr>
      <w:r>
        <w:rPr>
          <w:sz w:val="20"/>
          <w:szCs w:val="20"/>
          <w:rFonts w:ascii="Microsoft YaHei" w:cs="Microsoft YaHei" w:eastAsia="Microsoft YaHei" w:hAnsi="Microsoft YaHei"/>
        </w:rPr>
        <w:t xml:space="preserve">物理层、链路层和网络层设备比较</w:t>
      </w:r>
    </w:p>
    <w:p>
      <w:pPr>
        <w:ind w:left="700"/>
      </w:pPr>
      <w:r>
        <w:drawing>
          <wp:inline distT="0" distB="0" distL="0" distR="0">
            <wp:extent cx="3067050" cy="19716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9" cstate="none"/>
                    <a:srcRect/>
                    <a:stretch>
                      <a:fillRect/>
                    </a:stretch>
                  </pic:blipFill>
                  <pic:spPr bwMode="auto">
                    <a:xfrm>
                      <a:ext cx="3067050" cy="1971675"/>
                      <a:off x="0" y="0"/>
                    </a:xfrm>
                    <a:prstGeom prst="rect">
                      <a:avLst/>
                    </a:prstGeom>
                  </pic:spPr>
                </pic:pic>
              </a:graphicData>
            </a:graphic>
          </wp:inline>
        </w:drawing>
      </w:r>
    </w:p>
    <w:p>
      <w:pPr>
        <w:pStyle w:val="ListParagraph"/>
        <w:numPr>
          <w:ilvl w:val="1"/>
          <w:numId w:val="3"/>
        </w:numPr>
      </w:pPr>
      <w:r>
        <w:rPr>
          <w:sz w:val="20"/>
          <w:szCs w:val="20"/>
          <w:rFonts w:ascii="Microsoft YaHei" w:cs="Microsoft YaHei" w:eastAsia="Microsoft YaHei" w:hAnsi="Microsoft YaHei"/>
        </w:rPr>
        <w:t xml:space="preserve">VLANs：虚拟局域网</w:t>
      </w:r>
    </w:p>
    <w:p>
      <w:pPr>
        <w:pStyle w:val="ListParagraph"/>
        <w:numPr>
          <w:ilvl w:val="2"/>
          <w:numId w:val="3"/>
        </w:numPr>
      </w:pPr>
      <w:r>
        <w:rPr>
          <w:sz w:val="20"/>
          <w:szCs w:val="20"/>
          <w:rFonts w:ascii="Microsoft YaHei" w:cs="Microsoft YaHei" w:eastAsia="Microsoft YaHei" w:hAnsi="Microsoft YaHei"/>
        </w:rPr>
        <w:t xml:space="preserve">较大规模的局域网中，用户改变接入点会带来安全隐私、效率和管理问题</w:t>
      </w:r>
    </w:p>
    <w:p>
      <w:pPr>
        <w:pStyle w:val="ListParagraph"/>
        <w:numPr>
          <w:ilvl w:val="2"/>
          <w:numId w:val="3"/>
        </w:numPr>
      </w:pPr>
      <w:r>
        <w:rPr>
          <w:sz w:val="20"/>
          <w:szCs w:val="20"/>
          <w:rFonts w:ascii="Microsoft YaHei" w:cs="Microsoft YaHei" w:eastAsia="Microsoft YaHei" w:hAnsi="Microsoft YaHei"/>
        </w:rPr>
        <w:t xml:space="preserve">虚拟局域网：逻辑上划分局域网络，可以在一个物理LAN架构上配置、定义多个VLAN</w:t>
      </w:r>
    </w:p>
    <w:p>
      <w:pPr>
        <w:pStyle w:val="ListParagraph"/>
        <w:numPr>
          <w:ilvl w:val="2"/>
          <w:numId w:val="3"/>
        </w:numPr>
      </w:pPr>
      <w:r>
        <w:rPr>
          <w:sz w:val="20"/>
          <w:szCs w:val="20"/>
          <w:rFonts w:ascii="Microsoft YaHei" w:cs="Microsoft YaHei" w:eastAsia="Microsoft YaHei" w:hAnsi="Microsoft YaHei"/>
        </w:rPr>
        <w:t xml:space="preserve">基于端口的VLAN：分组交换机端口划分</w:t>
      </w:r>
    </w:p>
    <w:p>
      <w:pPr>
        <w:pStyle w:val="ListParagraph"/>
        <w:numPr>
          <w:ilvl w:val="3"/>
          <w:numId w:val="3"/>
        </w:numPr>
      </w:pPr>
      <w:r>
        <w:rPr>
          <w:sz w:val="20"/>
          <w:szCs w:val="20"/>
          <w:rFonts w:ascii="Microsoft YaHei" w:cs="Microsoft YaHei" w:eastAsia="Microsoft YaHei" w:hAnsi="Microsoft YaHei"/>
        </w:rPr>
        <w:t xml:space="preserve">流量隔离：不同VLAN间流量隔离</w:t>
      </w:r>
    </w:p>
    <w:p>
      <w:pPr>
        <w:pStyle w:val="ListParagraph"/>
        <w:numPr>
          <w:ilvl w:val="3"/>
          <w:numId w:val="3"/>
        </w:numPr>
      </w:pPr>
      <w:r>
        <w:rPr>
          <w:sz w:val="20"/>
          <w:szCs w:val="20"/>
          <w:rFonts w:ascii="Microsoft YaHei" w:cs="Microsoft YaHei" w:eastAsia="Microsoft YaHei" w:hAnsi="Microsoft YaHei"/>
        </w:rPr>
        <w:t xml:space="preserve">动态成员：划分可变</w:t>
      </w:r>
    </w:p>
    <w:p>
      <w:pPr>
        <w:pStyle w:val="ListParagraph"/>
        <w:numPr>
          <w:ilvl w:val="3"/>
          <w:numId w:val="3"/>
        </w:numPr>
      </w:pPr>
      <w:r>
        <w:rPr>
          <w:sz w:val="20"/>
          <w:szCs w:val="20"/>
          <w:rFonts w:ascii="Microsoft YaHei" w:cs="Microsoft YaHei" w:eastAsia="Microsoft YaHei" w:hAnsi="Microsoft YaHei"/>
        </w:rPr>
        <w:t xml:space="preserve">在VLAN间转发：通过路由，就像在独立交换机之间（物理-&gt;逻辑）</w:t>
      </w:r>
    </w:p>
    <w:p>
      <w:pPr>
        <w:pStyle w:val="ListParagraph"/>
        <w:numPr>
          <w:ilvl w:val="2"/>
          <w:numId w:val="3"/>
        </w:numPr>
      </w:pPr>
      <w:r>
        <w:rPr>
          <w:sz w:val="20"/>
          <w:szCs w:val="20"/>
          <w:rFonts w:ascii="Microsoft YaHei" w:cs="Microsoft YaHei" w:eastAsia="Microsoft YaHei" w:hAnsi="Microsoft YaHei"/>
        </w:rPr>
        <w:t xml:space="preserve">跨越多交换机的VLAN：</w:t>
      </w:r>
    </w:p>
    <w:p>
      <w:pPr>
        <w:pStyle w:val="ListParagraph"/>
        <w:numPr>
          <w:ilvl w:val="3"/>
          <w:numId w:val="3"/>
        </w:numPr>
      </w:pPr>
      <w:r>
        <w:rPr>
          <w:sz w:val="20"/>
          <w:szCs w:val="20"/>
          <w:rFonts w:ascii="Microsoft YaHei" w:cs="Microsoft YaHei" w:eastAsia="Microsoft YaHei" w:hAnsi="Microsoft YaHei"/>
        </w:rPr>
        <w:t xml:space="preserve">多线缆连接：每个线缆连接一个VLAN</w:t>
      </w:r>
    </w:p>
    <w:p>
      <w:pPr>
        <w:pStyle w:val="ListParagraph"/>
        <w:numPr>
          <w:ilvl w:val="3"/>
          <w:numId w:val="3"/>
        </w:numPr>
      </w:pPr>
      <w:r>
        <w:rPr>
          <w:sz w:val="20"/>
          <w:szCs w:val="20"/>
          <w:rFonts w:ascii="Microsoft YaHei" w:cs="Microsoft YaHei" w:eastAsia="Microsoft YaHei" w:hAnsi="Microsoft YaHei"/>
        </w:rPr>
        <w:t xml:space="preserve">中继端口（trunk）：在跨越多个物理交换机定义的VLAN承载帧</w:t>
      </w:r>
    </w:p>
    <w:p>
      <w:pPr>
        <w:pStyle w:val="ListParagraph"/>
        <w:numPr>
          <w:ilvl w:val="4"/>
          <w:numId w:val="3"/>
        </w:numPr>
      </w:pPr>
      <w:r>
        <w:rPr>
          <w:sz w:val="20"/>
          <w:szCs w:val="20"/>
          <w:rFonts w:ascii="Microsoft YaHei" w:cs="Microsoft YaHei" w:eastAsia="Microsoft YaHei" w:hAnsi="Microsoft YaHei"/>
        </w:rPr>
        <w:t xml:space="preserve">传输</w:t>
      </w:r>
      <w:r>
        <w:rPr>
          <w:color w:val="#ffaf38"/>
          <w:sz w:val="20"/>
          <w:szCs w:val="20"/>
          <w:rFonts w:ascii="Microsoft YaHei" w:cs="Microsoft YaHei" w:eastAsia="Microsoft YaHei" w:hAnsi="Microsoft YaHei"/>
        </w:rPr>
        <w:t xml:space="preserve">802.1Q</w:t>
      </w:r>
      <w:r>
        <w:rPr>
          <w:sz w:val="20"/>
          <w:szCs w:val="20"/>
          <w:rFonts w:ascii="Microsoft YaHei" w:cs="Microsoft YaHei" w:eastAsia="Microsoft YaHei" w:hAnsi="Microsoft YaHei"/>
        </w:rPr>
        <w:t xml:space="preserve">数据帧，去除/增加了额外的首部域，避免由于VLANID产生歧义</w:t>
      </w:r>
    </w:p>
    <w:p>
      <w:pPr>
        <w:pStyle w:val="ListParagraph"/>
        <w:numPr>
          <w:ilvl w:val="2"/>
          <w:numId w:val="3"/>
        </w:numPr>
      </w:pPr>
      <w:r>
        <w:rPr>
          <w:sz w:val="20"/>
          <w:szCs w:val="20"/>
          <w:rFonts w:ascii="Microsoft YaHei" w:cs="Microsoft YaHei" w:eastAsia="Microsoft YaHei" w:hAnsi="Microsoft YaHei"/>
        </w:rPr>
        <w:t xml:space="preserve">帧标记标准：</w:t>
      </w:r>
    </w:p>
    <w:p>
      <w:pPr>
        <w:pStyle w:val="ListParagraph"/>
        <w:numPr>
          <w:ilvl w:val="3"/>
          <w:numId w:val="3"/>
        </w:numPr>
      </w:pPr>
      <w:r>
        <w:rPr>
          <w:sz w:val="20"/>
          <w:szCs w:val="20"/>
          <w:rFonts w:ascii="Microsoft YaHei" w:cs="Microsoft YaHei" w:eastAsia="Microsoft YaHei" w:hAnsi="Microsoft YaHei"/>
        </w:rPr>
        <w:t xml:space="preserve">带VLAN标记的帧称为标记帧：在源地址字段和类型字段中间插入4B的VLAN标记</w:t>
      </w:r>
    </w:p>
    <w:p>
      <w:pPr>
        <w:pStyle w:val="ListParagraph"/>
        <w:numPr>
          <w:ilvl w:val="3"/>
          <w:numId w:val="3"/>
        </w:numPr>
      </w:pPr>
      <w:r>
        <w:rPr>
          <w:sz w:val="20"/>
          <w:szCs w:val="20"/>
          <w:rFonts w:ascii="Microsoft YaHei" w:cs="Microsoft YaHei" w:eastAsia="Microsoft YaHei" w:hAnsi="Microsoft YaHei"/>
        </w:rPr>
        <w:t xml:space="preserve">普通以太网帧称为无标记帧</w:t>
      </w:r>
    </w:p>
    <w:p>
      <w:pPr>
        <w:pStyle w:val="ListParagraph"/>
        <w:numPr>
          <w:ilvl w:val="2"/>
          <w:numId w:val="3"/>
        </w:numPr>
      </w:pPr>
      <w:r>
        <w:rPr>
          <w:sz w:val="20"/>
          <w:szCs w:val="20"/>
          <w:rFonts w:ascii="Microsoft YaHei" w:cs="Microsoft YaHei" w:eastAsia="Microsoft YaHei" w:hAnsi="Microsoft YaHei"/>
        </w:rPr>
        <w:t xml:space="preserve">其他划分方法：基于MAC地址的VLAN、基于协议的VLAN、基于子网的VLAN…</w:t>
      </w:r>
    </w:p>
    <w:p>
      <w:pPr>
        <w:pStyle w:val="ListParagraph"/>
        <w:numPr>
          <w:ilvl w:val="0"/>
          <w:numId w:val="3"/>
        </w:numPr>
      </w:pPr>
      <w:r>
        <w:rPr>
          <w:sz w:val="28"/>
          <w:szCs w:val="28"/>
          <w:rFonts w:ascii="Microsoft YaHei" w:cs="Microsoft YaHei" w:eastAsia="Microsoft YaHei" w:hAnsi="Microsoft YaHei"/>
        </w:rPr>
        <w:t xml:space="preserve">PPP协议</w:t>
      </w:r>
    </w:p>
    <w:p>
      <w:pPr>
        <w:pStyle w:val="ListParagraph"/>
        <w:numPr>
          <w:ilvl w:val="1"/>
          <w:numId w:val="3"/>
        </w:numPr>
      </w:pPr>
      <w:r>
        <w:rPr>
          <w:sz w:val="20"/>
          <w:szCs w:val="20"/>
          <w:rFonts w:ascii="Microsoft YaHei" w:cs="Microsoft YaHei" w:eastAsia="Microsoft YaHei" w:hAnsi="Microsoft YaHei"/>
        </w:rPr>
        <w:t xml:space="preserve">点对点数据链路控制：无需介质访问控制和明确的MAC寻址</w:t>
      </w:r>
    </w:p>
    <w:p>
      <w:pPr>
        <w:pStyle w:val="ListParagraph"/>
        <w:numPr>
          <w:ilvl w:val="1"/>
          <w:numId w:val="3"/>
        </w:numPr>
      </w:pPr>
      <w:r>
        <w:rPr>
          <w:sz w:val="20"/>
          <w:szCs w:val="20"/>
          <w:rFonts w:ascii="Microsoft YaHei" w:cs="Microsoft YaHei" w:eastAsia="Microsoft YaHei" w:hAnsi="Microsoft YaHei"/>
        </w:rPr>
        <w:t xml:space="preserve">常见的点对点数据链路控制协议：HDLC，PPP</w:t>
      </w:r>
    </w:p>
    <w:p>
      <w:pPr>
        <w:pStyle w:val="ListParagraph"/>
        <w:numPr>
          <w:ilvl w:val="1"/>
          <w:numId w:val="3"/>
        </w:numPr>
      </w:pPr>
      <w:r>
        <w:rPr>
          <w:sz w:val="20"/>
          <w:szCs w:val="20"/>
          <w:rFonts w:ascii="Microsoft YaHei" w:cs="Microsoft YaHei" w:eastAsia="Microsoft YaHei" w:hAnsi="Microsoft YaHei"/>
        </w:rPr>
        <w:t xml:space="preserve">设计需求</w:t>
      </w:r>
    </w:p>
    <w:p>
      <w:pPr>
        <w:pStyle w:val="ListParagraph"/>
        <w:numPr>
          <w:ilvl w:val="2"/>
          <w:numId w:val="3"/>
        </w:numPr>
      </w:pPr>
      <w:r>
        <w:rPr>
          <w:sz w:val="20"/>
          <w:szCs w:val="20"/>
          <w:rFonts w:ascii="Microsoft YaHei" w:cs="Microsoft YaHei" w:eastAsia="Microsoft YaHei" w:hAnsi="Microsoft YaHei"/>
        </w:rPr>
        <w:t xml:space="preserve">组帧：将上层数据报封装到数据链路层帧，可以同时承载任何网络层协议分组，向上层实现分用</w:t>
      </w:r>
    </w:p>
    <w:p>
      <w:pPr>
        <w:pStyle w:val="ListParagraph"/>
        <w:numPr>
          <w:ilvl w:val="2"/>
          <w:numId w:val="3"/>
        </w:numPr>
      </w:pPr>
      <w:r>
        <w:rPr>
          <w:sz w:val="20"/>
          <w:szCs w:val="20"/>
          <w:rFonts w:ascii="Microsoft YaHei" w:cs="Microsoft YaHei" w:eastAsia="Microsoft YaHei" w:hAnsi="Microsoft YaHei"/>
        </w:rPr>
        <w:t xml:space="preserve">比特透明传输：数据域支持承载任何比特模式</w:t>
      </w:r>
    </w:p>
    <w:p>
      <w:pPr>
        <w:pStyle w:val="ListParagraph"/>
        <w:numPr>
          <w:ilvl w:val="2"/>
          <w:numId w:val="3"/>
        </w:numPr>
      </w:pPr>
      <w:r>
        <w:rPr>
          <w:sz w:val="20"/>
          <w:szCs w:val="20"/>
          <w:rFonts w:ascii="Microsoft YaHei" w:cs="Microsoft YaHei" w:eastAsia="Microsoft YaHei" w:hAnsi="Microsoft YaHei"/>
        </w:rPr>
        <w:t xml:space="preserve">差错检测：无纠正</w:t>
      </w:r>
    </w:p>
    <w:p>
      <w:pPr>
        <w:pStyle w:val="ListParagraph"/>
        <w:numPr>
          <w:ilvl w:val="2"/>
          <w:numId w:val="3"/>
        </w:numPr>
      </w:pPr>
      <w:r>
        <w:rPr>
          <w:sz w:val="20"/>
          <w:szCs w:val="20"/>
          <w:rFonts w:ascii="Microsoft YaHei" w:cs="Microsoft YaHei" w:eastAsia="Microsoft YaHei" w:hAnsi="Microsoft YaHei"/>
        </w:rPr>
        <w:t xml:space="preserve">连接活性检测：检测、并向网络层通知链路状态（链路失效则停止工作）</w:t>
      </w:r>
    </w:p>
    <w:p>
      <w:pPr>
        <w:pStyle w:val="ListParagraph"/>
        <w:numPr>
          <w:ilvl w:val="2"/>
          <w:numId w:val="3"/>
        </w:numPr>
      </w:pPr>
      <w:r>
        <w:rPr>
          <w:sz w:val="20"/>
          <w:szCs w:val="20"/>
          <w:rFonts w:ascii="Microsoft YaHei" w:cs="Microsoft YaHei" w:eastAsia="Microsoft YaHei" w:hAnsi="Microsoft YaHei"/>
        </w:rPr>
        <w:t xml:space="preserve">网络层地址协商：端结点可以学习/配置彼此网络地址</w:t>
      </w:r>
    </w:p>
    <w:p>
      <w:pPr>
        <w:pStyle w:val="ListParagraph"/>
        <w:numPr>
          <w:ilvl w:val="2"/>
          <w:numId w:val="3"/>
        </w:numPr>
      </w:pPr>
      <w:r>
        <w:rPr>
          <w:sz w:val="20"/>
          <w:szCs w:val="20"/>
          <w:rFonts w:ascii="Microsoft YaHei" w:cs="Microsoft YaHei" w:eastAsia="Microsoft YaHei" w:hAnsi="Microsoft YaHei"/>
        </w:rPr>
        <w:t xml:space="preserve">无需支持差错纠正/恢复、流量控制、乱序交付、多点链路（由高层协议处理）</w:t>
      </w:r>
    </w:p>
    <w:p>
      <w:pPr>
        <w:pStyle w:val="ListParagraph"/>
        <w:numPr>
          <w:ilvl w:val="1"/>
          <w:numId w:val="3"/>
        </w:numPr>
      </w:pPr>
      <w:r>
        <w:rPr>
          <w:sz w:val="20"/>
          <w:szCs w:val="20"/>
          <w:rFonts w:ascii="Microsoft YaHei" w:cs="Microsoft YaHei" w:eastAsia="Microsoft YaHei" w:hAnsi="Microsoft YaHei"/>
        </w:rPr>
        <w:t xml:space="preserve">PPP数据帧</w:t>
      </w:r>
    </w:p>
    <w:p>
      <w:pPr>
        <w:ind w:left="350"/>
      </w:pPr>
      <w:r>
        <w:drawing>
          <wp:inline distT="0" distB="0" distL="0" distR="0">
            <wp:extent cx="3810000" cy="860149"/>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0" cstate="none"/>
                    <a:srcRect/>
                    <a:stretch>
                      <a:fillRect/>
                    </a:stretch>
                  </pic:blipFill>
                  <pic:spPr bwMode="auto">
                    <a:xfrm>
                      <a:ext cx="3810000" cy="860149"/>
                      <a:off x="0" y="0"/>
                    </a:xfrm>
                    <a:prstGeom prst="rect">
                      <a:avLst/>
                    </a:prstGeom>
                  </pic:spPr>
                </pic:pic>
              </a:graphicData>
            </a:graphic>
          </wp:inline>
        </w:drawing>
      </w:r>
    </w:p>
    <w:p>
      <w:pPr>
        <w:pStyle w:val="ListParagraph"/>
        <w:numPr>
          <w:ilvl w:val="2"/>
          <w:numId w:val="3"/>
        </w:numPr>
      </w:pPr>
      <w:r>
        <w:rPr>
          <w:sz w:val="20"/>
          <w:szCs w:val="20"/>
          <w:rFonts w:ascii="Microsoft YaHei" w:cs="Microsoft YaHei" w:eastAsia="Microsoft YaHei" w:hAnsi="Microsoft YaHei"/>
        </w:rPr>
        <w:t xml:space="preserve">标志：定界符，标识开始/结束（0x7E）</w:t>
      </w:r>
    </w:p>
    <w:p>
      <w:pPr>
        <w:pStyle w:val="ListParagraph"/>
        <w:numPr>
          <w:ilvl w:val="2"/>
          <w:numId w:val="3"/>
        </w:numPr>
      </w:pPr>
      <w:r>
        <w:rPr>
          <w:sz w:val="20"/>
          <w:szCs w:val="20"/>
          <w:rFonts w:ascii="Microsoft YaHei" w:cs="Microsoft YaHei" w:eastAsia="Microsoft YaHei" w:hAnsi="Microsoft YaHei"/>
        </w:rPr>
        <w:t xml:space="preserve">地址：无效，就是个选项</w:t>
      </w:r>
    </w:p>
    <w:p>
      <w:pPr>
        <w:pStyle w:val="ListParagraph"/>
        <w:numPr>
          <w:ilvl w:val="2"/>
          <w:numId w:val="3"/>
        </w:numPr>
      </w:pPr>
      <w:r>
        <w:rPr>
          <w:sz w:val="20"/>
          <w:szCs w:val="20"/>
          <w:rFonts w:ascii="Microsoft YaHei" w:cs="Microsoft YaHei" w:eastAsia="Microsoft YaHei" w:hAnsi="Microsoft YaHei"/>
        </w:rPr>
        <w:t xml:space="preserve">控制：无效，留着给未来开发新功能</w:t>
      </w:r>
    </w:p>
    <w:p>
      <w:pPr>
        <w:pStyle w:val="ListParagraph"/>
        <w:numPr>
          <w:ilvl w:val="2"/>
          <w:numId w:val="3"/>
        </w:numPr>
      </w:pPr>
      <w:r>
        <w:rPr>
          <w:sz w:val="20"/>
          <w:szCs w:val="20"/>
          <w:rFonts w:ascii="Microsoft YaHei" w:cs="Microsoft YaHei" w:eastAsia="Microsoft YaHei" w:hAnsi="Microsoft YaHei"/>
        </w:rPr>
        <w:t xml:space="preserve">协议：上层协议（IP，IPCP etc）</w:t>
      </w:r>
    </w:p>
    <w:p>
      <w:pPr>
        <w:pStyle w:val="ListParagraph"/>
        <w:numPr>
          <w:ilvl w:val="2"/>
          <w:numId w:val="3"/>
        </w:numPr>
      </w:pPr>
      <w:r>
        <w:rPr>
          <w:sz w:val="20"/>
          <w:szCs w:val="20"/>
          <w:rFonts w:ascii="Microsoft YaHei" w:cs="Microsoft YaHei" w:eastAsia="Microsoft YaHei" w:hAnsi="Microsoft YaHei"/>
        </w:rPr>
        <w:t xml:space="preserve">信息：上层协议分组数据</w:t>
      </w:r>
    </w:p>
    <w:p>
      <w:pPr>
        <w:pStyle w:val="ListParagraph"/>
        <w:numPr>
          <w:ilvl w:val="2"/>
          <w:numId w:val="3"/>
        </w:numPr>
      </w:pPr>
      <w:r>
        <w:rPr>
          <w:sz w:val="20"/>
          <w:szCs w:val="20"/>
          <w:rFonts w:ascii="Microsoft YaHei" w:cs="Microsoft YaHei" w:eastAsia="Microsoft YaHei" w:hAnsi="Microsoft YaHei"/>
        </w:rPr>
        <w:t xml:space="preserve">校验：CRC码</w:t>
      </w:r>
    </w:p>
    <w:p>
      <w:pPr>
        <w:pStyle w:val="ListParagraph"/>
        <w:numPr>
          <w:ilvl w:val="1"/>
          <w:numId w:val="3"/>
        </w:numPr>
      </w:pPr>
      <w:r>
        <w:rPr>
          <w:sz w:val="20"/>
          <w:szCs w:val="20"/>
          <w:rFonts w:ascii="Microsoft YaHei" w:cs="Microsoft YaHei" w:eastAsia="Microsoft YaHei" w:hAnsi="Microsoft YaHei"/>
        </w:rPr>
        <w:t xml:space="preserve">透明传输：PPP用定界符标识开始结束，可能存在歧义</w:t>
      </w:r>
    </w:p>
    <w:p>
      <w:pPr>
        <w:pStyle w:val="ListParagraph"/>
        <w:numPr>
          <w:ilvl w:val="2"/>
          <w:numId w:val="3"/>
        </w:numPr>
      </w:pPr>
      <w:r>
        <w:rPr>
          <w:sz w:val="20"/>
          <w:szCs w:val="20"/>
          <w:rFonts w:ascii="Microsoft YaHei" w:cs="Microsoft YaHei" w:eastAsia="Microsoft YaHei" w:hAnsi="Microsoft YaHei"/>
        </w:rPr>
        <w:t xml:space="preserve">异步传输时引入字节填充：</w:t>
      </w:r>
    </w:p>
    <w:p>
      <w:pPr>
        <w:pStyle w:val="ListParagraph"/>
        <w:numPr>
          <w:ilvl w:val="3"/>
          <w:numId w:val="3"/>
        </w:numPr>
      </w:pPr>
      <w:r>
        <w:rPr>
          <w:sz w:val="20"/>
          <w:szCs w:val="20"/>
          <w:rFonts w:ascii="Microsoft YaHei" w:cs="Microsoft YaHei" w:eastAsia="Microsoft YaHei" w:hAnsi="Microsoft YaHei"/>
        </w:rPr>
        <w:t xml:space="preserve">用一个转义字符0x7D，插入其中，使0x7E变成两字节（0x7D，0x7E）</w:t>
      </w:r>
    </w:p>
    <w:p>
      <w:pPr>
        <w:pStyle w:val="ListParagraph"/>
        <w:numPr>
          <w:ilvl w:val="3"/>
          <w:numId w:val="3"/>
        </w:numPr>
      </w:pPr>
      <w:r>
        <w:rPr>
          <w:sz w:val="20"/>
          <w:szCs w:val="20"/>
          <w:rFonts w:ascii="Microsoft YaHei" w:cs="Microsoft YaHei" w:eastAsia="Microsoft YaHei" w:hAnsi="Microsoft YaHei"/>
        </w:rPr>
        <w:t xml:space="preserve">原本信息字段中的0x7D用（0x7D，0x5D）表示</w:t>
      </w:r>
    </w:p>
    <w:p>
      <w:pPr>
        <w:pStyle w:val="ListParagraph"/>
        <w:numPr>
          <w:ilvl w:val="2"/>
          <w:numId w:val="3"/>
        </w:numPr>
      </w:pPr>
      <w:r>
        <w:rPr>
          <w:sz w:val="20"/>
          <w:szCs w:val="20"/>
          <w:rFonts w:ascii="Microsoft YaHei" w:cs="Microsoft YaHei" w:eastAsia="Microsoft YaHei" w:hAnsi="Microsoft YaHei"/>
        </w:rPr>
        <w:t xml:space="preserve">同步传输时用零比特填充：</w:t>
      </w:r>
    </w:p>
    <w:p>
      <w:pPr>
        <w:pStyle w:val="ListParagraph"/>
        <w:numPr>
          <w:ilvl w:val="3"/>
          <w:numId w:val="3"/>
        </w:numPr>
      </w:pPr>
      <w:r>
        <w:rPr>
          <w:sz w:val="20"/>
          <w:szCs w:val="20"/>
          <w:rFonts w:ascii="Microsoft YaHei" w:cs="Microsoft YaHei" w:eastAsia="Microsoft YaHei" w:hAnsi="Microsoft YaHei"/>
        </w:rPr>
        <w:t xml:space="preserve">信息字段中5个连续1后面插入一个0</w:t>
      </w:r>
    </w:p>
    <w:p>
      <w:pPr>
        <w:pStyle w:val="ListParagraph"/>
        <w:numPr>
          <w:ilvl w:val="3"/>
          <w:numId w:val="3"/>
        </w:numPr>
      </w:pPr>
      <w:r>
        <w:rPr>
          <w:sz w:val="20"/>
          <w:szCs w:val="20"/>
          <w:rFonts w:ascii="Microsoft YaHei" w:cs="Microsoft YaHei" w:eastAsia="Microsoft YaHei" w:hAnsi="Microsoft YaHei"/>
        </w:rPr>
        <w:t xml:space="preserve">接收时删去5个1后面的0</w:t>
      </w:r>
    </w:p>
    <w:p>
      <w:pPr>
        <w:pStyle w:val="ListParagraph"/>
        <w:numPr>
          <w:ilvl w:val="1"/>
          <w:numId w:val="3"/>
        </w:numPr>
      </w:pPr>
      <w:r>
        <w:rPr>
          <w:sz w:val="20"/>
          <w:szCs w:val="20"/>
          <w:rFonts w:ascii="Microsoft YaHei" w:cs="Microsoft YaHei" w:eastAsia="Microsoft YaHei" w:hAnsi="Microsoft YaHei"/>
        </w:rPr>
        <w:t xml:space="preserve">在交换网络层数据之前，PPP数据链路两端需要配置PPP链路，学习/配置网络层信息</w:t>
      </w:r>
    </w:p>
    <w:p>
      <w:pPr>
        <w:pStyle w:val="ListParagraph"/>
        <w:numPr>
          <w:ilvl w:val="1"/>
          <w:numId w:val="3"/>
        </w:numPr>
      </w:pPr>
      <w:r>
        <w:rPr>
          <w:sz w:val="20"/>
          <w:szCs w:val="20"/>
          <w:rFonts w:ascii="Microsoft YaHei" w:cs="Microsoft YaHei" w:eastAsia="Microsoft YaHei" w:hAnsi="Microsoft YaHei"/>
        </w:rPr>
        <w:t xml:space="preserve">PPPoE：提供在以太网链路上的PPP连接</w:t>
      </w:r>
    </w:p>
    <w:p>
      <w:pPr>
        <w:pStyle w:val="ListParagraph"/>
        <w:numPr>
          <w:ilvl w:val="2"/>
          <w:numId w:val="3"/>
        </w:numPr>
      </w:pPr>
      <w:r>
        <w:rPr>
          <w:sz w:val="20"/>
          <w:szCs w:val="20"/>
          <w:rFonts w:ascii="Microsoft YaHei" w:cs="Microsoft YaHei" w:eastAsia="Microsoft YaHei" w:hAnsi="Microsoft YaHei"/>
        </w:rPr>
        <w:t xml:space="preserve">以太网无认证，而PPP点对点提供认证机制</w:t>
      </w:r>
    </w:p>
    <w:p>
      <w:pPr>
        <w:pStyle w:val="ListParagraph"/>
        <w:numPr>
          <w:ilvl w:val="2"/>
          <w:numId w:val="3"/>
        </w:numPr>
      </w:pPr>
      <w:r>
        <w:rPr>
          <w:sz w:val="20"/>
          <w:szCs w:val="20"/>
          <w:rFonts w:ascii="Microsoft YaHei" w:cs="Microsoft YaHei" w:eastAsia="Microsoft YaHei" w:hAnsi="Microsoft YaHei"/>
        </w:rPr>
        <w:t xml:space="preserve">工作过程：</w:t>
      </w:r>
    </w:p>
    <w:p>
      <w:pPr>
        <w:pStyle w:val="ListParagraph"/>
        <w:numPr>
          <w:ilvl w:val="3"/>
          <w:numId w:val="3"/>
        </w:numPr>
      </w:pPr>
      <w:r>
        <w:rPr>
          <w:sz w:val="20"/>
          <w:szCs w:val="20"/>
          <w:rFonts w:ascii="Microsoft YaHei" w:cs="Microsoft YaHei" w:eastAsia="Microsoft YaHei" w:hAnsi="Microsoft YaHei"/>
        </w:rPr>
        <w:t xml:space="preserve">Discovery阶段：获取对方以太网地址</w:t>
      </w:r>
    </w:p>
    <w:p>
      <w:pPr>
        <w:pStyle w:val="ListParagraph"/>
        <w:numPr>
          <w:ilvl w:val="3"/>
          <w:numId w:val="3"/>
        </w:numPr>
      </w:pPr>
      <w:r>
        <w:rPr>
          <w:sz w:val="20"/>
          <w:szCs w:val="20"/>
          <w:rFonts w:ascii="Microsoft YaHei" w:cs="Microsoft YaHei" w:eastAsia="Microsoft YaHei" w:hAnsi="Microsoft YaHei"/>
        </w:rPr>
        <w:t xml:space="preserve">Session阶段：协商与PPP数据报传输</w:t>
      </w:r>
    </w:p>
    <w:p>
      <w:pPr>
        <w:pStyle w:val="ListParagraph"/>
        <w:numPr>
          <w:ilvl w:val="3"/>
          <w:numId w:val="3"/>
        </w:numPr>
      </w:pPr>
      <w:r>
        <w:rPr>
          <w:sz w:val="20"/>
          <w:szCs w:val="20"/>
          <w:rFonts w:ascii="Microsoft YaHei" w:cs="Microsoft YaHei" w:eastAsia="Microsoft YaHei" w:hAnsi="Microsoft YaHei"/>
        </w:rPr>
        <w:t xml:space="preserve">Terminate阶段：会话建立后的任意时刻，结束会话</w:t>
      </w:r>
    </w:p>
    <w:p>
      <w:pPr>
        <w:pStyle w:val="ListParagraph"/>
        <w:numPr>
          <w:ilvl w:val="0"/>
          <w:numId w:val="3"/>
        </w:numPr>
      </w:pPr>
      <w:r>
        <w:rPr>
          <w:sz w:val="28"/>
          <w:szCs w:val="28"/>
          <w:rFonts w:ascii="Microsoft YaHei" w:cs="Microsoft YaHei" w:eastAsia="Microsoft YaHei" w:hAnsi="Microsoft YaHei"/>
        </w:rPr>
        <w:t xml:space="preserve">链路虚拟化（略）</w:t>
      </w:r>
    </w:p>
    <w:sectPr>
      <w:pgSz w:w="11906" w:h="16838" w:orient="portrait"/>
      <w:pgMar w:top="1440" w:right="1440" w:bottom="1440" w:left="1440" w:header="708" w:footer="708" w:gutter="0" w:mirrorMargins="false"/>
      <w:cols w:space="708" w:num="1"/>
      <w:docGrid w:linePitch="360"/>
      <w:headerReference w:type="default" r:id="rId5"/>
      <w:footerReference w:type="default" r:id="rId6"/>
    </w:sectPr>
  </w:body>
</w:document>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cid="http://schemas.microsoft.com/office/word/2016/wordml/cid" xmlns:w16se="http://schemas.microsoft.com/office/word/2015/wordml/symex"/>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multiLevelType w:val="hybridMultilevel"/>
    <w:lvl w:ilvl="0" w15:tentative="1">
      <w:start w:val="1"/>
      <w:lvlJc w:val="left"/>
      <w:numFmt w:val="bullet"/>
      <w:lvlText w:val="●"/>
      <w:pPr>
        <w:ind w:left="720" w:hanging="360"/>
      </w:pPr>
    </w:lvl>
    <w:lvl w:ilvl="1" w15:tentative="1">
      <w:start w:val="1"/>
      <w:lvlJc w:val="left"/>
      <w:numFmt w:val="bullet"/>
      <w:lvlText w:val="○"/>
      <w:pPr>
        <w:ind w:left="1440" w:hanging="360"/>
      </w:pPr>
    </w:lvl>
    <w:lvl w:ilvl="2" w15:tentative="1">
      <w:start w:val="1"/>
      <w:lvlJc w:val="left"/>
      <w:numFmt w:val="bullet"/>
      <w:lvlText w:val="■"/>
      <w:pPr>
        <w:ind w:left="2160" w:hanging="360"/>
      </w:pPr>
    </w:lvl>
    <w:lvl w:ilvl="3" w15:tentative="1">
      <w:start w:val="1"/>
      <w:lvlJc w:val="left"/>
      <w:numFmt w:val="bullet"/>
      <w:lvlText w:val="●"/>
      <w:pPr>
        <w:ind w:left="2880" w:hanging="360"/>
      </w:pPr>
    </w:lvl>
    <w:lvl w:ilvl="4" w15:tentative="1">
      <w:start w:val="1"/>
      <w:lvlJc w:val="left"/>
      <w:numFmt w:val="bullet"/>
      <w:lvlText w:val="○"/>
      <w:pPr>
        <w:ind w:left="3600" w:hanging="360"/>
      </w:pPr>
    </w:lvl>
    <w:lvl w:ilvl="5" w15:tentative="1">
      <w:start w:val="1"/>
      <w:lvlJc w:val="left"/>
      <w:numFmt w:val="bullet"/>
      <w:lvlText w:val="■"/>
      <w:pPr>
        <w:ind w:left="4320" w:hanging="360"/>
      </w:pPr>
    </w:lvl>
    <w:lvl w:ilvl="6" w15:tentative="1">
      <w:start w:val="1"/>
      <w:lvlJc w:val="left"/>
      <w:numFmt w:val="bullet"/>
      <w:lvlText w:val="●"/>
      <w:pPr>
        <w:ind w:left="5040" w:hanging="360"/>
      </w:pPr>
    </w:lvl>
    <w:lvl w:ilvl="7" w15:tentative="1">
      <w:start w:val="1"/>
      <w:lvlJc w:val="left"/>
      <w:numFmt w:val="bullet"/>
      <w:lvlText w:val="●"/>
      <w:pPr>
        <w:ind w:left="5760" w:hanging="360"/>
      </w:pPr>
    </w:lvl>
    <w:lvl w:ilvl="8" w15:tentative="1">
      <w:start w:val="1"/>
      <w:lvlJc w:val="left"/>
      <w:numFmt w:val="bullet"/>
      <w:lvlText w:val="●"/>
      <w:pPr>
        <w:ind w:left="6480" w:hanging="360"/>
      </w:pPr>
    </w:lvl>
  </w:abstractNum>
  <w:abstractNum w:abstractNumId="2" w15:restartNumberingAfterBreak="0">
    <w:multiLevelType w:val="hybridMultilevel"/>
    <w:lvl w:ilvl="0" w15:tentative="1">
      <w:start w:val="1"/>
      <w:lvlJc w:val="start"/>
      <w:lvlText w:val="●"/>
      <w:pPr>
        <w:ind w:left="0" w:hanging="200"/>
        <w:spacing w:before="100" w:after="100"/>
      </w:pPr>
    </w:lvl>
    <w:lvl w:ilvl="1" w15:tentative="1">
      <w:start w:val="1"/>
      <w:lvlJc w:val="start"/>
      <w:lvlText w:val="●"/>
      <w:pPr>
        <w:ind w:left="350" w:hanging="200"/>
        <w:spacing w:before="100" w:after="100"/>
      </w:pPr>
    </w:lvl>
    <w:lvl w:ilvl="2" w15:tentative="1">
      <w:start w:val="1"/>
      <w:lvlJc w:val="start"/>
      <w:lvlText w:val="●"/>
      <w:pPr>
        <w:ind w:left="700" w:hanging="200"/>
        <w:spacing w:before="100" w:after="100"/>
      </w:pPr>
    </w:lvl>
    <w:lvl w:ilvl="3" w15:tentative="1">
      <w:start w:val="1"/>
      <w:lvlJc w:val="start"/>
      <w:lvlText w:val="●"/>
      <w:pPr>
        <w:ind w:left="1050" w:hanging="200"/>
        <w:spacing w:before="100" w:after="100"/>
      </w:pPr>
    </w:lvl>
    <w:lvl w:ilvl="4" w15:tentative="1">
      <w:start w:val="1"/>
      <w:lvlJc w:val="start"/>
      <w:lvlText w:val="●"/>
      <w:pPr>
        <w:ind w:left="1400" w:hanging="200"/>
        <w:spacing w:before="100" w:after="100"/>
      </w:pPr>
    </w:lvl>
    <w:lvl w:ilvl="5" w15:tentative="1">
      <w:start w:val="1"/>
      <w:lvlJc w:val="start"/>
      <w:lvlText w:val="●"/>
      <w:pPr>
        <w:ind w:left="1750" w:hanging="200"/>
        <w:spacing w:before="100" w:after="100"/>
      </w:pPr>
    </w:lvl>
    <w:lvl w:ilvl="6" w15:tentative="1">
      <w:start w:val="1"/>
      <w:lvlJc w:val="start"/>
      <w:lvlText w:val="●"/>
      <w:pPr>
        <w:ind w:left="2100" w:hanging="200"/>
        <w:spacing w:before="100" w:after="100"/>
      </w:pPr>
    </w:lvl>
    <w:lvl w:ilvl="7" w15:tentative="1">
      <w:start w:val="1"/>
      <w:lvlJc w:val="start"/>
      <w:lvlText w:val="●"/>
      <w:pPr>
        <w:ind w:left="2450" w:hanging="200"/>
        <w:spacing w:before="100" w:after="100"/>
      </w:pPr>
    </w:lvl>
    <w:lvl w:ilvl="8" w15:tentative="1">
      <w:start w:val="1"/>
      <w:lvlJc w:val="start"/>
      <w:lvlText w:val="●"/>
      <w:pPr>
        <w:ind w:left="2800" w:hanging="200"/>
        <w:spacing w:before="100" w:after="100"/>
      </w:pPr>
    </w:lvl>
  </w:abstractNum>
  <w:num w:numId="1">
    <w:abstractNumId w:val="0"/>
  </w:num>
  <w:num w:numId="3">
    <w:abstractNumId w:val="2"/>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rPr>
      <w:sz w:val="56"/>
      <w:szCs w:val="56"/>
    </w:rPr>
    <w:basedOn w:val="Normal"/>
    <w:next w:val="Normal"/>
    <w:qFormat/>
  </w:style>
  <w:style w:type="paragraph" w:styleId="Heading1">
    <w:name w:val="Heading 1"/>
    <w:rPr>
      <w:sz w:val="32"/>
      <w:szCs w:val="32"/>
      <w:color w:val="2E74B5"/>
    </w:rPr>
    <w:basedOn w:val="Normal"/>
    <w:next w:val="Normal"/>
    <w:qFormat/>
  </w:style>
  <w:style w:type="paragraph" w:styleId="Heading2">
    <w:name w:val="Heading 2"/>
    <w:rPr>
      <w:sz w:val="26"/>
      <w:szCs w:val="26"/>
      <w:color w:val="2E74B5"/>
    </w:rPr>
    <w:basedOn w:val="Normal"/>
    <w:next w:val="Normal"/>
    <w:qFormat/>
  </w:style>
  <w:style w:type="paragraph" w:styleId="Heading3">
    <w:name w:val="Heading 3"/>
    <w:rPr>
      <w:sz w:val="24"/>
      <w:szCs w:val="24"/>
      <w:color w:val="1F4D78"/>
    </w:rPr>
    <w:basedOn w:val="Normal"/>
    <w:next w:val="Normal"/>
    <w:qFormat/>
  </w:style>
  <w:style w:type="paragraph" w:styleId="Heading4">
    <w:name w:val="Heading 4"/>
    <w:rPr>
      <w:i w:val="true"/>
      <w:color w:val="2E74B5"/>
    </w:rPr>
    <w:basedOn w:val="Normal"/>
    <w:next w:val="Normal"/>
    <w:qFormat/>
  </w:style>
  <w:style w:type="paragraph" w:styleId="Heading5">
    <w:name w:val="Heading 5"/>
    <w:rPr>
      <w:color w:val="2E74B5"/>
    </w:rPr>
    <w:basedOn w:val="Normal"/>
    <w:next w:val="Normal"/>
    <w:qFormat/>
  </w:style>
  <w:style w:type="paragraph" w:styleId="Heading6">
    <w:name w:val="Heading 6"/>
    <w:rPr>
      <w:color w:val="1F4D78"/>
    </w:rPr>
    <w:basedOn w:val="Normal"/>
    <w:next w:val="Normal"/>
    <w:qFormat/>
  </w:style>
  <w:style w:type="paragraph" w:styleId="ListParagraph">
    <w:name w:val="List Paragraph"/>
    <w:basedOn w:val="Normal"/>
    <w:qFormat/>
  </w:style>
  <w:style w:type="character" w:styleId="Hyperlink">
    <w:name w:val="Hyperlink"/>
    <w:rPr>
      <w:u w:val="single"/>
      <w:color w:val="0563C1"/>
    </w:rPr>
    <w:uiPriority w:val="99"/>
    <w:unhideWhenUsed/>
    <w:basedOn w:val="DefaultParagraphFont"/>
  </w:style>
  <w:style w:type="character" w:styleId="FootnoteReference">
    <w:name w:val="footnote reference"/>
    <w:rPr>
      <w:vertAlign w:val="superscript"/>
    </w:rPr>
    <w:uiPriority w:val="99"/>
    <w:unhideWhenUsed/>
    <w:basedOn w:val="DefaultParagraphFont"/>
    <w:semiHidden/>
  </w:style>
  <w:style w:type="paragraph" w:styleId="FootnoteText">
    <w:name w:val="footnote text"/>
    <w:pPr>
      <w:spacing w:after="0" w:line="240" w:lineRule="auto"/>
    </w:pPr>
    <w:rPr>
      <w:sz w:val="20"/>
      <w:szCs w:val="20"/>
    </w:rPr>
    <w:basedOn w:val="Normal"/>
    <w:link w:val="FootnoteTextChar"/>
    <w:semiHidden/>
    <w:uiPriority w:val="99"/>
    <w:unhideWhenUsed/>
  </w:style>
  <w:style w:type="character" w:styleId="FootnoteTextChar">
    <w:name w:val="Footnote Text Char"/>
    <w:rPr>
      <w:sz w:val="20"/>
      <w:szCs w:val="20"/>
    </w:rPr>
    <w:uiPriority w:val="99"/>
    <w:unhideWhenUsed/>
    <w:basedOn w:val="DefaultParagraphFont"/>
    <w:link w:val="FootnoteText"/>
    <w:semiHidden/>
  </w:style>
</w:styles>
</file>

<file path=word/_rels/document.xml.rels><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hbz3t53bd8kywl3gft5hxs.png"/><Relationship Id="rId8" Type="http://schemas.openxmlformats.org/officeDocument/2006/relationships/image" Target="media/ux65mknjmaoo91za4tfotm.png"/><Relationship Id="rId9" Type="http://schemas.openxmlformats.org/officeDocument/2006/relationships/image" Target="media/7z2yhxebeziuf3qlr2te7m.png"/><Relationship Id="rId10" Type="http://schemas.openxmlformats.org/officeDocument/2006/relationships/image" Target="media/tv2swvaa8acsfwpitt8lk.png"/></Relationships>
</file>

<file path=word/_rels/footer1.xml.rels><Relationships xmlns="http://schemas.openxmlformats.org/package/2006/relationships"/>
</file>

<file path=word/_rels/header1.xml.rels><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2.计算机网络-数据链路层</dc:title>
  <dcterms:created xsi:type="dcterms:W3CDTF">2024-11-12T15:10:13Z</dcterms:created>
  <dcterms:modified xsi:type="dcterms:W3CDTF">2024-11-12T15:10:13Z</dcterms:modified>
</cp:coreProperties>
</file>