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CC7D72">
      <w:pPr>
        <w:ind w:left="-5"/>
      </w:pPr>
      <w:bookmarkStart w:id="0" w:name="_GoBack"/>
      <w:bookmarkEnd w:id="0"/>
      <w:r>
        <w:t xml:space="preserve">第一个项目任务要求： </w:t>
      </w:r>
    </w:p>
    <w:p w14:paraId="00AE8546">
      <w:pPr>
        <w:numPr>
          <w:ilvl w:val="0"/>
          <w:numId w:val="1"/>
        </w:numPr>
        <w:ind w:hanging="720"/>
      </w:pPr>
      <w:r>
        <w:t xml:space="preserve">以文本文件的方式输入某一高级程序设计语言的所有单词对应的正则表达式，系统需要提供一个操作界面，让用户打开某一语言的所有单词对应正则表达式文本文件，该文本文件的具体格式可根据自己实际的需要进行定义。 </w:t>
      </w:r>
    </w:p>
    <w:p w14:paraId="30E11964">
      <w:pPr>
        <w:numPr>
          <w:ilvl w:val="0"/>
          <w:numId w:val="1"/>
        </w:numPr>
        <w:ind w:hanging="720"/>
      </w:pPr>
      <w:r>
        <w:t xml:space="preserve">正则表达式应该可以支持命名操作，运算符号有： 转义符号(\)、连接、 选择(|)、  闭包(*)、  正闭包（+）、 [ ]、   可选（?）、  括号 ( ) </w:t>
      </w:r>
    </w:p>
    <w:p w14:paraId="763FA231">
      <w:pPr>
        <w:numPr>
          <w:ilvl w:val="0"/>
          <w:numId w:val="1"/>
        </w:numPr>
        <w:ind w:hanging="720"/>
      </w:pPr>
      <w:r>
        <w:t>要提供一个源程序编辑界面，让用户输入一行（一个）或多行（多个）正则表达式</w:t>
      </w:r>
    </w:p>
    <w:p w14:paraId="41DB7543">
      <w:pPr>
        <w:ind w:left="-5"/>
      </w:pPr>
      <w:r>
        <w:t xml:space="preserve">（可保存、打开正则表达式文件） </w:t>
      </w:r>
    </w:p>
    <w:p w14:paraId="7CD5A1A5">
      <w:pPr>
        <w:numPr>
          <w:ilvl w:val="0"/>
          <w:numId w:val="1"/>
        </w:numPr>
        <w:ind w:hanging="720"/>
      </w:pPr>
      <w:r>
        <w:t xml:space="preserve">需要提供窗口以便用户可以查看转换得到的NFA（用状态转换表呈现即可） </w:t>
      </w:r>
    </w:p>
    <w:p w14:paraId="1734100A">
      <w:pPr>
        <w:numPr>
          <w:ilvl w:val="0"/>
          <w:numId w:val="1"/>
        </w:numPr>
        <w:ind w:hanging="720"/>
      </w:pPr>
      <w:r>
        <w:t xml:space="preserve">需要提供窗口以便用户可以查看转换得到的DFA（用状态转换表呈现即可） </w:t>
      </w:r>
    </w:p>
    <w:p w14:paraId="3B1ABF21">
      <w:pPr>
        <w:numPr>
          <w:ilvl w:val="0"/>
          <w:numId w:val="1"/>
        </w:numPr>
        <w:ind w:hanging="720"/>
      </w:pPr>
      <w:r>
        <w:t xml:space="preserve">需要提供窗口以便用户可以查看转换得到的最小化DFA（用状态转换表呈现即可） </w:t>
      </w:r>
    </w:p>
    <w:p w14:paraId="5403B11C">
      <w:pPr>
        <w:numPr>
          <w:ilvl w:val="0"/>
          <w:numId w:val="1"/>
        </w:numPr>
        <w:spacing w:after="1" w:line="257" w:lineRule="auto"/>
        <w:ind w:hanging="720"/>
      </w:pPr>
      <w:r>
        <w:rPr>
          <w:color w:val="FF0000"/>
        </w:rPr>
        <w:t>将最小化得到DFA图转换得到的词法分析源程序（该分析程序需要用C/C++语言描述，而且</w:t>
      </w:r>
      <w:r>
        <w:rPr>
          <w:color w:val="080CB8"/>
        </w:rPr>
        <w:t>只能采用讲稿中的转换方法一或转换方法二来生成源程序</w:t>
      </w:r>
      <w:r>
        <w:rPr>
          <w:color w:val="FF0000"/>
        </w:rPr>
        <w:t xml:space="preserve">），系统需提供窗口以便用户可以查看转换得到的词法分析源程序 </w:t>
      </w:r>
    </w:p>
    <w:p w14:paraId="66A61873">
      <w:pPr>
        <w:numPr>
          <w:ilvl w:val="0"/>
          <w:numId w:val="1"/>
        </w:numPr>
        <w:spacing w:after="1" w:line="257" w:lineRule="auto"/>
        <w:ind w:hanging="720"/>
      </w:pPr>
      <w:r>
        <w:rPr>
          <w:color w:val="FF0000"/>
        </w:rPr>
        <w:t>对要求(7)得到的源程序进行编译生成一个可执行程序，并以该高级程序设计语言的一个源程序进行测试，输出该该源程序的单词编码。</w:t>
      </w:r>
      <w:r>
        <w:t>需要提供窗口以便用户可以查看该单词编码。</w:t>
      </w:r>
      <w:r>
        <w:rPr>
          <w:color w:val="FF0000"/>
        </w:rPr>
        <w:t xml:space="preserve"> </w:t>
      </w:r>
    </w:p>
    <w:p w14:paraId="0F547815">
      <w:pPr>
        <w:numPr>
          <w:ilvl w:val="0"/>
          <w:numId w:val="1"/>
        </w:numPr>
        <w:spacing w:after="1" w:line="257" w:lineRule="auto"/>
        <w:ind w:hanging="720"/>
      </w:pPr>
      <w:r>
        <w:rPr>
          <w:color w:val="FF0000"/>
        </w:rPr>
        <w:t xml:space="preserve">对系统进行测试: （A）先以TINY语言的所有单词的正则表达式作为文本来测试，生成一个TINY语言的词法分析源程序；（B）接着对这个词法分析源程序利用C/C++编译器进行编译，并生成可执行程序；（C）以sample.tny来测试，输出该TINY语言源程序的单词编码文件sample.lex。 </w:t>
      </w:r>
    </w:p>
    <w:p w14:paraId="6E680F97">
      <w:pPr>
        <w:numPr>
          <w:ilvl w:val="0"/>
          <w:numId w:val="1"/>
        </w:numPr>
        <w:ind w:hanging="720"/>
      </w:pPr>
      <w:r>
        <w:t xml:space="preserve">要求应用程序为Windows界面 </w:t>
      </w:r>
    </w:p>
    <w:p w14:paraId="7741DC2A">
      <w:pPr>
        <w:numPr>
          <w:ilvl w:val="0"/>
          <w:numId w:val="1"/>
        </w:numPr>
        <w:ind w:hanging="720"/>
      </w:pPr>
      <w:r>
        <w:t xml:space="preserve">书写完善的软件文档 </w:t>
      </w:r>
    </w:p>
    <w:p w14:paraId="2B718B74">
      <w:pPr>
        <w:spacing w:after="0" w:line="259" w:lineRule="auto"/>
        <w:ind w:left="0" w:firstLine="0"/>
      </w:pPr>
      <w:r>
        <w:t xml:space="preserve"> </w:t>
      </w:r>
    </w:p>
    <w:p w14:paraId="2012298B">
      <w:pPr>
        <w:ind w:left="-5"/>
      </w:pPr>
      <w:r>
        <w:t xml:space="preserve">补充说明： </w:t>
      </w:r>
    </w:p>
    <w:p w14:paraId="256534B4">
      <w:pPr>
        <w:numPr>
          <w:ilvl w:val="0"/>
          <w:numId w:val="2"/>
        </w:numPr>
        <w:ind w:hanging="600"/>
      </w:pPr>
      <w:r>
        <w:t xml:space="preserve">通过命名中加下划线(_)来表示该正则表达式需要生成DFA图。 </w:t>
      </w:r>
    </w:p>
    <w:p w14:paraId="4F2FB2D9">
      <w:pPr>
        <w:numPr>
          <w:ilvl w:val="0"/>
          <w:numId w:val="2"/>
        </w:numPr>
        <w:ind w:hanging="600"/>
      </w:pPr>
      <w:r>
        <w:t xml:space="preserve">由于整数中的正号（+）,在系统已经被用作正比闭包运算符号，所以需要通过引入转义符号\来区分。 </w:t>
      </w:r>
    </w:p>
    <w:p w14:paraId="30B2DB29">
      <w:pPr>
        <w:spacing w:after="0" w:line="256" w:lineRule="auto"/>
        <w:ind w:left="0" w:right="9521" w:firstLine="0"/>
      </w:pPr>
      <w:r>
        <w:t xml:space="preserve">  </w:t>
      </w:r>
    </w:p>
    <w:p w14:paraId="2949B563">
      <w:pPr>
        <w:ind w:left="-5"/>
      </w:pPr>
      <w:r>
        <w:t xml:space="preserve">第二个项目任务要求 </w:t>
      </w:r>
    </w:p>
    <w:p w14:paraId="62DD7748">
      <w:pPr>
        <w:numPr>
          <w:ilvl w:val="0"/>
          <w:numId w:val="3"/>
        </w:numPr>
      </w:pPr>
      <w:r>
        <w:t xml:space="preserve">以文本文件的方式输入某一高级程序设计语言的所有语法对应的BNF文法，因此系统需要提供一个操作界面，让用户打开某一语言的所有语法对应的BNF文法的文本文件，该文本文件的具体格式可根据自己实际的需要进行定义。 </w:t>
      </w:r>
    </w:p>
    <w:p w14:paraId="56C9A8AA">
      <w:pPr>
        <w:numPr>
          <w:ilvl w:val="0"/>
          <w:numId w:val="3"/>
        </w:numPr>
      </w:pPr>
      <w:r>
        <w:t xml:space="preserve">求出文法的每个非终结符号的First集合和Follow集合，并需要提供窗口以便用户可以查看该结果（可用两张表格的形式分别进行呈现） </w:t>
      </w:r>
    </w:p>
    <w:p w14:paraId="1743CE08">
      <w:pPr>
        <w:ind w:left="-5"/>
      </w:pPr>
      <w:r>
        <w:t xml:space="preserve">  (3)需要提供窗口以便用户可以查看文法对应的LR(1)DFA图。（可以用画图的方式呈现，也可用表格方式呈现该图点与边数据） </w:t>
      </w:r>
    </w:p>
    <w:p w14:paraId="7684969C">
      <w:pPr>
        <w:ind w:left="-5"/>
      </w:pPr>
      <w:r>
        <w:t xml:space="preserve">  (4)需要提供窗口以便用户可以查看文法对应的LALR(1)DFA图。（可以用画图的方式呈现，也可用表格方式呈现该图点与边数据） </w:t>
      </w:r>
    </w:p>
    <w:p w14:paraId="02F95EC0">
      <w:pPr>
        <w:ind w:left="-5"/>
      </w:pPr>
      <w:r>
        <w:t xml:space="preserve">  (5)需要提供窗口以便用户可以查看文法对应的LALR(1)分析表。（如果该文法为LALR(1) 文法时）【LALR(1)分析表采用表格的形式呈现】 </w:t>
      </w:r>
    </w:p>
    <w:p w14:paraId="44E0B96C">
      <w:pPr>
        <w:numPr>
          <w:ilvl w:val="0"/>
          <w:numId w:val="4"/>
        </w:numPr>
        <w:spacing w:after="1" w:line="257" w:lineRule="auto"/>
        <w:ind w:hanging="720"/>
      </w:pPr>
      <w:r>
        <w:rPr>
          <w:color w:val="FF0000"/>
        </w:rPr>
        <w:t xml:space="preserve">打开一个与上述所输入BNF文法对应的程序设计语言的源程序，并采用LALR(1)语法分析方法对这个源程序中的每个语句进行语法分析，需要提供窗口以便用户可以查看对应的语法分析过程。【可以使用表格的形式逐行显示分析过程】 </w:t>
      </w:r>
    </w:p>
    <w:p w14:paraId="3D0E3342">
      <w:pPr>
        <w:numPr>
          <w:ilvl w:val="0"/>
          <w:numId w:val="4"/>
        </w:numPr>
        <w:spacing w:after="1" w:line="257" w:lineRule="auto"/>
        <w:ind w:hanging="720"/>
      </w:pPr>
      <w:r>
        <w:rPr>
          <w:color w:val="FF0000"/>
        </w:rPr>
        <w:t xml:space="preserve">在（6）的分析过程中同时生成相应的语法树，需要提供窗口以便用户可以查看对应的语法分析过程（语法树需要采用树状形式进行呈现）。【每个语句的语法树结构可根据实际的需要进行定义。】 </w:t>
      </w:r>
    </w:p>
    <w:p w14:paraId="0B438F99">
      <w:pPr>
        <w:numPr>
          <w:ilvl w:val="0"/>
          <w:numId w:val="4"/>
        </w:numPr>
        <w:spacing w:after="1" w:line="257" w:lineRule="auto"/>
        <w:ind w:hanging="720"/>
      </w:pPr>
      <w:r>
        <w:rPr>
          <w:color w:val="FF0000"/>
        </w:rPr>
        <w:t xml:space="preserve">以TINY语言的所有语法以及第一项任务的测试结果sample.lex作为测试，并生成对应的语法树并呈现出来。 </w:t>
      </w:r>
    </w:p>
    <w:p w14:paraId="139496DC">
      <w:pPr>
        <w:numPr>
          <w:ilvl w:val="0"/>
          <w:numId w:val="4"/>
        </w:numPr>
        <w:ind w:hanging="720"/>
      </w:pPr>
      <w:r>
        <w:t xml:space="preserve">要求应用程序为Windows界面 </w:t>
      </w:r>
    </w:p>
    <w:p w14:paraId="461E3BE7">
      <w:pPr>
        <w:numPr>
          <w:ilvl w:val="0"/>
          <w:numId w:val="4"/>
        </w:numPr>
        <w:ind w:hanging="720"/>
      </w:pPr>
      <w:r>
        <w:t xml:space="preserve">书写完善的软件文档 </w:t>
      </w:r>
    </w:p>
    <w:p w14:paraId="650D3804">
      <w:pPr>
        <w:numPr>
          <w:ilvl w:val="0"/>
          <w:numId w:val="4"/>
        </w:numPr>
        <w:ind w:hanging="720"/>
      </w:pPr>
      <w:r>
        <w:t xml:space="preserve">选做内容：可以生成某种中间代码【具体的中间代码形式可以自定】。 </w:t>
      </w:r>
    </w:p>
    <w:p w14:paraId="4BD13DE0">
      <w:pPr>
        <w:spacing w:after="0" w:line="259" w:lineRule="auto"/>
        <w:ind w:left="0" w:firstLine="0"/>
      </w:pPr>
      <w:r>
        <w:t xml:space="preserve"> </w:t>
      </w:r>
    </w:p>
    <w:p w14:paraId="62D07C6E">
      <w:pPr>
        <w:ind w:left="-5"/>
      </w:pPr>
      <w:r>
        <w:t xml:space="preserve">补充说明：输入的文法均为2型文法（上下文无关文法）。文法规则为了处理上的简单，输入时均默认输入的第一个非终结符就是文法的开始符号，用@表示空串。因此下面的文法均为正确的输入。 </w:t>
      </w:r>
    </w:p>
    <w:p w14:paraId="6DD5B753">
      <w:pPr>
        <w:ind w:left="-5"/>
      </w:pPr>
      <w:r>
        <w:t xml:space="preserve">例1： </w:t>
      </w:r>
    </w:p>
    <w:p w14:paraId="3A66B4CB">
      <w:pPr>
        <w:ind w:left="-5"/>
      </w:pPr>
      <w:r>
        <w:t xml:space="preserve">    E-&gt;E+T  </w:t>
      </w:r>
    </w:p>
    <w:p w14:paraId="36CCBA00">
      <w:pPr>
        <w:ind w:left="-5"/>
      </w:pPr>
      <w:r>
        <w:t xml:space="preserve">    T-&gt;a  </w:t>
      </w:r>
    </w:p>
    <w:p w14:paraId="461050A4">
      <w:pPr>
        <w:ind w:left="-5"/>
      </w:pPr>
      <w:r>
        <w:t xml:space="preserve">由于第一个非终结符为E，因此E是文法的开始符号。 </w:t>
      </w:r>
    </w:p>
    <w:p w14:paraId="4F827D40">
      <w:pPr>
        <w:spacing w:after="0" w:line="259" w:lineRule="auto"/>
        <w:ind w:left="0" w:firstLine="0"/>
      </w:pPr>
      <w:r>
        <w:t xml:space="preserve"> </w:t>
      </w:r>
    </w:p>
    <w:p w14:paraId="66ADC7E1">
      <w:pPr>
        <w:ind w:left="-5"/>
      </w:pPr>
      <w:r>
        <w:t xml:space="preserve">例2： </w:t>
      </w:r>
    </w:p>
    <w:p w14:paraId="5A9465A1">
      <w:pPr>
        <w:ind w:left="-5" w:right="5561"/>
      </w:pPr>
      <w:r>
        <w:t xml:space="preserve">exp -&gt;exp addop term | term addop -&gt; + | - term -&gt; term mulop factor | factor mulop -&gt; * |/ </w:t>
      </w:r>
    </w:p>
    <w:p w14:paraId="2755D1C4">
      <w:pPr>
        <w:ind w:left="-5"/>
      </w:pPr>
      <w:r>
        <w:t xml:space="preserve">factor -&gt; ( exp ) | n </w:t>
      </w:r>
    </w:p>
    <w:p w14:paraId="0FE7D334">
      <w:pPr>
        <w:ind w:left="-5"/>
      </w:pPr>
      <w:r>
        <w:t xml:space="preserve">由于第一个非终结符为exp，因此exp是文法的开始符号。 </w:t>
      </w:r>
    </w:p>
    <w:p w14:paraId="3304C2AA">
      <w:pPr>
        <w:spacing w:after="0" w:line="256" w:lineRule="auto"/>
        <w:ind w:left="0" w:right="9521" w:firstLine="0"/>
      </w:pPr>
      <w:r>
        <w:t xml:space="preserve">  </w:t>
      </w:r>
    </w:p>
    <w:p w14:paraId="299E35E6">
      <w:pPr>
        <w:ind w:left="-5"/>
      </w:pPr>
      <w:r>
        <w:t xml:space="preserve">第三个项目任务要求 </w:t>
      </w:r>
    </w:p>
    <w:p w14:paraId="1BF818A2">
      <w:pPr>
        <w:spacing w:after="1" w:line="257" w:lineRule="auto"/>
        <w:ind w:left="370"/>
      </w:pPr>
      <w:r>
        <w:rPr>
          <w:color w:val="FF0000"/>
        </w:rPr>
        <w:t xml:space="preserve">mini-c语言作为测试 </w:t>
      </w:r>
    </w:p>
    <w:p w14:paraId="46B4025D">
      <w:pPr>
        <w:numPr>
          <w:ilvl w:val="0"/>
          <w:numId w:val="5"/>
        </w:numPr>
        <w:spacing w:after="1" w:line="257" w:lineRule="auto"/>
        <w:ind w:hanging="600"/>
      </w:pPr>
      <w:r>
        <w:rPr>
          <w:color w:val="FF0000"/>
        </w:rPr>
        <w:t>以mini-c的词法进行测试，并以至少一个mini-c源程序进行词法分析的测试（该</w:t>
      </w:r>
    </w:p>
    <w:p w14:paraId="1A53A8C5">
      <w:pPr>
        <w:spacing w:after="1" w:line="257" w:lineRule="auto"/>
        <w:ind w:left="370"/>
      </w:pPr>
      <w:r>
        <w:rPr>
          <w:color w:val="FF0000"/>
        </w:rPr>
        <w:t xml:space="preserve">mini-c源程序需要自己根据mini-c词法和语法编写出来，类似于sample.tny）。 </w:t>
      </w:r>
    </w:p>
    <w:p w14:paraId="71CD90FB">
      <w:pPr>
        <w:numPr>
          <w:ilvl w:val="0"/>
          <w:numId w:val="5"/>
        </w:numPr>
        <w:spacing w:after="1" w:line="257" w:lineRule="auto"/>
        <w:ind w:hanging="600"/>
      </w:pPr>
      <w:r>
        <w:rPr>
          <w:color w:val="FF0000"/>
        </w:rPr>
        <w:t xml:space="preserve">以mini-c的语法进行测试，并以测试步骤（1）的源程序所生成的单词编码文件进行语法分析，生成对应的语法树。 </w:t>
      </w:r>
    </w:p>
    <w:p w14:paraId="442BEEF8">
      <w:pPr>
        <w:spacing w:after="0" w:line="259" w:lineRule="auto"/>
        <w:ind w:left="0" w:firstLine="0"/>
      </w:pPr>
      <w:r>
        <w:t xml:space="preserve"> </w:t>
      </w:r>
    </w:p>
    <w:p w14:paraId="6075763E">
      <w:pPr>
        <w:pStyle w:val="2"/>
        <w:ind w:left="-5" w:right="0"/>
        <w:jc w:val="left"/>
      </w:pPr>
      <w:r>
        <w:rPr>
          <w:sz w:val="28"/>
        </w:rPr>
        <w:t xml:space="preserve">二、选做内容： </w:t>
      </w:r>
    </w:p>
    <w:p w14:paraId="7E8BE754">
      <w:pPr>
        <w:ind w:left="-5"/>
      </w:pPr>
      <w:r>
        <w:t>1.采用LALR(1)语法分析方法进行语法分析并</w:t>
      </w:r>
      <w:r>
        <w:rPr>
          <w:color w:val="FF0000"/>
        </w:rPr>
        <w:t>生成相应的中间代码</w:t>
      </w:r>
      <w:r>
        <w:t xml:space="preserve">，中间代码可以自选（可以是四元组、三元组、伪代码等中间代码），中间代码生产结果可以在屏幕上显示或以文件的形式保存 </w:t>
      </w:r>
    </w:p>
    <w:p w14:paraId="298AFBDA"/>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2" w:lineRule="auto"/>
      </w:pPr>
      <w:r>
        <w:separator/>
      </w:r>
    </w:p>
  </w:footnote>
  <w:footnote w:type="continuationSeparator" w:id="1">
    <w:p>
      <w:pPr>
        <w:spacing w:before="0" w:after="0" w:line="26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A13A5B"/>
    <w:multiLevelType w:val="multilevel"/>
    <w:tmpl w:val="1EA13A5B"/>
    <w:lvl w:ilvl="0" w:tentative="0">
      <w:start w:val="6"/>
      <w:numFmt w:val="decimal"/>
      <w:lvlText w:val="（%1）"/>
      <w:lvlJc w:val="left"/>
      <w:pPr>
        <w:ind w:left="72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abstractNum>
  <w:abstractNum w:abstractNumId="1">
    <w:nsid w:val="2CF6222F"/>
    <w:multiLevelType w:val="multilevel"/>
    <w:tmpl w:val="2CF6222F"/>
    <w:lvl w:ilvl="0" w:tentative="0">
      <w:start w:val="1"/>
      <w:numFmt w:val="decimal"/>
      <w:lvlText w:val="（%1）"/>
      <w:lvlJc w:val="left"/>
      <w:pPr>
        <w:ind w:left="6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2">
    <w:nsid w:val="644A4623"/>
    <w:multiLevelType w:val="multilevel"/>
    <w:tmpl w:val="644A4623"/>
    <w:lvl w:ilvl="0" w:tentative="0">
      <w:start w:val="1"/>
      <w:numFmt w:val="decimal"/>
      <w:lvlText w:val="（%1）"/>
      <w:lvlJc w:val="left"/>
      <w:pPr>
        <w:ind w:left="1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3">
    <w:nsid w:val="658D1080"/>
    <w:multiLevelType w:val="multilevel"/>
    <w:tmpl w:val="658D1080"/>
    <w:lvl w:ilvl="0" w:tentative="0">
      <w:start w:val="1"/>
      <w:numFmt w:val="decimal"/>
      <w:lvlText w:val="（%1）"/>
      <w:lvlJc w:val="left"/>
      <w:pPr>
        <w:ind w:left="7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4">
    <w:nsid w:val="767C4C04"/>
    <w:multiLevelType w:val="multilevel"/>
    <w:tmpl w:val="767C4C04"/>
    <w:lvl w:ilvl="0" w:tentative="0">
      <w:start w:val="1"/>
      <w:numFmt w:val="decimal"/>
      <w:lvlText w:val="（%1）"/>
      <w:lvlJc w:val="left"/>
      <w:pPr>
        <w:ind w:left="96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1" w:tentative="0">
      <w:start w:val="1"/>
      <w:numFmt w:val="lowerLetter"/>
      <w:lvlText w:val="%2"/>
      <w:lvlJc w:val="left"/>
      <w:pPr>
        <w:ind w:left="144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2" w:tentative="0">
      <w:start w:val="1"/>
      <w:numFmt w:val="lowerRoman"/>
      <w:lvlText w:val="%3"/>
      <w:lvlJc w:val="left"/>
      <w:pPr>
        <w:ind w:left="216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3" w:tentative="0">
      <w:start w:val="1"/>
      <w:numFmt w:val="decimal"/>
      <w:lvlText w:val="%4"/>
      <w:lvlJc w:val="left"/>
      <w:pPr>
        <w:ind w:left="288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4" w:tentative="0">
      <w:start w:val="1"/>
      <w:numFmt w:val="lowerLetter"/>
      <w:lvlText w:val="%5"/>
      <w:lvlJc w:val="left"/>
      <w:pPr>
        <w:ind w:left="360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5" w:tentative="0">
      <w:start w:val="1"/>
      <w:numFmt w:val="lowerRoman"/>
      <w:lvlText w:val="%6"/>
      <w:lvlJc w:val="left"/>
      <w:pPr>
        <w:ind w:left="432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6" w:tentative="0">
      <w:start w:val="1"/>
      <w:numFmt w:val="decimal"/>
      <w:lvlText w:val="%7"/>
      <w:lvlJc w:val="left"/>
      <w:pPr>
        <w:ind w:left="504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7" w:tentative="0">
      <w:start w:val="1"/>
      <w:numFmt w:val="lowerLetter"/>
      <w:lvlText w:val="%8"/>
      <w:lvlJc w:val="left"/>
      <w:pPr>
        <w:ind w:left="576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8" w:tentative="0">
      <w:start w:val="1"/>
      <w:numFmt w:val="lowerRoman"/>
      <w:lvlText w:val="%9"/>
      <w:lvlJc w:val="left"/>
      <w:pPr>
        <w:ind w:left="648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25B04"/>
    <w:rsid w:val="7ECE0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62" w:lineRule="auto"/>
      <w:ind w:left="10" w:hanging="10"/>
    </w:pPr>
    <w:rPr>
      <w:rFonts w:ascii="微软雅黑" w:hAnsi="微软雅黑" w:eastAsia="微软雅黑" w:cs="微软雅黑"/>
      <w:color w:val="000000"/>
      <w:sz w:val="24"/>
      <w:szCs w:val="22"/>
      <w:lang w:val="en-US" w:eastAsia="en-US" w:bidi="ar-SA"/>
    </w:rPr>
  </w:style>
  <w:style w:type="paragraph" w:styleId="2">
    <w:name w:val="heading 2"/>
    <w:next w:val="1"/>
    <w:unhideWhenUsed/>
    <w:qFormat/>
    <w:uiPriority w:val="9"/>
    <w:pPr>
      <w:keepNext/>
      <w:keepLines/>
      <w:spacing w:line="259" w:lineRule="auto"/>
      <w:ind w:left="10" w:right="1" w:hanging="10"/>
      <w:jc w:val="center"/>
      <w:outlineLvl w:val="1"/>
    </w:pPr>
    <w:rPr>
      <w:rFonts w:ascii="微软雅黑" w:hAnsi="微软雅黑" w:eastAsia="微软雅黑" w:cs="微软雅黑"/>
      <w:color w:val="000000"/>
      <w:sz w:val="30"/>
      <w:szCs w:val="22"/>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2025-03-04T09:03:25Z</dcterms:created>
  <dc:creator>hp</dc:creator>
  <cp:lastModifiedBy>高博</cp:lastModifiedBy>
  <dcterms:modified xsi:type="dcterms:W3CDTF">2025-03-04T09:03:38Z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eyJoZGlkIjoiZWQ0NjRhY2ViZWNmOGFjMTk5OWI4NzIzNzNmMDZhMTkiLCJ1c2VySWQiOiI4NjY3ODEyODIifQ==</vt:lpwstr>
  </property>
  <property fmtid="{D5CDD505-2E9C-101B-9397-08002B2CF9AE}" pid="4" name="ICV">
    <vt:lpwstr>DC10650917FD4479B37BA1E3CD910950_12</vt:lpwstr>
  </property>
</Properties>
</file>