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프론트엔드-스터디"/>
    <w:p>
      <w:pPr>
        <w:pStyle w:val="Heading1"/>
      </w:pPr>
      <w:r>
        <w:t xml:space="preserve">3.27 프론트엔드 스터디</w:t>
      </w:r>
    </w:p>
    <w:p>
      <w:pPr>
        <w:numPr>
          <w:ilvl w:val="0"/>
          <w:numId w:val="1001"/>
        </w:numPr>
      </w:pPr>
      <w:r>
        <w:t xml:space="preserve">자바스크립트 중급</w:t>
      </w:r>
    </w:p>
    <w:p>
      <w:pPr>
        <w:numPr>
          <w:ilvl w:val="1"/>
          <w:numId w:val="1002"/>
        </w:numPr>
        <w:pStyle w:val="Compact"/>
      </w:pPr>
      <w:r>
        <w:t xml:space="preserve">구조분해할당 : 배열이나 객체의 속성을 분해해서 그 값을 변수에 담을 수 있게 하는 표현식</w:t>
      </w:r>
    </w:p>
    <w:p>
      <w:pPr>
        <w:numPr>
          <w:ilvl w:val="1"/>
          <w:numId w:val="1002"/>
        </w:numPr>
        <w:pStyle w:val="Compact"/>
      </w:pPr>
      <w:r>
        <w:t xml:space="preserve">배열 구조 분해 : 바꿔치기 [a,b] = [b,a];</w:t>
      </w:r>
    </w:p>
    <w:p>
      <w:pPr>
        <w:numPr>
          <w:ilvl w:val="1"/>
          <w:numId w:val="1002"/>
        </w:numPr>
        <w:pStyle w:val="Compact"/>
      </w:pPr>
      <w:r>
        <w:t xml:space="preserve">객체 구조 분해 : 새로운 변수 이름으로 할당</w:t>
      </w:r>
    </w:p>
    <w:p>
      <w:pPr>
        <w:numPr>
          <w:ilvl w:val="1"/>
          <w:numId w:val="1002"/>
        </w:numPr>
        <w:pStyle w:val="Compact"/>
      </w:pPr>
      <w:r>
        <w:t xml:space="preserve">closure : 어휘적 환경 내부&gt; 외부&gt; 전역</w:t>
      </w:r>
    </w:p>
    <w:p>
      <w:pPr>
        <w:numPr>
          <w:ilvl w:val="1"/>
          <w:numId w:val="1003"/>
        </w:numPr>
        <w:pStyle w:val="Compact"/>
      </w:pPr>
      <w:r>
        <w:t xml:space="preserve">함수와 렉시컬 환경의 조합</w:t>
      </w:r>
    </w:p>
    <w:p>
      <w:pPr>
        <w:numPr>
          <w:ilvl w:val="1"/>
          <w:numId w:val="1003"/>
        </w:numPr>
        <w:pStyle w:val="Compact"/>
      </w:pPr>
      <w:r>
        <w:t xml:space="preserve">함수가 생성될 당시의 외부 변수를 기억</w:t>
      </w:r>
    </w:p>
    <w:p>
      <w:pPr>
        <w:numPr>
          <w:ilvl w:val="1"/>
          <w:numId w:val="1003"/>
        </w:numPr>
        <w:pStyle w:val="Compact"/>
      </w:pPr>
      <w:r>
        <w:t xml:space="preserve">생성 이후에는 계속 접근 가능.</w:t>
      </w:r>
    </w:p>
    <w:p>
      <w:pPr>
        <w:numPr>
          <w:ilvl w:val="1"/>
          <w:numId w:val="1004"/>
        </w:numPr>
        <w:pStyle w:val="Compact"/>
      </w:pPr>
      <w:r>
        <w:t xml:space="preserve">setTimeout : 일정 시간이 지난 후 함수를 실행</w:t>
      </w:r>
    </w:p>
    <w:p>
      <w:pPr>
        <w:numPr>
          <w:ilvl w:val="1"/>
          <w:numId w:val="1004"/>
        </w:numPr>
        <w:pStyle w:val="Compact"/>
      </w:pPr>
      <w:r>
        <w:t xml:space="preserve">setInterval : 일정 시간간격으로 함수를 반복</w:t>
      </w:r>
    </w:p>
    <w:p>
      <w:pPr>
        <w:numPr>
          <w:ilvl w:val="1"/>
          <w:numId w:val="1004"/>
        </w:numPr>
        <w:pStyle w:val="Compact"/>
      </w:pPr>
      <w:r>
        <w:t xml:space="preserve">setTimeout(fn,3000) &gt;&gt; 여기서 3000이 3second</w:t>
      </w:r>
    </w:p>
    <w:p>
      <w:pPr>
        <w:numPr>
          <w:ilvl w:val="1"/>
          <w:numId w:val="1004"/>
        </w:numPr>
        <w:pStyle w:val="Compact"/>
      </w:pPr>
      <w:r>
        <w:t xml:space="preserve">call, apply, bind : 함수 호출 방식과 관계없이 this를 지정가능하다.</w:t>
      </w:r>
    </w:p>
    <w:p>
      <w:pPr>
        <w:numPr>
          <w:ilvl w:val="1"/>
          <w:numId w:val="1004"/>
        </w:numPr>
        <w:pStyle w:val="Compact"/>
      </w:pPr>
      <w:r>
        <w:t xml:space="preserve">상속, prototype</w:t>
      </w:r>
    </w:p>
    <w:p>
      <w:pPr>
        <w:numPr>
          <w:ilvl w:val="1"/>
          <w:numId w:val="1004"/>
        </w:numPr>
        <w:pStyle w:val="Compact"/>
      </w:pPr>
      <w:r>
        <w:t xml:space="preserve">Generator : 함수의 실행을 중간에 멈췄다가 재개할 수 있는 기능.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React 적용해보기</w:t>
      </w:r>
    </w:p>
    <w:p>
      <w:pPr>
        <w:numPr>
          <w:ilvl w:val="1"/>
          <w:numId w:val="1005"/>
        </w:numPr>
        <w:pStyle w:val="Compact"/>
      </w:pPr>
      <w:r>
        <w:t xml:space="preserve">react 강의 들으며 실습(단어장 프로그램)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2022-04-01T10:44:19Z</dcterms:created>
  <dcterms:modified xsi:type="dcterms:W3CDTF">2022-04-01T10:44:19Z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