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Министерство образования Республики Беларусь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Учреждение образования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«Белорусский государственный университет</w:t>
      </w:r>
    </w:p>
    <w:p w:rsidR="008736C3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информатики и радиоэлектроники»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F14AA1" w:rsidP="00C62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2</w:t>
      </w:r>
    </w:p>
    <w:p w:rsidR="00C625C7" w:rsidRPr="00C625C7" w:rsidRDefault="00C625C7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C7">
        <w:rPr>
          <w:rFonts w:ascii="Times New Roman" w:hAnsi="Times New Roman" w:cs="Times New Roman"/>
          <w:b/>
          <w:sz w:val="24"/>
          <w:szCs w:val="24"/>
        </w:rPr>
        <w:t>“Решение многокритериальных задач”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930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По дисциплине: Основы теории</w:t>
      </w:r>
      <w:r>
        <w:rPr>
          <w:rFonts w:ascii="Times New Roman" w:hAnsi="Times New Roman" w:cs="Times New Roman"/>
          <w:sz w:val="24"/>
          <w:szCs w:val="24"/>
        </w:rPr>
        <w:t xml:space="preserve"> интеллектуальных</w:t>
      </w:r>
      <w:r w:rsidRPr="00801729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801729" w:rsidRDefault="00801729" w:rsidP="00930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 xml:space="preserve">На </w:t>
      </w:r>
      <w:r w:rsidR="00856987">
        <w:rPr>
          <w:rFonts w:ascii="Times New Roman" w:hAnsi="Times New Roman" w:cs="Times New Roman"/>
          <w:sz w:val="24"/>
          <w:szCs w:val="24"/>
        </w:rPr>
        <w:t>тему: Система «К</w:t>
      </w:r>
      <w:r w:rsidR="0061533A">
        <w:rPr>
          <w:rFonts w:ascii="Times New Roman" w:hAnsi="Times New Roman" w:cs="Times New Roman"/>
          <w:sz w:val="24"/>
          <w:szCs w:val="24"/>
        </w:rPr>
        <w:t>олонка</w:t>
      </w:r>
      <w:r w:rsidRPr="00801729">
        <w:rPr>
          <w:rFonts w:ascii="Times New Roman" w:hAnsi="Times New Roman" w:cs="Times New Roman"/>
          <w:sz w:val="24"/>
          <w:szCs w:val="24"/>
        </w:rPr>
        <w:t>»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Елизавета Васильевна, 221703</w:t>
      </w:r>
    </w:p>
    <w:p w:rsidR="0061533A" w:rsidRDefault="00A10720" w:rsidP="00943266">
      <w:pPr>
        <w:ind w:left="4956"/>
        <w:rPr>
          <w:rFonts w:ascii="Times New Roman" w:hAnsi="Times New Roman" w:cs="Times New Roman"/>
          <w:sz w:val="24"/>
          <w:szCs w:val="24"/>
        </w:rPr>
      </w:pPr>
      <w:r w:rsidRPr="00CA6B7C">
        <w:rPr>
          <w:rFonts w:ascii="Times New Roman" w:hAnsi="Times New Roman" w:cs="Times New Roman"/>
          <w:sz w:val="24"/>
          <w:szCs w:val="24"/>
        </w:rPr>
        <w:t xml:space="preserve">   </w:t>
      </w:r>
      <w:r w:rsidR="0061533A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61533A" w:rsidRPr="0061533A">
        <w:rPr>
          <w:rFonts w:ascii="Times New Roman" w:hAnsi="Times New Roman" w:cs="Times New Roman"/>
          <w:sz w:val="24"/>
          <w:szCs w:val="24"/>
        </w:rPr>
        <w:t>Гракова Наталья Викторовна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Pr="0061533A" w:rsidRDefault="0061533A" w:rsidP="006153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Минск 2023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809"/>
        <w:gridCol w:w="1809"/>
        <w:gridCol w:w="1809"/>
      </w:tblGrid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Единица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s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Частотный диапазон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 звука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173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Громкость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подключения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</w:tbl>
    <w:p w:rsidR="004926EF" w:rsidRPr="004926EF" w:rsidRDefault="004926EF" w:rsidP="004926EF">
      <w:pPr>
        <w:spacing w:line="240" w:lineRule="auto"/>
        <w:ind w:left="710"/>
        <w:rPr>
          <w:rFonts w:ascii="Times New Roman" w:hAnsi="Times New Roman" w:cs="Times New Roman"/>
          <w:color w:val="141515"/>
          <w:sz w:val="24"/>
          <w:szCs w:val="24"/>
        </w:rPr>
      </w:pPr>
    </w:p>
    <w:p w:rsidR="007D716A" w:rsidRPr="00006EDE" w:rsidRDefault="007D716A" w:rsidP="007D716A">
      <w:pPr>
        <w:pStyle w:val="2"/>
        <w:rPr>
          <w:rFonts w:ascii="Times New Roman" w:eastAsia="Times New Roman" w:hAnsi="Times New Roman" w:cs="Times New Roman"/>
          <w:sz w:val="36"/>
          <w:szCs w:val="36"/>
        </w:rPr>
      </w:pPr>
      <w:r w:rsidRPr="00006EDE">
        <w:rPr>
          <w:rFonts w:ascii="Times New Roman" w:hAnsi="Times New Roman" w:cs="Times New Roman"/>
          <w:sz w:val="36"/>
          <w:szCs w:val="36"/>
        </w:rPr>
        <w:t>Критерии оценки систем типа “</w:t>
      </w:r>
      <w:r>
        <w:rPr>
          <w:rFonts w:ascii="Times New Roman" w:hAnsi="Times New Roman" w:cs="Times New Roman"/>
          <w:sz w:val="36"/>
          <w:szCs w:val="36"/>
          <w:lang w:val="ru-RU"/>
        </w:rPr>
        <w:t>Колонка</w:t>
      </w:r>
      <w:r w:rsidRPr="00006EDE">
        <w:rPr>
          <w:rFonts w:ascii="Times New Roman" w:hAnsi="Times New Roman" w:cs="Times New Roman"/>
          <w:sz w:val="36"/>
          <w:szCs w:val="36"/>
        </w:rPr>
        <w:t>” по пятибалльной шкале</w:t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D716A" w:rsidRPr="00006EDE" w:rsidTr="007D716A">
        <w:trPr>
          <w:trHeight w:val="440"/>
          <w:jc w:val="center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403F1D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3F1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Частотный диапазон</w:t>
            </w:r>
          </w:p>
        </w:tc>
      </w:tr>
      <w:tr w:rsidR="007D716A" w:rsidRPr="00006EDE" w:rsidTr="007D716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D716A" w:rsidRPr="00006EDE" w:rsidTr="007D716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9D4444">
              <w:rPr>
                <w:rFonts w:ascii="Times New Roman" w:eastAsia="Times New Roman" w:hAnsi="Times New Roman" w:cs="Times New Roman"/>
                <w:sz w:val="24"/>
                <w:szCs w:val="24"/>
              </w:rPr>
              <w:t>удиооборудование воспроизводит низкие, средние и высокие частоты с исключительной точностью, детализацией и широким диапазоном.</w:t>
            </w:r>
          </w:p>
        </w:tc>
      </w:tr>
      <w:tr w:rsidR="007D716A" w:rsidRPr="00006EDE" w:rsidTr="007D716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9D4444">
              <w:rPr>
                <w:rFonts w:ascii="Times New Roman" w:eastAsia="Times New Roman" w:hAnsi="Times New Roman" w:cs="Times New Roman"/>
                <w:sz w:val="24"/>
                <w:szCs w:val="24"/>
              </w:rPr>
              <w:t>удиооборудование воспроизводит низкие, средние и высокие частоты с высокой точностью и детализацией</w:t>
            </w:r>
          </w:p>
        </w:tc>
      </w:tr>
      <w:tr w:rsidR="007D716A" w:rsidRPr="00006EDE" w:rsidTr="007D716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9D4444">
              <w:rPr>
                <w:rFonts w:ascii="Times New Roman" w:eastAsia="Times New Roman" w:hAnsi="Times New Roman" w:cs="Times New Roman"/>
                <w:sz w:val="24"/>
                <w:szCs w:val="24"/>
              </w:rPr>
              <w:t>удиооборудование воспроизводит низкие и средние частоты достаточно точно и полно.</w:t>
            </w:r>
          </w:p>
        </w:tc>
      </w:tr>
      <w:tr w:rsidR="007D716A" w:rsidRPr="00006EDE" w:rsidTr="007D716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9D4444">
              <w:rPr>
                <w:rFonts w:ascii="Times New Roman" w:eastAsia="Times New Roman" w:hAnsi="Times New Roman" w:cs="Times New Roman"/>
                <w:sz w:val="24"/>
                <w:szCs w:val="24"/>
              </w:rPr>
              <w:t>удиооборудование воспроизводит низкие частоты, но они могут быть несколько ограничены или не совсем точны</w:t>
            </w:r>
          </w:p>
        </w:tc>
      </w:tr>
      <w:tr w:rsidR="007D716A" w:rsidRPr="00006EDE" w:rsidTr="007D716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9D4444">
              <w:rPr>
                <w:rFonts w:ascii="Times New Roman" w:eastAsia="Times New Roman" w:hAnsi="Times New Roman" w:cs="Times New Roman"/>
                <w:sz w:val="24"/>
                <w:szCs w:val="24"/>
              </w:rPr>
              <w:t>удиооборудование не воспроизводит низкие частоты или они значительно искажены.</w:t>
            </w:r>
          </w:p>
        </w:tc>
      </w:tr>
    </w:tbl>
    <w:p w:rsidR="00CD7119" w:rsidRDefault="00CD7119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D716A" w:rsidRPr="00006EDE" w:rsidTr="008121DA">
        <w:trPr>
          <w:trHeight w:val="440"/>
          <w:jc w:val="center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403F1D" w:rsidRDefault="007D716A" w:rsidP="00D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3F1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Баланс звука(оценка воспроизведения низких, средних и верхних частот, общей сбалансированности и качества звука)</w:t>
            </w:r>
          </w:p>
        </w:tc>
      </w:tr>
      <w:tr w:rsidR="007D716A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D716A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AAB" w:rsidRDefault="00DF7AAB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>тличная проработка низких, средних и верхних частот;</w:t>
            </w:r>
          </w:p>
          <w:p w:rsidR="00DF7AAB" w:rsidRDefault="00DF7AAB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отличная сбалансированность всех частот, звук идеаль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 согласованный и естественный;</w:t>
            </w:r>
          </w:p>
          <w:p w:rsidR="00DF7AAB" w:rsidRPr="00006EDE" w:rsidRDefault="00DF7AAB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отличное качество звука, полн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ое отсутствие искажений и шумов.</w:t>
            </w:r>
          </w:p>
        </w:tc>
      </w:tr>
      <w:tr w:rsidR="007D716A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AAB" w:rsidRDefault="00DF7AAB" w:rsidP="00930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хор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>ошая проработка низких, средних и высоких;</w:t>
            </w:r>
          </w:p>
          <w:p w:rsidR="00DF7AAB" w:rsidRDefault="00DF7AAB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хорошая сбалансированность всех частот, звук гармоничный и естественный;</w:t>
            </w:r>
          </w:p>
          <w:p w:rsidR="00DF7AAB" w:rsidRPr="00006EDE" w:rsidRDefault="00DF7AAB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 качество звук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а, минимальные искажения и шумы.</w:t>
            </w:r>
          </w:p>
        </w:tc>
      </w:tr>
      <w:tr w:rsidR="007D716A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AAB" w:rsidRDefault="00DF7AAB" w:rsidP="00930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сбалансированный уровень 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низких, средних и высоких частот;</w:t>
            </w:r>
          </w:p>
          <w:p w:rsidR="00DF7AAB" w:rsidRDefault="00DF7AAB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сбалансированный уровень всех частот, звук равномерный и согласованный;</w:t>
            </w:r>
          </w:p>
          <w:p w:rsidR="00DF7AAB" w:rsidRPr="00006EDE" w:rsidRDefault="00DF7AAB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приемлемое качество зв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ука без явных искажений и шумов.</w:t>
            </w:r>
          </w:p>
        </w:tc>
      </w:tr>
      <w:tr w:rsidR="007D716A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Default="007D716A" w:rsidP="00930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нек</w:t>
            </w:r>
            <w:r w:rsid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оторое присутствие 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низких, средних и высоких частот, но недостаточная их проработка;</w:t>
            </w:r>
          </w:p>
          <w:p w:rsidR="007D716A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F7AAB"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некоторое смещение в сторону низких</w:t>
            </w:r>
            <w:r w:rsid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высоких частот, но звук не</w:t>
            </w:r>
            <w:r w:rsidR="00DF7AAB"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достаточно сбалансированный;</w:t>
            </w:r>
          </w:p>
          <w:p w:rsidR="007D716A" w:rsidRPr="00006EDE" w:rsidRDefault="007D716A" w:rsidP="00D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F7AAB" w:rsidRPr="00DF7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присутствуют 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некоторые искажения и шумы.</w:t>
            </w:r>
          </w:p>
        </w:tc>
      </w:tr>
      <w:tr w:rsidR="007D716A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6A" w:rsidRDefault="007D716A" w:rsidP="00930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недостаточно 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>проработаны низкие, средние и высокие частоты;</w:t>
            </w:r>
          </w:p>
          <w:p w:rsidR="007D716A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звук сильно смещен в сторону низких или высоких частот, отсутствует равномерность;</w:t>
            </w:r>
          </w:p>
          <w:p w:rsidR="007D716A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низкое качество звука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, присутствуют искажения и шумы.</w:t>
            </w:r>
          </w:p>
        </w:tc>
      </w:tr>
    </w:tbl>
    <w:p w:rsidR="007D716A" w:rsidRDefault="007D716A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3F1D" w:rsidRDefault="00403F1D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403F1D" w:rsidRPr="00006EDE" w:rsidTr="008121DA">
        <w:trPr>
          <w:trHeight w:val="440"/>
          <w:jc w:val="center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403F1D" w:rsidRDefault="003E2E7C" w:rsidP="003E2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Громкость</w:t>
            </w:r>
            <w:r w:rsidRPr="00403F1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(качество и слышимость звука на низкой, средней и высокой громкости)</w:t>
            </w:r>
          </w:p>
        </w:tc>
      </w:tr>
      <w:tr w:rsidR="00403F1D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403F1D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9F4EA6" w:rsidP="00930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EA6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 громкос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ть, звук очень </w:t>
            </w:r>
            <w:r w:rsidRPr="009F4EA6">
              <w:rPr>
                <w:rFonts w:ascii="Times New Roman" w:eastAsia="Times New Roman" w:hAnsi="Times New Roman" w:cs="Times New Roman"/>
                <w:sz w:val="24"/>
                <w:szCs w:val="24"/>
              </w:rPr>
              <w:t>мощный и комфортный для слуха.</w:t>
            </w:r>
          </w:p>
        </w:tc>
      </w:tr>
      <w:tr w:rsidR="00403F1D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930A7D" w:rsidP="009F4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 w:rsidR="009F4EA6" w:rsidRPr="009F4EA6">
              <w:rPr>
                <w:rFonts w:ascii="Times New Roman" w:eastAsia="Times New Roman" w:hAnsi="Times New Roman" w:cs="Times New Roman"/>
                <w:sz w:val="24"/>
                <w:szCs w:val="24"/>
              </w:rPr>
              <w:t>орошая громкость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F4EA6" w:rsidRPr="009F4EA6">
              <w:rPr>
                <w:rFonts w:ascii="Times New Roman" w:eastAsia="Times New Roman" w:hAnsi="Times New Roman" w:cs="Times New Roman"/>
                <w:sz w:val="24"/>
                <w:szCs w:val="24"/>
              </w:rPr>
              <w:t>звук мощный и приятный для слу</w:t>
            </w:r>
            <w:r w:rsidR="009F4EA6">
              <w:rPr>
                <w:rFonts w:ascii="Times New Roman" w:eastAsia="Times New Roman" w:hAnsi="Times New Roman" w:cs="Times New Roman"/>
                <w:sz w:val="24"/>
                <w:szCs w:val="24"/>
              </w:rPr>
              <w:t>ха.</w:t>
            </w:r>
          </w:p>
        </w:tc>
      </w:tr>
      <w:tr w:rsidR="00403F1D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3E2E7C" w:rsidP="003E2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умеренная громкость, звук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лышен, но недостаточно заметен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зву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 чистый и комфортный для слуха.</w:t>
            </w:r>
          </w:p>
        </w:tc>
      </w:tr>
      <w:tr w:rsidR="00403F1D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3E2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E2E7C">
              <w:t xml:space="preserve"> </w:t>
            </w:r>
            <w:r w:rsidR="003E2E7C" w:rsidRP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некоторое присутствие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звука, но все еще слишком тихо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E2E7C" w:rsidRP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но звук не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достаточно чистый и комфортный.</w:t>
            </w:r>
          </w:p>
        </w:tc>
      </w:tr>
      <w:tr w:rsidR="00403F1D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F1D" w:rsidRPr="00006EDE" w:rsidRDefault="00403F1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E2E7C">
              <w:t xml:space="preserve"> </w:t>
            </w:r>
            <w:r w:rsidR="003E2E7C" w:rsidRP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звук слишком тихий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E2E7C">
              <w:t xml:space="preserve"> </w:t>
            </w:r>
            <w:r w:rsidR="003E2E7C" w:rsidRP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недостаточно сбалансированная средняя громкость, звук перекрывается другими частотами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E2E7C">
              <w:rPr>
                <w:rFonts w:ascii="Times New Roman" w:eastAsia="Times New Roman" w:hAnsi="Times New Roman" w:cs="Times New Roman"/>
                <w:sz w:val="24"/>
                <w:szCs w:val="24"/>
              </w:rPr>
              <w:t>звук режет слух и не приятен.</w:t>
            </w:r>
          </w:p>
        </w:tc>
      </w:tr>
    </w:tbl>
    <w:p w:rsidR="00403F1D" w:rsidRPr="00CD7119" w:rsidRDefault="00403F1D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A722A5" w:rsidRPr="00006EDE" w:rsidTr="008121DA">
        <w:trPr>
          <w:trHeight w:val="440"/>
          <w:jc w:val="center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403F1D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Удобство подключения</w:t>
            </w:r>
          </w:p>
        </w:tc>
      </w:tr>
      <w:tr w:rsidR="00A722A5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A722A5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Легкое и быстрое подключение;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оединение высокой надёжности;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ысокая дальность передачи звука.</w:t>
            </w:r>
          </w:p>
        </w:tc>
      </w:tr>
      <w:tr w:rsidR="00A722A5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167ACA" w:rsidP="0016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Трудностей с подключением почти не возникает, подключение достаточно быстрое</w:t>
            </w:r>
            <w:r w:rsidR="00A722A5" w:rsidRPr="009F4EA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оединений хорошей надёжности;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орошая дальность передачи звука</w:t>
            </w:r>
            <w:r w:rsidR="00A722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22A5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Умеренная сложность с подключением устройства, требует не слишком много времени;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оединение достаточно надёжное;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редняя дальность передачи звука.</w:t>
            </w:r>
          </w:p>
        </w:tc>
      </w:tr>
      <w:tr w:rsidR="00A722A5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Подключение занимает некоторое время, возникают трудности при подключении;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</w:t>
            </w:r>
            <w:r w:rsidR="00A722A5">
              <w:rPr>
                <w:rFonts w:ascii="Times New Roman" w:eastAsia="Times New Roman" w:hAnsi="Times New Roman" w:cs="Times New Roman"/>
                <w:sz w:val="24"/>
                <w:szCs w:val="24"/>
              </w:rPr>
              <w:t>адёжность соединения ниже среднего;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</w:t>
            </w:r>
            <w:r w:rsidR="00A722A5">
              <w:rPr>
                <w:rFonts w:ascii="Times New Roman" w:eastAsia="Times New Roman" w:hAnsi="Times New Roman" w:cs="Times New Roman"/>
                <w:sz w:val="24"/>
                <w:szCs w:val="24"/>
              </w:rPr>
              <w:t>альность передачи звука ниже среднего.</w:t>
            </w:r>
          </w:p>
        </w:tc>
      </w:tr>
      <w:tr w:rsidR="00A722A5" w:rsidRPr="00006EDE" w:rsidTr="008121D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006EDE" w:rsidRDefault="00A722A5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2A5" w:rsidRPr="00A722A5" w:rsidRDefault="00167ACA" w:rsidP="00930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подключается трудно и долго;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</w:t>
            </w:r>
            <w:r w:rsidR="00A722A5">
              <w:rPr>
                <w:rFonts w:ascii="Times New Roman" w:eastAsia="Times New Roman" w:hAnsi="Times New Roman" w:cs="Times New Roman"/>
                <w:sz w:val="24"/>
                <w:szCs w:val="24"/>
              </w:rPr>
              <w:t>енадёжное соединение;</w:t>
            </w:r>
            <w:r w:rsidR="00930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</w:t>
            </w:r>
            <w:r w:rsidR="00A722A5">
              <w:rPr>
                <w:rFonts w:ascii="Times New Roman" w:eastAsia="Times New Roman" w:hAnsi="Times New Roman" w:cs="Times New Roman"/>
                <w:sz w:val="24"/>
                <w:szCs w:val="24"/>
              </w:rPr>
              <w:t>изкая дальность передачи звука.</w:t>
            </w:r>
          </w:p>
        </w:tc>
      </w:tr>
    </w:tbl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167ACA" w:rsidRPr="00006EDE" w:rsidTr="00167ACA">
        <w:trPr>
          <w:trHeight w:val="440"/>
          <w:jc w:val="center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167ACA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67ACA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Цена</w:t>
            </w:r>
          </w:p>
        </w:tc>
      </w:tr>
      <w:tr w:rsidR="00167ACA" w:rsidRPr="00006EDE" w:rsidTr="00167AC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167ACA" w:rsidRPr="00006EDE" w:rsidTr="00167AC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До 50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</w:tr>
      <w:tr w:rsidR="00167ACA" w:rsidRPr="00006EDE" w:rsidTr="00167AC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50 - 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</w:tr>
      <w:tr w:rsidR="00167ACA" w:rsidRPr="00006EDE" w:rsidTr="00167AC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100 - 150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$  </w:t>
            </w:r>
          </w:p>
        </w:tc>
      </w:tr>
      <w:tr w:rsidR="00167ACA" w:rsidRPr="00006EDE" w:rsidTr="00167ACA">
        <w:trPr>
          <w:trHeight w:val="44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150 - 250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</w:tr>
      <w:tr w:rsidR="00167ACA" w:rsidRPr="00006EDE" w:rsidTr="00167ACA">
        <w:trPr>
          <w:trHeight w:val="47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Более 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250$</w:t>
            </w:r>
          </w:p>
        </w:tc>
      </w:tr>
    </w:tbl>
    <w:p w:rsidR="003E11BB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167ACA" w:rsidRDefault="00167ACA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167ACA" w:rsidRDefault="00167ACA" w:rsidP="00167ACA">
      <w:pPr>
        <w:rPr>
          <w:rFonts w:ascii="Times New Roman" w:hAnsi="Times New Roman" w:cs="Times New Roman"/>
          <w:sz w:val="36"/>
          <w:szCs w:val="36"/>
        </w:rPr>
      </w:pPr>
      <w:r w:rsidRPr="00006EDE">
        <w:rPr>
          <w:rFonts w:ascii="Times New Roman" w:hAnsi="Times New Roman" w:cs="Times New Roman"/>
          <w:sz w:val="36"/>
          <w:szCs w:val="36"/>
        </w:rPr>
        <w:t>Описание нескольких систем</w:t>
      </w:r>
    </w:p>
    <w:tbl>
      <w:tblPr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442"/>
        <w:gridCol w:w="1408"/>
        <w:gridCol w:w="1335"/>
        <w:gridCol w:w="1652"/>
        <w:gridCol w:w="1228"/>
      </w:tblGrid>
      <w:tr w:rsidR="00167ACA" w:rsidRPr="00006EDE" w:rsidTr="0075737C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lastRenderedPageBreak/>
              <w:t>Производитель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Частотный диапазон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 звука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Громкость звука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подключения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Цена</w:t>
            </w:r>
          </w:p>
        </w:tc>
      </w:tr>
      <w:tr w:rsidR="00167ACA" w:rsidRPr="00006EDE" w:rsidTr="0075737C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5737C">
              <w:rPr>
                <w:rFonts w:ascii="Times New Roman" w:hAnsi="Times New Roman" w:cs="Times New Roman"/>
                <w:lang w:val="en-US"/>
              </w:rPr>
              <w:t>MartinLogan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75737C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75737C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470AF2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67ACA" w:rsidRPr="00006EDE" w:rsidTr="0075737C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737C">
              <w:rPr>
                <w:rFonts w:ascii="Times New Roman" w:hAnsi="Times New Roman" w:cs="Times New Roman"/>
                <w:lang w:val="en-US"/>
              </w:rPr>
              <w:t>Denon</w:t>
            </w:r>
            <w:proofErr w:type="spellEnd"/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75737C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75737C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67ACA" w:rsidRPr="00006EDE" w:rsidTr="0075737C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Pioneer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75737C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75737C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67ACA" w:rsidRPr="00006EDE" w:rsidTr="0075737C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Samsung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75737C" w:rsidRDefault="00470AF2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67ACA" w:rsidRPr="00006EDE" w:rsidTr="00930A7D">
        <w:trPr>
          <w:trHeight w:val="375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JBL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167AC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CA" w:rsidRPr="00006EDE" w:rsidRDefault="0075737C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167ACA" w:rsidRDefault="00167ACA" w:rsidP="00167ACA">
      <w:pPr>
        <w:rPr>
          <w:rFonts w:ascii="Times New Roman" w:hAnsi="Times New Roman" w:cs="Times New Roman"/>
          <w:b/>
          <w:sz w:val="24"/>
          <w:szCs w:val="24"/>
        </w:rPr>
      </w:pPr>
    </w:p>
    <w:p w:rsidR="0075737C" w:rsidRPr="00006EDE" w:rsidRDefault="0075737C" w:rsidP="0075737C">
      <w:pPr>
        <w:pStyle w:val="2"/>
        <w:rPr>
          <w:rFonts w:ascii="Times New Roman" w:hAnsi="Times New Roman" w:cs="Times New Roman"/>
          <w:sz w:val="36"/>
          <w:szCs w:val="36"/>
        </w:rPr>
      </w:pPr>
      <w:r w:rsidRPr="00006EDE">
        <w:rPr>
          <w:rFonts w:ascii="Times New Roman" w:hAnsi="Times New Roman" w:cs="Times New Roman"/>
          <w:sz w:val="36"/>
          <w:szCs w:val="36"/>
        </w:rPr>
        <w:t>Многокритериальная оценка</w:t>
      </w:r>
    </w:p>
    <w:p w:rsidR="0075737C" w:rsidRDefault="0075737C" w:rsidP="007573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EDE">
        <w:rPr>
          <w:rFonts w:ascii="Times New Roman" w:hAnsi="Times New Roman" w:cs="Times New Roman"/>
          <w:noProof/>
          <w:lang w:eastAsia="ru-RU"/>
        </w:rPr>
        <w:drawing>
          <wp:inline distT="114300" distB="114300" distL="114300" distR="114300" wp14:anchorId="31B0C977" wp14:editId="662DB26B">
            <wp:extent cx="2895600" cy="1838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4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7"/>
        <w:gridCol w:w="1873"/>
        <w:gridCol w:w="4875"/>
      </w:tblGrid>
      <w:tr w:rsidR="0075737C" w:rsidRPr="00006EDE" w:rsidTr="00930A7D">
        <w:trPr>
          <w:trHeight w:val="210"/>
          <w:jc w:val="center"/>
        </w:trPr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Аддитивно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Мультипликативно</w:t>
            </w:r>
          </w:p>
        </w:tc>
      </w:tr>
      <w:tr w:rsidR="0075737C" w:rsidRPr="00006EDE" w:rsidTr="00930A7D">
        <w:trPr>
          <w:trHeight w:val="406"/>
          <w:jc w:val="center"/>
        </w:trPr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MartinLogan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0.</w:t>
            </w:r>
            <w:r w:rsidR="00C6745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C67455" w:rsidRDefault="00C67455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0.57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5737C" w:rsidRPr="00006EDE" w:rsidTr="00930A7D">
        <w:trPr>
          <w:trHeight w:val="389"/>
          <w:jc w:val="center"/>
        </w:trPr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Denon</w:t>
            </w:r>
            <w:proofErr w:type="spellEnd"/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C67455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0.</w:t>
            </w:r>
            <w:r w:rsidR="00C67455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0.</w:t>
            </w:r>
            <w:r w:rsidR="00C67455">
              <w:rPr>
                <w:rFonts w:ascii="Times New Roman" w:hAnsi="Times New Roman" w:cs="Times New Roman"/>
              </w:rPr>
              <w:t>503</w:t>
            </w:r>
          </w:p>
        </w:tc>
      </w:tr>
      <w:tr w:rsidR="0075737C" w:rsidRPr="00006EDE" w:rsidTr="00930A7D">
        <w:trPr>
          <w:trHeight w:val="406"/>
          <w:jc w:val="center"/>
        </w:trPr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Pioneer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C67455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0.5</w:t>
            </w:r>
            <w:r w:rsidR="00C67455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75737C" w:rsidRPr="00006EDE" w:rsidTr="00930A7D">
        <w:trPr>
          <w:trHeight w:val="339"/>
          <w:jc w:val="center"/>
        </w:trPr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Samsung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C67455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C67455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0.5</w:t>
            </w:r>
            <w:r w:rsidR="00C67455"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75737C" w:rsidRPr="00006EDE" w:rsidTr="00930A7D">
        <w:trPr>
          <w:trHeight w:val="339"/>
          <w:jc w:val="center"/>
        </w:trPr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75737C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JBL</w:t>
            </w:r>
          </w:p>
        </w:tc>
        <w:tc>
          <w:tcPr>
            <w:tcW w:w="1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C67455" w:rsidRDefault="00C67455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7C" w:rsidRPr="00006EDE" w:rsidRDefault="0075737C" w:rsidP="008121D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0.</w:t>
            </w:r>
            <w:r w:rsidR="00C67455">
              <w:rPr>
                <w:rFonts w:ascii="Times New Roman" w:hAnsi="Times New Roman" w:cs="Times New Roman"/>
              </w:rPr>
              <w:t>546</w:t>
            </w:r>
          </w:p>
        </w:tc>
      </w:tr>
    </w:tbl>
    <w:p w:rsidR="00C67455" w:rsidRPr="00006EDE" w:rsidRDefault="00C67455" w:rsidP="00930A7D">
      <w:pPr>
        <w:pStyle w:val="2"/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06EDE">
        <w:rPr>
          <w:rFonts w:ascii="Times New Roman" w:hAnsi="Times New Roman" w:cs="Times New Roman"/>
          <w:sz w:val="36"/>
          <w:szCs w:val="36"/>
        </w:rPr>
        <w:lastRenderedPageBreak/>
        <w:t>Граф предпочтений</w:t>
      </w:r>
    </w:p>
    <w:p w:rsidR="00C67455" w:rsidRDefault="00BB6EBE" w:rsidP="007573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418046" cy="213187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74" cy="21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E" w:rsidRDefault="00BB6EBE" w:rsidP="00BB6EBE">
      <w:pPr>
        <w:rPr>
          <w:rFonts w:ascii="Times New Roman" w:hAnsi="Times New Roman" w:cs="Times New Roman"/>
          <w:b/>
          <w:sz w:val="32"/>
          <w:szCs w:val="24"/>
        </w:rPr>
      </w:pPr>
      <w:r w:rsidRPr="00BB6EBE">
        <w:rPr>
          <w:rFonts w:ascii="Times New Roman" w:hAnsi="Times New Roman" w:cs="Times New Roman"/>
          <w:b/>
          <w:sz w:val="32"/>
          <w:szCs w:val="24"/>
        </w:rPr>
        <w:t>Вывод:</w:t>
      </w:r>
    </w:p>
    <w:p w:rsidR="00BB6EBE" w:rsidRPr="00BB6EBE" w:rsidRDefault="00BB6EBE" w:rsidP="00BB6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таблицы и соответствующего ей графа предпочтений, можно сделать вывод, что при заданных критериях оценки и их приоритетности, наилучшим вариантом стал производитель </w:t>
      </w:r>
      <w:r>
        <w:rPr>
          <w:rFonts w:ascii="Times New Roman" w:hAnsi="Times New Roman" w:cs="Times New Roman"/>
          <w:sz w:val="24"/>
          <w:szCs w:val="24"/>
          <w:lang w:val="en-US"/>
        </w:rPr>
        <w:t>MorganLogan</w:t>
      </w:r>
      <w:r>
        <w:rPr>
          <w:rFonts w:ascii="Times New Roman" w:hAnsi="Times New Roman" w:cs="Times New Roman"/>
          <w:sz w:val="24"/>
          <w:szCs w:val="24"/>
        </w:rPr>
        <w:t xml:space="preserve">, а худшим – </w:t>
      </w:r>
      <w:r>
        <w:rPr>
          <w:rFonts w:ascii="Times New Roman" w:hAnsi="Times New Roman" w:cs="Times New Roman"/>
          <w:sz w:val="24"/>
          <w:szCs w:val="24"/>
          <w:lang w:val="en-US"/>
        </w:rPr>
        <w:t>Denon</w:t>
      </w:r>
      <w:r w:rsidRPr="00BB6EB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B6EBE" w:rsidRPr="00BB6EBE" w:rsidSect="008017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20D5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1" w15:restartNumberingAfterBreak="0">
    <w:nsid w:val="231C1F0B"/>
    <w:multiLevelType w:val="multilevel"/>
    <w:tmpl w:val="F7E6F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2" w15:restartNumberingAfterBreak="0">
    <w:nsid w:val="43F24BD6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50964886"/>
    <w:multiLevelType w:val="multilevel"/>
    <w:tmpl w:val="E7F688D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701E01FA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29"/>
    <w:rsid w:val="000A684D"/>
    <w:rsid w:val="00152FB7"/>
    <w:rsid w:val="00167ACA"/>
    <w:rsid w:val="001734FF"/>
    <w:rsid w:val="00191105"/>
    <w:rsid w:val="002046A8"/>
    <w:rsid w:val="00231163"/>
    <w:rsid w:val="002C11E0"/>
    <w:rsid w:val="0031350D"/>
    <w:rsid w:val="00320538"/>
    <w:rsid w:val="003E11BB"/>
    <w:rsid w:val="003E2E7C"/>
    <w:rsid w:val="00403F1D"/>
    <w:rsid w:val="00470AF2"/>
    <w:rsid w:val="004926EF"/>
    <w:rsid w:val="005014CE"/>
    <w:rsid w:val="0050409C"/>
    <w:rsid w:val="0061533A"/>
    <w:rsid w:val="0063272F"/>
    <w:rsid w:val="00646C65"/>
    <w:rsid w:val="0068759A"/>
    <w:rsid w:val="006B70E7"/>
    <w:rsid w:val="006E30E2"/>
    <w:rsid w:val="006E4E2B"/>
    <w:rsid w:val="007038C4"/>
    <w:rsid w:val="0075737C"/>
    <w:rsid w:val="007D716A"/>
    <w:rsid w:val="00801729"/>
    <w:rsid w:val="008029AE"/>
    <w:rsid w:val="00856987"/>
    <w:rsid w:val="008826F0"/>
    <w:rsid w:val="00896902"/>
    <w:rsid w:val="008B7B72"/>
    <w:rsid w:val="00930A7D"/>
    <w:rsid w:val="00943266"/>
    <w:rsid w:val="009F4EA6"/>
    <w:rsid w:val="00A10720"/>
    <w:rsid w:val="00A722A5"/>
    <w:rsid w:val="00B05324"/>
    <w:rsid w:val="00B246B1"/>
    <w:rsid w:val="00BA52BC"/>
    <w:rsid w:val="00BB6EBE"/>
    <w:rsid w:val="00C307B6"/>
    <w:rsid w:val="00C625C7"/>
    <w:rsid w:val="00C67455"/>
    <w:rsid w:val="00CA6B7C"/>
    <w:rsid w:val="00CD7119"/>
    <w:rsid w:val="00D36EA0"/>
    <w:rsid w:val="00DF7AAB"/>
    <w:rsid w:val="00E323BD"/>
    <w:rsid w:val="00E33F66"/>
    <w:rsid w:val="00E775A5"/>
    <w:rsid w:val="00F14AA1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B4A8"/>
  <w15:chartTrackingRefBased/>
  <w15:docId w15:val="{D8B41E21-13F5-4AED-8471-FE708A59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16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684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A684D"/>
    <w:pPr>
      <w:ind w:left="720"/>
      <w:contextualSpacing/>
    </w:pPr>
  </w:style>
  <w:style w:type="table" w:styleId="a4">
    <w:name w:val="Table Grid"/>
    <w:basedOn w:val="a1"/>
    <w:uiPriority w:val="39"/>
    <w:rsid w:val="00C3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D716A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94084-6172-4A8A-B590-0A080A85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6</cp:revision>
  <cp:lastPrinted>2023-09-26T09:22:00Z</cp:lastPrinted>
  <dcterms:created xsi:type="dcterms:W3CDTF">2023-09-20T09:20:00Z</dcterms:created>
  <dcterms:modified xsi:type="dcterms:W3CDTF">2023-09-26T09:23:00Z</dcterms:modified>
</cp:coreProperties>
</file>