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Министерство образования Республики Беларусь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Учреждение образования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«Белорусский государственный университет</w:t>
      </w:r>
    </w:p>
    <w:p w:rsidR="008736C3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информатики и радиоэлектроники»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D41BAD" w:rsidRDefault="00D41BAD" w:rsidP="00C62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B00C62">
        <w:rPr>
          <w:rFonts w:ascii="Times New Roman" w:hAnsi="Times New Roman" w:cs="Times New Roman"/>
          <w:b/>
          <w:sz w:val="24"/>
          <w:szCs w:val="24"/>
        </w:rPr>
        <w:t>4</w:t>
      </w:r>
    </w:p>
    <w:p w:rsidR="00C625C7" w:rsidRPr="00C625C7" w:rsidRDefault="00C625C7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C7">
        <w:rPr>
          <w:rFonts w:ascii="Times New Roman" w:hAnsi="Times New Roman" w:cs="Times New Roman"/>
          <w:b/>
          <w:sz w:val="24"/>
          <w:szCs w:val="24"/>
        </w:rPr>
        <w:t>“</w:t>
      </w:r>
      <w:r w:rsidR="00B00C62">
        <w:rPr>
          <w:rFonts w:ascii="Times New Roman" w:hAnsi="Times New Roman" w:cs="Times New Roman"/>
          <w:b/>
          <w:sz w:val="24"/>
          <w:szCs w:val="24"/>
        </w:rPr>
        <w:t>Построение когнитивной карты</w:t>
      </w:r>
      <w:r w:rsidRPr="00C625C7">
        <w:rPr>
          <w:rFonts w:ascii="Times New Roman" w:hAnsi="Times New Roman" w:cs="Times New Roman"/>
          <w:b/>
          <w:sz w:val="24"/>
          <w:szCs w:val="24"/>
        </w:rPr>
        <w:t>”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По дисциплине: Основы теории</w:t>
      </w:r>
      <w:r>
        <w:rPr>
          <w:rFonts w:ascii="Times New Roman" w:hAnsi="Times New Roman" w:cs="Times New Roman"/>
          <w:sz w:val="24"/>
          <w:szCs w:val="24"/>
        </w:rPr>
        <w:t xml:space="preserve"> интеллектуальных</w:t>
      </w:r>
      <w:r w:rsidRPr="00801729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 xml:space="preserve">На </w:t>
      </w:r>
      <w:r w:rsidR="00856987">
        <w:rPr>
          <w:rFonts w:ascii="Times New Roman" w:hAnsi="Times New Roman" w:cs="Times New Roman"/>
          <w:sz w:val="24"/>
          <w:szCs w:val="24"/>
        </w:rPr>
        <w:t>тему: Система «К</w:t>
      </w:r>
      <w:r w:rsidR="0061533A">
        <w:rPr>
          <w:rFonts w:ascii="Times New Roman" w:hAnsi="Times New Roman" w:cs="Times New Roman"/>
          <w:sz w:val="24"/>
          <w:szCs w:val="24"/>
        </w:rPr>
        <w:t>олонка</w:t>
      </w:r>
      <w:r w:rsidRPr="00801729">
        <w:rPr>
          <w:rFonts w:ascii="Times New Roman" w:hAnsi="Times New Roman" w:cs="Times New Roman"/>
          <w:sz w:val="24"/>
          <w:szCs w:val="24"/>
        </w:rPr>
        <w:t>»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Елизавета Васильевна, 221703</w:t>
      </w:r>
    </w:p>
    <w:p w:rsidR="0061533A" w:rsidRDefault="00A10720" w:rsidP="00943266">
      <w:pPr>
        <w:ind w:left="4956"/>
        <w:rPr>
          <w:rFonts w:ascii="Times New Roman" w:hAnsi="Times New Roman" w:cs="Times New Roman"/>
          <w:sz w:val="24"/>
          <w:szCs w:val="24"/>
        </w:rPr>
      </w:pPr>
      <w:r w:rsidRPr="00CA6B7C">
        <w:rPr>
          <w:rFonts w:ascii="Times New Roman" w:hAnsi="Times New Roman" w:cs="Times New Roman"/>
          <w:sz w:val="24"/>
          <w:szCs w:val="24"/>
        </w:rPr>
        <w:t xml:space="preserve">   </w:t>
      </w:r>
      <w:r w:rsidR="0061533A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61533A" w:rsidRPr="0061533A">
        <w:rPr>
          <w:rFonts w:ascii="Times New Roman" w:hAnsi="Times New Roman" w:cs="Times New Roman"/>
          <w:sz w:val="24"/>
          <w:szCs w:val="24"/>
        </w:rPr>
        <w:t>Гракова Наталья Викторовна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Минск 2023</w:t>
      </w:r>
    </w:p>
    <w:p w:rsidR="003E659E" w:rsidRPr="003E659E" w:rsidRDefault="00F00088" w:rsidP="003E65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Построение когнитивной карты</w:t>
      </w:r>
    </w:p>
    <w:p w:rsidR="004926EF" w:rsidRDefault="00F00088" w:rsidP="00F00088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F00088">
        <w:rPr>
          <w:rFonts w:ascii="Times New Roman" w:hAnsi="Times New Roman" w:cs="Times New Roman"/>
          <w:b/>
          <w:color w:val="141515"/>
          <w:sz w:val="24"/>
          <w:szCs w:val="24"/>
        </w:rPr>
        <w:t>Критерии:</w:t>
      </w:r>
    </w:p>
    <w:p w:rsidR="00F00088" w:rsidRPr="00F00088" w:rsidRDefault="00F00088" w:rsidP="00F0008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F00088">
        <w:rPr>
          <w:rFonts w:ascii="Times New Roman" w:hAnsi="Times New Roman" w:cs="Times New Roman"/>
          <w:color w:val="141515"/>
          <w:sz w:val="24"/>
          <w:szCs w:val="24"/>
        </w:rPr>
        <w:t>Частотный диапазон;</w:t>
      </w:r>
    </w:p>
    <w:p w:rsidR="00F00088" w:rsidRPr="00F00088" w:rsidRDefault="00F00088" w:rsidP="00F0008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F00088">
        <w:rPr>
          <w:rFonts w:ascii="Times New Roman" w:hAnsi="Times New Roman" w:cs="Times New Roman"/>
          <w:color w:val="141515"/>
          <w:sz w:val="24"/>
          <w:szCs w:val="24"/>
        </w:rPr>
        <w:t>Баланс звука;</w:t>
      </w:r>
    </w:p>
    <w:p w:rsidR="00F00088" w:rsidRPr="00F00088" w:rsidRDefault="00F00088" w:rsidP="00F0008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F00088">
        <w:rPr>
          <w:rFonts w:ascii="Times New Roman" w:hAnsi="Times New Roman" w:cs="Times New Roman"/>
          <w:color w:val="141515"/>
          <w:sz w:val="24"/>
          <w:szCs w:val="24"/>
        </w:rPr>
        <w:t>Громкость;</w:t>
      </w:r>
    </w:p>
    <w:p w:rsidR="00F00088" w:rsidRPr="00F00088" w:rsidRDefault="00F00088" w:rsidP="00F0008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F00088">
        <w:rPr>
          <w:rFonts w:ascii="Times New Roman" w:hAnsi="Times New Roman" w:cs="Times New Roman"/>
          <w:color w:val="141515"/>
          <w:sz w:val="24"/>
          <w:szCs w:val="24"/>
        </w:rPr>
        <w:t>Удобство подключения;</w:t>
      </w:r>
    </w:p>
    <w:p w:rsidR="00F00088" w:rsidRPr="00F00088" w:rsidRDefault="00F00088" w:rsidP="00F0008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F00088">
        <w:rPr>
          <w:rFonts w:ascii="Times New Roman" w:hAnsi="Times New Roman" w:cs="Times New Roman"/>
          <w:color w:val="141515"/>
          <w:sz w:val="24"/>
          <w:szCs w:val="24"/>
        </w:rPr>
        <w:t>Цена.</w:t>
      </w:r>
    </w:p>
    <w:p w:rsidR="00F00088" w:rsidRDefault="00F00088" w:rsidP="00F00088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Связи: </w:t>
      </w:r>
    </w:p>
    <w:p w:rsidR="00F00088" w:rsidRPr="00483C6B" w:rsidRDefault="00F00088" w:rsidP="00483C6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483C6B">
        <w:rPr>
          <w:rFonts w:ascii="Times New Roman" w:hAnsi="Times New Roman" w:cs="Times New Roman"/>
          <w:color w:val="141515"/>
          <w:sz w:val="24"/>
          <w:szCs w:val="24"/>
        </w:rPr>
        <w:t>Цена и частотный диапазон;</w:t>
      </w:r>
    </w:p>
    <w:p w:rsidR="00F00088" w:rsidRPr="00483C6B" w:rsidRDefault="00F00088" w:rsidP="00483C6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483C6B">
        <w:rPr>
          <w:rFonts w:ascii="Times New Roman" w:hAnsi="Times New Roman" w:cs="Times New Roman"/>
          <w:color w:val="141515"/>
          <w:sz w:val="24"/>
          <w:szCs w:val="24"/>
        </w:rPr>
        <w:t>Цена и баланс звука;</w:t>
      </w:r>
    </w:p>
    <w:p w:rsidR="00F00088" w:rsidRPr="00483C6B" w:rsidRDefault="00F00088" w:rsidP="00483C6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483C6B">
        <w:rPr>
          <w:rFonts w:ascii="Times New Roman" w:hAnsi="Times New Roman" w:cs="Times New Roman"/>
          <w:color w:val="141515"/>
          <w:sz w:val="24"/>
          <w:szCs w:val="24"/>
        </w:rPr>
        <w:t>Цена и громкость;</w:t>
      </w:r>
    </w:p>
    <w:p w:rsidR="00F00088" w:rsidRPr="00483C6B" w:rsidRDefault="00F00088" w:rsidP="00483C6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483C6B">
        <w:rPr>
          <w:rFonts w:ascii="Times New Roman" w:hAnsi="Times New Roman" w:cs="Times New Roman"/>
          <w:color w:val="141515"/>
          <w:sz w:val="24"/>
          <w:szCs w:val="24"/>
        </w:rPr>
        <w:t>Цена и удобство подключения;</w:t>
      </w:r>
    </w:p>
    <w:p w:rsidR="00483C6B" w:rsidRPr="008D4CC4" w:rsidRDefault="00483C6B" w:rsidP="003E659E">
      <w:pPr>
        <w:spacing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 xml:space="preserve">Параметры 1-4 являются независимыми друг от друга. </w:t>
      </w:r>
    </w:p>
    <w:p w:rsidR="001E6FF2" w:rsidRDefault="00483C6B" w:rsidP="003E659E">
      <w:pPr>
        <w:spacing w:line="240" w:lineRule="auto"/>
        <w:rPr>
          <w:rFonts w:ascii="Times New Roman" w:hAnsi="Times New Roman" w:cs="Times New Roman"/>
          <w:color w:val="141515"/>
          <w:sz w:val="32"/>
          <w:szCs w:val="32"/>
        </w:rPr>
      </w:pPr>
      <w:r>
        <w:rPr>
          <w:rFonts w:ascii="Times New Roman" w:hAnsi="Times New Roman" w:cs="Times New Roman"/>
          <w:color w:val="141515"/>
          <w:sz w:val="32"/>
          <w:szCs w:val="32"/>
        </w:rPr>
        <w:t>Цена и частотный диапазон (+0</w:t>
      </w:r>
      <w:r w:rsidRPr="00483C6B">
        <w:rPr>
          <w:rFonts w:ascii="Times New Roman" w:hAnsi="Times New Roman" w:cs="Times New Roman"/>
          <w:color w:val="141515"/>
          <w:sz w:val="32"/>
          <w:szCs w:val="32"/>
        </w:rPr>
        <w:t>,8</w:t>
      </w:r>
      <w:r>
        <w:rPr>
          <w:rFonts w:ascii="Times New Roman" w:hAnsi="Times New Roman" w:cs="Times New Roman"/>
          <w:color w:val="141515"/>
          <w:sz w:val="32"/>
          <w:szCs w:val="32"/>
        </w:rPr>
        <w:t>)</w:t>
      </w:r>
    </w:p>
    <w:p w:rsidR="004D2E0F" w:rsidRPr="008D4CC4" w:rsidRDefault="00483C6B" w:rsidP="003E659E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Воспроизведение широкого диапазона частот требует качественных материалов</w:t>
      </w:r>
      <w:r w:rsidR="00111F41">
        <w:rPr>
          <w:rFonts w:ascii="Times New Roman" w:hAnsi="Times New Roman" w:cs="Times New Roman"/>
          <w:color w:val="141515"/>
          <w:sz w:val="24"/>
          <w:szCs w:val="24"/>
        </w:rPr>
        <w:t xml:space="preserve"> и компонентов системы. Как следствие, производители более дорогого акустического оборудования предлагают более качественное звучание, но по более высокой цене. То есть, чем выше цена, тем выше частотный диапазон.</w:t>
      </w:r>
    </w:p>
    <w:p w:rsidR="00111F41" w:rsidRDefault="00111F41" w:rsidP="00111F41">
      <w:pPr>
        <w:spacing w:line="240" w:lineRule="auto"/>
        <w:rPr>
          <w:rFonts w:ascii="Times New Roman" w:hAnsi="Times New Roman" w:cs="Times New Roman"/>
          <w:color w:val="141515"/>
          <w:sz w:val="32"/>
          <w:szCs w:val="32"/>
        </w:rPr>
      </w:pPr>
      <w:r>
        <w:rPr>
          <w:rFonts w:ascii="Times New Roman" w:hAnsi="Times New Roman" w:cs="Times New Roman"/>
          <w:color w:val="141515"/>
          <w:sz w:val="32"/>
          <w:szCs w:val="32"/>
        </w:rPr>
        <w:t>Цена и баланс звука (+0,8)</w:t>
      </w:r>
    </w:p>
    <w:p w:rsidR="00111F41" w:rsidRDefault="00111F41" w:rsidP="00111F41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 xml:space="preserve">Воспроизведение </w:t>
      </w:r>
      <w:r>
        <w:rPr>
          <w:rFonts w:ascii="Times New Roman" w:hAnsi="Times New Roman" w:cs="Times New Roman"/>
          <w:color w:val="141515"/>
          <w:sz w:val="24"/>
          <w:szCs w:val="24"/>
        </w:rPr>
        <w:t>сбалансированного звука</w:t>
      </w:r>
      <w:r>
        <w:rPr>
          <w:rFonts w:ascii="Times New Roman" w:hAnsi="Times New Roman" w:cs="Times New Roman"/>
          <w:color w:val="141515"/>
          <w:sz w:val="24"/>
          <w:szCs w:val="24"/>
        </w:rPr>
        <w:t xml:space="preserve"> требует качественных материалов и компонентов системы. Как следствие, производители более дорогого акустического оборудования предлагают более качественное звучание, но по более высокой цене. </w:t>
      </w:r>
      <w:r>
        <w:rPr>
          <w:rFonts w:ascii="Times New Roman" w:hAnsi="Times New Roman" w:cs="Times New Roman"/>
          <w:color w:val="141515"/>
          <w:sz w:val="24"/>
          <w:szCs w:val="24"/>
        </w:rPr>
        <w:t>То есть, чем выше</w:t>
      </w:r>
      <w:r w:rsidR="008D4CC4">
        <w:rPr>
          <w:rFonts w:ascii="Times New Roman" w:hAnsi="Times New Roman" w:cs="Times New Roman"/>
          <w:color w:val="141515"/>
          <w:sz w:val="24"/>
          <w:szCs w:val="24"/>
        </w:rPr>
        <w:t xml:space="preserve"> цена, тем больше баланс звука.</w:t>
      </w:r>
    </w:p>
    <w:p w:rsidR="00111F41" w:rsidRDefault="00111F41" w:rsidP="00111F41">
      <w:pPr>
        <w:spacing w:line="240" w:lineRule="auto"/>
        <w:rPr>
          <w:rFonts w:ascii="Times New Roman" w:hAnsi="Times New Roman" w:cs="Times New Roman"/>
          <w:color w:val="141515"/>
          <w:sz w:val="32"/>
          <w:szCs w:val="32"/>
        </w:rPr>
      </w:pPr>
      <w:r w:rsidRPr="00111F41">
        <w:rPr>
          <w:rFonts w:ascii="Times New Roman" w:hAnsi="Times New Roman" w:cs="Times New Roman"/>
          <w:color w:val="141515"/>
          <w:sz w:val="32"/>
          <w:szCs w:val="32"/>
        </w:rPr>
        <w:t>Цена и громкость (+0,6)</w:t>
      </w:r>
    </w:p>
    <w:p w:rsidR="00111F41" w:rsidRDefault="00111F41" w:rsidP="00111F41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 xml:space="preserve">Не все колонки призваны воспроизводить очень громкий звук, однако качество звука на высокой громкости требует качественных динамиков, что опять же упирается в более высокую стоимость производства. Следовательно, чем </w:t>
      </w:r>
      <w:r w:rsidR="008D4CC4">
        <w:rPr>
          <w:rFonts w:ascii="Times New Roman" w:hAnsi="Times New Roman" w:cs="Times New Roman"/>
          <w:color w:val="141515"/>
          <w:sz w:val="24"/>
          <w:szCs w:val="24"/>
        </w:rPr>
        <w:t>выше цена, тем лучше громкость.</w:t>
      </w:r>
    </w:p>
    <w:p w:rsidR="00111F41" w:rsidRDefault="00111F41" w:rsidP="00111F41">
      <w:pPr>
        <w:spacing w:line="240" w:lineRule="auto"/>
        <w:rPr>
          <w:rFonts w:ascii="Times New Roman" w:hAnsi="Times New Roman" w:cs="Times New Roman"/>
          <w:color w:val="141515"/>
          <w:sz w:val="32"/>
          <w:szCs w:val="32"/>
        </w:rPr>
      </w:pPr>
      <w:r>
        <w:rPr>
          <w:rFonts w:ascii="Times New Roman" w:hAnsi="Times New Roman" w:cs="Times New Roman"/>
          <w:color w:val="141515"/>
          <w:sz w:val="32"/>
          <w:szCs w:val="32"/>
        </w:rPr>
        <w:t>Цена и удобство подключения</w:t>
      </w:r>
      <w:r w:rsidRPr="00111F41">
        <w:rPr>
          <w:rFonts w:ascii="Times New Roman" w:hAnsi="Times New Roman" w:cs="Times New Roman"/>
          <w:color w:val="141515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141515"/>
          <w:sz w:val="32"/>
          <w:szCs w:val="32"/>
        </w:rPr>
        <w:t>+0,4</w:t>
      </w:r>
      <w:r w:rsidRPr="00111F41">
        <w:rPr>
          <w:rFonts w:ascii="Times New Roman" w:hAnsi="Times New Roman" w:cs="Times New Roman"/>
          <w:color w:val="141515"/>
          <w:sz w:val="32"/>
          <w:szCs w:val="32"/>
        </w:rPr>
        <w:t>)</w:t>
      </w:r>
    </w:p>
    <w:p w:rsidR="00111F41" w:rsidRDefault="00111F41" w:rsidP="00111F41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У более дорогих, качественных колонок надёжность подключения определённо выше, чем у дешёвых, а также более наглядное устройство системы кабе</w:t>
      </w:r>
      <w:r w:rsidR="008D4CC4">
        <w:rPr>
          <w:rFonts w:ascii="Times New Roman" w:hAnsi="Times New Roman" w:cs="Times New Roman"/>
          <w:color w:val="141515"/>
          <w:sz w:val="24"/>
          <w:szCs w:val="24"/>
        </w:rPr>
        <w:t xml:space="preserve">льного подключения, но сама система </w:t>
      </w:r>
      <w:r>
        <w:rPr>
          <w:rFonts w:ascii="Times New Roman" w:hAnsi="Times New Roman" w:cs="Times New Roman"/>
          <w:color w:val="141515"/>
          <w:sz w:val="24"/>
          <w:szCs w:val="24"/>
        </w:rPr>
        <w:t>может быть боле</w:t>
      </w:r>
      <w:r w:rsidR="008D4CC4">
        <w:rPr>
          <w:rFonts w:ascii="Times New Roman" w:hAnsi="Times New Roman" w:cs="Times New Roman"/>
          <w:color w:val="141515"/>
          <w:sz w:val="24"/>
          <w:szCs w:val="24"/>
        </w:rPr>
        <w:t>е сложной</w:t>
      </w:r>
      <w:r>
        <w:rPr>
          <w:rFonts w:ascii="Times New Roman" w:hAnsi="Times New Roman" w:cs="Times New Roman"/>
          <w:color w:val="141515"/>
          <w:sz w:val="24"/>
          <w:szCs w:val="24"/>
        </w:rPr>
        <w:t>, что скажется на времени подключения и может вызвать трудности у пользователя без должных навыков/знаний.</w:t>
      </w:r>
    </w:p>
    <w:p w:rsidR="008D4CC4" w:rsidRDefault="008D4CC4" w:rsidP="00111F41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</w:p>
    <w:p w:rsidR="00111F41" w:rsidRPr="008D4CC4" w:rsidRDefault="008D4CC4" w:rsidP="003E659E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noProof/>
          <w:color w:val="141515"/>
          <w:sz w:val="24"/>
          <w:szCs w:val="24"/>
          <w:lang w:eastAsia="ru-RU"/>
        </w:rPr>
        <w:drawing>
          <wp:inline distT="0" distB="0" distL="0" distR="0">
            <wp:extent cx="4130841" cy="20606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38" cy="207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F41" w:rsidRPr="008D4CC4" w:rsidSect="008017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2C1B"/>
    <w:multiLevelType w:val="hybridMultilevel"/>
    <w:tmpl w:val="90C8E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20D5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2" w15:restartNumberingAfterBreak="0">
    <w:nsid w:val="1F9F44A0"/>
    <w:multiLevelType w:val="hybridMultilevel"/>
    <w:tmpl w:val="9D3A5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C1F0B"/>
    <w:multiLevelType w:val="multilevel"/>
    <w:tmpl w:val="F7E6F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4" w15:restartNumberingAfterBreak="0">
    <w:nsid w:val="3B974F0E"/>
    <w:multiLevelType w:val="hybridMultilevel"/>
    <w:tmpl w:val="F13E7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60CD"/>
    <w:multiLevelType w:val="hybridMultilevel"/>
    <w:tmpl w:val="DFE6F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B1F23"/>
    <w:multiLevelType w:val="hybridMultilevel"/>
    <w:tmpl w:val="F13E7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24BD6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8" w15:restartNumberingAfterBreak="0">
    <w:nsid w:val="50964886"/>
    <w:multiLevelType w:val="multilevel"/>
    <w:tmpl w:val="E7F688D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701E01FA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29"/>
    <w:rsid w:val="000A684D"/>
    <w:rsid w:val="00111F41"/>
    <w:rsid w:val="00152FB7"/>
    <w:rsid w:val="00167ACA"/>
    <w:rsid w:val="001734FF"/>
    <w:rsid w:val="00191105"/>
    <w:rsid w:val="001E6FF2"/>
    <w:rsid w:val="002046A8"/>
    <w:rsid w:val="00231163"/>
    <w:rsid w:val="002C11E0"/>
    <w:rsid w:val="0031350D"/>
    <w:rsid w:val="00320538"/>
    <w:rsid w:val="003E11BB"/>
    <w:rsid w:val="003E2E7C"/>
    <w:rsid w:val="003E659E"/>
    <w:rsid w:val="00403F1D"/>
    <w:rsid w:val="00483C6B"/>
    <w:rsid w:val="004926EF"/>
    <w:rsid w:val="004D2E0F"/>
    <w:rsid w:val="005014CE"/>
    <w:rsid w:val="0050409C"/>
    <w:rsid w:val="0061533A"/>
    <w:rsid w:val="0063272F"/>
    <w:rsid w:val="00646C65"/>
    <w:rsid w:val="0068759A"/>
    <w:rsid w:val="006B70E7"/>
    <w:rsid w:val="006E30E2"/>
    <w:rsid w:val="006E4E2B"/>
    <w:rsid w:val="007038C4"/>
    <w:rsid w:val="0075737C"/>
    <w:rsid w:val="007D716A"/>
    <w:rsid w:val="00801729"/>
    <w:rsid w:val="008029AE"/>
    <w:rsid w:val="00856987"/>
    <w:rsid w:val="008826F0"/>
    <w:rsid w:val="00896902"/>
    <w:rsid w:val="008B4E3E"/>
    <w:rsid w:val="008B7B72"/>
    <w:rsid w:val="008D4CC4"/>
    <w:rsid w:val="00943266"/>
    <w:rsid w:val="009F4EA6"/>
    <w:rsid w:val="00A10720"/>
    <w:rsid w:val="00A722A5"/>
    <w:rsid w:val="00B00C62"/>
    <w:rsid w:val="00B05324"/>
    <w:rsid w:val="00B246B1"/>
    <w:rsid w:val="00BA52BC"/>
    <w:rsid w:val="00BB6EBE"/>
    <w:rsid w:val="00C307B6"/>
    <w:rsid w:val="00C625C7"/>
    <w:rsid w:val="00C67455"/>
    <w:rsid w:val="00C7574C"/>
    <w:rsid w:val="00CA6B7C"/>
    <w:rsid w:val="00CD7119"/>
    <w:rsid w:val="00D36EA0"/>
    <w:rsid w:val="00D41BAD"/>
    <w:rsid w:val="00DF7AAB"/>
    <w:rsid w:val="00E323BD"/>
    <w:rsid w:val="00E33F66"/>
    <w:rsid w:val="00E74BD6"/>
    <w:rsid w:val="00E775A5"/>
    <w:rsid w:val="00F00088"/>
    <w:rsid w:val="00F14AA1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5B9B"/>
  <w15:chartTrackingRefBased/>
  <w15:docId w15:val="{D8B41E21-13F5-4AED-8471-FE708A59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16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684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A684D"/>
    <w:pPr>
      <w:ind w:left="720"/>
      <w:contextualSpacing/>
    </w:pPr>
  </w:style>
  <w:style w:type="table" w:styleId="a4">
    <w:name w:val="Table Grid"/>
    <w:basedOn w:val="a1"/>
    <w:uiPriority w:val="39"/>
    <w:rsid w:val="00C3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D716A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9090-D7DF-40E7-AC2A-45458E9D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2</cp:revision>
  <cp:lastPrinted>2023-09-20T10:41:00Z</cp:lastPrinted>
  <dcterms:created xsi:type="dcterms:W3CDTF">2023-09-30T15:51:00Z</dcterms:created>
  <dcterms:modified xsi:type="dcterms:W3CDTF">2023-09-30T15:51:00Z</dcterms:modified>
</cp:coreProperties>
</file>