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0" w:noVBand="0" w:lastRow="0" w:firstColumn="0" w:lastColumn="0" w:noHBand="0" w:val="0000"/>
      </w:tblPr>
      <w:tblGrid>
        <w:gridCol w:w="111"/>
        <w:gridCol w:w="9478"/>
        <w:gridCol w:w="92"/>
      </w:tblGrid>
      <w:tr>
        <w:trPr>
          <w:trHeight w:val="180" w:hRule="atLeast"/>
          <w:cantSplit w:val="true"/>
        </w:trPr>
        <w:tc>
          <w:tcPr>
            <w:tcW w:w="9589" w:type="dxa"/>
            <w:gridSpan w:val="2"/>
            <w:tcBorders/>
          </w:tcPr>
          <w:tbl>
            <w:tblPr>
              <w:tblW w:w="9356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Row="0" w:noVBand="0" w:lastRow="0" w:firstColumn="0" w:lastColumn="0" w:noHBand="0" w:val="0000"/>
            </w:tblPr>
            <w:tblGrid>
              <w:gridCol w:w="2599"/>
              <w:gridCol w:w="3166"/>
              <w:gridCol w:w="3591"/>
            </w:tblGrid>
            <w:tr>
              <w:trPr>
                <w:trHeight w:val="184" w:hRule="atLeast"/>
                <w:cantSplit w:val="true"/>
              </w:trPr>
              <w:tc>
                <w:tcPr>
                  <w:tcW w:w="2599" w:type="dxa"/>
                  <w:tcBorders/>
                </w:tcPr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  <w:tc>
                <w:tcPr>
                  <w:tcW w:w="3166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               </w:t>
                  </w:r>
                  <w:r>
                    <w:rPr/>
                    <w:drawing>
                      <wp:inline distT="0" distB="0" distL="0" distR="0">
                        <wp:extent cx="890905" cy="1009015"/>
                        <wp:effectExtent l="0" t="0" r="0" b="0"/>
                        <wp:doc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  <w:tcBorders/>
                </w:tcPr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</w:tr>
            <w:tr>
              <w:trPr>
                <w:trHeight w:val="691" w:hRule="atLeast"/>
                <w:cantSplit w:val="true"/>
              </w:trPr>
              <w:tc>
                <w:tcPr>
                  <w:tcW w:w="9356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 w:val="16"/>
                      <w:szCs w:val="16"/>
                    </w:rPr>
                  </w:pPr>
                  <w:r>
                    <w:rPr>
                      <w:caps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  <w:lang w:val="ru-RU"/>
                    </w:rPr>
                    <w:t>МИНОБРНАУКИ РОССИИ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caps/>
                      <w:sz w:val="18"/>
                      <w:szCs w:val="18"/>
                    </w:rPr>
                  </w:pPr>
                  <w:r>
                    <w:rPr>
                      <w:caps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8" w:hRule="atLeast"/>
                <w:cantSplit w:val="true"/>
              </w:trPr>
              <w:tc>
                <w:tcPr>
                  <w:tcW w:w="9356" w:type="dxa"/>
                  <w:gridSpan w:val="3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Федеральное государственное бюджетное образовательное учреждение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высшего образования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b/>
                      <w:lang w:val="ru-RU"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  <w:lang w:val="ru-RU"/>
                    </w:rPr>
                    <w:t xml:space="preserve">– </w:t>
                  </w:r>
                  <w:r>
                    <w:rPr>
                      <w:b/>
                      <w:lang w:val="ru-RU"/>
                    </w:rPr>
                    <w:t>Российский технологический университет»</w:t>
                    <w:br/>
                  </w:r>
                </w:p>
                <w:p>
                  <w:pPr>
                    <w:pStyle w:val="Normal"/>
                    <w:keepNext w:val="true"/>
                    <w:spacing w:lineRule="auto" w:line="240" w:before="0" w:after="0"/>
                    <w:jc w:val="center"/>
                    <w:rPr>
                      <w:b/>
                      <w:szCs w:val="24"/>
                    </w:rPr>
                  </w:pPr>
                  <w:r>
                    <mc:AlternateContent>
                      <mc:Choice Requires="wps">
                        <w:drawing>
                          <wp:anchor distT="19050" distB="19050" distL="19050" distR="19050" simplePos="0" relativeHeight="4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5600700" cy="1905"/>
                            <wp:effectExtent l="19050" t="19050" r="19050" b="19050"/>
                            <wp:wrapNone/>
                            <wp:docPr id="2" name="Line 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5600880" cy="1800"/>
                                    </a:xfrm>
                                    <a:prstGeom prst="line">
                                      <a:avLst/>
                                    </a:prstGeom>
                                    <a:ln w="381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5.75pt,32pt" to="456.7pt,32.1pt" stroked="t" o:allowincell="t" style="position:absolute;flip:y">
                            <v:stroke color="black" weight="38160" joinstyle="round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  <w:lang w:val="ru-RU"/>
                    </w:rPr>
                    <w:t>РТУ МИРЭА</w:t>
                    <w:b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Институт информационных технологий (ИТ)</w:t>
            </w:r>
          </w:p>
        </w:tc>
      </w:tr>
      <w:tr>
        <w:trPr>
          <w:trHeight w:val="283" w:hRule="atLeast"/>
        </w:trPr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fill="FFFFFF" w:val="clear"/>
                <w:lang w:val="ru-RU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  <w:lang w:val="ru-RU"/>
              </w:rPr>
              <w:t xml:space="preserve"> (ИиППО)</w:t>
            </w:r>
          </w:p>
        </w:tc>
      </w:tr>
    </w:tbl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3683"/>
        <w:gridCol w:w="2204"/>
        <w:gridCol w:w="854"/>
        <w:gridCol w:w="2376"/>
        <w:gridCol w:w="238"/>
      </w:tblGrid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ОТЧЁТ ПО ПРАКТИЧЕСКОЙ РАБОТЕ №</w:t>
            </w:r>
            <w:r>
              <w:rPr>
                <w:rFonts w:cs="Times New Roman"/>
                <w:b/>
                <w:sz w:val="28"/>
                <w:szCs w:val="28"/>
                <w:lang w:val="en-US"/>
              </w:rPr>
              <w:t>7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по дисциплине «Проектирование информационных систем»</w:t>
            </w:r>
          </w:p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Cs/>
                <w:sz w:val="28"/>
                <w:szCs w:val="28"/>
                <w:lang w:val="ru-RU"/>
              </w:rPr>
              <w:t>на тему</w:t>
            </w:r>
          </w:p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«Информационная система Умный дневник студента»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i/>
                <w:color w:val="FF0000"/>
                <w:szCs w:val="24"/>
              </w:rPr>
            </w:pPr>
            <w:r>
              <w:rPr>
                <w:rFonts w:cs="Times New Roman"/>
                <w:i/>
                <w:color w:val="FF0000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Выполнил студент группы ИКБО-50-23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</w:t>
            </w:r>
            <w:r>
              <w:rPr>
                <w:rFonts w:cs="Times New Roman"/>
                <w:szCs w:val="24"/>
                <w:lang w:val="ru-RU"/>
              </w:rPr>
              <w:t>Враженко Д.О.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 xml:space="preserve">Принял </w:t>
              <w:br/>
            </w:r>
            <w:r>
              <w:rPr>
                <w:rFonts w:cs="Times New Roman"/>
                <w:i/>
                <w:szCs w:val="24"/>
                <w:lang w:val="ru-RU"/>
              </w:rPr>
              <w:t>Ассистент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 </w:t>
            </w:r>
            <w:r>
              <w:rPr>
                <w:rFonts w:cs="Times New Roman"/>
                <w:szCs w:val="24"/>
                <w:lang w:val="ru-RU"/>
              </w:rPr>
              <w:t>Ткаченко Д.И.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Практические работы выполнены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студента)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rPr>
          <w:trHeight w:val="593" w:hRule="atLeast"/>
        </w:trPr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«Зачтено»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руководителя)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</w:tbl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ru-RU"/>
        </w:rPr>
        <w:t>Москва 2026</w:t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Выбор класса для моделирования</w:t>
      </w:r>
    </w:p>
    <w:p>
      <w:pPr>
        <w:pStyle w:val="BodyText"/>
        <w:rPr/>
      </w:pPr>
      <w:r>
        <w:rPr/>
        <w:t>Для построения диаграммы состояний выбран класс «Занятие», поскольку он отражает ключевой процесс учебной деятельности: занятие может планироваться, изменяться, проводиться или отменяться. Данный класс присутствует в ER-модели и участвует в прецедентах «Просмотр расписания», «Управление расписанием» и «Отправка уведомлений».</w:t>
      </w:r>
    </w:p>
    <w:p>
      <w:pPr>
        <w:pStyle w:val="Heading1"/>
        <w:ind w:hanging="0" w:left="0"/>
        <w:rPr/>
      </w:pPr>
      <w:r>
        <w:rPr/>
        <w:t>Диаграмма состояний для класса «Занятие»</w:t>
      </w:r>
    </w:p>
    <w:p>
      <w:pPr>
        <w:pStyle w:val="Heading2"/>
        <w:ind w:hanging="0" w:left="0"/>
        <w:rPr>
          <w:lang w:val="ru-RU" w:eastAsia="en-US" w:bidi="ar-SA"/>
        </w:rPr>
      </w:pPr>
      <w:r>
        <w:rPr>
          <w:lang w:val="ru-RU" w:eastAsia="en-US" w:bidi="ar-SA"/>
        </w:rPr>
        <w:t>Описание состояний и переходов</w:t>
      </w:r>
    </w:p>
    <w:p>
      <w:pPr>
        <w:pStyle w:val="BodyText"/>
        <w:rPr/>
      </w:pPr>
      <w:r>
        <w:rPr/>
        <w:t>Состояния:</w:t>
      </w:r>
    </w:p>
    <w:p>
      <w:pPr>
        <w:pStyle w:val="BodyText"/>
        <w:numPr>
          <w:ilvl w:val="0"/>
          <w:numId w:val="2"/>
        </w:numPr>
        <w:rPr/>
      </w:pPr>
      <w:r>
        <w:rPr/>
        <w:t>Запланировано – занятие создано, внесено в расписание, но ещё не наступило.</w:t>
      </w:r>
    </w:p>
    <w:p>
      <w:pPr>
        <w:pStyle w:val="BodyText"/>
        <w:numPr>
          <w:ilvl w:val="1"/>
          <w:numId w:val="2"/>
        </w:numPr>
        <w:rPr/>
      </w:pPr>
      <w:r>
        <w:rPr/>
        <w:t>entry/инициализация записи в базе данных, установка статуса «Запланировано», создание начальной версии данных.</w:t>
      </w:r>
    </w:p>
    <w:p>
      <w:pPr>
        <w:pStyle w:val="BodyText"/>
        <w:numPr>
          <w:ilvl w:val="1"/>
          <w:numId w:val="2"/>
        </w:numPr>
        <w:rPr/>
      </w:pPr>
      <w:r>
        <w:rPr/>
        <w:t>do/ожидание наступления времени начала или внешних изменений.</w:t>
      </w:r>
    </w:p>
    <w:p>
      <w:pPr>
        <w:pStyle w:val="BodyText"/>
        <w:numPr>
          <w:ilvl w:val="1"/>
          <w:numId w:val="2"/>
        </w:numPr>
        <w:rPr/>
      </w:pPr>
      <w:r>
        <w:rPr/>
        <w:t>exit/снятие статуса ожидания, подготовка данных к возможному изменению или началу.</w:t>
      </w:r>
    </w:p>
    <w:p>
      <w:pPr>
        <w:pStyle w:val="BodyText"/>
        <w:numPr>
          <w:ilvl w:val="0"/>
          <w:numId w:val="2"/>
        </w:numPr>
        <w:rPr/>
      </w:pPr>
      <w:r>
        <w:rPr/>
        <w:t>Изменено – внесены корректировки (время, аудитория, преподаватель) после первоначального планирования.</w:t>
      </w:r>
    </w:p>
    <w:p>
      <w:pPr>
        <w:pStyle w:val="BodyText"/>
        <w:numPr>
          <w:ilvl w:val="1"/>
          <w:numId w:val="2"/>
        </w:numPr>
        <w:rPr/>
      </w:pPr>
      <w:r>
        <w:rPr/>
        <w:t>entry/фиксация факта изменения, обновление данных в расписании, запись времени изменения.</w:t>
      </w:r>
    </w:p>
    <w:p>
      <w:pPr>
        <w:pStyle w:val="BodyText"/>
        <w:numPr>
          <w:ilvl w:val="1"/>
          <w:numId w:val="2"/>
        </w:numPr>
        <w:rPr/>
      </w:pPr>
      <w:r>
        <w:rPr/>
        <w:t>do/состояние сохраняется до тех пор, пока не произойдёт дальнейшее событие.</w:t>
      </w:r>
    </w:p>
    <w:p>
      <w:pPr>
        <w:pStyle w:val="BodyText"/>
        <w:numPr>
          <w:ilvl w:val="1"/>
          <w:numId w:val="2"/>
        </w:numPr>
        <w:rPr/>
      </w:pPr>
      <w:r>
        <w:rPr/>
        <w:t>exit/сохранение окончательной версии изменённых данных перед переходом.</w:t>
      </w:r>
    </w:p>
    <w:p>
      <w:pPr>
        <w:pStyle w:val="BodyText"/>
        <w:numPr>
          <w:ilvl w:val="0"/>
          <w:numId w:val="2"/>
        </w:numPr>
        <w:rPr/>
      </w:pPr>
      <w:r>
        <w:rPr/>
        <w:t>Отменено – занятие отменено по решению администрации.</w:t>
      </w:r>
    </w:p>
    <w:p>
      <w:pPr>
        <w:pStyle w:val="BodyText"/>
        <w:numPr>
          <w:ilvl w:val="1"/>
          <w:numId w:val="2"/>
        </w:numPr>
        <w:rPr/>
      </w:pPr>
      <w:r>
        <w:rPr/>
        <w:t>entry/формирование уведомления студентам об отмене, запись причины отмены.</w:t>
      </w:r>
    </w:p>
    <w:p>
      <w:pPr>
        <w:pStyle w:val="BodyText"/>
        <w:numPr>
          <w:ilvl w:val="1"/>
          <w:numId w:val="2"/>
        </w:numPr>
        <w:rPr/>
      </w:pPr>
      <w:r>
        <w:rPr/>
        <w:t>do/сохранение статуса отмены в журнале, блокировка возможности начала занятия.</w:t>
      </w:r>
    </w:p>
    <w:p>
      <w:pPr>
        <w:pStyle w:val="BodyText"/>
        <w:numPr>
          <w:ilvl w:val="1"/>
          <w:numId w:val="2"/>
        </w:numPr>
        <w:rPr/>
      </w:pPr>
      <w:r>
        <w:rPr/>
        <w:t>exit/очистка отметки об отмене при восстановлении, удаление временных блокировок.</w:t>
      </w:r>
    </w:p>
    <w:p>
      <w:pPr>
        <w:pStyle w:val="BodyText"/>
        <w:numPr>
          <w:ilvl w:val="0"/>
          <w:numId w:val="2"/>
        </w:numPr>
        <w:rPr/>
      </w:pPr>
      <w:r>
        <w:rPr/>
        <w:t>Проводится – занятие началось по расписанию.</w:t>
      </w:r>
    </w:p>
    <w:p>
      <w:pPr>
        <w:pStyle w:val="BodyText"/>
        <w:numPr>
          <w:ilvl w:val="1"/>
          <w:numId w:val="2"/>
        </w:numPr>
        <w:rPr/>
      </w:pPr>
      <w:r>
        <w:rPr/>
        <w:t>entry/отметка времени фактического начала, активация режима учёта посещаемости, установка статуса «Проводится».</w:t>
      </w:r>
    </w:p>
    <w:p>
      <w:pPr>
        <w:pStyle w:val="BodyText"/>
        <w:numPr>
          <w:ilvl w:val="1"/>
          <w:numId w:val="2"/>
        </w:numPr>
        <w:rPr/>
      </w:pPr>
      <w:r>
        <w:rPr/>
        <w:t>do/учёт посещаемости студентов.</w:t>
      </w:r>
    </w:p>
    <w:p>
      <w:pPr>
        <w:pStyle w:val="BodyText"/>
        <w:numPr>
          <w:ilvl w:val="1"/>
          <w:numId w:val="2"/>
        </w:numPr>
        <w:rPr/>
      </w:pPr>
      <w:r>
        <w:rPr/>
        <w:t>exit/фиксация времени окончания, деактивация режима учёта.</w:t>
      </w:r>
    </w:p>
    <w:p>
      <w:pPr>
        <w:pStyle w:val="BodyText"/>
        <w:numPr>
          <w:ilvl w:val="0"/>
          <w:numId w:val="2"/>
        </w:numPr>
        <w:rPr/>
      </w:pPr>
      <w:r>
        <w:rPr/>
        <w:t>Завершено – занятие окончено.</w:t>
      </w:r>
    </w:p>
    <w:p>
      <w:pPr>
        <w:pStyle w:val="BodyText"/>
        <w:numPr>
          <w:ilvl w:val="1"/>
          <w:numId w:val="2"/>
        </w:numPr>
        <w:rPr/>
      </w:pPr>
      <w:r>
        <w:rPr/>
        <w:t>entry/простановка фактического времени окончания, запись завершения в журнал, подведение итогов посещаемости.</w:t>
      </w:r>
    </w:p>
    <w:p>
      <w:pPr>
        <w:pStyle w:val="BodyText"/>
        <w:numPr>
          <w:ilvl w:val="1"/>
          <w:numId w:val="2"/>
        </w:numPr>
        <w:rPr/>
      </w:pPr>
      <w:r>
        <w:rPr/>
        <w:t>do/сохранение итоговых данных (посещаемость, возможно, отметка о проведении).</w:t>
      </w:r>
    </w:p>
    <w:p>
      <w:pPr>
        <w:pStyle w:val="BodyText"/>
        <w:numPr>
          <w:ilvl w:val="1"/>
          <w:numId w:val="2"/>
        </w:numPr>
        <w:rPr/>
      </w:pPr>
      <w:r>
        <w:rPr/>
        <w:t>exit/архивирование данных о занятии.</w:t>
      </w:r>
    </w:p>
    <w:p>
      <w:pPr>
        <w:pStyle w:val="BodyText"/>
        <w:rPr/>
      </w:pPr>
      <w:r>
        <w:rPr/>
        <w:t>События, вызывающие переходы: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создание – создание записи о занятии (переход в «Запланировано»).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изменение – изменение параметров занятия (переход в «Изменено»).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отмена – отмена занятия (переход в «Отменено»).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восстановление – восстановление отменённого занятия (переход в «Запланировано»).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начало – наступление времени начала занятия (переход в «Проводится»).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завершение – окончание занятия (переход в «Завершено»).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окончание – закрытие записи о занятии.</w:t>
      </w:r>
    </w:p>
    <w:p>
      <w:pPr>
        <w:pStyle w:val="Heading2"/>
        <w:ind w:hanging="0" w:left="0"/>
        <w:rPr>
          <w:lang w:val="ru-RU" w:eastAsia="en-US" w:bidi="ar-SA"/>
        </w:rPr>
      </w:pPr>
      <w:r>
        <w:rPr>
          <w:lang w:val="ru-RU" w:eastAsia="en-US" w:bidi="ar-SA"/>
        </w:rPr>
        <w:t>Графическое представление диаграммы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3060065" cy="538226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538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 xml:space="preserve"> - Диаграмма состояний класса «Занятие»</w:t>
      </w:r>
    </w:p>
    <w:p>
      <w:pPr>
        <w:pStyle w:val="Heading2"/>
        <w:ind w:hanging="0" w:left="0"/>
        <w:rPr/>
      </w:pPr>
      <w:r>
        <w:rPr/>
        <w:t>Таблица переходов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6"/>
        <w:gridCol w:w="1984"/>
        <w:gridCol w:w="2552"/>
        <w:gridCol w:w="2553"/>
      </w:tblGrid>
      <w:tr>
        <w:trPr>
          <w:tblHeader w:val="true"/>
        </w:trPr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7"/>
              <w:rPr/>
            </w:pPr>
            <w:r>
              <w:rPr/>
              <w:t>Текущее состояние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7"/>
              <w:rPr/>
            </w:pPr>
            <w:r>
              <w:rPr/>
              <w:t>Событие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7"/>
              <w:rPr/>
            </w:pPr>
            <w:r>
              <w:rPr/>
              <w:t>Следующее состояние</w:t>
            </w: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user7"/>
              <w:rPr/>
            </w:pPr>
            <w:r>
              <w:rPr/>
              <w:t>Действие при переходе</w:t>
            </w:r>
          </w:p>
        </w:tc>
      </w:tr>
      <w:tr>
        <w:trPr/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–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создание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Запланировано</w:t>
            </w:r>
          </w:p>
        </w:tc>
        <w:tc>
          <w:tcPr>
            <w:tcW w:w="2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Создание записи</w:t>
            </w:r>
          </w:p>
        </w:tc>
      </w:tr>
      <w:tr>
        <w:trPr/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Запланировано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начало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Проводится</w:t>
            </w:r>
          </w:p>
        </w:tc>
        <w:tc>
          <w:tcPr>
            <w:tcW w:w="2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Отметка начала</w:t>
            </w:r>
          </w:p>
        </w:tc>
      </w:tr>
      <w:tr>
        <w:trPr/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Запланировано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изменение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Изменено</w:t>
            </w:r>
          </w:p>
        </w:tc>
        <w:tc>
          <w:tcPr>
            <w:tcW w:w="2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Обновление данных</w:t>
            </w:r>
          </w:p>
        </w:tc>
      </w:tr>
      <w:tr>
        <w:trPr/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Запланировано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отмена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Отменено</w:t>
            </w:r>
          </w:p>
        </w:tc>
        <w:tc>
          <w:tcPr>
            <w:tcW w:w="2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Уведомление студентов</w:t>
            </w:r>
          </w:p>
        </w:tc>
      </w:tr>
      <w:tr>
        <w:trPr/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Изменено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начало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Проводится</w:t>
            </w:r>
          </w:p>
        </w:tc>
        <w:tc>
          <w:tcPr>
            <w:tcW w:w="2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Отметка начала</w:t>
            </w:r>
          </w:p>
        </w:tc>
      </w:tr>
      <w:tr>
        <w:trPr/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Изменено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изменение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Изменено</w:t>
            </w:r>
          </w:p>
        </w:tc>
        <w:tc>
          <w:tcPr>
            <w:tcW w:w="2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Обновление данных</w:t>
            </w:r>
          </w:p>
        </w:tc>
      </w:tr>
      <w:tr>
        <w:trPr/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Изменено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отмена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Отменено</w:t>
            </w:r>
          </w:p>
        </w:tc>
        <w:tc>
          <w:tcPr>
            <w:tcW w:w="2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Уведомление студентов</w:t>
            </w:r>
          </w:p>
        </w:tc>
      </w:tr>
      <w:tr>
        <w:trPr/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Отменено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восстановление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Запланировано</w:t>
            </w:r>
          </w:p>
        </w:tc>
        <w:tc>
          <w:tcPr>
            <w:tcW w:w="2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Восстановление записи</w:t>
            </w:r>
          </w:p>
        </w:tc>
      </w:tr>
      <w:tr>
        <w:trPr/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Отменено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окончание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–</w:t>
            </w:r>
          </w:p>
        </w:tc>
        <w:tc>
          <w:tcPr>
            <w:tcW w:w="2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Закрытие записи</w:t>
            </w:r>
          </w:p>
        </w:tc>
      </w:tr>
      <w:tr>
        <w:trPr/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Проводится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завершение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Завершено</w:t>
            </w:r>
          </w:p>
        </w:tc>
        <w:tc>
          <w:tcPr>
            <w:tcW w:w="2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Фиксация завершения</w:t>
            </w:r>
          </w:p>
        </w:tc>
      </w:tr>
      <w:tr>
        <w:trPr/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Завершено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окончание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–</w:t>
            </w:r>
          </w:p>
        </w:tc>
        <w:tc>
          <w:tcPr>
            <w:tcW w:w="2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user6"/>
              <w:rPr/>
            </w:pPr>
            <w:r>
              <w:rPr/>
              <w:t>Закрытие записи</w:t>
            </w:r>
          </w:p>
        </w:tc>
      </w:tr>
    </w:tbl>
    <w:p>
      <w:pPr>
        <w:pStyle w:val="BodyText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9031024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lang w:val="ru-RU"/>
          </w:rPr>
        </w:pPr>
        <w:r>
          <w:rPr>
            <w:lang w:val="ru-RU"/>
          </w:rPr>
          <w:fldChar w:fldCharType="begin"/>
        </w:r>
        <w:r>
          <w:rPr>
            <w:lang w:val="ru-RU"/>
          </w:rPr>
          <w:instrText xml:space="preserve"> PAGE </w:instrText>
        </w:r>
        <w:r>
          <w:rPr>
            <w:lang w:val="ru-RU"/>
          </w:rPr>
          <w:fldChar w:fldCharType="separate"/>
        </w:r>
        <w:r>
          <w:rPr>
            <w:lang w:val="ru-RU"/>
          </w:rPr>
          <w:t>4</w:t>
        </w:r>
        <w:r>
          <w:rPr>
            <w:lang w:val="ru-RU"/>
          </w:rPr>
          <w:fldChar w:fldCharType="end"/>
        </w:r>
      </w:p>
    </w:sdtContent>
  </w:sdt>
  <w:p>
    <w:pPr>
      <w:pStyle w:val="Footer"/>
      <w:jc w:val="cen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suff w:val="space"/>
      <w:lvlText w:val="◦"/>
      <w:lvlJc w:val="left"/>
      <w:pPr>
        <w:tabs>
          <w:tab w:val="num" w:pos="0"/>
        </w:tabs>
        <w:ind w:left="1276" w:hanging="312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1dda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outlineLvl w:val="1"/>
    </w:pPr>
    <w:rPr>
      <w:rFonts w:ascii="Times New Roman" w:hAnsi="Times New Roman"/>
      <w:b/>
      <w:bCs/>
      <w:sz w:val="30"/>
      <w:szCs w:val="32"/>
      <w:lang w:val="ru-RU"/>
    </w:rPr>
  </w:style>
  <w:style w:type="paragraph" w:styleId="Heading3">
    <w:name w:val="heading 3"/>
    <w:basedOn w:val="Title"/>
    <w:next w:val="BodyText"/>
    <w:qFormat/>
    <w:pPr>
      <w:numPr>
        <w:ilvl w:val="2"/>
        <w:numId w:val="1"/>
      </w:numPr>
      <w:spacing w:lineRule="auto" w:line="360" w:before="0" w:after="0"/>
      <w:outlineLvl w:val="2"/>
    </w:pPr>
    <w:rPr>
      <w:rFonts w:ascii="Times New Roman" w:hAnsi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ranslation-chunk" w:customStyle="1">
    <w:name w:val="translation-chunk"/>
    <w:basedOn w:val="DefaultParagraphFont"/>
    <w:qFormat/>
    <w:rsid w:val="000a1dda"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Style12" w:customStyle="1">
    <w:name w:val="Ниж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Hyperlink">
    <w:name w:val="Hyperlink"/>
    <w:rPr>
      <w:color w:val="000080"/>
      <w:u w:val="single"/>
    </w:rPr>
  </w:style>
  <w:style w:type="character" w:styleId="user" w:customStyle="1">
    <w:name w:val="Ссылка указателя (user)"/>
    <w:qFormat/>
    <w:rPr/>
  </w:style>
  <w:style w:type="character" w:styleId="Style13" w:customStyle="1">
    <w:name w:val="Ссылка указателя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/>
  </w:style>
  <w:style w:type="character" w:styleId="Style16" w:customStyle="1">
    <w:name w:val="Основной текст Знак"/>
    <w:basedOn w:val="DefaultParagraphFont"/>
    <w:qFormat/>
    <w:rsid w:val="00871d3e"/>
    <w:rPr>
      <w:rFonts w:ascii="Times New Roman" w:hAnsi="Times New Roman"/>
      <w:sz w:val="28"/>
    </w:rPr>
  </w:style>
  <w:style w:type="character" w:styleId="user1">
    <w:name w:val="Символ нумерации (user)"/>
    <w:qFormat/>
    <w:rPr/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6"/>
    <w:pPr>
      <w:spacing w:lineRule="auto" w:line="360" w:before="0" w:after="0"/>
      <w:ind w:firstLine="709"/>
    </w:pPr>
    <w:rPr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user5" w:customStyle="1">
    <w:name w:val="Колонтитулы (user)"/>
    <w:basedOn w:val="Normal"/>
    <w:qFormat/>
    <w:pPr/>
    <w:rPr/>
  </w:style>
  <w:style w:type="paragraph" w:styleId="Style19" w:customStyle="1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  <w:jc w:val="center"/>
    </w:pPr>
    <w:rPr/>
  </w:style>
  <w:style w:type="paragraph" w:styleId="TOCHeading">
    <w:name w:val="TOC Heading"/>
    <w:basedOn w:val="IndexHeading"/>
    <w:qFormat/>
    <w:pPr>
      <w:spacing w:lineRule="auto" w:line="360" w:before="0" w:after="0"/>
      <w:jc w:val="center"/>
    </w:pPr>
    <w:rPr>
      <w:b/>
      <w:bCs/>
      <w:sz w:val="32"/>
      <w:szCs w:val="32"/>
    </w:rPr>
  </w:style>
  <w:style w:type="paragraph" w:styleId="TOC1">
    <w:name w:val="toc 1"/>
    <w:basedOn w:val="user4"/>
    <w:pPr>
      <w:tabs>
        <w:tab w:val="clear" w:pos="643"/>
        <w:tab w:val="right" w:pos="9355" w:leader="dot"/>
      </w:tabs>
      <w:spacing w:lineRule="auto" w:line="360" w:before="0" w:after="0"/>
      <w:jc w:val="left"/>
    </w:pPr>
    <w:rPr>
      <w:b/>
    </w:rPr>
  </w:style>
  <w:style w:type="paragraph" w:styleId="TOC2">
    <w:name w:val="toc 2"/>
    <w:basedOn w:val="user4"/>
    <w:pPr>
      <w:tabs>
        <w:tab w:val="clear" w:pos="643"/>
        <w:tab w:val="right" w:pos="9072" w:leader="dot"/>
      </w:tabs>
      <w:spacing w:lineRule="auto" w:line="360" w:before="0" w:after="0"/>
      <w:ind w:left="283"/>
      <w:jc w:val="left"/>
    </w:pPr>
    <w:rPr/>
  </w:style>
  <w:style w:type="paragraph" w:styleId="TOC3">
    <w:name w:val="toc 3"/>
    <w:basedOn w:val="user4"/>
    <w:pPr>
      <w:tabs>
        <w:tab w:val="clear" w:pos="643"/>
        <w:tab w:val="right" w:pos="8788" w:leader="dot"/>
      </w:tabs>
      <w:spacing w:lineRule="auto" w:line="360" w:before="0" w:after="0"/>
      <w:ind w:left="567"/>
      <w:jc w:val="left"/>
    </w:pPr>
    <w:rPr/>
  </w:style>
  <w:style w:type="paragraph" w:styleId="user6" w:customStyle="1">
    <w:name w:val="Содержимое таблицы (user)"/>
    <w:basedOn w:val="Normal"/>
    <w:qFormat/>
    <w:pPr>
      <w:widowControl w:val="false"/>
      <w:suppressLineNumbers/>
      <w:spacing w:lineRule="auto" w:line="240" w:before="0" w:after="0"/>
    </w:pPr>
    <w:rPr/>
  </w:style>
  <w:style w:type="paragraph" w:styleId="user7" w:customStyle="1">
    <w:name w:val="Заголовок таблицы (user)"/>
    <w:basedOn w:val="user6"/>
    <w:qFormat/>
    <w:pPr>
      <w:jc w:val="center"/>
    </w:pPr>
    <w:rPr>
      <w:b/>
      <w:bCs/>
    </w:rPr>
  </w:style>
  <w:style w:type="paragraph" w:styleId="user8" w:customStyle="1">
    <w:name w:val="Таблица (user)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Style20" w:customStyle="1">
    <w:name w:val="Таблица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Style21" w:customStyle="1">
    <w:name w:val="Содержимое таблицы"/>
    <w:basedOn w:val="Normal"/>
    <w:qFormat/>
    <w:rsid w:val="00871d3e"/>
    <w:pPr>
      <w:widowControl w:val="false"/>
      <w:suppressLineNumbers/>
      <w:spacing w:lineRule="auto" w:line="240" w:before="0" w:after="0"/>
      <w:jc w:val="left"/>
    </w:pPr>
    <w:rPr/>
  </w:style>
  <w:style w:type="paragraph" w:styleId="TOC4">
    <w:name w:val="toc 4"/>
    <w:basedOn w:val="user4"/>
    <w:pPr/>
    <w:rPr/>
  </w:style>
  <w:style w:type="paragraph" w:styleId="TOC5">
    <w:name w:val="toc 5"/>
    <w:basedOn w:val="user4"/>
    <w:pPr/>
    <w:rPr/>
  </w:style>
  <w:style w:type="paragraph" w:styleId="TOC6">
    <w:name w:val="toc 6"/>
    <w:basedOn w:val="user4"/>
    <w:pPr/>
    <w:rPr/>
  </w:style>
  <w:style w:type="paragraph" w:styleId="TOC7">
    <w:name w:val="toc 7"/>
    <w:basedOn w:val="user4"/>
    <w:pPr/>
    <w:rPr/>
  </w:style>
  <w:style w:type="paragraph" w:styleId="TOC8">
    <w:name w:val="toc 8"/>
    <w:basedOn w:val="user4"/>
    <w:pPr/>
    <w:rPr/>
  </w:style>
  <w:style w:type="paragraph" w:styleId="TOC9">
    <w:name w:val="toc 9"/>
    <w:basedOn w:val="user4"/>
    <w:pPr/>
    <w:rPr/>
  </w:style>
  <w:style w:type="paragraph" w:styleId="user9">
    <w:name w:val="Рисунок (user)"/>
    <w:basedOn w:val="Caption"/>
    <w:qFormat/>
    <w:pPr>
      <w:spacing w:lineRule="auto" w:line="360" w:before="0" w:after="0"/>
      <w:jc w:val="center"/>
    </w:pPr>
    <w:rPr>
      <w:i w:val="false"/>
      <w:sz w:val="28"/>
    </w:rPr>
  </w:style>
  <w:style w:type="paragraph" w:styleId="user10">
    <w:name w:val="Текст в заданном формате (user)"/>
    <w:basedOn w:val="Normal"/>
    <w:qFormat/>
    <w:pPr>
      <w:spacing w:before="0" w:after="0"/>
      <w:jc w:val="left"/>
    </w:pPr>
    <w:rPr>
      <w:rFonts w:ascii="Liberation Mono" w:hAnsi="Liberation Mono" w:eastAsia="Liberation Mono" w:cs="Liberation Mono"/>
      <w:sz w:val="20"/>
      <w:szCs w:val="20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3">
    <w:name w:val="Заголовок таблицы"/>
    <w:basedOn w:val="Style21"/>
    <w:qFormat/>
    <w:pPr>
      <w:suppressLineNumbers/>
      <w:jc w:val="center"/>
    </w:pPr>
    <w:rPr>
      <w:b/>
      <w:bCs/>
    </w:rPr>
  </w:style>
  <w:style w:type="numbering" w:styleId="user11" w:customStyle="1">
    <w:name w:val="Без списка (user)"/>
    <w:uiPriority w:val="99"/>
    <w:semiHidden/>
    <w:unhideWhenUsed/>
    <w:qFormat/>
  </w:style>
  <w:style w:type="numbering" w:styleId="Style24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Application>LibreOffice/25.8.5.2$Windows_X86_64 LibreOffice_project/9c8b85f387cc00a89945a79c9e6239f32e450ac2</Application>
  <AppVersion>15.0000</AppVersion>
  <Pages>4</Pages>
  <Words>431</Words>
  <Characters>3307</Characters>
  <CharactersWithSpaces>3682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2022-02-11T07:02:00Z</dcterms:created>
  <dc:creator>Надежда Братусь</dc:creator>
  <dc:description/>
  <dc:language>ru-RU</dc:language>
  <cp:lastModifiedBy/>
  <cp:lastPrinted>2026-03-08T19:31:23Z</cp:lastPrinted>
  <dcterms:modified xsi:type="dcterms:W3CDTF">2026-03-28T17:25:55Z</dcterms:modified>
  <cp:revision>115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