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0" w:left="0"/>
              <w:jc w:val="center"/>
              <w:rPr/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hanging="0" w:left="0"/>
              <w:jc w:val="center"/>
              <w:rPr/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 w:left="0"/>
              <w:jc w:val="center"/>
              <w:rPr/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</w:rPr>
              <w:t xml:space="preserve">«МИРЭА </w:t>
            </w:r>
            <w:r>
              <w:rPr>
                <w:rFonts w:eastAsia="Symbol" w:cs="Symbol"/>
                <w:b/>
                <w:bCs/>
              </w:rPr>
              <w:t>–</w:t>
            </w:r>
            <w:r>
              <w:rPr>
                <w:rFonts w:cs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hanging="0" w:left="0"/>
              <w:jc w:val="center"/>
              <w:rPr/>
            </w:pP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sz w:val="32"/>
                <w:szCs w:val="32"/>
              </w:rPr>
              <w:t>РТУ МИРЭА</w:t>
            </w:r>
            <w:r>
              <w:rPr>
                <w:rFonts w:cs="Times New Roman"/>
                <w:b/>
                <w:sz w:val="32"/>
                <w:szCs w:val="32"/>
              </w:rPr>
              <w:t xml:space="preserve"> </w:t>
            </w:r>
            <w:r>
              <w:rPr/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t" style="position:absolute;flip:y;mso-position-vertical:top">
                      <v:stroke color="black" weight="381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b/>
        </w:rPr>
      </w:pPr>
      <w:r>
        <w:rPr>
          <w:rFonts w:cs="Times New Roman"/>
          <w:b/>
        </w:rPr>
      </w:r>
    </w:p>
    <w:p>
      <w:pPr>
        <w:pStyle w:val="Normal"/>
        <w:spacing w:lineRule="auto" w:line="240"/>
        <w:ind w:hanging="0"/>
        <w:rPr>
          <w:rFonts w:ascii="Times New Roman" w:hAnsi="Times New Roman" w:cs="Times New Roman"/>
          <w:b/>
        </w:rPr>
      </w:pPr>
      <w:r>
        <w:rPr>
          <w:rFonts w:cs="Times New Roman"/>
          <w:b/>
        </w:rPr>
      </w:r>
    </w:p>
    <w:p>
      <w:pPr>
        <w:pStyle w:val="Normal"/>
        <w:spacing w:lineRule="auto" w:line="240"/>
        <w:ind w:hanging="0" w:left="0"/>
        <w:jc w:val="center"/>
        <w:rPr/>
      </w:pPr>
      <w:r>
        <w:rPr>
          <w:rFonts w:cs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spacing w:lineRule="auto" w:line="240"/>
        <w:ind w:hanging="0" w:left="0"/>
        <w:jc w:val="center"/>
        <w:rPr/>
      </w:pPr>
      <w:r>
        <w:rPr>
          <w:rFonts w:cs="Times New Roman"/>
          <w:sz w:val="28"/>
          <w:szCs w:val="28"/>
        </w:rPr>
        <w:t>по дисциплине «Моделирование сред и разработка приложений виртуальной и дополненной реальности»</w:t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240"/>
        <w:ind w:hanging="0" w:left="0"/>
        <w:jc w:val="center"/>
        <w:rPr/>
      </w:pPr>
      <w:r>
        <w:rPr>
          <w:rFonts w:cs="Times New Roman"/>
          <w:b/>
          <w:sz w:val="32"/>
          <w:szCs w:val="32"/>
        </w:rPr>
        <w:t xml:space="preserve">Практическая работа № </w:t>
      </w:r>
      <w:r>
        <w:rPr>
          <w:rFonts w:cs="Times New Roman"/>
          <w:b/>
          <w:sz w:val="32"/>
          <w:szCs w:val="32"/>
        </w:rPr>
        <w:t>2</w:t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240"/>
        <w:ind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tbl>
      <w:tblPr>
        <w:tblStyle w:val="af4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2"/>
        <w:gridCol w:w="1107"/>
        <w:gridCol w:w="556"/>
        <w:gridCol w:w="1107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  <w:tc>
          <w:tcPr>
            <w:tcW w:w="48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center"/>
              <w:rPr>
                <w:sz w:val="28"/>
                <w:lang w:val="ru-RU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/>
              <w:jc w:val="both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/>
              <w:jc w:val="both"/>
              <w:rPr>
                <w:rFonts w:ascii="Times New Roman" w:hAnsi="Times New Roman"/>
                <w:sz w:val="28"/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  <w:t>Старший преподаватель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  <w:tc>
          <w:tcPr>
            <w:tcW w:w="48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Горбатов Г.В.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center"/>
              <w:rPr>
                <w:sz w:val="28"/>
                <w:lang w:val="ru-RU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/>
              <w:jc w:val="both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/>
              <w:jc w:val="both"/>
              <w:rPr>
                <w:rFonts w:ascii="Times New Roman" w:hAnsi="Times New Roman"/>
                <w:sz w:val="28"/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  <w:p>
            <w:pPr>
              <w:pStyle w:val="Normal"/>
              <w:suppressAutoHyphens w:val="true"/>
              <w:spacing w:lineRule="auto" w:line="240" w:before="0" w:after="0"/>
              <w:ind w:hanging="0" w:left="0"/>
              <w:jc w:val="left"/>
              <w:rPr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lineRule="auto" w:line="240" w:before="0" w:after="0"/>
              <w:ind w:hanging="0"/>
              <w:jc w:val="both"/>
              <w:rPr>
                <w:rFonts w:ascii="Times New Roman" w:hAnsi="Times New Roman" w:cs="Times New Roman"/>
                <w:sz w:val="28"/>
                <w:lang w:val="ru-RU"/>
              </w:rPr>
            </w:pPr>
            <w:r>
              <w:rPr>
                <w:rFonts w:cs="Times New Roman"/>
                <w:sz w:val="28"/>
                <w:lang w:val="ru-RU"/>
              </w:rPr>
            </w:r>
          </w:p>
        </w:tc>
      </w:tr>
    </w:tbl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spacing w:lineRule="auto" w:line="240"/>
        <w:ind w:hanging="0" w:left="0"/>
        <w:jc w:val="center"/>
        <w:rPr>
          <w:sz w:val="24"/>
          <w:szCs w:val="24"/>
        </w:rPr>
      </w:pPr>
      <w:r>
        <w:rPr>
          <w:rFonts w:cs="Times New Roman"/>
          <w:sz w:val="24"/>
          <w:szCs w:val="24"/>
        </w:rPr>
        <w:t>Москва 2026 г.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0"/>
        <w:rPr/>
      </w:pPr>
      <w:r>
        <w:rPr/>
        <w:t>1. Использование систем: Transform; Rigidbody и Collider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t xml:space="preserve">В практической работе были использованы различные системы, такие как </w:t>
      </w:r>
      <w:r>
        <w:rPr>
          <w:rFonts w:eastAsia="Times New Roman" w:cs="Times New Roman"/>
          <w:b/>
          <w:bCs/>
          <w:sz w:val="28"/>
          <w:szCs w:val="28"/>
          <w:lang w:val="en-US" w:eastAsia="ru-RU" w:bidi="ru-RU"/>
        </w:rPr>
        <w:t>Transform</w:t>
      </w:r>
      <w:r>
        <w:rPr>
          <w:rFonts w:eastAsia="Times New Roman" w:cs="Times New Roman"/>
          <w:sz w:val="28"/>
          <w:szCs w:val="28"/>
          <w:lang w:val="en-US" w:eastAsia="ru-RU" w:bidi="ru-RU"/>
        </w:rPr>
        <w:t xml:space="preserve">, </w:t>
      </w:r>
      <w:r>
        <w:rPr>
          <w:rFonts w:eastAsia="Times New Roman" w:cs="Times New Roman"/>
          <w:b/>
          <w:bCs/>
          <w:sz w:val="28"/>
          <w:szCs w:val="28"/>
          <w:lang w:val="ru-RU" w:eastAsia="ru-RU" w:bidi="ru-RU"/>
        </w:rPr>
        <w:t>Rigidbody</w:t>
      </w: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 и </w:t>
      </w:r>
      <w:r>
        <w:rPr>
          <w:rFonts w:eastAsia="Times New Roman" w:cs="Times New Roman"/>
          <w:b/>
          <w:bCs/>
          <w:sz w:val="28"/>
          <w:szCs w:val="28"/>
          <w:lang w:val="en-US" w:eastAsia="ru-RU" w:bidi="ru-RU"/>
        </w:rPr>
        <w:t>Collider</w:t>
      </w:r>
      <w:r>
        <w:rPr>
          <w:rFonts w:eastAsia="Times New Roman" w:cs="Times New Roman"/>
          <w:sz w:val="28"/>
          <w:szCs w:val="28"/>
          <w:lang w:val="en-US" w:eastAsia="ru-RU" w:bidi="ru-RU"/>
        </w:rPr>
        <w:t xml:space="preserve">. </w:t>
      </w: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На рисунке 1 представлен пример их интеграции в итоговый проект на объекте </w:t>
      </w:r>
      <w:r>
        <w:rPr>
          <w:rFonts w:eastAsia="Times New Roman" w:cs="Times New Roman"/>
          <w:sz w:val="28"/>
          <w:szCs w:val="28"/>
          <w:lang w:val="en-US" w:eastAsia="ru-RU" w:bidi="ru-RU"/>
        </w:rPr>
        <w:t>Player.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 w:bidi="ru-RU"/>
        </w:rPr>
      </w:pP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Если рассматривать эти компоненты не как инструменты кода, а как категории бытия цифрового объекта, то их триединство описывает классическую структуру сущего. </w:t>
      </w:r>
      <w:r>
        <w:rPr>
          <w:rFonts w:eastAsia="Times New Roman" w:cs="Times New Roman"/>
          <w:b/>
          <w:bCs/>
          <w:sz w:val="28"/>
          <w:szCs w:val="28"/>
          <w:lang w:val="ru-RU" w:eastAsia="ru-RU" w:bidi="ru-RU"/>
        </w:rPr>
        <w:t>Transform</w:t>
      </w: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 отвечает на экзистенциальный вопрос о положении в пространстве. </w:t>
      </w:r>
      <w:r>
        <w:rPr>
          <w:rFonts w:eastAsia="Times New Roman" w:cs="Times New Roman"/>
          <w:b/>
          <w:bCs/>
          <w:sz w:val="28"/>
          <w:szCs w:val="28"/>
          <w:lang w:val="ru-RU" w:eastAsia="ru-RU" w:bidi="ru-RU"/>
        </w:rPr>
        <w:t>Collider</w:t>
      </w: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 очерчивает границы его естества, отделяя внутреннее содержание от внешнего хаоса среды; это его форма и идентичность, ответ на вопрос "Что я такое?". </w:t>
      </w:r>
      <w:r>
        <w:rPr>
          <w:rFonts w:eastAsia="Times New Roman" w:cs="Times New Roman"/>
          <w:b/>
          <w:bCs/>
          <w:sz w:val="28"/>
          <w:szCs w:val="28"/>
          <w:lang w:val="ru-RU" w:eastAsia="ru-RU" w:bidi="ru-RU"/>
        </w:rPr>
        <w:t>Rigidbody</w:t>
      </w:r>
      <w:r>
        <w:rPr>
          <w:rFonts w:eastAsia="Times New Roman" w:cs="Times New Roman"/>
          <w:sz w:val="28"/>
          <w:szCs w:val="28"/>
          <w:lang w:val="ru-RU" w:eastAsia="ru-RU" w:bidi="ru-RU"/>
        </w:rPr>
        <w:t xml:space="preserve"> — это диалог души и мира, принцип существования в пространстве. Это ответ на вопрос "Как я взаимодействую с реальностью?", подчиняюсь ли я ее законам или сопротивляюсь им, воплощенный в массе, силе и инерции.</w:t>
      </w:r>
    </w:p>
    <w:p>
      <w:pPr>
        <w:pStyle w:val="Normal"/>
        <w:ind w:hanging="0" w:left="0"/>
        <w:jc w:val="center"/>
        <w:rPr/>
      </w:pPr>
      <w:r>
        <w:rPr/>
        <w:drawing>
          <wp:inline distT="0" distB="0" distL="0" distR="0">
            <wp:extent cx="3564255" cy="4625975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255" cy="462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t xml:space="preserve">Рисунок </w:t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fldChar w:fldCharType="begin"/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instrText xml:space="preserve"> SEQ Рисунок \* ARABIC </w:instrText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fldChar w:fldCharType="separate"/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t>1</w:t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fldChar w:fldCharType="end"/>
      </w:r>
      <w:r>
        <w:rPr>
          <w:rFonts w:eastAsia="Times New Roman" w:cs="Times New Roman"/>
          <w:color w:val="000000"/>
          <w:sz w:val="28"/>
          <w:szCs w:val="28"/>
          <w:lang w:eastAsia="ru-RU" w:bidi="ru-RU"/>
        </w:rPr>
        <w:t xml:space="preserve"> — </w:t>
      </w:r>
      <w:r>
        <w:rPr>
          <w:rFonts w:eastAsia="Times New Roman" w:cs="Times New Roman"/>
          <w:color w:val="000000"/>
          <w:sz w:val="28"/>
          <w:szCs w:val="28"/>
          <w:lang w:val="ru-RU" w:eastAsia="ru-RU" w:bidi="ru-RU"/>
        </w:rPr>
        <w:t>Использование физических систем</w:t>
      </w:r>
    </w:p>
    <w:p>
      <w:pPr>
        <w:pStyle w:val="Heading1"/>
        <w:numPr>
          <w:ilvl w:val="0"/>
          <w:numId w:val="2"/>
        </w:numPr>
        <w:ind w:hanging="0" w:left="0"/>
        <w:rPr/>
      </w:pPr>
      <w:r>
        <w:rPr/>
        <w:t>2. Создание пользовательского контроллера</w:t>
      </w:r>
    </w:p>
    <w:p>
      <w:pPr>
        <w:pStyle w:val="Normal"/>
        <w:rPr/>
      </w:pPr>
      <w:r>
        <w:rPr/>
        <w:t>Был реализован пользовательский контроллер, то есть специальный компонент, который описывает управление движением персонажа и камерой. В листинге 1 приведен код с контроллером персонажа, а в листинге 2 — камеры.</w:t>
      </w:r>
    </w:p>
    <w:p>
      <w:pPr>
        <w:pStyle w:val="Style23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Код скрипта </w:t>
      </w:r>
      <w:r>
        <w:rPr>
          <w:lang w:val="en-US"/>
        </w:rPr>
        <w:t>PlayerController.cs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using UnityEngine;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>public class PlayerController : MonoBehaviour</w:t>
            </w:r>
          </w:p>
          <w:p>
            <w:pPr>
              <w:pStyle w:val="Style21"/>
              <w:rPr/>
            </w:pP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[Header("Движение")]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moveSpeed = 8f;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acceleration = 10f;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[Header("Прыжок")]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jumpForce = 8f;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jumpCutMultiplier = 0.5f;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[Header("Механики платформера")]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coyoteTime = 0.15f;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jumpBufferTime = 0.15f;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Rigidbody rb;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float coyoteTimer;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float jumpBufferTimer;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bool isGrounded;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Start()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rb = GetComponent&lt;Rigidbody&gt;();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Update()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HandleJumpInput();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HandleJumpLogic();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FixedUpdate()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Move();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Move()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float x = Input.GetAxis("Horizontal");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float z = Input.GetAxis("Vertical");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Vector3 move = transform.right * x + transform.forward * z;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rb.linearVelocity = new Vector3(move.x * moveSpeed, rb.linearVelocity.y, move.z * moveSpeed);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HandleJumpInput()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(Input.GetButtonDown("Jump"))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jumpBufferTimer = jumpBufferTime;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else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jumpBufferTimer -= Time.deltaTime;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(Input.GetButtonUp("Jump") &amp;&amp; rb.linearVelocity.y &gt; 0)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rb.linearVelocity = new Vector3(rb.linearVelocity.x, rb.linearVelocity.y * jumpCutMultiplier, rb.linearVelocity.z);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HandleJumpLogic()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(isGrounded)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coyoteTimer = coyoteTime;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else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coyoteTimer -= Time.deltaTime;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(jumpBufferTimer &gt; 0 &amp;&amp; coyoteTimer &gt; 0)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rb.linearVelocity = new Vector3(rb.linearVelocity.x, jumpForce, rb.linearVelocity.z);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jumpBufferTimer = 0;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OnCollisionStay(Collision collision)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(collision.gameObject.CompareTag("Ground"))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isGrounded = true;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OnCollisionExit(Collision collision)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if (collision.gameObject.CompareTag("Ground"))</w:t>
            </w:r>
          </w:p>
          <w:p>
            <w:pPr>
              <w:pStyle w:val="Style21"/>
              <w:rPr/>
            </w:pPr>
            <w:r>
              <w:rPr/>
              <w:t xml:space="preserve">            </w:t>
            </w:r>
            <w:r>
              <w:rPr/>
              <w:t>isGrounded = false;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Style23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Код скрипта </w:t>
      </w:r>
      <w:r>
        <w:rPr>
          <w:lang w:val="en-US"/>
        </w:rPr>
        <w:t>CameraController.cs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1"/>
              <w:rPr/>
            </w:pPr>
            <w:r>
              <w:rPr/>
              <w:t>using UnityEngine;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>public class CameraController : MonoBehaviour</w:t>
            </w:r>
          </w:p>
          <w:p>
            <w:pPr>
              <w:pStyle w:val="Style21"/>
              <w:rPr/>
            </w:pP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[Header("Характеристики")]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Transform player;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public float mouseSensitivity = 200f;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float xRotation = 0f;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Start()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Cursor.lockState = CursorLockMode.Locked;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void Update()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{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float mouseX = Input.GetAxis("Mouse X") * mouseSensitivity * Time.deltaTime;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float mouseY = Input.GetAxis("Mouse Y") * mouseSensitivity * Time.deltaTime;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xRotation -= mouseY;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xRotation = Mathf.Clamp(xRotation, -70f, 70f);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transform.localRotation = Quaternion.Euler(xRotation, 0f, 0f);</w:t>
            </w:r>
          </w:p>
          <w:p>
            <w:pPr>
              <w:pStyle w:val="Style21"/>
              <w:rPr/>
            </w:pPr>
            <w:r>
              <w:rPr/>
              <w:t xml:space="preserve">        </w:t>
            </w:r>
            <w:r>
              <w:rPr/>
              <w:t>player.Rotate(Vector3.up * mouseX);</w:t>
            </w:r>
          </w:p>
          <w:p>
            <w:pPr>
              <w:pStyle w:val="Style21"/>
              <w:rPr/>
            </w:pPr>
            <w:r>
              <w:rPr/>
              <w:t xml:space="preserve">    </w:t>
            </w:r>
            <w:r>
              <w:rPr/>
              <w:t>}</w:t>
            </w:r>
          </w:p>
          <w:p>
            <w:pPr>
              <w:pStyle w:val="Style21"/>
              <w:rPr/>
            </w:pPr>
            <w:r>
              <w:rPr/>
              <w:t>}</w:t>
            </w:r>
          </w:p>
        </w:tc>
      </w:tr>
    </w:tbl>
    <w:p>
      <w:pPr>
        <w:pStyle w:val="Heading1"/>
        <w:numPr>
          <w:ilvl w:val="0"/>
          <w:numId w:val="2"/>
        </w:numPr>
        <w:ind w:hanging="0" w:left="0"/>
        <w:rPr/>
      </w:pPr>
      <w:r>
        <w:rPr/>
        <w:t>3. Работа с переменными персонажа; Создание навигационной системы и объекта противника или NPC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t>Работа с переменными персонажа представлена на рисунке 2.</w:t>
      </w:r>
    </w:p>
    <w:p>
      <w:pPr>
        <w:pStyle w:val="Normal"/>
        <w:ind w:hanging="0" w:left="0"/>
        <w:jc w:val="center"/>
        <w:rPr/>
      </w:pPr>
      <w:r>
        <w:rPr/>
        <w:drawing>
          <wp:inline distT="0" distB="0" distL="0" distR="0">
            <wp:extent cx="5227320" cy="2775585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77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>
          <w:color w:val="000000"/>
        </w:rPr>
        <w:t xml:space="preserve">Рисунок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SEQ Рисунок \* ARABIC </w:instrText>
      </w:r>
      <w:r>
        <w:rPr>
          <w:color w:val="000000"/>
        </w:rPr>
        <w:fldChar w:fldCharType="separate"/>
      </w:r>
      <w:r>
        <w:rPr>
          <w:color w:val="000000"/>
        </w:rPr>
        <w:t>2</w:t>
      </w:r>
      <w:r>
        <w:rPr>
          <w:color w:val="000000"/>
        </w:rPr>
        <w:fldChar w:fldCharType="end"/>
      </w:r>
      <w:r>
        <w:rPr>
          <w:color w:val="000000"/>
        </w:rPr>
        <w:t xml:space="preserve"> — </w:t>
      </w:r>
      <w:r>
        <w:rPr>
          <w:color w:val="000000"/>
          <w:lang w:val="ru-RU"/>
        </w:rPr>
        <w:t>Работа с параметрами персонажа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t>Навигационная система для поверхности продемонстрирована на рисунке 3.</w:t>
      </w:r>
    </w:p>
    <w:p>
      <w:pPr>
        <w:pStyle w:val="Normal"/>
        <w:spacing w:lineRule="auto" w:line="360"/>
        <w:ind w:hanging="0" w:left="0"/>
        <w:jc w:val="center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drawing>
          <wp:inline distT="0" distB="0" distL="0" distR="0">
            <wp:extent cx="3208020" cy="4163695"/>
            <wp:effectExtent l="0" t="0" r="0" b="0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416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>
          <w:color w:val="000000"/>
        </w:rPr>
        <w:t xml:space="preserve">Рисунок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SEQ Рисунок \* ARABIC </w:instrText>
      </w:r>
      <w:r>
        <w:rPr>
          <w:color w:val="000000"/>
        </w:rPr>
        <w:fldChar w:fldCharType="separate"/>
      </w:r>
      <w:r>
        <w:rPr>
          <w:color w:val="000000"/>
        </w:rPr>
        <w:t>3</w:t>
      </w:r>
      <w:r>
        <w:rPr>
          <w:color w:val="000000"/>
        </w:rPr>
        <w:fldChar w:fldCharType="end"/>
      </w:r>
      <w:r>
        <w:rPr>
          <w:color w:val="000000"/>
        </w:rPr>
        <w:t xml:space="preserve"> — </w:t>
      </w:r>
      <w:r>
        <w:rPr>
          <w:color w:val="000000"/>
        </w:rPr>
        <w:t>Навигационная система для поверхности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t>Навигационная система для противника продемонстрирована на рисунке 4.</w:t>
      </w:r>
    </w:p>
    <w:p>
      <w:pPr>
        <w:pStyle w:val="Normal"/>
        <w:spacing w:lineRule="auto" w:line="360"/>
        <w:ind w:hanging="0" w:left="0"/>
        <w:jc w:val="center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  <w:drawing>
          <wp:inline distT="0" distB="0" distL="0" distR="0">
            <wp:extent cx="3208020" cy="4163695"/>
            <wp:effectExtent l="0" t="0" r="0" b="0"/>
            <wp:docPr id="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020" cy="4163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>
          <w:color w:val="000000"/>
        </w:rPr>
        <w:t xml:space="preserve">Рисунок </w:t>
      </w:r>
      <w:r>
        <w:rPr>
          <w:color w:val="000000"/>
        </w:rPr>
        <w:fldChar w:fldCharType="begin"/>
      </w:r>
      <w:r>
        <w:rPr>
          <w:color w:val="000000"/>
        </w:rPr>
        <w:instrText xml:space="preserve"> SEQ Рисунок \* ARABIC </w:instrText>
      </w:r>
      <w:r>
        <w:rPr>
          <w:color w:val="000000"/>
        </w:rPr>
        <w:fldChar w:fldCharType="separate"/>
      </w:r>
      <w:r>
        <w:rPr>
          <w:color w:val="000000"/>
        </w:rPr>
        <w:t>4</w:t>
      </w:r>
      <w:r>
        <w:rPr>
          <w:color w:val="000000"/>
        </w:rPr>
        <w:fldChar w:fldCharType="end"/>
      </w:r>
      <w:r>
        <w:rPr>
          <w:color w:val="000000"/>
        </w:rPr>
        <w:t xml:space="preserve"> — </w:t>
      </w:r>
      <w:r>
        <w:rPr>
          <w:color w:val="000000"/>
          <w:lang w:val="ru-RU"/>
        </w:rPr>
        <w:t xml:space="preserve">Навигационная система </w:t>
      </w:r>
      <w:r>
        <w:rPr>
          <w:color w:val="000000"/>
          <w:lang w:val="ru-RU"/>
        </w:rPr>
        <w:t xml:space="preserve">для </w:t>
      </w:r>
      <w:r>
        <w:rPr>
          <w:color w:val="000000"/>
          <w:lang w:val="ru-RU"/>
        </w:rPr>
        <w:t>противника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eastAsia="ru-RU" w:bidi="ru-RU"/>
        </w:rPr>
      </w:pPr>
      <w:r>
        <w:rPr>
          <w:rFonts w:eastAsia="Times New Roman" w:cs="Times New Roman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2"/>
      <w:sz w:val="28"/>
      <w:szCs w:val="28"/>
      <w:lang w:val="ru-RU" w:eastAsia="ru-RU" w:bidi="ru-RU"/>
    </w:rPr>
  </w:style>
  <w:style w:type="paragraph" w:styleId="Heading1">
    <w:name w:val="heading 1"/>
    <w:basedOn w:val="user1"/>
    <w:next w:val="BodyText"/>
    <w:qFormat/>
    <w:pPr>
      <w:numPr>
        <w:ilvl w:val="0"/>
        <w:numId w:val="2"/>
      </w:numPr>
      <w:spacing w:lineRule="auto" w:line="360" w:before="0" w:after="0"/>
      <w:outlineLvl w:val="0"/>
    </w:pPr>
    <w:rPr>
      <w:rFonts w:ascii="Times New Roman" w:hAnsi="Times New Roman"/>
      <w:b/>
      <w:bCs/>
      <w:sz w:val="30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5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3"/>
    <w:semiHidden/>
    <w:unhideWhenUsed/>
    <w:rsid w:val="00845a09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1" w:customStyle="1">
    <w:name w:val="Заголовок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11" w:customStyle="1">
    <w:name w:val="Указатель1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8" w:customStyle="1">
    <w:name w:val="Рисунок"/>
    <w:basedOn w:val="Caption"/>
    <w:qFormat/>
    <w:pPr>
      <w:spacing w:before="0" w:after="0"/>
      <w:ind w:hanging="0"/>
      <w:jc w:val="center"/>
    </w:pPr>
    <w:rPr>
      <w:rFonts w:ascii="Times New Roman" w:hAnsi="Times New Roman"/>
      <w:i w:val="false"/>
      <w:sz w:val="28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user4" w:customStyle="1">
    <w:name w:val="Рисунок (user)"/>
    <w:basedOn w:val="Caption"/>
    <w:qFormat/>
    <w:pPr/>
    <w:rPr/>
  </w:style>
  <w:style w:type="paragraph" w:styleId="Style19" w:customStyle="1">
    <w:name w:val="Содержимое врезки"/>
    <w:basedOn w:val="Normal"/>
    <w:qFormat/>
    <w:pPr/>
    <w:rPr/>
  </w:style>
  <w:style w:type="paragraph" w:styleId="Style20" w:customStyle="1">
    <w:name w:val="Таблица"/>
    <w:basedOn w:val="Caption"/>
    <w:qFormat/>
    <w:pPr/>
    <w:rPr/>
  </w:style>
  <w:style w:type="paragraph" w:styleId="Style21" w:customStyle="1">
    <w:name w:val="Содержимое таблицы"/>
    <w:basedOn w:val="Normal"/>
    <w:qFormat/>
    <w:pPr>
      <w:suppressLineNumbers/>
      <w:spacing w:lineRule="auto" w:line="240"/>
      <w:ind w:hanging="0"/>
      <w:jc w:val="left"/>
    </w:pPr>
    <w:rPr>
      <w:rFonts w:ascii="Liberation Mono" w:hAnsi="Liberation Mono"/>
      <w:sz w:val="20"/>
    </w:rPr>
  </w:style>
  <w:style w:type="paragraph" w:styleId="Style22" w:customStyle="1">
    <w:name w:val="Заголовок таблицы"/>
    <w:basedOn w:val="Style21"/>
    <w:qFormat/>
    <w:pPr>
      <w:jc w:val="center"/>
    </w:pPr>
    <w:rPr>
      <w:b/>
      <w:bCs/>
    </w:rPr>
  </w:style>
  <w:style w:type="paragraph" w:styleId="user5" w:customStyle="1">
    <w:name w:val="Содержимое таблицы (user)"/>
    <w:basedOn w:val="Normal"/>
    <w:qFormat/>
    <w:pPr>
      <w:suppressLineNumbers/>
    </w:pPr>
    <w:rPr/>
  </w:style>
  <w:style w:type="paragraph" w:styleId="user6" w:customStyle="1">
    <w:name w:val="Заголовок таблицы (user)"/>
    <w:basedOn w:val="user5"/>
    <w:qFormat/>
    <w:pPr>
      <w:jc w:val="center"/>
    </w:pPr>
    <w:rPr>
      <w:b/>
      <w:bCs/>
    </w:rPr>
  </w:style>
  <w:style w:type="paragraph" w:styleId="Style23" w:customStyle="1">
    <w:name w:val="Листинг"/>
    <w:basedOn w:val="Caption"/>
    <w:qFormat/>
    <w:pPr>
      <w:keepNext w:val="true"/>
      <w:spacing w:before="0" w:after="0"/>
      <w:ind w:hanging="0"/>
    </w:pPr>
    <w:rPr>
      <w:sz w:val="24"/>
    </w:rPr>
  </w:style>
  <w:style w:type="numbering" w:styleId="Style24" w:customStyle="1">
    <w:name w:val="Без списка"/>
    <w:uiPriority w:val="99"/>
    <w:semiHidden/>
    <w:unhideWhenUsed/>
    <w:qFormat/>
  </w:style>
  <w:style w:type="numbering" w:styleId="user7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Application>LibreOffice/25.8.5.2$Windows_X86_64 LibreOffice_project/9c8b85f387cc00a89945a79c9e6239f32e450ac2</Application>
  <AppVersion>15.0000</AppVersion>
  <Pages>6</Pages>
  <Words>521</Words>
  <Characters>3779</Characters>
  <CharactersWithSpaces>4686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2025-09-06T11:50:00Z</cp:lastPrinted>
  <dcterms:modified xsi:type="dcterms:W3CDTF">2026-03-18T00:23:10Z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