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85"/>
        <w:gridCol w:w="85"/>
      </w:tblGrid>
      <w:tr>
        <w:trPr>
          <w:trHeight w:val="180" w:hRule="atLeast"/>
          <w:cantSplit w:val="true"/>
        </w:trPr>
        <w:tc>
          <w:tcPr>
            <w:tcW w:w="9596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3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8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№3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/>
      </w:pPr>
      <w:r>
        <w:rPr/>
        <w:t>Введение</w:t>
      </w:r>
    </w:p>
    <w:p>
      <w:pPr>
        <w:pStyle w:val="BodyText"/>
        <w:rPr/>
      </w:pPr>
      <w:r>
        <w:rPr/>
        <w:t>Для проектирования была выбрана подсистема автоматического напоминания о занятиях, являющаяся функциональной частью информационной системы «Умный дневник студента» (ИС УДС). Объектом автоматизации является процесс информирования студентов о расписании учебных занятий в вузе. Название подсистемы: «Подсистема автоматического напоминания о занятиях». Подсистема создается для повышения информированности студентов, сокращения трудозатрат на ручное информирование и уменьшения числа опозданий и пропусков, связанных с незнанием расписания.</w:t>
      </w:r>
    </w:p>
    <w:p>
      <w:pPr>
        <w:pStyle w:val="Heading1"/>
        <w:ind w:hanging="0" w:left="0"/>
        <w:rPr/>
      </w:pPr>
      <w:r>
        <w:rPr/>
        <w:t>Цель создания ИС</w:t>
      </w:r>
    </w:p>
    <w:p>
      <w:pPr>
        <w:pStyle w:val="BodyText"/>
        <w:rPr/>
      </w:pPr>
      <w:r>
        <w:rPr/>
        <w:t>Целью создания подсистемы является автоматизация процесса оповещения студентов о предстоящих занятиях для повышения своевременности и качества получаемой информации.</w:t>
      </w:r>
    </w:p>
    <w:p>
      <w:pPr>
        <w:pStyle w:val="Heading1"/>
        <w:ind w:hanging="0" w:left="0"/>
        <w:rPr/>
      </w:pPr>
      <w:r>
        <w:rPr/>
        <w:t>Краткое описание</w:t>
      </w:r>
    </w:p>
    <w:p>
      <w:pPr>
        <w:pStyle w:val="BodyText"/>
        <w:rPr/>
      </w:pPr>
      <w:r>
        <w:rPr/>
        <w:t>Подсистема автоматического напоминания предназначена для автоматической отправки персонализированных уведомлений студентам о предстоящих занятиях. Информация о занятиях (дисциплина, время, аудитория, преподаватель) ежедневно собирается из основного расписания ИС УДС.</w:t>
      </w:r>
    </w:p>
    <w:p>
      <w:pPr>
        <w:pStyle w:val="BodyText"/>
        <w:rPr/>
      </w:pPr>
      <w:r>
        <w:rPr/>
        <w:t>Ключевой особенностью является возможность для каждого студента самостоятельно настраивать параметры подписки: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Вкл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ючать или отключать напоминания.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Выбирать удобные каналы получения уведомлений (push-уведомления в мобильном приложении, электронная почта, Telegram).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Устанавлива</w:t>
      </w:r>
      <w:r>
        <w:rPr/>
        <w:t>ть индивидуальное время упреждения (за 15, 30 или 60 минут до начала пары).</w:t>
      </w:r>
    </w:p>
    <w:p>
      <w:pPr>
        <w:pStyle w:val="BodyText"/>
        <w:rPr/>
      </w:pPr>
      <w:r>
        <w:rPr/>
        <w:t>Подсистема работает в автоматическом режиме по расписанию, а администратор имеет возможность мониторить её состояние, просматривать логи и настраивать общие параметры (например, отключать рассылку в праздничные дни).</w:t>
      </w:r>
    </w:p>
    <w:p>
      <w:pPr>
        <w:pStyle w:val="Heading1"/>
        <w:ind w:hanging="0" w:left="0"/>
        <w:rPr/>
      </w:pPr>
      <w:r>
        <w:rPr/>
        <w:t>Способ создания ИС</w:t>
      </w:r>
    </w:p>
    <w:p>
      <w:pPr>
        <w:pStyle w:val="BodyText"/>
        <w:rPr/>
      </w:pPr>
      <w:r>
        <w:rPr/>
        <w:t>Для моделирования функциональной части системы используется нотация IDEF0, которая позволяет построить иерархическую модель, начиная с самого общего (контекстного) уровня и последовательно детализируя функции подсистемы.</w:t>
      </w:r>
    </w:p>
    <w:p>
      <w:pPr>
        <w:pStyle w:val="Heading1"/>
        <w:ind w:hanging="0" w:left="0"/>
        <w:rPr/>
      </w:pPr>
      <w:r>
        <w:rPr/>
        <w:t>Проектирование контекстной диаграммы функциональной модели ИС</w:t>
      </w:r>
    </w:p>
    <w:p>
      <w:pPr>
        <w:pStyle w:val="BodyText"/>
        <w:rPr/>
      </w:pPr>
      <w:r>
        <w:rPr/>
        <w:t>Была спроектирована контекстная диаграмма А-0 в нотации IDEF0. Центральный функциональный блок имеет название: «Автоматическ</w:t>
      </w:r>
      <w:r>
        <w:rPr/>
        <w:t>ое</w:t>
      </w:r>
      <w:r>
        <w:rPr/>
        <w:t xml:space="preserve"> оповещ</w:t>
      </w:r>
      <w:r>
        <w:rPr/>
        <w:t>ение</w:t>
      </w:r>
      <w:r>
        <w:rPr/>
        <w:t xml:space="preserve"> студентов о занятиях».</w:t>
      </w:r>
    </w:p>
    <w:p>
      <w:pPr>
        <w:pStyle w:val="BodyText"/>
        <w:keepNext w:val="true"/>
        <w:rPr/>
      </w:pPr>
      <w:r>
        <w:rPr/>
        <w:t>Входная информация: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Данн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ые о расписании: информация из ИС УДС о дисциплинах, времени начала занятий, аудиториях и преподавателях.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Данные </w:t>
      </w:r>
      <w:r>
        <w:rPr/>
        <w:t>о пользователях и подписках: информация о студентах, их контактных данных (email, Telegram tag) и индивидуальных настройках уведомлений (каналы, время упреждения).</w:t>
      </w:r>
    </w:p>
    <w:p>
      <w:pPr>
        <w:pStyle w:val="BodyText"/>
        <w:keepNext w:val="true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Полит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ика конфиденциальности (152-ФЗ): требования к обработке персональных данных студентов.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администрирования: общие параметры работы подсистемы, задаваемые администратором (время сбора расписания, праздничные дни, список групп).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Алгоритмы</w:t>
      </w:r>
      <w:r>
        <w:rPr/>
        <w:t xml:space="preserve"> планирования и интеграции: логика работы планировщика задач и правила взаимодействия с API внешних сервисов.</w:t>
      </w:r>
    </w:p>
    <w:p>
      <w:pPr>
        <w:pStyle w:val="BodyText"/>
        <w:keepNext w:val="true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Програ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ммные модули Подсистемы: совокупность всех модулей (сбора и анализа расписания, управления подписками, отправки уведомлений, логирования и отчётности, администрирования, доступа к данным, планирования задач, интеграции с внешними сервисами).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Администратор: сотрудник, отвечающий за настройку и мониторинг работы подсистемы.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Внешние с</w:t>
      </w:r>
      <w:r>
        <w:rPr/>
        <w:t>ервисы уведомлений (FCM, SMTP, Telegram API): каналы, через которые осуществляется доставка сообщений до пользователей.</w:t>
      </w:r>
    </w:p>
    <w:p>
      <w:pPr>
        <w:pStyle w:val="BodyText"/>
        <w:keepNext w:val="true"/>
        <w:rPr/>
      </w:pPr>
      <w:r>
        <w:rPr/>
        <w:t>Выходная информация: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Персона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лизированные уведомления: информационные сообщения, отправленные студентам по выбранным ими каналам.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Отчеты и статистика: сводная информация о работе подсистемы (количество отправленных, успешных и ошибочных уведомлений) для администратора.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Журналы соб</w:t>
      </w:r>
      <w:r>
        <w:rPr/>
        <w:t>ытий (логи): детальная запись всех действий и ошибок для отладки и мониторинга.</w:t>
      </w:r>
    </w:p>
    <w:p>
      <w:pPr>
        <w:pStyle w:val="BodyText"/>
        <w:rPr/>
      </w:pPr>
      <w:r>
        <w:rPr/>
        <w:t>На рисунке 1 представлена контекстная диаграмма проектируемой информационной системы.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/>
      </w:pPr>
      <w:r>
        <w:rPr/>
        <w:drawing>
          <wp:inline distT="0" distB="0" distL="0" distR="0">
            <wp:extent cx="5940425" cy="411353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widowControl/>
        <w:suppressAutoHyphens w:val="true"/>
        <w:bidi w:val="0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Контекстная диаграмма процесса оповещения студентов</w:t>
      </w:r>
    </w:p>
    <w:p>
      <w:pPr>
        <w:pStyle w:val="Heading1"/>
        <w:ind w:hanging="0" w:left="0"/>
        <w:rPr/>
      </w:pPr>
      <w:r>
        <w:rPr/>
        <w:t>Вывод</w:t>
      </w:r>
    </w:p>
    <w:p>
      <w:pPr>
        <w:pStyle w:val="BodyText"/>
        <w:rPr/>
      </w:pPr>
      <w:r>
        <w:rPr/>
        <w:t>В результате выполнения данной практической работы была определена цель, способ и средства создания Подсистемы автоматического напоминания. На основе анализа технического задания была спроектирована контекстная диаграмма А-0 в нотации IDEF0, которая отображает главную функцию системы, а также все основные входные и выходные информационные потоки, потоки управления и механизмы.</w:t>
      </w:r>
    </w:p>
    <w:p>
      <w:pPr>
        <w:pStyle w:val="BodyTex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1644" w:hanging="368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en-US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user" w:customStyle="1">
    <w:name w:val="Ссылка указателя (user)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Style16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user3" w:customStyle="1">
    <w:name w:val="Колонтитулы (user)"/>
    <w:basedOn w:val="Normal"/>
    <w:qFormat/>
    <w:pPr/>
    <w:rPr/>
  </w:style>
  <w:style w:type="paragraph" w:styleId="Style19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user2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user2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user2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user4" w:customStyle="1">
    <w:name w:val="Содержимое таблицы (user)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user5" w:customStyle="1">
    <w:name w:val="Заголовок таблицы (user)"/>
    <w:basedOn w:val="user4"/>
    <w:qFormat/>
    <w:pPr>
      <w:jc w:val="center"/>
    </w:pPr>
    <w:rPr>
      <w:b/>
      <w:bCs/>
    </w:rPr>
  </w:style>
  <w:style w:type="paragraph" w:styleId="user6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1" w:customStyle="1">
    <w:name w:val="Содержимое таблицы"/>
    <w:basedOn w:val="Normal"/>
    <w:qFormat/>
    <w:rsid w:val="00871d3e"/>
    <w:pPr>
      <w:widowControl w:val="false"/>
      <w:suppressLineNumbers/>
      <w:spacing w:lineRule="auto" w:line="240" w:before="0" w:after="0"/>
    </w:pPr>
    <w:rPr/>
  </w:style>
  <w:style w:type="paragraph" w:styleId="TOC4">
    <w:name w:val="toc 4"/>
    <w:basedOn w:val="user2"/>
    <w:pPr/>
    <w:rPr/>
  </w:style>
  <w:style w:type="paragraph" w:styleId="TOC5">
    <w:name w:val="toc 5"/>
    <w:basedOn w:val="user2"/>
    <w:pPr/>
    <w:rPr/>
  </w:style>
  <w:style w:type="paragraph" w:styleId="TOC6">
    <w:name w:val="toc 6"/>
    <w:basedOn w:val="user2"/>
    <w:pPr/>
    <w:rPr/>
  </w:style>
  <w:style w:type="paragraph" w:styleId="TOC7">
    <w:name w:val="toc 7"/>
    <w:basedOn w:val="user2"/>
    <w:pPr/>
    <w:rPr/>
  </w:style>
  <w:style w:type="paragraph" w:styleId="TOC8">
    <w:name w:val="toc 8"/>
    <w:basedOn w:val="user2"/>
    <w:pPr/>
    <w:rPr/>
  </w:style>
  <w:style w:type="paragraph" w:styleId="TOC9">
    <w:name w:val="toc 9"/>
    <w:basedOn w:val="user2"/>
    <w:pPr/>
    <w:rPr/>
  </w:style>
  <w:style w:type="paragraph" w:styleId="user7">
    <w:name w:val="Рисунок (user)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numbering" w:styleId="user8" w:customStyle="1">
    <w:name w:val="Без списка (user)"/>
    <w:uiPriority w:val="99"/>
    <w:semiHidden/>
    <w:unhideWhenUsed/>
    <w:qFormat/>
  </w:style>
  <w:style w:type="numbering" w:styleId="Style22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Application>LibreOffice/25.8.5.2$Windows_X86_64 LibreOffice_project/9c8b85f387cc00a89945a79c9e6239f32e450ac2</Application>
  <AppVersion>15.0000</AppVersion>
  <Pages>5</Pages>
  <Words>551</Words>
  <Characters>4212</Characters>
  <CharactersWithSpaces>4754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2026-03-20T11:34:31Z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