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96880" w14:textId="77777777" w:rsidR="004D42F2" w:rsidRPr="00357A4D" w:rsidRDefault="004D42F2" w:rsidP="00357A4D">
      <w:pPr>
        <w:rPr>
          <w:szCs w:val="21"/>
        </w:rPr>
      </w:pPr>
      <w:r w:rsidRPr="00357A4D">
        <w:rPr>
          <w:szCs w:val="21"/>
        </w:rPr>
        <w:t>2015</w:t>
      </w:r>
      <w:proofErr w:type="gramStart"/>
      <w:r w:rsidRPr="00357A4D">
        <w:rPr>
          <w:szCs w:val="21"/>
        </w:rPr>
        <w:t>学年马</w:t>
      </w:r>
      <w:proofErr w:type="gramEnd"/>
      <w:r w:rsidRPr="00357A4D">
        <w:rPr>
          <w:szCs w:val="21"/>
        </w:rPr>
        <w:t>原期末试题</w:t>
      </w:r>
    </w:p>
    <w:p w14:paraId="1C3196C9" w14:textId="77777777" w:rsidR="00357A4D" w:rsidRPr="00357A4D" w:rsidRDefault="004D42F2" w:rsidP="00357A4D">
      <w:pPr>
        <w:rPr>
          <w:color w:val="555555"/>
          <w:kern w:val="0"/>
          <w:szCs w:val="21"/>
        </w:rPr>
      </w:pPr>
      <w:r w:rsidRPr="00357A4D">
        <w:rPr>
          <w:color w:val="555555"/>
          <w:kern w:val="0"/>
          <w:szCs w:val="21"/>
        </w:rPr>
        <w:t>马原题目</w:t>
      </w:r>
      <w:r w:rsidRPr="00357A4D">
        <w:rPr>
          <w:color w:val="555555"/>
          <w:kern w:val="0"/>
          <w:szCs w:val="21"/>
        </w:rPr>
        <w:br/>
        <w:t>简答：</w:t>
      </w:r>
      <w:r w:rsidRPr="00357A4D">
        <w:rPr>
          <w:color w:val="555555"/>
          <w:kern w:val="0"/>
          <w:szCs w:val="21"/>
        </w:rPr>
        <w:br/>
        <w:t>1、哲学基本问题以及其两个方面</w:t>
      </w:r>
    </w:p>
    <w:p w14:paraId="7679E74C" w14:textId="77777777" w:rsidR="00357A4D" w:rsidRPr="00357A4D" w:rsidRDefault="00357A4D" w:rsidP="00357A4D">
      <w:pPr>
        <w:ind w:firstLine="420"/>
        <w:rPr>
          <w:color w:val="555555"/>
          <w:kern w:val="0"/>
          <w:szCs w:val="21"/>
        </w:rPr>
      </w:pPr>
      <w:r w:rsidRPr="00357A4D">
        <w:rPr>
          <w:color w:val="555555"/>
          <w:kern w:val="0"/>
          <w:szCs w:val="21"/>
        </w:rPr>
        <w:t>哲学的基本问题：思维和存在的关系问题，包含两个方面</w:t>
      </w:r>
    </w:p>
    <w:p w14:paraId="3DAB50D6" w14:textId="362487EF" w:rsidR="00357A4D" w:rsidRPr="00357A4D" w:rsidRDefault="00357A4D" w:rsidP="00357A4D">
      <w:pPr>
        <w:rPr>
          <w:color w:val="555555"/>
          <w:kern w:val="0"/>
          <w:szCs w:val="21"/>
        </w:rPr>
      </w:pPr>
      <w:r w:rsidRPr="00357A4D">
        <w:rPr>
          <w:color w:val="555555"/>
          <w:kern w:val="0"/>
          <w:szCs w:val="21"/>
        </w:rPr>
        <w:tab/>
      </w:r>
      <w:r w:rsidR="00FE26D2">
        <w:rPr>
          <w:color w:val="555555"/>
          <w:kern w:val="0"/>
          <w:szCs w:val="21"/>
        </w:rPr>
        <w:tab/>
      </w:r>
      <w:r w:rsidRPr="00357A4D">
        <w:rPr>
          <w:color w:val="555555"/>
          <w:kern w:val="0"/>
          <w:szCs w:val="21"/>
        </w:rPr>
        <w:t>物质和意识何为本源</w:t>
      </w:r>
    </w:p>
    <w:p w14:paraId="0BAC31DB" w14:textId="77777777" w:rsidR="00357A4D" w:rsidRDefault="00357A4D" w:rsidP="00FE26D2">
      <w:pPr>
        <w:ind w:left="420" w:firstLine="420"/>
        <w:rPr>
          <w:color w:val="555555"/>
          <w:kern w:val="0"/>
          <w:szCs w:val="21"/>
        </w:rPr>
      </w:pPr>
      <w:r w:rsidRPr="00357A4D">
        <w:rPr>
          <w:color w:val="555555"/>
          <w:kern w:val="0"/>
          <w:szCs w:val="21"/>
        </w:rPr>
        <w:t>可知论和不可知论</w:t>
      </w:r>
      <w:r w:rsidR="004D42F2" w:rsidRPr="00357A4D">
        <w:rPr>
          <w:color w:val="555555"/>
          <w:kern w:val="0"/>
          <w:szCs w:val="21"/>
        </w:rPr>
        <w:br/>
        <w:t>2、实践为什么是检验真理的唯一标准</w:t>
      </w:r>
    </w:p>
    <w:p w14:paraId="2737043E" w14:textId="77777777" w:rsidR="00357A4D" w:rsidRDefault="00357A4D" w:rsidP="00357A4D">
      <w:pPr>
        <w:ind w:firstLine="420"/>
        <w:rPr>
          <w:color w:val="555555"/>
          <w:kern w:val="0"/>
          <w:szCs w:val="21"/>
        </w:rPr>
      </w:pPr>
      <w:r>
        <w:rPr>
          <w:rFonts w:hint="eastAsia"/>
          <w:color w:val="555555"/>
          <w:kern w:val="0"/>
          <w:szCs w:val="21"/>
        </w:rPr>
        <w:t>真理的本性（定义）：主观与客观相统一</w:t>
      </w:r>
    </w:p>
    <w:p w14:paraId="58A008D3" w14:textId="77777777" w:rsidR="00357A4D" w:rsidRDefault="00357A4D" w:rsidP="00357A4D">
      <w:pPr>
        <w:ind w:firstLine="420"/>
        <w:rPr>
          <w:color w:val="555555"/>
          <w:kern w:val="0"/>
          <w:szCs w:val="21"/>
        </w:rPr>
      </w:pPr>
      <w:r>
        <w:rPr>
          <w:rFonts w:hint="eastAsia"/>
          <w:color w:val="555555"/>
          <w:kern w:val="0"/>
          <w:szCs w:val="21"/>
        </w:rPr>
        <w:t>实践的特点：直接现实性</w:t>
      </w:r>
      <w:r w:rsidR="004D42F2" w:rsidRPr="00357A4D">
        <w:rPr>
          <w:color w:val="555555"/>
          <w:kern w:val="0"/>
          <w:szCs w:val="21"/>
        </w:rPr>
        <w:br/>
        <w:t>3、价值规律及其作用</w:t>
      </w:r>
    </w:p>
    <w:p w14:paraId="6BE748C9" w14:textId="77777777" w:rsidR="00357A4D" w:rsidRDefault="00357A4D" w:rsidP="00357A4D">
      <w:pPr>
        <w:ind w:firstLine="420"/>
        <w:rPr>
          <w:color w:val="555555"/>
          <w:kern w:val="0"/>
          <w:szCs w:val="21"/>
        </w:rPr>
      </w:pPr>
      <w:r w:rsidRPr="00357A4D">
        <w:rPr>
          <w:rFonts w:hint="eastAsia"/>
          <w:strike/>
          <w:color w:val="555555"/>
          <w:kern w:val="0"/>
          <w:szCs w:val="21"/>
        </w:rPr>
        <w:t>价格由价值决定</w:t>
      </w:r>
      <w:r>
        <w:rPr>
          <w:rFonts w:hint="eastAsia"/>
          <w:color w:val="555555"/>
          <w:kern w:val="0"/>
          <w:szCs w:val="21"/>
        </w:rPr>
        <w:t>，价值由社会必要劳动时间决定，商品根据价值量进行等价交换</w:t>
      </w:r>
    </w:p>
    <w:p w14:paraId="099085ED" w14:textId="77777777" w:rsidR="00CF1D78" w:rsidRDefault="00357A4D" w:rsidP="00357A4D">
      <w:pPr>
        <w:ind w:firstLine="420"/>
        <w:rPr>
          <w:color w:val="555555"/>
          <w:kern w:val="0"/>
          <w:szCs w:val="21"/>
        </w:rPr>
      </w:pPr>
      <w:r>
        <w:rPr>
          <w:rFonts w:hint="eastAsia"/>
          <w:color w:val="555555"/>
          <w:kern w:val="0"/>
          <w:szCs w:val="21"/>
        </w:rPr>
        <w:t>作用：</w:t>
      </w:r>
      <w:r w:rsidR="00CF1D78">
        <w:rPr>
          <w:rFonts w:hint="eastAsia"/>
          <w:color w:val="555555"/>
          <w:kern w:val="0"/>
          <w:szCs w:val="21"/>
        </w:rPr>
        <w:t>1、自发调节生产资料和劳动力的社会各生产部门的分配比例（资源合理配置）</w:t>
      </w:r>
    </w:p>
    <w:p w14:paraId="0C8A8A2F" w14:textId="77777777" w:rsidR="00CF1D78" w:rsidRDefault="00CF1D78" w:rsidP="00357A4D">
      <w:pPr>
        <w:ind w:firstLine="420"/>
        <w:rPr>
          <w:color w:val="555555"/>
          <w:kern w:val="0"/>
          <w:szCs w:val="21"/>
        </w:rPr>
      </w:pPr>
      <w:r>
        <w:rPr>
          <w:rFonts w:hint="eastAsia"/>
          <w:color w:val="555555"/>
          <w:kern w:val="0"/>
          <w:szCs w:val="21"/>
        </w:rPr>
        <w:t>2、自发刺激生产力发展（通过减少个别劳动时间增加利润）</w:t>
      </w:r>
    </w:p>
    <w:p w14:paraId="7C5FE65F" w14:textId="116EEB4D" w:rsidR="00CF1D78" w:rsidRDefault="00CF1D78" w:rsidP="00357A4D">
      <w:pPr>
        <w:ind w:firstLine="420"/>
        <w:rPr>
          <w:color w:val="555555"/>
          <w:kern w:val="0"/>
          <w:szCs w:val="21"/>
        </w:rPr>
      </w:pPr>
      <w:r>
        <w:rPr>
          <w:rFonts w:hint="eastAsia"/>
          <w:color w:val="555555"/>
          <w:kern w:val="0"/>
          <w:szCs w:val="21"/>
        </w:rPr>
        <w:t>3、自发调节社会收入的分配</w:t>
      </w:r>
      <w:r w:rsidR="004D42F2" w:rsidRPr="00357A4D">
        <w:rPr>
          <w:color w:val="555555"/>
          <w:kern w:val="0"/>
          <w:szCs w:val="21"/>
        </w:rPr>
        <w:br/>
        <w:t>4、</w:t>
      </w:r>
      <w:bookmarkStart w:id="0" w:name="_Hlk155369638"/>
      <w:r w:rsidR="004D42F2" w:rsidRPr="00357A4D">
        <w:rPr>
          <w:color w:val="555555"/>
          <w:kern w:val="0"/>
          <w:szCs w:val="21"/>
        </w:rPr>
        <w:t>如何理解“全部社会</w:t>
      </w:r>
      <w:r w:rsidR="00FE26D2" w:rsidRPr="00FE26D2">
        <w:rPr>
          <w:rFonts w:hint="eastAsia"/>
          <w:color w:val="555555"/>
          <w:kern w:val="0"/>
          <w:szCs w:val="21"/>
        </w:rPr>
        <w:t>生活</w:t>
      </w:r>
      <w:r w:rsidR="004D42F2" w:rsidRPr="00357A4D">
        <w:rPr>
          <w:color w:val="555555"/>
          <w:kern w:val="0"/>
          <w:szCs w:val="21"/>
        </w:rPr>
        <w:t>本质都是实践的”</w:t>
      </w:r>
      <w:bookmarkEnd w:id="0"/>
      <w:r w:rsidR="00FE26D2">
        <w:rPr>
          <w:rFonts w:hint="eastAsia"/>
          <w:color w:val="555555"/>
          <w:kern w:val="0"/>
          <w:szCs w:val="21"/>
        </w:rPr>
        <w:t>（考点：实践的三种基本类型：物质生产，社会政治，科学文化）</w:t>
      </w:r>
    </w:p>
    <w:p w14:paraId="54516537" w14:textId="41FFD367" w:rsidR="00FE26D2" w:rsidRPr="00FE26D2" w:rsidRDefault="00FE26D2" w:rsidP="00FE26D2">
      <w:pPr>
        <w:ind w:firstLine="420"/>
        <w:rPr>
          <w:color w:val="555555"/>
          <w:kern w:val="0"/>
          <w:szCs w:val="21"/>
        </w:rPr>
      </w:pPr>
      <w:r w:rsidRPr="00FE26D2">
        <w:rPr>
          <w:color w:val="555555"/>
          <w:kern w:val="0"/>
          <w:szCs w:val="21"/>
        </w:rPr>
        <w:t>(1)物质生产实践 是人类社会得以存在的基础</w:t>
      </w:r>
    </w:p>
    <w:p w14:paraId="51A4CBF7" w14:textId="6696CB3D" w:rsidR="00FE26D2" w:rsidRPr="00FE26D2" w:rsidRDefault="00FE26D2" w:rsidP="00FE26D2">
      <w:pPr>
        <w:ind w:firstLine="420"/>
        <w:rPr>
          <w:color w:val="555555"/>
          <w:kern w:val="0"/>
          <w:szCs w:val="21"/>
        </w:rPr>
      </w:pPr>
      <w:r w:rsidRPr="00FE26D2">
        <w:rPr>
          <w:color w:val="555555"/>
          <w:kern w:val="0"/>
          <w:szCs w:val="21"/>
        </w:rPr>
        <w:t>(2)劳动实践是人类和人类社会产生的决定性环节</w:t>
      </w:r>
    </w:p>
    <w:p w14:paraId="12E46039" w14:textId="77777777" w:rsidR="00FE26D2" w:rsidRDefault="00FE26D2" w:rsidP="00FE26D2">
      <w:pPr>
        <w:ind w:firstLine="420"/>
        <w:rPr>
          <w:color w:val="555555"/>
          <w:kern w:val="0"/>
          <w:szCs w:val="21"/>
        </w:rPr>
      </w:pPr>
      <w:r w:rsidRPr="00FE26D2">
        <w:rPr>
          <w:color w:val="555555"/>
          <w:kern w:val="0"/>
          <w:szCs w:val="21"/>
        </w:rPr>
        <w:t>(3)实践活动是推动社会发展的动力</w:t>
      </w:r>
    </w:p>
    <w:p w14:paraId="27E7117E" w14:textId="77777777" w:rsidR="00FE26D2" w:rsidRDefault="00FE26D2" w:rsidP="00FE26D2">
      <w:pPr>
        <w:ind w:firstLine="420"/>
        <w:rPr>
          <w:color w:val="555555"/>
          <w:kern w:val="0"/>
          <w:szCs w:val="21"/>
        </w:rPr>
      </w:pPr>
    </w:p>
    <w:p w14:paraId="322EA480" w14:textId="5E4C15A4" w:rsidR="004D42F2" w:rsidRPr="00357A4D" w:rsidRDefault="004D42F2" w:rsidP="00FE26D2">
      <w:pPr>
        <w:ind w:firstLine="420"/>
        <w:rPr>
          <w:color w:val="555555"/>
          <w:kern w:val="0"/>
          <w:szCs w:val="21"/>
        </w:rPr>
      </w:pPr>
      <w:r w:rsidRPr="00357A4D">
        <w:rPr>
          <w:color w:val="555555"/>
          <w:kern w:val="0"/>
          <w:szCs w:val="21"/>
        </w:rPr>
        <w:br/>
        <w:t>论述：</w:t>
      </w:r>
      <w:r w:rsidRPr="00357A4D">
        <w:rPr>
          <w:color w:val="555555"/>
          <w:kern w:val="0"/>
          <w:szCs w:val="21"/>
        </w:rPr>
        <w:br/>
        <w:t>1、理解科学技术在社会发展中的重要作用及科学技术带来的可持续发展难题</w:t>
      </w:r>
      <w:r w:rsidRPr="00357A4D">
        <w:rPr>
          <w:color w:val="555555"/>
          <w:kern w:val="0"/>
          <w:szCs w:val="21"/>
        </w:rPr>
        <w:br/>
        <w:t>2、如何看待人们在实践中过分夸大或者忽视主观能动性的错误。如何把握主体选择的度</w:t>
      </w:r>
    </w:p>
    <w:p w14:paraId="18B934DA" w14:textId="77777777" w:rsidR="00000000" w:rsidRPr="00357A4D" w:rsidRDefault="00000000" w:rsidP="00357A4D">
      <w:pPr>
        <w:rPr>
          <w:szCs w:val="21"/>
        </w:rPr>
      </w:pPr>
    </w:p>
    <w:sectPr w:rsidR="00904F76" w:rsidRPr="00357A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CA758" w14:textId="77777777" w:rsidR="00505C29" w:rsidRDefault="00505C29" w:rsidP="00357A4D">
      <w:r>
        <w:separator/>
      </w:r>
    </w:p>
  </w:endnote>
  <w:endnote w:type="continuationSeparator" w:id="0">
    <w:p w14:paraId="0DB938C0" w14:textId="77777777" w:rsidR="00505C29" w:rsidRDefault="00505C29" w:rsidP="00357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CE049" w14:textId="77777777" w:rsidR="00505C29" w:rsidRDefault="00505C29" w:rsidP="00357A4D">
      <w:r>
        <w:separator/>
      </w:r>
    </w:p>
  </w:footnote>
  <w:footnote w:type="continuationSeparator" w:id="0">
    <w:p w14:paraId="42AD239E" w14:textId="77777777" w:rsidR="00505C29" w:rsidRDefault="00505C29" w:rsidP="00357A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A23"/>
    <w:rsid w:val="002D2A23"/>
    <w:rsid w:val="00357A4D"/>
    <w:rsid w:val="004D42F2"/>
    <w:rsid w:val="00505C29"/>
    <w:rsid w:val="00697AC4"/>
    <w:rsid w:val="008C4853"/>
    <w:rsid w:val="00C8739C"/>
    <w:rsid w:val="00CF1D78"/>
    <w:rsid w:val="00F53E8C"/>
    <w:rsid w:val="00FE2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B1E88F"/>
  <w15:chartTrackingRefBased/>
  <w15:docId w15:val="{E0381AAA-73E7-4487-AB77-BCE2FCFF3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D42F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D42F2"/>
    <w:rPr>
      <w:rFonts w:ascii="宋体" w:eastAsia="宋体" w:hAnsi="宋体" w:cs="宋体"/>
      <w:b/>
      <w:bCs/>
      <w:kern w:val="36"/>
      <w:sz w:val="48"/>
      <w:szCs w:val="48"/>
    </w:rPr>
  </w:style>
  <w:style w:type="character" w:customStyle="1" w:styleId="post-meta-item">
    <w:name w:val="post-meta-item"/>
    <w:basedOn w:val="a0"/>
    <w:rsid w:val="004D42F2"/>
  </w:style>
  <w:style w:type="character" w:customStyle="1" w:styleId="post-meta-item-icon">
    <w:name w:val="post-meta-item-icon"/>
    <w:basedOn w:val="a0"/>
    <w:rsid w:val="004D42F2"/>
  </w:style>
  <w:style w:type="character" w:customStyle="1" w:styleId="post-meta-item-text">
    <w:name w:val="post-meta-item-text"/>
    <w:basedOn w:val="a0"/>
    <w:rsid w:val="004D42F2"/>
  </w:style>
  <w:style w:type="character" w:styleId="a3">
    <w:name w:val="Hyperlink"/>
    <w:basedOn w:val="a0"/>
    <w:uiPriority w:val="99"/>
    <w:semiHidden/>
    <w:unhideWhenUsed/>
    <w:rsid w:val="004D42F2"/>
    <w:rPr>
      <w:color w:val="0000FF"/>
      <w:u w:val="single"/>
    </w:rPr>
  </w:style>
  <w:style w:type="paragraph" w:styleId="a4">
    <w:name w:val="Normal (Web)"/>
    <w:basedOn w:val="a"/>
    <w:uiPriority w:val="99"/>
    <w:semiHidden/>
    <w:unhideWhenUsed/>
    <w:rsid w:val="004D42F2"/>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357A4D"/>
    <w:pPr>
      <w:tabs>
        <w:tab w:val="center" w:pos="4153"/>
        <w:tab w:val="right" w:pos="8306"/>
      </w:tabs>
      <w:snapToGrid w:val="0"/>
      <w:jc w:val="center"/>
    </w:pPr>
    <w:rPr>
      <w:sz w:val="18"/>
      <w:szCs w:val="18"/>
    </w:rPr>
  </w:style>
  <w:style w:type="character" w:customStyle="1" w:styleId="a6">
    <w:name w:val="页眉 字符"/>
    <w:basedOn w:val="a0"/>
    <w:link w:val="a5"/>
    <w:uiPriority w:val="99"/>
    <w:rsid w:val="00357A4D"/>
    <w:rPr>
      <w:sz w:val="18"/>
      <w:szCs w:val="18"/>
    </w:rPr>
  </w:style>
  <w:style w:type="paragraph" w:styleId="a7">
    <w:name w:val="footer"/>
    <w:basedOn w:val="a"/>
    <w:link w:val="a8"/>
    <w:uiPriority w:val="99"/>
    <w:unhideWhenUsed/>
    <w:rsid w:val="00357A4D"/>
    <w:pPr>
      <w:tabs>
        <w:tab w:val="center" w:pos="4153"/>
        <w:tab w:val="right" w:pos="8306"/>
      </w:tabs>
      <w:snapToGrid w:val="0"/>
      <w:jc w:val="left"/>
    </w:pPr>
    <w:rPr>
      <w:sz w:val="18"/>
      <w:szCs w:val="18"/>
    </w:rPr>
  </w:style>
  <w:style w:type="character" w:customStyle="1" w:styleId="a8">
    <w:name w:val="页脚 字符"/>
    <w:basedOn w:val="a0"/>
    <w:link w:val="a7"/>
    <w:uiPriority w:val="99"/>
    <w:rsid w:val="00357A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653642">
      <w:bodyDiv w:val="1"/>
      <w:marLeft w:val="0"/>
      <w:marRight w:val="0"/>
      <w:marTop w:val="0"/>
      <w:marBottom w:val="0"/>
      <w:divBdr>
        <w:top w:val="none" w:sz="0" w:space="0" w:color="auto"/>
        <w:left w:val="none" w:sz="0" w:space="0" w:color="auto"/>
        <w:bottom w:val="none" w:sz="0" w:space="0" w:color="auto"/>
        <w:right w:val="none" w:sz="0" w:space="0" w:color="auto"/>
      </w:divBdr>
    </w:div>
    <w:div w:id="968583011">
      <w:bodyDiv w:val="1"/>
      <w:marLeft w:val="0"/>
      <w:marRight w:val="0"/>
      <w:marTop w:val="0"/>
      <w:marBottom w:val="0"/>
      <w:divBdr>
        <w:top w:val="none" w:sz="0" w:space="0" w:color="auto"/>
        <w:left w:val="none" w:sz="0" w:space="0" w:color="auto"/>
        <w:bottom w:val="none" w:sz="0" w:space="0" w:color="auto"/>
        <w:right w:val="none" w:sz="0" w:space="0" w:color="auto"/>
      </w:divBdr>
    </w:div>
    <w:div w:id="1105230967">
      <w:bodyDiv w:val="1"/>
      <w:marLeft w:val="0"/>
      <w:marRight w:val="0"/>
      <w:marTop w:val="0"/>
      <w:marBottom w:val="0"/>
      <w:divBdr>
        <w:top w:val="none" w:sz="0" w:space="0" w:color="auto"/>
        <w:left w:val="none" w:sz="0" w:space="0" w:color="auto"/>
        <w:bottom w:val="none" w:sz="0" w:space="0" w:color="auto"/>
        <w:right w:val="none" w:sz="0" w:space="0" w:color="auto"/>
      </w:divBdr>
      <w:divsChild>
        <w:div w:id="1828595937">
          <w:marLeft w:val="0"/>
          <w:marRight w:val="0"/>
          <w:marTop w:val="45"/>
          <w:marBottom w:val="0"/>
          <w:divBdr>
            <w:top w:val="none" w:sz="0" w:space="0" w:color="auto"/>
            <w:left w:val="none" w:sz="0" w:space="0" w:color="auto"/>
            <w:bottom w:val="none" w:sz="0" w:space="0" w:color="auto"/>
            <w:right w:val="none" w:sz="0" w:space="0" w:color="auto"/>
          </w:divBdr>
          <w:divsChild>
            <w:div w:id="75728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68</Words>
  <Characters>392</Characters>
  <Application>Microsoft Office Word</Application>
  <DocSecurity>0</DocSecurity>
  <Lines>3</Lines>
  <Paragraphs>1</Paragraphs>
  <ScaleCrop>false</ScaleCrop>
  <Company/>
  <LinksUpToDate>false</LinksUpToDate>
  <CharactersWithSpaces>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成富</dc:creator>
  <cp:keywords/>
  <dc:description/>
  <cp:lastModifiedBy>邓凯纳</cp:lastModifiedBy>
  <cp:revision>5</cp:revision>
  <dcterms:created xsi:type="dcterms:W3CDTF">2022-05-01T01:11:00Z</dcterms:created>
  <dcterms:modified xsi:type="dcterms:W3CDTF">2024-01-05T09:56:00Z</dcterms:modified>
</cp:coreProperties>
</file>