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509A553B" w14:textId="7F57C3C2" w:rsidR="00E3086C" w:rsidRDefault="0057526E" w:rsidP="00020A1B">
      <w:pPr>
        <w:pStyle w:val="Body"/>
        <w:numPr>
          <w:ilvl w:val="0"/>
          <w:numId w:val="9"/>
        </w:numPr>
        <w:spacing w:line="276" w:lineRule="auto"/>
        <w:ind w:left="0"/>
        <w:rPr>
          <w:rFonts w:ascii="Cambria Math" w:hAnsi="Cambria Math" w:cs="Times New Roman"/>
          <w:b/>
          <w:bCs/>
          <w:lang w:val="en-US"/>
        </w:rPr>
      </w:pPr>
      <w:r>
        <w:rPr>
          <w:rFonts w:ascii="Cambria Math" w:hAnsi="Cambria Math" w:cs="Times New Roman"/>
          <w:b/>
          <w:bCs/>
          <w:lang w:val="en-US"/>
        </w:rPr>
        <w:br/>
        <w:t xml:space="preserve">a) </w:t>
      </w:r>
      <w:r w:rsidR="00C300A6">
        <w:rPr>
          <w:rFonts w:ascii="Cambria Math" w:hAnsi="Cambria Math" w:cs="Times New Roman"/>
          <w:b/>
          <w:bCs/>
          <w:lang w:val="en-US"/>
        </w:rPr>
        <w:br/>
      </w:r>
      <w:r w:rsidRPr="00230AB5">
        <w:rPr>
          <w:rFonts w:ascii="Cambria Math" w:hAnsi="Cambria Math" w:cs="Times New Roman"/>
          <w:b/>
          <w:bCs/>
          <w:lang w:val="en-US"/>
        </w:rPr>
        <w:t>Activation Function:</w:t>
      </w:r>
      <m:oMath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 xml:space="preserve"> tanh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</m:e>
        </m:func>
      </m:oMath>
      <w:r>
        <w:rPr>
          <w:rFonts w:ascii="Cambria Math" w:hAnsi="Cambria Math" w:cs="Times New Roman"/>
          <w:sz w:val="20"/>
          <w:szCs w:val="20"/>
          <w:lang w:val="en-US"/>
        </w:rPr>
        <w:t xml:space="preserve">        </w:t>
      </w:r>
      <w:r w:rsidRPr="00230AB5">
        <w:rPr>
          <w:rFonts w:ascii="Cambria Math" w:hAnsi="Cambria Math" w:cs="Times New Roman"/>
          <w:b/>
          <w:bCs/>
          <w:lang w:val="en-US"/>
        </w:rPr>
        <w:t>Loss Function: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en-US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, m=last layer of the MLP</m:t>
            </m:r>
          </m:e>
        </m:nary>
      </m:oMath>
    </w:p>
    <w:p w14:paraId="28C59350" w14:textId="65B64F6B" w:rsidR="00E3086C" w:rsidRPr="00E3086C" w:rsidRDefault="00230AB5" w:rsidP="00E3086C">
      <w:pPr>
        <w:pStyle w:val="Body"/>
        <w:spacing w:line="360" w:lineRule="auto"/>
        <w:rPr>
          <w:rFonts w:ascii="Cambria Math" w:hAnsi="Cambria Math" w:cs="Times New Roman"/>
          <w:sz w:val="20"/>
          <w:szCs w:val="20"/>
          <w:lang w:val="en-US"/>
        </w:rPr>
      </w:pPr>
      <w:r>
        <w:rPr>
          <w:rFonts w:ascii="Cambria Math" w:hAnsi="Cambria Math" w:cs="Times New Roman"/>
          <w:b/>
          <w:bCs/>
          <w:lang w:val="en-US"/>
        </w:rPr>
        <w:t>Forward Propagation:</w:t>
      </w:r>
      <w:r>
        <w:rPr>
          <w:rFonts w:ascii="Cambria Math" w:hAnsi="Cambria Math" w:cs="Times New Roman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n-1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 xml:space="preserve">       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tanh</m:t>
            </m: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</m:func>
      </m:oMath>
    </w:p>
    <w:p w14:paraId="05849D96" w14:textId="54C82417" w:rsidR="00E3086C" w:rsidRPr="00CA5321" w:rsidRDefault="00412A46" w:rsidP="00E3086C">
      <w:pPr>
        <w:pStyle w:val="Body"/>
        <w:spacing w:line="360" w:lineRule="auto"/>
        <w:rPr>
          <w:rFonts w:ascii="Cambria Math" w:hAnsi="Cambria Math" w:cs="Times New Roman"/>
          <w:sz w:val="20"/>
          <w:szCs w:val="20"/>
        </w:rPr>
      </w:pPr>
      <w:r w:rsidRPr="00412A46">
        <w:rPr>
          <w:rFonts w:ascii="Cambria Math" w:hAnsi="Cambria Math" w:cs="Times New Roman"/>
          <w:b/>
          <w:bCs/>
          <w:noProof/>
          <w:lang w:val="en-US"/>
        </w:rPr>
        <w:drawing>
          <wp:inline distT="0" distB="0" distL="0" distR="0" wp14:anchorId="21F54C90" wp14:editId="48D530FF">
            <wp:extent cx="6286500" cy="627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406" cy="62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A77">
        <w:rPr>
          <w:rFonts w:ascii="Cambria Math" w:hAnsi="Cambria Math" w:cs="Times New Roman"/>
          <w:b/>
          <w:bCs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Error=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=1</m:t>
              </m:r>
            </m:e>
          </m:nary>
          <m:r>
            <m:rPr>
              <m:sty m:val="b"/>
            </m:rPr>
            <w:rPr>
              <w:rFonts w:ascii="Cambria Math" w:hAnsi="Cambria Math" w:cs="Times New Roman"/>
              <w:lang w:val="en-US"/>
            </w:rPr>
            <w:br/>
          </m:r>
        </m:oMath>
      </m:oMathPara>
      <w:r w:rsidR="00230AB5" w:rsidRPr="007409A8">
        <w:rPr>
          <w:rFonts w:ascii="Cambria Math" w:hAnsi="Cambria Math" w:cs="Times New Roman"/>
          <w:b/>
          <w:bCs/>
          <w:lang w:val="en-US"/>
        </w:rPr>
        <w:t>Backward Propagation:</w:t>
      </w:r>
      <w:r w:rsidR="00230AB5" w:rsidRPr="007409A8">
        <w:rPr>
          <w:rFonts w:ascii="Cambria Math" w:hAnsi="Cambria Math" w:cs="Times New Roman"/>
          <w:b/>
          <w:bCs/>
          <w:lang w:val="en-US"/>
        </w:rPr>
        <w:br/>
      </w:r>
      <w:r w:rsidR="003730CA" w:rsidRPr="007409A8">
        <w:rPr>
          <w:rFonts w:ascii="Cambria Math" w:hAnsi="Cambria Math" w:cs="Times New Roman"/>
          <w:b/>
          <w:bCs/>
          <w:lang w:val="en-US"/>
        </w:rPr>
        <w:t xml:space="preserve">1. </w:t>
      </w:r>
      <w:r w:rsidR="002657F3" w:rsidRPr="00CA5321">
        <w:rPr>
          <w:rFonts w:ascii="Cambria Math" w:hAnsi="Cambria Math" w:cs="Times New Roman"/>
        </w:rPr>
        <w:t>D</w:t>
      </w:r>
      <w:r w:rsidR="00230AB5" w:rsidRPr="00CA5321">
        <w:rPr>
          <w:rFonts w:ascii="Cambria Math" w:hAnsi="Cambria Math" w:cs="Times New Roman"/>
        </w:rPr>
        <w:t>eltas</w:t>
      </w:r>
      <w:r w:rsidR="003730CA" w:rsidRPr="00CA5321">
        <w:rPr>
          <w:rFonts w:ascii="Cambria Math" w:hAnsi="Cambria Math" w:cs="Times New Roman"/>
        </w:rPr>
        <w:t>:</w:t>
      </w:r>
      <w:r w:rsidR="003730CA" w:rsidRPr="00CA5321">
        <w:rPr>
          <w:rFonts w:ascii="Cambria Math" w:hAnsi="Cambria Math" w:cs="Times New Roman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∘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w:br/>
          </m:r>
        </m:oMath>
        <w:bookmarkStart w:id="0" w:name="_Hlk86597932"/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w:bookmarkEnd w:id="0"/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 ∘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 ∘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0FF496AA" w14:textId="7CAE6DC9" w:rsidR="00E3086C" w:rsidRDefault="00412A46" w:rsidP="00F37634">
      <w:pPr>
        <w:pStyle w:val="Body"/>
        <w:spacing w:line="360" w:lineRule="auto"/>
        <w:rPr>
          <w:rFonts w:ascii="Cambria Math" w:hAnsi="Cambria Math" w:cs="Times New Roman"/>
          <w:b/>
          <w:bCs/>
          <w:lang w:val="en-US"/>
        </w:rPr>
      </w:pPr>
      <w:r w:rsidRPr="00412A46">
        <w:rPr>
          <w:rFonts w:ascii="Cambria Math" w:hAnsi="Cambria Math" w:cs="Times New Roman"/>
          <w:b/>
          <w:bCs/>
          <w:noProof/>
          <w:lang w:val="en-US"/>
        </w:rPr>
        <w:drawing>
          <wp:inline distT="0" distB="0" distL="0" distR="0" wp14:anchorId="7700A8EF" wp14:editId="03E825E3">
            <wp:extent cx="6286500" cy="6140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101" cy="61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6B31" w14:textId="4076FD8C" w:rsidR="00C300A6" w:rsidRDefault="00F37634" w:rsidP="00F37634">
      <w:pPr>
        <w:pStyle w:val="Body"/>
        <w:spacing w:line="36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b/>
          <w:bCs/>
          <w:lang w:val="en-US"/>
        </w:rPr>
        <w:t xml:space="preserve">2. </w:t>
      </w:r>
      <w:r>
        <w:rPr>
          <w:rFonts w:ascii="Cambria Math" w:hAnsi="Cambria Math" w:cs="Times New Roman"/>
          <w:lang w:val="en-US"/>
        </w:rPr>
        <w:t>Bias and Weight derivatives:</w:t>
      </w:r>
    </w:p>
    <w:p w14:paraId="48D92C90" w14:textId="4AB6BA18" w:rsidR="00412A46" w:rsidRPr="00E3086C" w:rsidRDefault="0001071E" w:rsidP="00E3086C">
      <w:pPr>
        <w:pStyle w:val="Body"/>
        <w:spacing w:line="360" w:lineRule="auto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</m:oMath>
      </m:oMathPara>
    </w:p>
    <w:p w14:paraId="1E596DE8" w14:textId="77777777" w:rsidR="00E3086C" w:rsidRPr="00E3086C" w:rsidRDefault="00E3086C" w:rsidP="00F37634">
      <w:pPr>
        <w:pStyle w:val="Body"/>
        <w:pBdr>
          <w:top w:val="none" w:sz="0" w:space="0" w:color="auto"/>
        </w:pBdr>
        <w:spacing w:line="360" w:lineRule="auto"/>
        <w:rPr>
          <w:rFonts w:ascii="Cambria Math" w:hAnsi="Cambria Math" w:cs="Times New Roman"/>
          <w:sz w:val="8"/>
          <w:szCs w:val="8"/>
          <w:lang w:val="en-US"/>
        </w:rPr>
      </w:pPr>
    </w:p>
    <w:p w14:paraId="3F1DCE9A" w14:textId="6C80EC5B" w:rsidR="00020A1B" w:rsidRPr="00697539" w:rsidRDefault="0001071E" w:rsidP="00E3086C">
      <w:pPr>
        <w:pStyle w:val="Body"/>
        <w:spacing w:line="360" w:lineRule="auto"/>
        <w:rPr>
          <w:rFonts w:ascii="Cambria Math" w:hAnsi="Cambria Math" w:cs="Times New Roman"/>
          <w:noProof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noProof/>
              <w:lang w:val="en-US"/>
            </w:rPr>
            <w:br/>
          </m:r>
        </m:oMath>
      </m:oMathPara>
      <w:r w:rsidR="00FD0DFB" w:rsidRPr="00FD0DFB">
        <w:rPr>
          <w:rFonts w:ascii="Cambria Math" w:hAnsi="Cambria Math" w:cs="Times New Roman"/>
          <w:noProof/>
          <w:sz w:val="20"/>
          <w:szCs w:val="20"/>
          <w:lang w:val="en-US"/>
        </w:rPr>
        <w:drawing>
          <wp:inline distT="0" distB="0" distL="0" distR="0" wp14:anchorId="002DCD68" wp14:editId="06695DF1">
            <wp:extent cx="6286500" cy="5080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A6F8" w14:textId="08EE5B77" w:rsidR="00E3086C" w:rsidRPr="00697539" w:rsidRDefault="00E3086C" w:rsidP="00E3086C">
      <w:pPr>
        <w:pStyle w:val="Body"/>
        <w:spacing w:line="360" w:lineRule="auto"/>
        <w:rPr>
          <w:rFonts w:ascii="Cambria Math" w:hAnsi="Cambria Math" w:cs="Times New Roman"/>
          <w:noProof/>
          <w:sz w:val="20"/>
          <w:szCs w:val="20"/>
          <w:lang w:val="en-US"/>
        </w:rPr>
      </w:pPr>
      <w:r w:rsidRPr="004D6298">
        <w:rPr>
          <w:rFonts w:ascii="Cambria Math" w:hAnsi="Cambria Math" w:cs="Times New Roman"/>
          <w:b/>
          <w:bCs/>
          <w:noProof/>
          <w:lang w:val="en-US"/>
        </w:rPr>
        <w:t>3.</w:t>
      </w:r>
      <w:r w:rsidR="004D6298" w:rsidRPr="004D6298">
        <w:rPr>
          <w:rFonts w:ascii="Cambria Math" w:hAnsi="Cambria Math" w:cs="Times New Roman"/>
          <w:b/>
          <w:bCs/>
          <w:noProof/>
          <w:lang w:val="en-US"/>
        </w:rPr>
        <w:t xml:space="preserve"> </w:t>
      </w:r>
      <w:r w:rsidRPr="004D6298">
        <w:rPr>
          <w:rFonts w:ascii="Cambria Math" w:hAnsi="Cambria Math" w:cs="Times New Roman"/>
          <w:noProof/>
          <w:lang w:val="en-US"/>
        </w:rPr>
        <w:t>Update Bias and Weights</w:t>
      </w:r>
      <w:r w:rsidR="00687A77">
        <w:rPr>
          <w:rFonts w:ascii="Cambria Math" w:hAnsi="Cambria Math" w:cs="Times New Roman"/>
          <w:noProof/>
          <w:lang w:val="en-US"/>
        </w:rPr>
        <w:t>:</w:t>
      </w:r>
      <w:r w:rsidR="00020A1B" w:rsidRPr="004D6298">
        <w:rPr>
          <w:rFonts w:ascii="Cambria Math" w:hAnsi="Cambria Math" w:cs="Times New Roman"/>
          <w:noProof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0"/>
              <w:szCs w:val="20"/>
              <w:lang w:val="en-US"/>
            </w:rPr>
            <m:t>Update=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-η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-η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  <w:noProof/>
              <w:sz w:val="20"/>
              <w:szCs w:val="20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η=0,1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0"/>
              <w:szCs w:val="20"/>
              <w:lang w:val="en-US"/>
            </w:rPr>
            <w:br/>
          </m:r>
        </m:oMath>
      </m:oMathPara>
      <w:r w:rsidR="00C8041A" w:rsidRPr="00C8041A">
        <w:rPr>
          <w:rFonts w:ascii="Cambria Math" w:hAnsi="Cambria Math" w:cs="Times New Roman"/>
          <w:noProof/>
          <w:sz w:val="20"/>
          <w:szCs w:val="20"/>
          <w:lang w:val="en-US"/>
        </w:rPr>
        <w:drawing>
          <wp:inline distT="0" distB="0" distL="0" distR="0" wp14:anchorId="66CBAC45" wp14:editId="6378A5C4">
            <wp:extent cx="6286500" cy="5080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w:br/>
        </m:r>
      </m:oMath>
      <w:r w:rsidR="004D6298">
        <w:rPr>
          <w:rFonts w:ascii="Cambria Math" w:hAnsi="Cambria Math" w:cs="Times New Roman"/>
          <w:b/>
          <w:bCs/>
          <w:noProof/>
          <w:sz w:val="20"/>
          <w:szCs w:val="20"/>
          <w:lang w:val="en-US"/>
        </w:rPr>
        <w:t xml:space="preserve">4. </w:t>
      </w:r>
      <w:r w:rsidR="004D6298">
        <w:rPr>
          <w:rFonts w:ascii="Cambria Math" w:hAnsi="Cambria Math" w:cs="Times New Roman"/>
          <w:noProof/>
          <w:sz w:val="20"/>
          <w:szCs w:val="20"/>
          <w:lang w:val="en-US"/>
        </w:rPr>
        <w:t>Forward Propagation with the new Bias and Weights</w:t>
      </w:r>
      <w:r w:rsidR="00687A77">
        <w:rPr>
          <w:rFonts w:ascii="Cambria Math" w:hAnsi="Cambria Math" w:cs="Times New Roman"/>
          <w:noProof/>
          <w:sz w:val="20"/>
          <w:szCs w:val="20"/>
          <w:lang w:val="en-US"/>
        </w:rPr>
        <w:t>:</w:t>
      </w:r>
      <w:r w:rsidR="004D6298">
        <w:rPr>
          <w:rFonts w:ascii="Cambria Math" w:hAnsi="Cambria Math" w:cs="Times New Roman"/>
          <w:noProof/>
          <w:sz w:val="20"/>
          <w:szCs w:val="20"/>
          <w:lang w:val="en-US"/>
        </w:rPr>
        <w:br/>
      </w:r>
      <w:r w:rsidR="004D6298" w:rsidRPr="004D6298">
        <w:rPr>
          <w:rFonts w:ascii="Cambria Math" w:hAnsi="Cambria Math" w:cs="Times New Roman"/>
          <w:noProof/>
          <w:sz w:val="20"/>
          <w:szCs w:val="20"/>
          <w:lang w:val="en-US"/>
        </w:rPr>
        <w:drawing>
          <wp:inline distT="0" distB="0" distL="0" distR="0" wp14:anchorId="6D6A63C1" wp14:editId="717F744D">
            <wp:extent cx="6281704" cy="632011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563" cy="63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A77">
        <w:rPr>
          <w:rFonts w:ascii="Cambria Math" w:hAnsi="Cambria Math" w:cs="Times New Roman"/>
          <w:noProof/>
          <w:sz w:val="20"/>
          <w:szCs w:val="20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Error=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en-US"/>
            </w:rPr>
            <m:t>0,502798</m:t>
          </m:r>
        </m:oMath>
      </m:oMathPara>
    </w:p>
    <w:p w14:paraId="68922F75" w14:textId="4B337C03" w:rsidR="00697539" w:rsidRDefault="00697539" w:rsidP="00E3086C">
      <w:pPr>
        <w:pStyle w:val="Body"/>
        <w:spacing w:line="360" w:lineRule="auto"/>
        <w:rPr>
          <w:rFonts w:ascii="Cambria Math" w:hAnsi="Cambria Math" w:cs="Times New Roman"/>
          <w:noProof/>
          <w:sz w:val="20"/>
          <w:szCs w:val="20"/>
          <w:lang w:val="en-US"/>
        </w:rPr>
      </w:pPr>
    </w:p>
    <w:p w14:paraId="11295722" w14:textId="4037B0AE" w:rsidR="00697539" w:rsidRDefault="00697539" w:rsidP="00B52EA6">
      <w:pPr>
        <w:pStyle w:val="Body"/>
        <w:jc w:val="both"/>
        <w:rPr>
          <w:rFonts w:ascii="Cambria Math" w:hAnsi="Cambria Math" w:cs="Times New Roman"/>
          <w:noProof/>
          <w:lang w:val="en-US"/>
        </w:rPr>
      </w:pPr>
      <w:r w:rsidRPr="00697539">
        <w:rPr>
          <w:rFonts w:ascii="Cambria Math" w:hAnsi="Cambria Math" w:cs="Times New Roman"/>
          <w:b/>
          <w:bCs/>
          <w:noProof/>
          <w:sz w:val="20"/>
          <w:szCs w:val="20"/>
          <w:lang w:val="en-US"/>
        </w:rPr>
        <w:t>b)</w:t>
      </w:r>
      <w:r w:rsidR="00B52EA6">
        <w:rPr>
          <w:rFonts w:ascii="Cambria Math" w:hAnsi="Cambria Math" w:cs="Times New Roman"/>
          <w:b/>
          <w:bCs/>
          <w:noProof/>
          <w:sz w:val="20"/>
          <w:szCs w:val="20"/>
          <w:lang w:val="en-US"/>
        </w:rPr>
        <w:t xml:space="preserve"> </w:t>
      </w:r>
      <w:r w:rsidR="00B52EA6">
        <w:rPr>
          <w:rFonts w:ascii="Cambria Math" w:hAnsi="Cambria Math" w:cs="Times New Roman"/>
          <w:noProof/>
          <w:lang w:val="en-US"/>
        </w:rPr>
        <w:t xml:space="preserve">Mostly equal to 1a), however the difference is that the activation function of the </w:t>
      </w:r>
      <w:r w:rsidR="00B52EA6" w:rsidRPr="00B52EA6">
        <w:rPr>
          <w:rFonts w:ascii="Cambria Math" w:hAnsi="Cambria Math" w:cs="Times New Roman"/>
          <w:b/>
          <w:bCs/>
          <w:noProof/>
          <w:lang w:val="en-US"/>
        </w:rPr>
        <w:t>output layer</w:t>
      </w:r>
      <w:r w:rsidR="00B52EA6">
        <w:rPr>
          <w:rFonts w:ascii="Cambria Math" w:hAnsi="Cambria Math" w:cs="Times New Roman"/>
          <w:noProof/>
          <w:lang w:val="en-US"/>
        </w:rPr>
        <w:t xml:space="preserve"> is softmax instead of </w:t>
      </w:r>
      <w:r w:rsidR="00B52EA6" w:rsidRPr="00B52EA6">
        <w:rPr>
          <w:rFonts w:ascii="Cambria Math" w:hAnsi="Cambria Math" w:cs="Times New Roman"/>
          <w:noProof/>
          <w:lang w:val="en-US"/>
        </w:rPr>
        <w:t xml:space="preserve">hyperbolic tangent </w:t>
      </w:r>
      <w:r w:rsidR="00B52EA6">
        <w:rPr>
          <w:rFonts w:ascii="Cambria Math" w:hAnsi="Cambria Math" w:cs="Times New Roman"/>
          <w:noProof/>
          <w:lang w:val="en-US"/>
        </w:rPr>
        <w:t>and the loss function is cross-entropy instead of squared error.</w:t>
      </w:r>
    </w:p>
    <w:p w14:paraId="3381CE5D" w14:textId="29CD6ED8" w:rsidR="00B52EA6" w:rsidRDefault="00B52EA6" w:rsidP="00B52EA6">
      <w:pPr>
        <w:pStyle w:val="Body"/>
        <w:jc w:val="both"/>
        <w:rPr>
          <w:rFonts w:ascii="Cambria Math" w:hAnsi="Cambria Math" w:cs="Times New Roman"/>
          <w:noProof/>
          <w:lang w:val="en-US"/>
        </w:rPr>
      </w:pPr>
    </w:p>
    <w:p w14:paraId="75E5DB54" w14:textId="5BD0CD0E" w:rsidR="004D2A9E" w:rsidRDefault="004D2A9E" w:rsidP="00A95442">
      <w:pPr>
        <w:pStyle w:val="Body"/>
        <w:spacing w:line="360" w:lineRule="auto"/>
        <w:rPr>
          <w:rFonts w:ascii="Cambria Math" w:hAnsi="Cambria Math" w:cs="Times New Roman"/>
          <w:b/>
          <w:bCs/>
          <w:lang w:val="en-US"/>
        </w:rPr>
      </w:pPr>
      <w:r w:rsidRPr="00230AB5">
        <w:rPr>
          <w:rFonts w:ascii="Cambria Math" w:hAnsi="Cambria Math" w:cs="Times New Roman"/>
          <w:b/>
          <w:bCs/>
          <w:lang w:val="en-US"/>
        </w:rPr>
        <w:t>Activation Function: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 tanh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, n&lt;3 </m:t>
                    </m:r>
                  </m:e>
                </m:func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softmax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, n=3</m:t>
                </m:r>
              </m:e>
            </m:eqArr>
          </m:e>
        </m:d>
      </m:oMath>
      <w:r>
        <w:rPr>
          <w:rFonts w:ascii="Cambria Math" w:hAnsi="Cambria Math" w:cs="Times New Roman"/>
          <w:sz w:val="20"/>
          <w:szCs w:val="20"/>
          <w:lang w:val="en-US"/>
        </w:rPr>
        <w:t xml:space="preserve">       </w:t>
      </w:r>
      <w:r w:rsidRPr="00230AB5">
        <w:rPr>
          <w:rFonts w:ascii="Cambria Math" w:hAnsi="Cambria Math" w:cs="Times New Roman"/>
          <w:b/>
          <w:bCs/>
          <w:lang w:val="en-US"/>
        </w:rPr>
        <w:t>Loss Function: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en-US"/>
          </w:rPr>
          <m:t>E=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e>
                    </m:d>
                  </m:sup>
                </m:sSubSup>
              </m:e>
            </m:d>
          </m:e>
        </m:nary>
      </m:oMath>
    </w:p>
    <w:p w14:paraId="0E1C2978" w14:textId="56C1A243" w:rsidR="004D2A9E" w:rsidRPr="00E3086C" w:rsidRDefault="004D2A9E" w:rsidP="00A95442">
      <w:pPr>
        <w:pStyle w:val="Body"/>
        <w:spacing w:line="360" w:lineRule="auto"/>
        <w:rPr>
          <w:rFonts w:ascii="Cambria Math" w:hAnsi="Cambria Math" w:cs="Times New Roman"/>
          <w:sz w:val="20"/>
          <w:szCs w:val="20"/>
          <w:lang w:val="en-US"/>
        </w:rPr>
      </w:pPr>
      <w:r>
        <w:rPr>
          <w:rFonts w:ascii="Cambria Math" w:hAnsi="Cambria Math" w:cs="Times New Roman"/>
          <w:b/>
          <w:bCs/>
          <w:lang w:val="en-US"/>
        </w:rPr>
        <w:t>Forward Propagation:</w:t>
      </w:r>
      <w:r>
        <w:rPr>
          <w:rFonts w:ascii="Cambria Math" w:hAnsi="Cambria Math" w:cs="Times New Roman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n-1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 xml:space="preserve">       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tanh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,  n&lt;3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p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, n=3</m:t>
                </m:r>
              </m:e>
            </m:eqArr>
          </m:e>
        </m:d>
      </m:oMath>
    </w:p>
    <w:p w14:paraId="492226F7" w14:textId="287214DC" w:rsidR="004D2A9E" w:rsidRPr="002657F3" w:rsidRDefault="000C6237" w:rsidP="00E77A53">
      <w:pPr>
        <w:pStyle w:val="Body"/>
        <w:spacing w:line="360" w:lineRule="auto"/>
        <w:rPr>
          <w:rFonts w:ascii="Cambria Math" w:hAnsi="Cambria Math" w:cs="Times New Roman"/>
        </w:rPr>
      </w:pPr>
      <w:r w:rsidRPr="000C6237">
        <w:rPr>
          <w:rFonts w:ascii="Cambria Math" w:hAnsi="Cambria Math" w:cs="Times New Roman"/>
          <w:noProof/>
          <w:lang w:val="en-US"/>
        </w:rPr>
        <w:drawing>
          <wp:inline distT="0" distB="0" distL="0" distR="0" wp14:anchorId="3A9E3F2C" wp14:editId="1E59D709">
            <wp:extent cx="6285362" cy="654423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937" cy="6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647">
        <w:rPr>
          <w:rFonts w:ascii="Cambria Math" w:hAnsi="Cambria Math" w:cs="Times New Roman"/>
          <w:b/>
          <w:bCs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Error=-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=1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noProof/>
              <w:lang w:val="en-US"/>
            </w:rPr>
            <w:br/>
          </m:r>
        </m:oMath>
      </m:oMathPara>
      <w:r w:rsidR="004D2A9E" w:rsidRPr="007409A8">
        <w:rPr>
          <w:rFonts w:ascii="Cambria Math" w:hAnsi="Cambria Math" w:cs="Times New Roman"/>
          <w:b/>
          <w:bCs/>
          <w:lang w:val="en-US"/>
        </w:rPr>
        <w:t>Backward Propagation:</w:t>
      </w:r>
      <w:r w:rsidR="004D2A9E" w:rsidRPr="007409A8">
        <w:rPr>
          <w:rFonts w:ascii="Cambria Math" w:hAnsi="Cambria Math" w:cs="Times New Roman"/>
          <w:b/>
          <w:bCs/>
          <w:lang w:val="en-US"/>
        </w:rPr>
        <w:br/>
        <w:t xml:space="preserve">1. </w:t>
      </w:r>
      <w:r w:rsidR="002657F3">
        <w:rPr>
          <w:rFonts w:ascii="Cambria Math" w:hAnsi="Cambria Math" w:cs="Times New Roman"/>
        </w:rPr>
        <w:t>D</w:t>
      </w:r>
      <w:r w:rsidR="004D2A9E" w:rsidRPr="006D7D59">
        <w:rPr>
          <w:rFonts w:ascii="Cambria Math" w:hAnsi="Cambria Math" w:cs="Times New Roman"/>
        </w:rPr>
        <w:t>eltas:</w:t>
      </w:r>
      <w:r w:rsidR="004D2A9E" w:rsidRPr="006D7D59">
        <w:rPr>
          <w:rFonts w:ascii="Cambria Math" w:hAnsi="Cambria Math" w:cs="Times New Roman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i≠j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× 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i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0"/>
                  <w:szCs w:val="20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 w:cs="Times New Roman"/>
              <w:noProof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0"/>
                  <w:szCs w:val="20"/>
                </w:rPr>
                <m:t>1-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i≠j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0"/>
                  <w:szCs w:val="20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0"/>
                  <w:szCs w:val="20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0"/>
                  <w:szCs w:val="20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-T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noProof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</w:rPr>
                        <m:t>i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3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hAnsi="Cambria Math" w:cs="Times New Roman"/>
            </w:rPr>
            <m:t xml:space="preserve">       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noProof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i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e>
                  </m:d>
                </m:e>
                <m:e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i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, i≠j</m:t>
                  </m:r>
                </m:e>
              </m:eqArr>
            </m:e>
          </m:d>
          <m:r>
            <w:rPr>
              <w:rFonts w:ascii="Cambria Math" w:hAnsi="Cambria Math" w:cs="Times New Roman"/>
              <w:noProof/>
              <w:sz w:val="20"/>
              <w:szCs w:val="20"/>
            </w:rPr>
            <m:t>, i=j</m:t>
          </m:r>
          <m:r>
            <m:rPr>
              <m:sty m:val="p"/>
            </m:rPr>
            <w:rPr>
              <w:rFonts w:ascii="Cambria Math" w:hAnsi="Cambria Math" w:cs="Times New Roman"/>
              <w:noProof/>
            </w:rPr>
            <w:br/>
          </m:r>
        </m:oMath>
      </m:oMathPara>
    </w:p>
    <w:p w14:paraId="2E43EE21" w14:textId="2B39B668" w:rsidR="002657F3" w:rsidRDefault="002657F3" w:rsidP="000C6237">
      <w:pPr>
        <w:pStyle w:val="Body"/>
        <w:spacing w:after="240"/>
        <w:rPr>
          <w:rFonts w:ascii="Cambria Math" w:hAnsi="Cambria Math" w:cs="Times New Roman"/>
          <w:noProof/>
          <w:lang w:val="en-US"/>
        </w:rPr>
      </w:pPr>
      <w:r>
        <w:rPr>
          <w:rFonts w:ascii="Cambria Math" w:hAnsi="Cambria Math" w:cs="Times New Roman"/>
          <w:lang w:val="en-US"/>
        </w:rPr>
        <w:lastRenderedPageBreak/>
        <w:t>We can see that</w:t>
      </w:r>
      <w:r>
        <w:rPr>
          <w:rFonts w:ascii="Cambria Math" w:hAnsi="Cambria Math" w:cs="Times New Roman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δ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3</m:t>
                </m:r>
              </m:e>
            </m:d>
          </m:sup>
        </m:sSup>
      </m:oMath>
      <w:r>
        <w:rPr>
          <w:rFonts w:ascii="Cambria Math" w:hAnsi="Cambria Math" w:cs="Times New Roman"/>
          <w:noProof/>
          <w:sz w:val="20"/>
          <w:szCs w:val="20"/>
          <w:lang w:val="en-US"/>
        </w:rPr>
        <w:t xml:space="preserve"> </w:t>
      </w:r>
      <w:r>
        <w:rPr>
          <w:rFonts w:ascii="Cambria Math" w:hAnsi="Cambria Math" w:cs="Times New Roman"/>
          <w:noProof/>
          <w:lang w:val="en-US"/>
        </w:rPr>
        <w:t xml:space="preserve">is the </w:t>
      </w:r>
      <w:r w:rsidR="000C6237">
        <w:rPr>
          <w:rFonts w:ascii="Cambria Math" w:hAnsi="Cambria Math" w:cs="Times New Roman"/>
          <w:noProof/>
          <w:lang w:val="en-US"/>
        </w:rPr>
        <w:t>only delta different from 1a), due to the fact that the others layers have the same activation function as before, they are the same</w:t>
      </w:r>
    </w:p>
    <w:p w14:paraId="3B3863D1" w14:textId="2BB382E9" w:rsidR="002657F3" w:rsidRPr="000C6237" w:rsidRDefault="0001071E" w:rsidP="003B2148">
      <w:pPr>
        <w:pStyle w:val="Body"/>
        <w:spacing w:line="360" w:lineRule="auto"/>
        <w:rPr>
          <w:rFonts w:ascii="Cambria Math" w:hAnsi="Cambria Math" w:cs="Times New Roman"/>
          <w:noProof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∘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0C45091A" w14:textId="3F3D7D4F" w:rsidR="000C6237" w:rsidRPr="00376BF8" w:rsidRDefault="0001071E" w:rsidP="003B2148">
      <w:pPr>
        <w:pStyle w:val="Body"/>
        <w:spacing w:line="360" w:lineRule="auto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∘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0"/>
              <w:szCs w:val="20"/>
              <w:lang w:val="en-US"/>
            </w:rPr>
            <w:br/>
          </m:r>
        </m:oMath>
      </m:oMathPara>
      <w:r w:rsidR="000C6237" w:rsidRPr="000C6237">
        <w:rPr>
          <w:rFonts w:ascii="Cambria Math" w:hAnsi="Cambria Math" w:cs="Times New Roman"/>
          <w:noProof/>
          <w:lang w:val="en-US"/>
        </w:rPr>
        <w:drawing>
          <wp:inline distT="0" distB="0" distL="0" distR="0" wp14:anchorId="1F1B14A1" wp14:editId="22C5AF4D">
            <wp:extent cx="6279531" cy="6858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601" cy="69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w:br/>
        </m:r>
      </m:oMath>
      <w:r w:rsidR="00E77A53">
        <w:rPr>
          <w:rFonts w:ascii="Cambria Math" w:hAnsi="Cambria Math" w:cs="Times New Roman"/>
          <w:b/>
          <w:bCs/>
          <w:lang w:val="en-US"/>
        </w:rPr>
        <w:t xml:space="preserve">2. </w:t>
      </w:r>
      <w:r w:rsidR="00E77A53">
        <w:rPr>
          <w:rFonts w:ascii="Cambria Math" w:hAnsi="Cambria Math" w:cs="Times New Roman"/>
          <w:lang w:val="en-US"/>
        </w:rPr>
        <w:t>Bias and Weight derivatives:</w:t>
      </w:r>
      <w:r w:rsidR="00376BF8">
        <w:rPr>
          <w:rFonts w:ascii="Cambria Math" w:hAnsi="Cambria Math" w:cs="Times New Roman"/>
          <w:lang w:val="en-US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     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     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</m:oMath>
      </m:oMathPara>
    </w:p>
    <w:p w14:paraId="5B96C573" w14:textId="5E48911F" w:rsidR="00376BF8" w:rsidRPr="00376BF8" w:rsidRDefault="0001071E" w:rsidP="003B2148">
      <w:pPr>
        <w:pStyle w:val="Body"/>
        <w:spacing w:line="360" w:lineRule="auto"/>
        <w:rPr>
          <w:rFonts w:ascii="Cambria Math" w:hAnsi="Cambria Math" w:cs="Times New Roman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     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     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</m:oMath>
      </m:oMathPara>
    </w:p>
    <w:p w14:paraId="34FD0D2E" w14:textId="02781324" w:rsidR="00376BF8" w:rsidRPr="00376BF8" w:rsidRDefault="00FD0DFB" w:rsidP="003B2148">
      <w:pPr>
        <w:pStyle w:val="Body"/>
        <w:spacing w:line="360" w:lineRule="auto"/>
        <w:rPr>
          <w:rFonts w:ascii="Cambria Math" w:hAnsi="Cambria Math" w:cs="Times New Roman"/>
          <w:lang w:val="en-US"/>
        </w:rPr>
      </w:pPr>
      <w:r w:rsidRPr="00FD0DFB">
        <w:rPr>
          <w:rFonts w:ascii="Cambria Math" w:hAnsi="Cambria Math" w:cs="Times New Roman"/>
          <w:noProof/>
          <w:lang w:val="en-US"/>
        </w:rPr>
        <w:drawing>
          <wp:inline distT="0" distB="0" distL="0" distR="0" wp14:anchorId="5A36F7B5" wp14:editId="217407B4">
            <wp:extent cx="6286500" cy="5080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BF8">
        <w:rPr>
          <w:rFonts w:ascii="Cambria Math" w:hAnsi="Cambria Math" w:cs="Times New Roman"/>
          <w:lang w:val="en-US"/>
        </w:rPr>
        <w:br/>
      </w:r>
      <w:r w:rsidR="00376BF8" w:rsidRPr="004D6298">
        <w:rPr>
          <w:rFonts w:ascii="Cambria Math" w:hAnsi="Cambria Math" w:cs="Times New Roman"/>
          <w:b/>
          <w:bCs/>
          <w:noProof/>
          <w:lang w:val="en-US"/>
        </w:rPr>
        <w:t xml:space="preserve">3. </w:t>
      </w:r>
      <w:r w:rsidR="00376BF8" w:rsidRPr="004D6298">
        <w:rPr>
          <w:rFonts w:ascii="Cambria Math" w:hAnsi="Cambria Math" w:cs="Times New Roman"/>
          <w:noProof/>
          <w:lang w:val="en-US"/>
        </w:rPr>
        <w:t>Update Bias and Weights</w:t>
      </w:r>
      <w:r w:rsidR="00376BF8">
        <w:rPr>
          <w:rFonts w:ascii="Cambria Math" w:hAnsi="Cambria Math" w:cs="Times New Roman"/>
          <w:noProof/>
          <w:lang w:val="en-US"/>
        </w:rPr>
        <w:t>:</w:t>
      </w:r>
      <w:r w:rsidR="00376BF8" w:rsidRPr="004D6298">
        <w:rPr>
          <w:rFonts w:ascii="Cambria Math" w:hAnsi="Cambria Math" w:cs="Times New Roman"/>
          <w:noProof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0"/>
              <w:szCs w:val="20"/>
              <w:lang w:val="en-US"/>
            </w:rPr>
            <m:t>Update=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-η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-η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  <w:noProof/>
              <w:sz w:val="20"/>
              <w:szCs w:val="20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η=0,1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0"/>
              <w:szCs w:val="20"/>
              <w:lang w:val="en-US"/>
            </w:rPr>
            <w:br/>
          </m:r>
        </m:oMath>
      </m:oMathPara>
      <w:r w:rsidRPr="00FD0DFB">
        <w:rPr>
          <w:rFonts w:ascii="Cambria Math" w:hAnsi="Cambria Math" w:cs="Times New Roman"/>
          <w:noProof/>
          <w:sz w:val="20"/>
          <w:szCs w:val="20"/>
          <w:lang w:val="en-US"/>
        </w:rPr>
        <w:drawing>
          <wp:inline distT="0" distB="0" distL="0" distR="0" wp14:anchorId="35DD8361" wp14:editId="21640DCD">
            <wp:extent cx="6286500" cy="5080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w:br/>
        </m:r>
      </m:oMath>
      <w:r w:rsidR="003B2148">
        <w:rPr>
          <w:rFonts w:ascii="Cambria Math" w:hAnsi="Cambria Math" w:cs="Times New Roman"/>
          <w:b/>
          <w:bCs/>
          <w:noProof/>
          <w:sz w:val="20"/>
          <w:szCs w:val="20"/>
          <w:lang w:val="en-US"/>
        </w:rPr>
        <w:t xml:space="preserve">4. </w:t>
      </w:r>
      <w:r w:rsidR="003B2148">
        <w:rPr>
          <w:rFonts w:ascii="Cambria Math" w:hAnsi="Cambria Math" w:cs="Times New Roman"/>
          <w:noProof/>
          <w:sz w:val="20"/>
          <w:szCs w:val="20"/>
          <w:lang w:val="en-US"/>
        </w:rPr>
        <w:t>Forward Propagation with the new Bias and Weights:</w:t>
      </w:r>
      <w:r w:rsidR="003B2148">
        <w:rPr>
          <w:rFonts w:ascii="Cambria Math" w:hAnsi="Cambria Math" w:cs="Times New Roman"/>
          <w:noProof/>
          <w:sz w:val="20"/>
          <w:szCs w:val="20"/>
          <w:lang w:val="en-US"/>
        </w:rPr>
        <w:br/>
      </w:r>
      <w:r w:rsidR="003B2148" w:rsidRPr="003B2148">
        <w:rPr>
          <w:rFonts w:ascii="Cambria Math" w:hAnsi="Cambria Math" w:cs="Times New Roman"/>
          <w:noProof/>
          <w:lang w:val="en-US"/>
        </w:rPr>
        <w:drawing>
          <wp:inline distT="0" distB="0" distL="0" distR="0" wp14:anchorId="089CA4DE" wp14:editId="7D49A687">
            <wp:extent cx="6286500" cy="681317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647" cy="68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148">
        <w:rPr>
          <w:rFonts w:ascii="Cambria Math" w:hAnsi="Cambria Math" w:cs="Times New Roman"/>
          <w:noProof/>
          <w:sz w:val="20"/>
          <w:szCs w:val="20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Error=-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  <w:lang w:val="en-US"/>
            </w:rPr>
            <m:t>=0,800031</m:t>
          </m:r>
        </m:oMath>
      </m:oMathPara>
    </w:p>
    <w:p w14:paraId="509741EA" w14:textId="77777777" w:rsidR="003F1A96" w:rsidRPr="00FD0DFB" w:rsidRDefault="003F1A96" w:rsidP="004F1BF6">
      <w:pPr>
        <w:pStyle w:val="Body"/>
        <w:rPr>
          <w:sz w:val="8"/>
          <w:szCs w:val="8"/>
          <w:lang w:val="en-US"/>
        </w:rPr>
      </w:pPr>
    </w:p>
    <w:p w14:paraId="0CFEF6CF" w14:textId="77777777" w:rsidR="00A646A7" w:rsidRDefault="00A646A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6F3A32A2" w14:textId="77777777" w:rsidR="00A646A7" w:rsidRDefault="00A646A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160D4275" w14:textId="77777777" w:rsidR="00A646A7" w:rsidRDefault="00A646A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4E0F21F2" w14:textId="77777777" w:rsidR="00A646A7" w:rsidRDefault="00A646A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9B5997C" w14:textId="77777777" w:rsidR="00A646A7" w:rsidRDefault="00A646A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48BA0A29" w14:textId="77777777" w:rsidR="00A646A7" w:rsidRDefault="00A646A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2F30DBB3" w14:textId="77777777" w:rsidR="00A646A7" w:rsidRDefault="00A646A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D6A4501" w14:textId="77777777" w:rsidR="00A646A7" w:rsidRDefault="00A646A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26F223A5" w14:textId="77777777" w:rsidR="00A646A7" w:rsidRDefault="00A646A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C59E1EF" w14:textId="50E61CF8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0ECB5471" w:rsidR="00E3787A" w:rsidRPr="00D11068" w:rsidRDefault="00CA5321" w:rsidP="00CA5321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lang w:val="en-US"/>
        </w:rPr>
      </w:pPr>
      <w:r>
        <w:rPr>
          <w:lang w:val="en-US"/>
        </w:rPr>
        <w:br/>
      </w:r>
      <w:r w:rsidR="00D11068">
        <w:rPr>
          <w:noProof/>
          <w:lang w:val="en-US"/>
        </w:rPr>
        <w:drawing>
          <wp:inline distT="0" distB="0" distL="0" distR="0" wp14:anchorId="35260176" wp14:editId="6B9F575C">
            <wp:extent cx="2886635" cy="2164977"/>
            <wp:effectExtent l="0" t="0" r="9525" b="6985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093" cy="21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068">
        <w:rPr>
          <w:noProof/>
          <w:lang w:val="en-US"/>
        </w:rPr>
        <w:drawing>
          <wp:inline distT="0" distB="0" distL="0" distR="0" wp14:anchorId="1C165E14" wp14:editId="12FB5CC3">
            <wp:extent cx="3003177" cy="2167918"/>
            <wp:effectExtent l="0" t="0" r="6985" b="3810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635" cy="22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rFonts w:ascii="Cambria Math" w:hAnsi="Cambria Math"/>
          <w:lang w:val="en-US"/>
        </w:rPr>
        <w:t>We can observe that the predictions with no early stopping are closer to the real values</w:t>
      </w:r>
      <w:r w:rsidR="00D11068">
        <w:rPr>
          <w:rFonts w:ascii="Cambria Math" w:hAnsi="Cambria Math"/>
          <w:lang w:val="en-US"/>
        </w:rPr>
        <w:t>, which can be because:</w:t>
      </w:r>
    </w:p>
    <w:p w14:paraId="297333F1" w14:textId="074C1992" w:rsidR="00D11068" w:rsidRDefault="00D11068" w:rsidP="00D11068">
      <w:pPr>
        <w:pStyle w:val="Body"/>
        <w:numPr>
          <w:ilvl w:val="1"/>
          <w:numId w:val="9"/>
        </w:numPr>
        <w:spacing w:before="120" w:after="120"/>
        <w:jc w:val="both"/>
        <w:rPr>
          <w:lang w:val="en-US"/>
        </w:rPr>
      </w:pPr>
      <w:r>
        <w:rPr>
          <w:lang w:val="en-US"/>
        </w:rPr>
        <w:t>Early stopping made the algorithm stop in a local minimum, not allowing it to fully learn;</w:t>
      </w:r>
    </w:p>
    <w:p w14:paraId="174C1CC7" w14:textId="13089C16" w:rsidR="00AF648A" w:rsidRPr="00AF648A" w:rsidRDefault="00D11068" w:rsidP="00AF648A">
      <w:pPr>
        <w:pStyle w:val="Body"/>
        <w:numPr>
          <w:ilvl w:val="1"/>
          <w:numId w:val="9"/>
        </w:numPr>
        <w:spacing w:before="120" w:after="120"/>
        <w:jc w:val="both"/>
        <w:rPr>
          <w:lang w:val="en-US"/>
        </w:rPr>
      </w:pPr>
      <w:r>
        <w:rPr>
          <w:lang w:val="en-US"/>
        </w:rPr>
        <w:t xml:space="preserve">Not all the data was used to train, </w:t>
      </w:r>
      <w:r w:rsidR="00AF648A">
        <w:rPr>
          <w:lang w:val="en-US"/>
        </w:rPr>
        <w:t>which can diminish the quality of the model, especially if the distribution of the data wasn’t random.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0094CC76" w:rsidR="00E3787A" w:rsidRDefault="00AF648A" w:rsidP="00AF648A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br/>
        <w:t xml:space="preserve">                             </w:t>
      </w:r>
      <w:r w:rsidR="00A646A7">
        <w:rPr>
          <w:lang w:val="en-US"/>
        </w:rPr>
        <w:t xml:space="preserve">  </w:t>
      </w: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344B80CB" wp14:editId="5CF7B867">
            <wp:extent cx="3574800" cy="2682000"/>
            <wp:effectExtent l="0" t="0" r="6985" b="444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1C74FB">
        <w:rPr>
          <w:lang w:val="en-US"/>
        </w:rPr>
        <w:t>Four strategies that would minimize the error are:</w:t>
      </w:r>
    </w:p>
    <w:p w14:paraId="0C508C3F" w14:textId="3FD3A8C3" w:rsidR="001C74FB" w:rsidRDefault="00442F69" w:rsidP="001C74FB">
      <w:pPr>
        <w:pStyle w:val="Body"/>
        <w:numPr>
          <w:ilvl w:val="1"/>
          <w:numId w:val="9"/>
        </w:numPr>
        <w:spacing w:before="120" w:after="120"/>
        <w:rPr>
          <w:lang w:val="en-US"/>
        </w:rPr>
      </w:pPr>
      <w:r>
        <w:rPr>
          <w:lang w:val="en-US"/>
        </w:rPr>
        <w:t>A good choice for the regularization value;</w:t>
      </w:r>
    </w:p>
    <w:p w14:paraId="35FE2911" w14:textId="53B1F3D5" w:rsidR="00442F69" w:rsidRDefault="006F3E92" w:rsidP="001C74FB">
      <w:pPr>
        <w:pStyle w:val="Body"/>
        <w:numPr>
          <w:ilvl w:val="1"/>
          <w:numId w:val="9"/>
        </w:numPr>
        <w:spacing w:before="120" w:after="120"/>
        <w:rPr>
          <w:lang w:val="en-US"/>
        </w:rPr>
      </w:pPr>
      <w:r>
        <w:rPr>
          <w:lang w:val="en-US"/>
        </w:rPr>
        <w:t>Using early stopping that could reduce overfitting;</w:t>
      </w:r>
    </w:p>
    <w:p w14:paraId="6CE4155B" w14:textId="1A0D46A9" w:rsidR="006F3E92" w:rsidRDefault="006F3E92" w:rsidP="001C74FB">
      <w:pPr>
        <w:pStyle w:val="Body"/>
        <w:numPr>
          <w:ilvl w:val="1"/>
          <w:numId w:val="9"/>
        </w:numPr>
        <w:spacing w:before="120" w:after="120"/>
        <w:rPr>
          <w:lang w:val="en-US"/>
        </w:rPr>
      </w:pPr>
      <w:r>
        <w:rPr>
          <w:lang w:val="en-US"/>
        </w:rPr>
        <w:t>Choosing a different algorithm that may be better at fitting the training data and predict better results</w:t>
      </w:r>
      <w:r w:rsidR="00A646A7">
        <w:rPr>
          <w:lang w:val="en-US"/>
        </w:rPr>
        <w:t>, too complex may give overfitting, but too simple may be unable to adapt to the data;</w:t>
      </w:r>
    </w:p>
    <w:p w14:paraId="6A03FCFE" w14:textId="5F9FC0EA" w:rsidR="006F3E92" w:rsidRDefault="00A646A7" w:rsidP="001C74FB">
      <w:pPr>
        <w:pStyle w:val="Body"/>
        <w:numPr>
          <w:ilvl w:val="1"/>
          <w:numId w:val="9"/>
        </w:numPr>
        <w:spacing w:before="120" w:after="120"/>
        <w:rPr>
          <w:lang w:val="en-US"/>
        </w:rPr>
      </w:pPr>
      <w:r>
        <w:rPr>
          <w:lang w:val="en-US"/>
        </w:rPr>
        <w:t>Choosing a different variant of the given data, it’s said to be the variant 8nm, but can be others that better adjust the given model.</w:t>
      </w:r>
    </w:p>
    <w:p w14:paraId="49DE7C0C" w14:textId="5E41F8E0" w:rsidR="0024611A" w:rsidRPr="00FD0DFB" w:rsidRDefault="0024611A" w:rsidP="00AF648A">
      <w:pPr>
        <w:pStyle w:val="Body"/>
        <w:spacing w:before="120" w:after="120"/>
        <w:jc w:val="center"/>
        <w:rPr>
          <w:sz w:val="8"/>
          <w:szCs w:val="8"/>
          <w:lang w:val="en-US"/>
        </w:rPr>
      </w:pPr>
    </w:p>
    <w:p w14:paraId="6AE4E4C1" w14:textId="77777777" w:rsidR="00FD0DFB" w:rsidRDefault="00FD0DFB" w:rsidP="00F13B40">
      <w:pPr>
        <w:pStyle w:val="Body"/>
        <w:jc w:val="center"/>
        <w:rPr>
          <w:b/>
          <w:bCs/>
          <w:sz w:val="26"/>
          <w:szCs w:val="26"/>
          <w:lang w:val="en-US"/>
        </w:rPr>
        <w:sectPr w:rsidR="00FD0DFB" w:rsidSect="007F2FCB">
          <w:headerReference w:type="default" r:id="rId21"/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55A7541A" w14:textId="0BF5AC6F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7F1CE9F3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from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sklearn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metrics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import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confusion_matrix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ConfusionMatrixDisplay</w:t>
      </w:r>
      <w:proofErr w:type="spellEnd"/>
    </w:p>
    <w:p w14:paraId="1347F93B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from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sklearn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neural_network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import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MLPClassifier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MLPRegressor</w:t>
      </w:r>
      <w:proofErr w:type="spellEnd"/>
    </w:p>
    <w:p w14:paraId="4B30F9EA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from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sklearn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model_selection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import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KFold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cross_val_predict</w:t>
      </w:r>
      <w:proofErr w:type="spellEnd"/>
    </w:p>
    <w:p w14:paraId="30F069AA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import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matplotlib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pyplot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as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plt</w:t>
      </w:r>
      <w:proofErr w:type="spellEnd"/>
    </w:p>
    <w:p w14:paraId="12126891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from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matplotlib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import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pylab</w:t>
      </w:r>
      <w:proofErr w:type="spellEnd"/>
    </w:p>
    <w:p w14:paraId="674232ED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from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scipy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io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import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arff</w:t>
      </w:r>
      <w:proofErr w:type="spellEnd"/>
    </w:p>
    <w:p w14:paraId="71A8AD66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import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numpy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as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np</w:t>
      </w:r>
    </w:p>
    <w:p w14:paraId="6F111332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</w:p>
    <w:p w14:paraId="748DC87C" w14:textId="280325D6" w:rsid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Kfol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KFold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n_splits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=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5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random_state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=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0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shuffle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=</w:t>
      </w:r>
      <w:r w:rsidRPr="00A646A7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eastAsia="pt-PT"/>
        </w:rPr>
        <w:t>True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1BCF41C2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</w:p>
    <w:p w14:paraId="7E5131DB" w14:textId="791A8019" w:rsid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8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8000"/>
          <w:sz w:val="18"/>
          <w:szCs w:val="18"/>
          <w:bdr w:val="none" w:sz="0" w:space="0" w:color="auto"/>
          <w:lang w:eastAsia="pt-PT"/>
        </w:rPr>
        <w:t>#*2</w:t>
      </w:r>
    </w:p>
    <w:p w14:paraId="08B12A02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</w:p>
    <w:p w14:paraId="0BF2A5A8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file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= 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open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breast.w.arff</w:t>
      </w:r>
      <w:proofErr w:type="spellEnd"/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"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"r"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3A5718CB" w14:textId="38BCABB4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</w:pP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val="pt-PT" w:eastAsia="pt-PT"/>
        </w:rPr>
        <w:t>data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val="pt-PT" w:eastAsia="pt-PT"/>
        </w:rPr>
        <w:t>meta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val="pt-PT" w:eastAsia="pt-PT"/>
        </w:rPr>
        <w:t>arff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  <w:t>.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val="pt-PT" w:eastAsia="pt-PT"/>
        </w:rPr>
        <w:t>loadarff</w:t>
      </w:r>
      <w:proofErr w:type="spellEnd"/>
      <w:proofErr w:type="gram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val="pt-PT" w:eastAsia="pt-PT"/>
        </w:rPr>
        <w:t>file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3A5EEA1B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input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=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data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meta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names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()[:-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1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]].</w:t>
      </w:r>
      <w:proofErr w:type="spellStart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tolist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()</w:t>
      </w:r>
    </w:p>
    <w:p w14:paraId="6647D6C9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output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=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data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[</w:t>
      </w:r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"Class"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].</w:t>
      </w:r>
      <w:proofErr w:type="spellStart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tolist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()</w:t>
      </w:r>
    </w:p>
    <w:p w14:paraId="6D07DA13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</w:p>
    <w:p w14:paraId="6145EACF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for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earlyStop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in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[</w:t>
      </w:r>
      <w:r w:rsidRPr="00A646A7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eastAsia="pt-PT"/>
        </w:rPr>
        <w:t>False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eastAsia="pt-PT"/>
        </w:rPr>
        <w:t>True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]:</w:t>
      </w:r>
    </w:p>
    <w:p w14:paraId="524DF438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classifier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MLPClassifier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hidden_layer_sizes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=(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3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,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2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),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activation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=</w:t>
      </w:r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'</w:t>
      </w:r>
      <w:proofErr w:type="spellStart"/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relu</w:t>
      </w:r>
      <w:proofErr w:type="spellEnd"/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'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alpha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=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0.2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max_iter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=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2000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early_stopping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earlyStop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139EED33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prevision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cross_val_predict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classifier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input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output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cv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Kfol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52FE83BC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conf_mat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confusion_matrix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output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prevision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0910A4B5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disp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 =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ConfusionMatrixDisplay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conf_mat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display_labels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=[</w:t>
      </w:r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'</w:t>
      </w:r>
      <w:proofErr w:type="spellStart"/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Benign'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,</w:t>
      </w:r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'Malignant</w:t>
      </w:r>
      <w:proofErr w:type="spellEnd"/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'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])</w:t>
      </w:r>
    </w:p>
    <w:p w14:paraId="5E8B6C53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disp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plot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()</w:t>
      </w:r>
    </w:p>
    <w:p w14:paraId="25C78B50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</w:t>
      </w: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if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earlyStop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:</w:t>
      </w:r>
    </w:p>
    <w:p w14:paraId="733849C3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   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plt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title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"Early Stopping"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5172A58A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</w:t>
      </w: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else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:</w:t>
      </w:r>
    </w:p>
    <w:p w14:paraId="247DA044" w14:textId="0FA54A00" w:rsid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   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plt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title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"No Early Stopping"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5314891D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</w:p>
    <w:p w14:paraId="20E4C905" w14:textId="55DCF054" w:rsid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plt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show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()</w:t>
      </w:r>
    </w:p>
    <w:p w14:paraId="17FCBBB5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</w:p>
    <w:p w14:paraId="040082CA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8000"/>
          <w:sz w:val="18"/>
          <w:szCs w:val="18"/>
          <w:bdr w:val="none" w:sz="0" w:space="0" w:color="auto"/>
          <w:lang w:eastAsia="pt-PT"/>
        </w:rPr>
        <w:t>#*3</w:t>
      </w:r>
    </w:p>
    <w:p w14:paraId="22A62BD1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file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close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()</w:t>
      </w:r>
    </w:p>
    <w:p w14:paraId="5BEBBFC0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file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= 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open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"kin8nm.arff"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"r"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6076A6D6" w14:textId="55B9C587" w:rsid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</w:pP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val="pt-PT" w:eastAsia="pt-PT"/>
        </w:rPr>
        <w:t>data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val="pt-PT" w:eastAsia="pt-PT"/>
        </w:rPr>
        <w:t>meta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val="pt-PT" w:eastAsia="pt-PT"/>
        </w:rPr>
        <w:t>arff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  <w:t>.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val="pt-PT" w:eastAsia="pt-PT"/>
        </w:rPr>
        <w:t>loadarff</w:t>
      </w:r>
      <w:proofErr w:type="spellEnd"/>
      <w:proofErr w:type="gram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val="pt-PT" w:eastAsia="pt-PT"/>
        </w:rPr>
        <w:t>file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52DB9D6A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42EB43C6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input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=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data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meta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names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()[:-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1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]].</w:t>
      </w:r>
      <w:proofErr w:type="spellStart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tolist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()</w:t>
      </w:r>
    </w:p>
    <w:p w14:paraId="5693C936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output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=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data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[</w:t>
      </w:r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"y"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].</w:t>
      </w:r>
      <w:proofErr w:type="spellStart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tolist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()</w:t>
      </w:r>
    </w:p>
    <w:p w14:paraId="7E9B04FD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</w:p>
    <w:p w14:paraId="1C1B5F17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for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alpha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graph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in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zip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([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0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0.2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], [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1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,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2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]):</w:t>
      </w:r>
    </w:p>
    <w:p w14:paraId="611BAE86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classifier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MLPRegressor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hidden_layer_sizes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=(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3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,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2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),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activation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=</w:t>
      </w:r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'</w:t>
      </w:r>
      <w:proofErr w:type="spellStart"/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relu</w:t>
      </w:r>
      <w:proofErr w:type="spellEnd"/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'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alpha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=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alpha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max_iter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=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2000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7E033B38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classifier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fit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input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output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5D03CCCD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prevision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cross_val_predict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classifier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input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output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cv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Kfol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75D4BF3E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lastRenderedPageBreak/>
        <w:t xml:space="preserve">   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residues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np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subtract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output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prevision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7DB9A781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plt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subplot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1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2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,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graph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565BF4FA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plt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boxplot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residues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20D1F111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</w:t>
      </w: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if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</w:t>
      </w:r>
      <w:r w:rsidRPr="00A646A7">
        <w:rPr>
          <w:rFonts w:ascii="Consolas" w:eastAsia="Times New Roman" w:hAnsi="Consolas"/>
          <w:color w:val="001080"/>
          <w:sz w:val="18"/>
          <w:szCs w:val="18"/>
          <w:bdr w:val="none" w:sz="0" w:space="0" w:color="auto"/>
          <w:lang w:eastAsia="pt-PT"/>
        </w:rPr>
        <w:t>graph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 == </w:t>
      </w:r>
      <w:r w:rsidRPr="00A646A7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eastAsia="pt-PT"/>
        </w:rPr>
        <w:t>1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:</w:t>
      </w:r>
    </w:p>
    <w:p w14:paraId="3119CF46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   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plt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title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"No Regularization"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46318FD0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</w:t>
      </w:r>
      <w:r w:rsidRPr="00A646A7">
        <w:rPr>
          <w:rFonts w:ascii="Consolas" w:eastAsia="Times New Roman" w:hAnsi="Consolas"/>
          <w:color w:val="AF00DB"/>
          <w:sz w:val="18"/>
          <w:szCs w:val="18"/>
          <w:bdr w:val="none" w:sz="0" w:space="0" w:color="auto"/>
          <w:lang w:eastAsia="pt-PT"/>
        </w:rPr>
        <w:t>else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:</w:t>
      </w:r>
    </w:p>
    <w:p w14:paraId="68A4A9F5" w14:textId="4E32CF63" w:rsid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 xml:space="preserve">        </w:t>
      </w:r>
      <w:proofErr w:type="spell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eastAsia="pt-PT"/>
        </w:rPr>
        <w:t>plt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.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eastAsia="pt-PT"/>
        </w:rPr>
        <w:t>title</w:t>
      </w:r>
      <w:proofErr w:type="spell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(</w:t>
      </w:r>
      <w:r w:rsidRPr="00A646A7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eastAsia="pt-PT"/>
        </w:rPr>
        <w:t>"With Regularization"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  <w:t>)</w:t>
      </w:r>
    </w:p>
    <w:p w14:paraId="0E4AE7AD" w14:textId="77777777" w:rsidR="00A646A7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eastAsia="pt-PT"/>
        </w:rPr>
      </w:pPr>
    </w:p>
    <w:p w14:paraId="258E1A9F" w14:textId="6AA6A219" w:rsidR="00436861" w:rsidRPr="00A646A7" w:rsidRDefault="00A646A7" w:rsidP="00A64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A646A7">
        <w:rPr>
          <w:rFonts w:ascii="Consolas" w:eastAsia="Times New Roman" w:hAnsi="Consolas"/>
          <w:color w:val="267F99"/>
          <w:sz w:val="18"/>
          <w:szCs w:val="18"/>
          <w:bdr w:val="none" w:sz="0" w:space="0" w:color="auto"/>
          <w:lang w:val="pt-PT" w:eastAsia="pt-PT"/>
        </w:rPr>
        <w:t>plt</w:t>
      </w:r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  <w:t>.</w:t>
      </w:r>
      <w:r w:rsidRPr="00A646A7">
        <w:rPr>
          <w:rFonts w:ascii="Consolas" w:eastAsia="Times New Roman" w:hAnsi="Consolas"/>
          <w:color w:val="795E26"/>
          <w:sz w:val="18"/>
          <w:szCs w:val="18"/>
          <w:bdr w:val="none" w:sz="0" w:space="0" w:color="auto"/>
          <w:lang w:val="pt-PT" w:eastAsia="pt-PT"/>
        </w:rPr>
        <w:t>show</w:t>
      </w:r>
      <w:proofErr w:type="spellEnd"/>
      <w:proofErr w:type="gramEnd"/>
      <w:r w:rsidRPr="00A646A7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pt-PT" w:eastAsia="pt-PT"/>
        </w:rPr>
        <w:t>()</w:t>
      </w: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FD0DFB"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06B59" w14:textId="77777777" w:rsidR="0001071E" w:rsidRDefault="0001071E" w:rsidP="00F13B40">
      <w:r>
        <w:separator/>
      </w:r>
    </w:p>
  </w:endnote>
  <w:endnote w:type="continuationSeparator" w:id="0">
    <w:p w14:paraId="1A90F06E" w14:textId="77777777" w:rsidR="0001071E" w:rsidRDefault="0001071E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EEBD8" w14:textId="77777777" w:rsidR="0001071E" w:rsidRDefault="0001071E" w:rsidP="00F13B40">
      <w:r>
        <w:separator/>
      </w:r>
    </w:p>
  </w:footnote>
  <w:footnote w:type="continuationSeparator" w:id="0">
    <w:p w14:paraId="5D1355BC" w14:textId="77777777" w:rsidR="0001071E" w:rsidRDefault="0001071E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21" name="Pictur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07C5F5EF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697539">
      <w:rPr>
        <w:rFonts w:ascii="Cambria Math" w:hAnsi="Cambria Math" w:cs="Times New Roman"/>
        <w:b/>
        <w:bCs/>
        <w:lang w:val="pt-PT"/>
      </w:rPr>
      <w:t>047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multilevel"/>
    <w:tmpl w:val="D610D690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071E"/>
    <w:rsid w:val="00011578"/>
    <w:rsid w:val="00020A1B"/>
    <w:rsid w:val="00035826"/>
    <w:rsid w:val="0004566E"/>
    <w:rsid w:val="00047396"/>
    <w:rsid w:val="000C6237"/>
    <w:rsid w:val="000D49C1"/>
    <w:rsid w:val="00124728"/>
    <w:rsid w:val="00125847"/>
    <w:rsid w:val="00156101"/>
    <w:rsid w:val="00157F0C"/>
    <w:rsid w:val="0016015F"/>
    <w:rsid w:val="001C60ED"/>
    <w:rsid w:val="001C74FB"/>
    <w:rsid w:val="001C782B"/>
    <w:rsid w:val="001E03B0"/>
    <w:rsid w:val="00225E3E"/>
    <w:rsid w:val="00230AB5"/>
    <w:rsid w:val="002378FD"/>
    <w:rsid w:val="0024611A"/>
    <w:rsid w:val="00252B42"/>
    <w:rsid w:val="002657F3"/>
    <w:rsid w:val="00284B14"/>
    <w:rsid w:val="00316AE3"/>
    <w:rsid w:val="00316E0C"/>
    <w:rsid w:val="0033136A"/>
    <w:rsid w:val="003358F5"/>
    <w:rsid w:val="00340CAB"/>
    <w:rsid w:val="00354189"/>
    <w:rsid w:val="003730CA"/>
    <w:rsid w:val="00374EC5"/>
    <w:rsid w:val="00376BF8"/>
    <w:rsid w:val="00395A28"/>
    <w:rsid w:val="003B2148"/>
    <w:rsid w:val="003D0D26"/>
    <w:rsid w:val="003D2430"/>
    <w:rsid w:val="003D4B4C"/>
    <w:rsid w:val="003D5CAC"/>
    <w:rsid w:val="003F1A96"/>
    <w:rsid w:val="00412A46"/>
    <w:rsid w:val="00434370"/>
    <w:rsid w:val="00436861"/>
    <w:rsid w:val="004415C5"/>
    <w:rsid w:val="00442F69"/>
    <w:rsid w:val="00444345"/>
    <w:rsid w:val="0045023C"/>
    <w:rsid w:val="00497C51"/>
    <w:rsid w:val="004D2A9E"/>
    <w:rsid w:val="004D5652"/>
    <w:rsid w:val="004D6298"/>
    <w:rsid w:val="004F1BF6"/>
    <w:rsid w:val="00505A6A"/>
    <w:rsid w:val="00510A07"/>
    <w:rsid w:val="00556879"/>
    <w:rsid w:val="00572760"/>
    <w:rsid w:val="0057526E"/>
    <w:rsid w:val="005841A9"/>
    <w:rsid w:val="005B7B3F"/>
    <w:rsid w:val="005C49F4"/>
    <w:rsid w:val="005D354F"/>
    <w:rsid w:val="005E528A"/>
    <w:rsid w:val="006024F8"/>
    <w:rsid w:val="006047DF"/>
    <w:rsid w:val="00643178"/>
    <w:rsid w:val="006531E3"/>
    <w:rsid w:val="00664534"/>
    <w:rsid w:val="006832E4"/>
    <w:rsid w:val="00683FA3"/>
    <w:rsid w:val="00684551"/>
    <w:rsid w:val="00687A77"/>
    <w:rsid w:val="00694EDB"/>
    <w:rsid w:val="00697539"/>
    <w:rsid w:val="006B69FE"/>
    <w:rsid w:val="006C7CFB"/>
    <w:rsid w:val="006D75E1"/>
    <w:rsid w:val="006D7D59"/>
    <w:rsid w:val="006F3E92"/>
    <w:rsid w:val="007320DC"/>
    <w:rsid w:val="007409A8"/>
    <w:rsid w:val="0074437E"/>
    <w:rsid w:val="00767EAF"/>
    <w:rsid w:val="007B1F1D"/>
    <w:rsid w:val="007C5B0D"/>
    <w:rsid w:val="007C5BC7"/>
    <w:rsid w:val="007D2A27"/>
    <w:rsid w:val="007D63CC"/>
    <w:rsid w:val="007F2FCB"/>
    <w:rsid w:val="007F714E"/>
    <w:rsid w:val="00823284"/>
    <w:rsid w:val="00882CB0"/>
    <w:rsid w:val="00887F6F"/>
    <w:rsid w:val="008910AC"/>
    <w:rsid w:val="008B44AF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646A7"/>
    <w:rsid w:val="00A77F51"/>
    <w:rsid w:val="00A95442"/>
    <w:rsid w:val="00AD7372"/>
    <w:rsid w:val="00AF648A"/>
    <w:rsid w:val="00B3124A"/>
    <w:rsid w:val="00B3652D"/>
    <w:rsid w:val="00B52EA6"/>
    <w:rsid w:val="00B53FBD"/>
    <w:rsid w:val="00B54256"/>
    <w:rsid w:val="00B55C5C"/>
    <w:rsid w:val="00B62948"/>
    <w:rsid w:val="00BA5EED"/>
    <w:rsid w:val="00BD6DDE"/>
    <w:rsid w:val="00BF417B"/>
    <w:rsid w:val="00C06FE5"/>
    <w:rsid w:val="00C16E9E"/>
    <w:rsid w:val="00C300A6"/>
    <w:rsid w:val="00C336ED"/>
    <w:rsid w:val="00C44FB1"/>
    <w:rsid w:val="00C8041A"/>
    <w:rsid w:val="00CA35B7"/>
    <w:rsid w:val="00CA5321"/>
    <w:rsid w:val="00CF546E"/>
    <w:rsid w:val="00CF5F08"/>
    <w:rsid w:val="00D11068"/>
    <w:rsid w:val="00D513E2"/>
    <w:rsid w:val="00D7540E"/>
    <w:rsid w:val="00DB6647"/>
    <w:rsid w:val="00E02052"/>
    <w:rsid w:val="00E040F3"/>
    <w:rsid w:val="00E05A7D"/>
    <w:rsid w:val="00E12EC6"/>
    <w:rsid w:val="00E3086C"/>
    <w:rsid w:val="00E3787A"/>
    <w:rsid w:val="00E514BC"/>
    <w:rsid w:val="00E73C71"/>
    <w:rsid w:val="00E77A53"/>
    <w:rsid w:val="00E8041A"/>
    <w:rsid w:val="00E92C0E"/>
    <w:rsid w:val="00E9569F"/>
    <w:rsid w:val="00EA6A30"/>
    <w:rsid w:val="00EC446F"/>
    <w:rsid w:val="00EC4B84"/>
    <w:rsid w:val="00EE2741"/>
    <w:rsid w:val="00F13B40"/>
    <w:rsid w:val="00F37634"/>
    <w:rsid w:val="00F74D5F"/>
    <w:rsid w:val="00F87725"/>
    <w:rsid w:val="00F9609F"/>
    <w:rsid w:val="00FB5950"/>
    <w:rsid w:val="00FC7CC1"/>
    <w:rsid w:val="00FD0DFB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0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9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0DFA0-70F0-445A-81B9-96FE1BAD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1079</Words>
  <Characters>5828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Rodrigo Afonso Rato Gonçalves</cp:lastModifiedBy>
  <cp:revision>14</cp:revision>
  <cp:lastPrinted>2021-11-05T17:34:00Z</cp:lastPrinted>
  <dcterms:created xsi:type="dcterms:W3CDTF">2021-09-30T20:56:00Z</dcterms:created>
  <dcterms:modified xsi:type="dcterms:W3CDTF">2021-11-05T17:36:00Z</dcterms:modified>
</cp:coreProperties>
</file>