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54A8D" w14:textId="6225D71C" w:rsidR="00313087" w:rsidRDefault="009A3414" w:rsidP="009A3414">
      <w:pPr>
        <w:pStyle w:val="Heading2"/>
        <w:jc w:val="center"/>
      </w:pPr>
      <w:r>
        <w:t>COMP5570 Assignment 3</w:t>
      </w:r>
      <w:r>
        <w:br/>
        <w:t>Writing an Assembler</w:t>
      </w:r>
      <w:r w:rsidR="00483CD3">
        <w:br/>
      </w:r>
      <w:r w:rsidR="00483CD3" w:rsidRPr="00483CD3">
        <w:t>Copyright 202</w:t>
      </w:r>
      <w:r w:rsidR="00EB4947">
        <w:t>3</w:t>
      </w:r>
      <w:r w:rsidR="00483CD3" w:rsidRPr="00483CD3">
        <w:t xml:space="preserve"> David J. Barnes</w:t>
      </w:r>
      <w:r w:rsidR="00483CD3" w:rsidRPr="00483CD3">
        <w:br/>
        <w:t>Version 202</w:t>
      </w:r>
      <w:r w:rsidR="00EB4947">
        <w:t>3</w:t>
      </w:r>
      <w:r w:rsidR="00483CD3" w:rsidRPr="00483CD3">
        <w:t>.1</w:t>
      </w:r>
      <w:r w:rsidR="009F7B91">
        <w:t>2</w:t>
      </w:r>
      <w:r w:rsidR="009457D2">
        <w:t>.</w:t>
      </w:r>
      <w:r w:rsidR="009F7B91">
        <w:t>05</w:t>
      </w:r>
    </w:p>
    <w:p w14:paraId="36F7F6EB" w14:textId="07D3D557" w:rsidR="009A3414" w:rsidRDefault="009A3414" w:rsidP="009A3414"/>
    <w:p w14:paraId="56B187F8" w14:textId="09F14EB9" w:rsidR="00C30916" w:rsidRDefault="00C30916" w:rsidP="009A3414">
      <w:r>
        <w:t xml:space="preserve">You may notify me of errors or seek clarifications either via the anonymous question asking page </w:t>
      </w:r>
      <w:r w:rsidR="0038437E">
        <w:t>(which will be set up in</w:t>
      </w:r>
      <w:r>
        <w:t xml:space="preserve"> the Assessments section on the Moodle page</w:t>
      </w:r>
      <w:r w:rsidR="0038437E">
        <w:t>)</w:t>
      </w:r>
      <w:r>
        <w:t xml:space="preserve">, or via email to </w:t>
      </w:r>
      <w:hyperlink r:id="rId5" w:history="1">
        <w:r w:rsidR="00D05B80" w:rsidRPr="00BF58F0">
          <w:rPr>
            <w:rStyle w:val="Hyperlink"/>
          </w:rPr>
          <w:t>d.j.barnes@kent.ac.uk</w:t>
        </w:r>
      </w:hyperlink>
    </w:p>
    <w:p w14:paraId="2B3E15B7" w14:textId="77777777" w:rsidR="00C30916" w:rsidRDefault="00C30916" w:rsidP="009A3414">
      <w:pPr>
        <w:pStyle w:val="Heading2"/>
      </w:pPr>
    </w:p>
    <w:p w14:paraId="53F5DE05" w14:textId="50B921AE" w:rsidR="00EB4947" w:rsidRDefault="00EB4947" w:rsidP="00EB4947">
      <w:pPr>
        <w:pStyle w:val="Heading2"/>
      </w:pPr>
      <w:r>
        <w:t>Use of AI</w:t>
      </w:r>
    </w:p>
    <w:p w14:paraId="293CAB78" w14:textId="62E2BE8B" w:rsidR="00DC4AE1" w:rsidRDefault="00DC4AE1" w:rsidP="00886289">
      <w:pPr>
        <w:jc w:val="center"/>
        <w:rPr>
          <w:b/>
          <w:bCs/>
        </w:rPr>
      </w:pPr>
      <w:r w:rsidRPr="00DC4AE1">
        <w:rPr>
          <w:b/>
          <w:bCs/>
        </w:rPr>
        <w:t xml:space="preserve">You are forbidden from </w:t>
      </w:r>
      <w:r>
        <w:rPr>
          <w:b/>
          <w:bCs/>
        </w:rPr>
        <w:t>using AI assistance</w:t>
      </w:r>
      <w:r w:rsidRPr="00DC4AE1">
        <w:rPr>
          <w:b/>
          <w:bCs/>
        </w:rPr>
        <w:t xml:space="preserve"> </w:t>
      </w:r>
      <w:r>
        <w:rPr>
          <w:b/>
          <w:bCs/>
        </w:rPr>
        <w:t xml:space="preserve">to complete </w:t>
      </w:r>
      <w:r w:rsidRPr="00DC4AE1">
        <w:rPr>
          <w:b/>
          <w:bCs/>
        </w:rPr>
        <w:t>this assignment.</w:t>
      </w:r>
    </w:p>
    <w:p w14:paraId="45BF5B4D" w14:textId="77777777" w:rsidR="00DC4AE1" w:rsidRDefault="00DC4AE1" w:rsidP="00DC4AE1">
      <w:pPr>
        <w:rPr>
          <w:b/>
          <w:bCs/>
        </w:rPr>
      </w:pPr>
    </w:p>
    <w:p w14:paraId="63FABADF" w14:textId="178ADFFB" w:rsidR="00DC4AE1" w:rsidRDefault="00DC4AE1" w:rsidP="00DC4AE1">
      <w:r w:rsidRPr="00DC4AE1">
        <w:t xml:space="preserve">We are fully aware that </w:t>
      </w:r>
      <w:r>
        <w:t>the use of</w:t>
      </w:r>
      <w:r w:rsidRPr="00DC4AE1">
        <w:t xml:space="preserve"> AI (such as </w:t>
      </w:r>
      <w:proofErr w:type="spellStart"/>
      <w:r w:rsidRPr="00DC4AE1">
        <w:t>ChatGPT</w:t>
      </w:r>
      <w:proofErr w:type="spellEnd"/>
      <w:r w:rsidRPr="00DC4AE1">
        <w:t>) to solve assignment</w:t>
      </w:r>
      <w:r>
        <w:t>s is increasing</w:t>
      </w:r>
      <w:r w:rsidRPr="00DC4AE1">
        <w:t xml:space="preserve">. </w:t>
      </w:r>
    </w:p>
    <w:p w14:paraId="1C6FD594" w14:textId="68B75020" w:rsidR="00DC4AE1" w:rsidRDefault="00DC4AE1" w:rsidP="00DC4AE1">
      <w:r>
        <w:t>However, for this module, I believe that doing so</w:t>
      </w:r>
      <w:r w:rsidRPr="00DC4AE1">
        <w:t xml:space="preserve"> would prevent you from </w:t>
      </w:r>
      <w:r>
        <w:t>achieving</w:t>
      </w:r>
      <w:r w:rsidRPr="00DC4AE1">
        <w:t xml:space="preserve"> </w:t>
      </w:r>
      <w:r>
        <w:t>some of the important learning outcomes of this module</w:t>
      </w:r>
      <w:r w:rsidRPr="00DC4AE1">
        <w:t xml:space="preserve">. </w:t>
      </w:r>
      <w:r>
        <w:t xml:space="preserve">Use of AI, therefore, will </w:t>
      </w:r>
      <w:r w:rsidRPr="00DC4AE1">
        <w:t xml:space="preserve">be </w:t>
      </w:r>
      <w:r>
        <w:t xml:space="preserve">treated as </w:t>
      </w:r>
      <w:r w:rsidRPr="00DC4AE1">
        <w:t>cheating: you would be submitting work that you have not done, in order to gain marks towards a degree.</w:t>
      </w:r>
    </w:p>
    <w:p w14:paraId="5D495F88" w14:textId="77777777" w:rsidR="00DC4AE1" w:rsidRDefault="00DC4AE1" w:rsidP="00DC4AE1"/>
    <w:p w14:paraId="09613CED" w14:textId="0C6A18E2" w:rsidR="00DC4AE1" w:rsidRPr="00DC4AE1" w:rsidRDefault="00DC4AE1" w:rsidP="00DC4AE1">
      <w:r>
        <w:t>If</w:t>
      </w:r>
      <w:r w:rsidRPr="00DC4AE1">
        <w:t xml:space="preserve"> you are caught cheating by using AI assistance then you will face academic misconduct procedures which could be placed permanently on your academic record.</w:t>
      </w:r>
    </w:p>
    <w:p w14:paraId="3381FA65" w14:textId="77777777" w:rsidR="00DC4AE1" w:rsidRPr="00DC4AE1" w:rsidRDefault="00DC4AE1" w:rsidP="00DC4AE1"/>
    <w:p w14:paraId="6056C82F" w14:textId="7AE48137" w:rsidR="009A3414" w:rsidRDefault="009A3414" w:rsidP="009A3414">
      <w:pPr>
        <w:pStyle w:val="Heading2"/>
      </w:pPr>
      <w:r>
        <w:t>Introduction</w:t>
      </w:r>
    </w:p>
    <w:p w14:paraId="5D5D5D6C" w14:textId="6EA30DA7" w:rsidR="00CA70FA" w:rsidRDefault="009A3414" w:rsidP="009A3414">
      <w:r>
        <w:t>This assignment is designed to provide you with a practical understanding of the task of writing an assembler</w:t>
      </w:r>
      <w:r w:rsidR="00CA70FA">
        <w:t>.</w:t>
      </w:r>
    </w:p>
    <w:p w14:paraId="004FACFE" w14:textId="0BAC405A" w:rsidR="002B1115" w:rsidRDefault="002B1115" w:rsidP="009A3414"/>
    <w:p w14:paraId="6A2D7963" w14:textId="59DFED22" w:rsidR="002B1115" w:rsidRDefault="002B1115" w:rsidP="009A3414">
      <w:r>
        <w:t xml:space="preserve">Date set: </w:t>
      </w:r>
      <w:r w:rsidR="009C2E6F">
        <w:t>21</w:t>
      </w:r>
      <w:r w:rsidR="009C2E6F" w:rsidRPr="009C2E6F">
        <w:rPr>
          <w:vertAlign w:val="superscript"/>
        </w:rPr>
        <w:t>st</w:t>
      </w:r>
      <w:r w:rsidR="0092407B">
        <w:t xml:space="preserve"> </w:t>
      </w:r>
      <w:r>
        <w:t>November 202</w:t>
      </w:r>
      <w:r w:rsidR="009C2E6F">
        <w:t>3</w:t>
      </w:r>
      <w:r>
        <w:t>.</w:t>
      </w:r>
    </w:p>
    <w:p w14:paraId="1A15DEA5" w14:textId="5EB907C6" w:rsidR="002B1115" w:rsidRDefault="002B1115" w:rsidP="009A3414">
      <w:r>
        <w:t xml:space="preserve">Date due: </w:t>
      </w:r>
      <w:r w:rsidR="00DE151D">
        <w:t>1</w:t>
      </w:r>
      <w:r w:rsidR="009C2E6F">
        <w:t>1</w:t>
      </w:r>
      <w:r w:rsidR="00625198" w:rsidRPr="00625198">
        <w:rPr>
          <w:vertAlign w:val="superscript"/>
        </w:rPr>
        <w:t>th</w:t>
      </w:r>
      <w:r w:rsidR="00DE151D">
        <w:t xml:space="preserve"> </w:t>
      </w:r>
      <w:r w:rsidR="00625198">
        <w:t>December</w:t>
      </w:r>
      <w:r w:rsidR="00DE151D">
        <w:t xml:space="preserve"> 202</w:t>
      </w:r>
      <w:r w:rsidR="009C2E6F">
        <w:t>3</w:t>
      </w:r>
      <w:r w:rsidR="00DE151D">
        <w:t xml:space="preserve"> </w:t>
      </w:r>
      <w:r>
        <w:t>Deadline 23:55.</w:t>
      </w:r>
    </w:p>
    <w:p w14:paraId="6583D692" w14:textId="77777777" w:rsidR="00CA70FA" w:rsidRDefault="00CA70FA" w:rsidP="009A3414"/>
    <w:p w14:paraId="160FF617" w14:textId="61A7BFCF" w:rsidR="001F3B25" w:rsidRDefault="00CA70FA" w:rsidP="009A3414">
      <w:r>
        <w:t>You will write an assembler</w:t>
      </w:r>
      <w:r w:rsidR="009A3414">
        <w:t xml:space="preserve"> for a low-level language called </w:t>
      </w:r>
      <w:r w:rsidR="000926EC">
        <w:t>MAL</w:t>
      </w:r>
      <w:r w:rsidR="008912A0">
        <w:t xml:space="preserve"> (</w:t>
      </w:r>
      <w:r w:rsidR="000926EC">
        <w:t>My</w:t>
      </w:r>
      <w:r w:rsidR="008912A0">
        <w:t xml:space="preserve"> </w:t>
      </w:r>
      <w:r w:rsidR="0092407B">
        <w:t>Assembly Language</w:t>
      </w:r>
      <w:r w:rsidR="008912A0">
        <w:t>)</w:t>
      </w:r>
      <w:r w:rsidR="009A3414">
        <w:t>.</w:t>
      </w:r>
      <w:r w:rsidR="001F3B25" w:rsidRPr="001F3B25">
        <w:t xml:space="preserve"> </w:t>
      </w:r>
      <w:r w:rsidR="000926EC">
        <w:t>MAL</w:t>
      </w:r>
      <w:r w:rsidR="001F3B25">
        <w:t xml:space="preserve"> is a language designed by me for this particular assessment so you should not expect to find any additional information about it elsewhere on the Web/Internet. This document is the definitive definition/description of </w:t>
      </w:r>
      <w:r w:rsidR="000926EC">
        <w:t>MAL</w:t>
      </w:r>
      <w:r w:rsidR="001F3B25">
        <w:t>.</w:t>
      </w:r>
    </w:p>
    <w:p w14:paraId="7EE4438D" w14:textId="77777777" w:rsidR="001F3B25" w:rsidRDefault="001F3B25" w:rsidP="009A3414"/>
    <w:p w14:paraId="1A1D9F20" w14:textId="000FAC41" w:rsidR="001F3B25" w:rsidRDefault="000926EC" w:rsidP="009A3414">
      <w:r>
        <w:t>MAL</w:t>
      </w:r>
      <w:r w:rsidR="009A3414">
        <w:t xml:space="preserve"> offers a way to write </w:t>
      </w:r>
      <w:r w:rsidR="0092407B">
        <w:t xml:space="preserve">simply assembly-level </w:t>
      </w:r>
      <w:r w:rsidR="009A3414">
        <w:t xml:space="preserve">programs </w:t>
      </w:r>
      <w:r w:rsidR="0092407B">
        <w:t xml:space="preserve">that are converted to strings of binary digits. </w:t>
      </w:r>
      <w:r>
        <w:t>MAL</w:t>
      </w:r>
      <w:r w:rsidR="0092407B">
        <w:t xml:space="preserve"> is </w:t>
      </w:r>
      <w:r>
        <w:t>slightly</w:t>
      </w:r>
      <w:r w:rsidR="0092407B">
        <w:t xml:space="preserve"> related to Hack but is closer in style to traditional assembly languages, and so offers a realistic learning experience.</w:t>
      </w:r>
    </w:p>
    <w:p w14:paraId="1B167DEA" w14:textId="48E94C6E" w:rsidR="00457A00" w:rsidRDefault="00457A00" w:rsidP="009A3414"/>
    <w:p w14:paraId="3925EA4F" w14:textId="522F67BA" w:rsidR="00457A00" w:rsidRDefault="00457A00" w:rsidP="009A3414">
      <w:r>
        <w:t xml:space="preserve">You may ask questions about this assessment via email to </w:t>
      </w:r>
      <w:hyperlink r:id="rId6" w:history="1">
        <w:r w:rsidRPr="00A0095D">
          <w:rPr>
            <w:rStyle w:val="Hyperlink"/>
          </w:rPr>
          <w:t>d.j.barnes@kent.ac.uk</w:t>
        </w:r>
      </w:hyperlink>
      <w:r>
        <w:t xml:space="preserve"> or via the COMP 5570 anonymous question asking page</w:t>
      </w:r>
      <w:r w:rsidR="00CA70FA">
        <w:t xml:space="preserve">, a link to which may be found </w:t>
      </w:r>
      <w:r w:rsidR="002360F1">
        <w:t>in the Ass</w:t>
      </w:r>
      <w:r w:rsidR="00C30916">
        <w:t>ess</w:t>
      </w:r>
      <w:r w:rsidR="002360F1">
        <w:t xml:space="preserve">ments section </w:t>
      </w:r>
      <w:r w:rsidR="00CA70FA">
        <w:t>on the module’s Moodle page.</w:t>
      </w:r>
    </w:p>
    <w:p w14:paraId="2A415FD5" w14:textId="29062634" w:rsidR="008912A0" w:rsidRDefault="008912A0" w:rsidP="009A3414"/>
    <w:p w14:paraId="6BF458BA" w14:textId="456E7E10" w:rsidR="008912A0" w:rsidRDefault="008912A0" w:rsidP="009A3414">
      <w:r>
        <w:t xml:space="preserve">The sections below describe the </w:t>
      </w:r>
      <w:r w:rsidR="000926EC">
        <w:t>MAL</w:t>
      </w:r>
      <w:r>
        <w:t xml:space="preserve"> language</w:t>
      </w:r>
      <w:r w:rsidR="0092407B">
        <w:t xml:space="preserve"> </w:t>
      </w:r>
      <w:r>
        <w:t>and the requirements of the assembler you must write.</w:t>
      </w:r>
    </w:p>
    <w:p w14:paraId="3C7B6A8D" w14:textId="65B3786A" w:rsidR="00CA70FA" w:rsidRDefault="00CA70FA" w:rsidP="009A3414"/>
    <w:p w14:paraId="311F6881" w14:textId="78E21EBB" w:rsidR="00CA70FA" w:rsidRDefault="00CA70FA" w:rsidP="009A3414">
      <w:r>
        <w:lastRenderedPageBreak/>
        <w:t>It is possible that corrections might need to be made from time to time to this assessment, so please keep an eye on the Version date at the top of this page to ensure that you have the latest version.</w:t>
      </w:r>
    </w:p>
    <w:p w14:paraId="15C1D31D" w14:textId="47CCB7A8" w:rsidR="00CA70FA" w:rsidRDefault="00CA70FA" w:rsidP="009A3414"/>
    <w:p w14:paraId="7FE909CE" w14:textId="075C11B9" w:rsidR="00C75A59" w:rsidRDefault="00C75A59" w:rsidP="00C75A59">
      <w:pPr>
        <w:pStyle w:val="Heading2"/>
      </w:pPr>
      <w:r>
        <w:t>Starter source code</w:t>
      </w:r>
    </w:p>
    <w:p w14:paraId="7BF26B9A" w14:textId="47253ED8" w:rsidR="00E402D1" w:rsidRDefault="00C75A59" w:rsidP="00C75A59">
      <w:r>
        <w:t>Starter source code has been provided as two Java classes: Main and Assembler. The Main class already codes several of the requirements given below. The Assembler class is a simple outline that reads the contents of the input file reader for translation but does not translation. You are free to use as much or as little of the Assembler class as you wis</w:t>
      </w:r>
      <w:r w:rsidR="00E402D1">
        <w:t>h. The code is available from the Assessments section of the Moodle page.</w:t>
      </w:r>
    </w:p>
    <w:p w14:paraId="4B2D8D26" w14:textId="77777777" w:rsidR="00E402D1" w:rsidRPr="00C75A59" w:rsidRDefault="00E402D1" w:rsidP="00C75A59"/>
    <w:p w14:paraId="13AE83BF" w14:textId="174DA848" w:rsidR="00CA70FA" w:rsidRDefault="00CA70FA" w:rsidP="00CA70FA">
      <w:pPr>
        <w:pStyle w:val="Heading2"/>
      </w:pPr>
      <w:r>
        <w:t>Outline requirements</w:t>
      </w:r>
    </w:p>
    <w:p w14:paraId="60D9FBFD" w14:textId="4C7A41B6" w:rsidR="0038437E" w:rsidRDefault="00CA70FA" w:rsidP="0038437E">
      <w:pPr>
        <w:pStyle w:val="ListParagraph"/>
        <w:numPr>
          <w:ilvl w:val="0"/>
          <w:numId w:val="3"/>
        </w:numPr>
      </w:pPr>
      <w:r>
        <w:t xml:space="preserve">You must submit </w:t>
      </w:r>
      <w:r w:rsidR="002C52E6">
        <w:t xml:space="preserve">the source files of </w:t>
      </w:r>
      <w:r>
        <w:t xml:space="preserve">a program that translates from </w:t>
      </w:r>
      <w:r w:rsidR="000926EC">
        <w:t>MAL</w:t>
      </w:r>
      <w:r>
        <w:t xml:space="preserve"> assembler to </w:t>
      </w:r>
      <w:r w:rsidR="0038437E">
        <w:t>its binary translation</w:t>
      </w:r>
      <w:r>
        <w:t>.</w:t>
      </w:r>
      <w:r w:rsidR="0038437E">
        <w:t xml:space="preserve"> However, the ‘binary’ translation must actually be a text file containing 1 or more lines of text, each exactly </w:t>
      </w:r>
      <w:r w:rsidR="000926EC">
        <w:t>8</w:t>
      </w:r>
      <w:r w:rsidR="0038437E">
        <w:t xml:space="preserve"> characters long, with each character being either 1 or 0. For instance:</w:t>
      </w:r>
      <w:r w:rsidR="0038437E">
        <w:br/>
      </w:r>
      <w:r w:rsidR="0038437E">
        <w:br/>
        <w:t xml:space="preserve">    10101010</w:t>
      </w:r>
      <w:r w:rsidR="0038437E">
        <w:br/>
        <w:t xml:space="preserve">    01000100</w:t>
      </w:r>
      <w:r w:rsidR="0038437E">
        <w:br/>
        <w:t xml:space="preserve">    etc.</w:t>
      </w:r>
    </w:p>
    <w:p w14:paraId="1D6835F2" w14:textId="1668976A" w:rsidR="00CA70FA" w:rsidRDefault="002C52E6" w:rsidP="00CA70FA">
      <w:pPr>
        <w:pStyle w:val="ListParagraph"/>
        <w:numPr>
          <w:ilvl w:val="0"/>
          <w:numId w:val="3"/>
        </w:numPr>
      </w:pPr>
      <w:r>
        <w:t xml:space="preserve">The submission will be via an Upload area </w:t>
      </w:r>
      <w:r w:rsidR="00C30916">
        <w:t xml:space="preserve">in the Assessments section </w:t>
      </w:r>
      <w:r>
        <w:t>o</w:t>
      </w:r>
      <w:r w:rsidR="00C30916">
        <w:t>f</w:t>
      </w:r>
      <w:r>
        <w:t xml:space="preserve"> the module’s Moodle page.</w:t>
      </w:r>
    </w:p>
    <w:p w14:paraId="762370C3" w14:textId="150E109A" w:rsidR="00375791" w:rsidRDefault="00375791" w:rsidP="00CA70FA">
      <w:pPr>
        <w:pStyle w:val="ListParagraph"/>
        <w:numPr>
          <w:ilvl w:val="0"/>
          <w:numId w:val="3"/>
        </w:numPr>
      </w:pPr>
      <w:r>
        <w:t>Your program must be written in Java and it must contain a class with a main method. The class with the main method must be called Main.</w:t>
      </w:r>
      <w:r w:rsidR="008B72A1">
        <w:t xml:space="preserve"> Sample starter code has been provided to help you with this.</w:t>
      </w:r>
    </w:p>
    <w:p w14:paraId="4ABD5D51" w14:textId="296BC5F3" w:rsidR="00CA70FA" w:rsidRDefault="00CA70FA" w:rsidP="00CA70FA">
      <w:pPr>
        <w:pStyle w:val="ListParagraph"/>
        <w:numPr>
          <w:ilvl w:val="0"/>
          <w:numId w:val="3"/>
        </w:numPr>
      </w:pPr>
      <w:r>
        <w:t xml:space="preserve">Your program must take a single command-line argument which is the name of the </w:t>
      </w:r>
      <w:r w:rsidR="000926EC">
        <w:t>MAL</w:t>
      </w:r>
      <w:r>
        <w:t xml:space="preserve"> source file to be translated.</w:t>
      </w:r>
      <w:r w:rsidR="008B72A1">
        <w:t xml:space="preserve"> The sample code does this.</w:t>
      </w:r>
    </w:p>
    <w:p w14:paraId="6477DCB9" w14:textId="4BC8AF0B" w:rsidR="00CA70FA" w:rsidRDefault="00CA70FA" w:rsidP="00CA70FA">
      <w:pPr>
        <w:pStyle w:val="ListParagraph"/>
        <w:numPr>
          <w:ilvl w:val="0"/>
          <w:numId w:val="3"/>
        </w:numPr>
      </w:pPr>
      <w:r>
        <w:t xml:space="preserve">The assembler must only accept source files with a </w:t>
      </w:r>
      <w:proofErr w:type="gramStart"/>
      <w:r>
        <w:t>‘</w:t>
      </w:r>
      <w:r w:rsidR="000926EC">
        <w:t>.mal</w:t>
      </w:r>
      <w:proofErr w:type="gramEnd"/>
      <w:r>
        <w:t>’ file suffix.</w:t>
      </w:r>
      <w:r w:rsidR="008B72A1" w:rsidRPr="008B72A1">
        <w:t xml:space="preserve"> </w:t>
      </w:r>
      <w:r w:rsidR="008B72A1">
        <w:t>The sample code does this.</w:t>
      </w:r>
    </w:p>
    <w:p w14:paraId="3A79E9BA" w14:textId="5470A67C" w:rsidR="002C52E6" w:rsidRDefault="002C52E6" w:rsidP="00CA70FA">
      <w:pPr>
        <w:pStyle w:val="ListParagraph"/>
        <w:numPr>
          <w:ilvl w:val="0"/>
          <w:numId w:val="3"/>
        </w:numPr>
      </w:pPr>
      <w:r>
        <w:t xml:space="preserve">The assembler must write </w:t>
      </w:r>
      <w:r w:rsidR="0038437E">
        <w:t>a text file as output. The output</w:t>
      </w:r>
      <w:r>
        <w:t xml:space="preserve"> file name </w:t>
      </w:r>
      <w:r w:rsidR="0038437E">
        <w:t>must have</w:t>
      </w:r>
      <w:r>
        <w:t xml:space="preserve"> the same prefix as the </w:t>
      </w:r>
      <w:r w:rsidR="000926EC">
        <w:t>MAL</w:t>
      </w:r>
      <w:r>
        <w:t xml:space="preserve"> source file but a ‘.</w:t>
      </w:r>
      <w:r w:rsidR="0092407B">
        <w:t>bin</w:t>
      </w:r>
      <w:r>
        <w:t xml:space="preserve">’ suffix. </w:t>
      </w:r>
      <w:r w:rsidR="0038437E">
        <w:t xml:space="preserve">For instance, if the </w:t>
      </w:r>
      <w:r w:rsidR="000926EC">
        <w:t>MAL</w:t>
      </w:r>
      <w:r w:rsidR="0038437E">
        <w:t xml:space="preserve"> file is called </w:t>
      </w:r>
      <w:proofErr w:type="spellStart"/>
      <w:r w:rsidR="0038437E">
        <w:t>prog</w:t>
      </w:r>
      <w:r w:rsidR="000926EC">
        <w:t>.mal</w:t>
      </w:r>
      <w:proofErr w:type="spellEnd"/>
      <w:r w:rsidR="0038437E">
        <w:t xml:space="preserve"> then the output file must be called </w:t>
      </w:r>
      <w:proofErr w:type="spellStart"/>
      <w:r w:rsidR="0038437E">
        <w:t>prog.bin</w:t>
      </w:r>
      <w:proofErr w:type="spellEnd"/>
      <w:r w:rsidR="0038437E">
        <w:t xml:space="preserve">. </w:t>
      </w:r>
      <w:r>
        <w:t xml:space="preserve">The file written to must be in the same directory/folder as the </w:t>
      </w:r>
      <w:r w:rsidR="000926EC">
        <w:t>MAL</w:t>
      </w:r>
      <w:r>
        <w:t xml:space="preserve"> source file.</w:t>
      </w:r>
      <w:r w:rsidR="008B72A1">
        <w:t xml:space="preserve"> The sample code does this.</w:t>
      </w:r>
    </w:p>
    <w:p w14:paraId="37551EB2" w14:textId="49AB27A2" w:rsidR="00642886" w:rsidRDefault="00642886" w:rsidP="00CA70FA">
      <w:pPr>
        <w:pStyle w:val="ListParagraph"/>
        <w:numPr>
          <w:ilvl w:val="0"/>
          <w:numId w:val="3"/>
        </w:numPr>
      </w:pPr>
      <w:r>
        <w:t xml:space="preserve">Translation of each </w:t>
      </w:r>
      <w:r w:rsidR="000926EC">
        <w:t>MAL</w:t>
      </w:r>
      <w:r>
        <w:t xml:space="preserve"> instruction will require either 1 or 2 </w:t>
      </w:r>
      <w:r w:rsidR="000926EC">
        <w:t>8</w:t>
      </w:r>
      <w:r>
        <w:t xml:space="preserve">-character binary strings to be written to the output file. Each </w:t>
      </w:r>
      <w:r w:rsidR="000926EC">
        <w:t>8</w:t>
      </w:r>
      <w:r>
        <w:t>-character string must be written on a line of its own with no additional spacing around it, or blank lines in between instructions.</w:t>
      </w:r>
    </w:p>
    <w:p w14:paraId="4E19E032" w14:textId="772BB7BB" w:rsidR="00483CD3" w:rsidRDefault="004C04EA" w:rsidP="009A3414">
      <w:pPr>
        <w:pStyle w:val="ListParagraph"/>
        <w:numPr>
          <w:ilvl w:val="0"/>
          <w:numId w:val="3"/>
        </w:numPr>
      </w:pPr>
      <w:r>
        <w:t xml:space="preserve">Your program will only be tested with valid </w:t>
      </w:r>
      <w:r w:rsidR="000926EC">
        <w:t>MAL</w:t>
      </w:r>
      <w:r>
        <w:t xml:space="preserve"> source files, so you do not need to report on errors. However, if you think your program has detected an error in its input it must write a message on the standard error output (</w:t>
      </w:r>
      <w:proofErr w:type="spellStart"/>
      <w:r>
        <w:t>System.err</w:t>
      </w:r>
      <w:proofErr w:type="spellEnd"/>
      <w:r>
        <w:t xml:space="preserve"> in Java) in the following format, including the source file line number on which the error was detected. Your program should then exit:</w:t>
      </w:r>
      <w:r>
        <w:br/>
      </w:r>
      <w:r>
        <w:br/>
        <w:t xml:space="preserve">    Error line NNN</w:t>
      </w:r>
      <w:r>
        <w:br/>
      </w:r>
      <w:r>
        <w:br/>
        <w:t>Where NNN is the line number on which the error was detected.</w:t>
      </w:r>
    </w:p>
    <w:p w14:paraId="088CCB76" w14:textId="77777777" w:rsidR="00B63539" w:rsidRDefault="00B63539"/>
    <w:p w14:paraId="3B5FD57D" w14:textId="4C7BDA72" w:rsidR="008912A0" w:rsidRDefault="008912A0" w:rsidP="008912A0">
      <w:pPr>
        <w:pStyle w:val="Heading2"/>
      </w:pPr>
      <w:r>
        <w:t xml:space="preserve">The </w:t>
      </w:r>
      <w:r w:rsidR="000926EC">
        <w:t>MAL</w:t>
      </w:r>
      <w:r>
        <w:t xml:space="preserve"> language</w:t>
      </w:r>
      <w:r w:rsidR="00C51195">
        <w:t>: lexical and syntactic conventions</w:t>
      </w:r>
    </w:p>
    <w:p w14:paraId="5B38905C" w14:textId="4B3C4D90" w:rsidR="00F3493D" w:rsidRDefault="00642886" w:rsidP="00F3493D">
      <w:r>
        <w:t xml:space="preserve">A </w:t>
      </w:r>
      <w:r w:rsidR="000926EC">
        <w:t>MAL</w:t>
      </w:r>
      <w:r w:rsidR="00F3493D">
        <w:t xml:space="preserve"> program</w:t>
      </w:r>
      <w:r>
        <w:t xml:space="preserve"> is</w:t>
      </w:r>
      <w:r w:rsidR="00F3493D">
        <w:t xml:space="preserve"> stored in</w:t>
      </w:r>
      <w:r>
        <w:t xml:space="preserve"> a</w:t>
      </w:r>
      <w:r w:rsidR="00F3493D">
        <w:t xml:space="preserve"> file with a </w:t>
      </w:r>
      <w:proofErr w:type="gramStart"/>
      <w:r w:rsidR="00F3493D">
        <w:t>‘</w:t>
      </w:r>
      <w:r w:rsidR="000926EC">
        <w:t>.mal</w:t>
      </w:r>
      <w:proofErr w:type="gramEnd"/>
      <w:r w:rsidR="00F3493D">
        <w:t xml:space="preserve">’ suffix. The assembler </w:t>
      </w:r>
      <w:r w:rsidR="002360F1">
        <w:t>must</w:t>
      </w:r>
      <w:r w:rsidR="00F3493D">
        <w:t xml:space="preserve"> translate a single </w:t>
      </w:r>
      <w:r w:rsidR="000926EC">
        <w:t>.mal</w:t>
      </w:r>
      <w:r w:rsidR="00F3493D">
        <w:t xml:space="preserve"> file on each run.</w:t>
      </w:r>
      <w:r w:rsidR="002360F1">
        <w:t xml:space="preserve"> </w:t>
      </w:r>
      <w:r>
        <w:t xml:space="preserve">The input file must be named as a command-line argument. </w:t>
      </w:r>
      <w:r w:rsidR="002360F1">
        <w:t>Any additional arguments must be ignored.</w:t>
      </w:r>
      <w:r w:rsidR="00D612AD">
        <w:t xml:space="preserve"> </w:t>
      </w:r>
      <w:r w:rsidR="001E033F">
        <w:t xml:space="preserve">With </w:t>
      </w:r>
      <w:r w:rsidR="00D612AD">
        <w:t>its main method in a class called Main, you would run it as follows:</w:t>
      </w:r>
    </w:p>
    <w:p w14:paraId="12B9458B" w14:textId="68ADAA0E" w:rsidR="00D612AD" w:rsidRDefault="00D612AD" w:rsidP="00F3493D"/>
    <w:p w14:paraId="6961BCA4" w14:textId="5401143E" w:rsidR="00D612AD" w:rsidRPr="00D612AD" w:rsidRDefault="00D612AD" w:rsidP="00D612AD">
      <w:pPr>
        <w:ind w:left="720"/>
        <w:rPr>
          <w:rFonts w:ascii="Courier New" w:hAnsi="Courier New" w:cs="Courier New"/>
        </w:rPr>
      </w:pPr>
      <w:r w:rsidRPr="00D612AD">
        <w:rPr>
          <w:rFonts w:ascii="Courier New" w:hAnsi="Courier New" w:cs="Courier New"/>
        </w:rPr>
        <w:t>java -</w:t>
      </w:r>
      <w:proofErr w:type="gramStart"/>
      <w:r w:rsidRPr="00D612AD">
        <w:rPr>
          <w:rFonts w:ascii="Courier New" w:hAnsi="Courier New" w:cs="Courier New"/>
        </w:rPr>
        <w:t>cp .</w:t>
      </w:r>
      <w:proofErr w:type="gramEnd"/>
      <w:r w:rsidRPr="00D612AD">
        <w:rPr>
          <w:rFonts w:ascii="Courier New" w:hAnsi="Courier New" w:cs="Courier New"/>
        </w:rPr>
        <w:t xml:space="preserve"> Main </w:t>
      </w:r>
      <w:proofErr w:type="spellStart"/>
      <w:r w:rsidRPr="00D612AD">
        <w:rPr>
          <w:rFonts w:ascii="Courier New" w:hAnsi="Courier New" w:cs="Courier New"/>
        </w:rPr>
        <w:t>prog</w:t>
      </w:r>
      <w:r w:rsidR="000926EC">
        <w:rPr>
          <w:rFonts w:ascii="Courier New" w:hAnsi="Courier New" w:cs="Courier New"/>
        </w:rPr>
        <w:t>.mal</w:t>
      </w:r>
      <w:proofErr w:type="spellEnd"/>
    </w:p>
    <w:p w14:paraId="775DBEB1" w14:textId="77777777" w:rsidR="00F3493D" w:rsidRPr="00F3493D" w:rsidRDefault="00F3493D" w:rsidP="00F3493D"/>
    <w:p w14:paraId="0C73DB1D" w14:textId="5FFA1CEB" w:rsidR="008912A0" w:rsidRDefault="008912A0" w:rsidP="008912A0">
      <w:r w:rsidRPr="00C51195">
        <w:rPr>
          <w:b/>
          <w:bCs/>
        </w:rPr>
        <w:t>Comments</w:t>
      </w:r>
      <w:r>
        <w:t xml:space="preserve">: </w:t>
      </w:r>
      <w:r w:rsidR="008B72A1">
        <w:t>There are no comments in the MAL language.</w:t>
      </w:r>
    </w:p>
    <w:p w14:paraId="2A7A3047" w14:textId="2C9AE145" w:rsidR="00C51195" w:rsidRDefault="00C51195" w:rsidP="008912A0"/>
    <w:p w14:paraId="4CC0E6DD" w14:textId="6BAD3D70" w:rsidR="00C51195" w:rsidRDefault="00C51195" w:rsidP="008912A0">
      <w:r>
        <w:rPr>
          <w:b/>
          <w:bCs/>
        </w:rPr>
        <w:t>Whitespace</w:t>
      </w:r>
      <w:r>
        <w:t xml:space="preserve">: Blank lines </w:t>
      </w:r>
      <w:r w:rsidR="00483CD3">
        <w:t>are</w:t>
      </w:r>
      <w:r>
        <w:t xml:space="preserve"> ignored</w:t>
      </w:r>
      <w:r w:rsidR="00483CD3">
        <w:t xml:space="preserve"> by the assembler</w:t>
      </w:r>
      <w:r>
        <w:t xml:space="preserve">. Each </w:t>
      </w:r>
      <w:r w:rsidR="000926EC">
        <w:t>MAL</w:t>
      </w:r>
      <w:r>
        <w:t xml:space="preserve"> instruction </w:t>
      </w:r>
      <w:r w:rsidR="00D612AD">
        <w:t xml:space="preserve">or label </w:t>
      </w:r>
      <w:r>
        <w:t xml:space="preserve">must be written on a single line. Unlike in Hack, whitespace is used to separate </w:t>
      </w:r>
      <w:r w:rsidR="00483CD3">
        <w:t>an instruction mnemonic from its operands</w:t>
      </w:r>
      <w:r>
        <w:t>.</w:t>
      </w:r>
      <w:r w:rsidR="00483CD3">
        <w:t xml:space="preserve"> </w:t>
      </w:r>
      <w:r w:rsidR="004C04EA">
        <w:t>A</w:t>
      </w:r>
      <w:r w:rsidR="002360F1">
        <w:t xml:space="preserve">dditional whitespace may be used anywhere within a line, for instance to indent instructions or enhance readability. </w:t>
      </w:r>
      <w:r w:rsidR="00ED057F">
        <w:t>Apart from the whitespace separating an instruction name from its operands, whitespace is otherwise completely optional and must not be relied on elsewhere as a separator.</w:t>
      </w:r>
    </w:p>
    <w:p w14:paraId="43030872" w14:textId="77777777" w:rsidR="00D612AD" w:rsidRDefault="00D612AD" w:rsidP="00D612AD"/>
    <w:p w14:paraId="6667E88F" w14:textId="6364CBE2" w:rsidR="00D612AD" w:rsidRDefault="00ED057F" w:rsidP="00D612AD">
      <w:r>
        <w:rPr>
          <w:b/>
          <w:bCs/>
        </w:rPr>
        <w:t>Opcodes</w:t>
      </w:r>
      <w:r w:rsidR="00D612AD">
        <w:t xml:space="preserve">: All </w:t>
      </w:r>
      <w:r>
        <w:t>opcodes (</w:t>
      </w:r>
      <w:r w:rsidR="00D612AD">
        <w:t xml:space="preserve">instruction </w:t>
      </w:r>
      <w:r w:rsidR="001E033F">
        <w:t>names</w:t>
      </w:r>
      <w:r>
        <w:t>)</w:t>
      </w:r>
      <w:r w:rsidR="00D612AD">
        <w:t xml:space="preserve"> are either 3</w:t>
      </w:r>
      <w:r w:rsidR="001E033F">
        <w:t xml:space="preserve"> (e.g., ADD), 4 (e.g., COPY)</w:t>
      </w:r>
      <w:r w:rsidR="00D612AD">
        <w:t xml:space="preserve"> or </w:t>
      </w:r>
      <w:r w:rsidR="001E033F">
        <w:t>5 (e.g., LOADN)</w:t>
      </w:r>
      <w:r w:rsidR="00D612AD">
        <w:t xml:space="preserve"> case-sensitive alphabetic characters long, entirely in upper-case.</w:t>
      </w:r>
    </w:p>
    <w:p w14:paraId="475018A7" w14:textId="77777777" w:rsidR="00D612AD" w:rsidRDefault="00D612AD" w:rsidP="008912A0">
      <w:pPr>
        <w:rPr>
          <w:b/>
          <w:bCs/>
        </w:rPr>
      </w:pPr>
    </w:p>
    <w:p w14:paraId="214F79DD" w14:textId="4BBC5DFA" w:rsidR="00C51195" w:rsidRDefault="00C51195" w:rsidP="008912A0">
      <w:r w:rsidRPr="00C51195">
        <w:rPr>
          <w:b/>
          <w:bCs/>
        </w:rPr>
        <w:t>Numeric constants</w:t>
      </w:r>
      <w:r>
        <w:t>: Numeric constants must be positive integer values, written in decimal notation, in the range 0-</w:t>
      </w:r>
      <w:r w:rsidR="001E033F">
        <w:t>255</w:t>
      </w:r>
      <w:r>
        <w:t>.</w:t>
      </w:r>
    </w:p>
    <w:p w14:paraId="68043DAB" w14:textId="77777777" w:rsidR="00ED057F" w:rsidRDefault="00ED057F" w:rsidP="008912A0"/>
    <w:p w14:paraId="7F44B49A" w14:textId="24B71882" w:rsidR="00ED057F" w:rsidRPr="00ED057F" w:rsidRDefault="00ED057F" w:rsidP="008912A0">
      <w:r>
        <w:rPr>
          <w:b/>
          <w:bCs/>
        </w:rPr>
        <w:t>Commas:</w:t>
      </w:r>
      <w:r>
        <w:t xml:space="preserve"> A comma is used to separate two operands in </w:t>
      </w:r>
      <w:r w:rsidR="008B72A1">
        <w:t>those</w:t>
      </w:r>
      <w:r>
        <w:t xml:space="preserve"> instructions</w:t>
      </w:r>
      <w:r w:rsidR="008B72A1">
        <w:t xml:space="preserve"> that have two operands</w:t>
      </w:r>
      <w:r>
        <w:t xml:space="preserve">. There may be whitespace before and/or after a comma or no whitespace at all. </w:t>
      </w:r>
    </w:p>
    <w:p w14:paraId="26832B4B" w14:textId="1120A66E" w:rsidR="00C51195" w:rsidRDefault="00C51195" w:rsidP="008912A0"/>
    <w:p w14:paraId="6E5356D5" w14:textId="0669C6F8" w:rsidR="00F95524" w:rsidRDefault="00C51195" w:rsidP="008912A0">
      <w:r w:rsidRPr="00C51195">
        <w:rPr>
          <w:b/>
          <w:bCs/>
        </w:rPr>
        <w:t>Labels</w:t>
      </w:r>
      <w:r>
        <w:t xml:space="preserve">: </w:t>
      </w:r>
      <w:r w:rsidR="001E033F">
        <w:t>There are no labels in a MAL program.</w:t>
      </w:r>
    </w:p>
    <w:p w14:paraId="1276E5C2" w14:textId="1335861E" w:rsidR="00D612AD" w:rsidRDefault="00D612AD" w:rsidP="00D612AD"/>
    <w:p w14:paraId="0766F416" w14:textId="1833A7FB" w:rsidR="00D612AD" w:rsidRDefault="00D612AD" w:rsidP="00D612AD">
      <w:r>
        <w:t xml:space="preserve">Instruction addresses start at ROM address 0 and each instruction occupies either 1 or 2 </w:t>
      </w:r>
      <w:r w:rsidR="000926EC">
        <w:t>8</w:t>
      </w:r>
      <w:r>
        <w:t>-bit addresses.</w:t>
      </w:r>
      <w:r w:rsidR="008B72A1">
        <w:t xml:space="preserve"> Data addresses start at RAM address 0 and each data value occupies 16 bits.</w:t>
      </w:r>
    </w:p>
    <w:p w14:paraId="4097D817" w14:textId="1C49B789" w:rsidR="00D3539B" w:rsidRDefault="00D3539B" w:rsidP="008912A0"/>
    <w:p w14:paraId="5312B9B1" w14:textId="4C9A984E" w:rsidR="00D3539B" w:rsidRDefault="00D3539B" w:rsidP="00D3539B">
      <w:pPr>
        <w:pStyle w:val="Heading2"/>
      </w:pPr>
      <w:r>
        <w:t xml:space="preserve">The </w:t>
      </w:r>
      <w:r w:rsidR="000926EC">
        <w:t>MAL</w:t>
      </w:r>
      <w:r>
        <w:t xml:space="preserve"> language: </w:t>
      </w:r>
      <w:r w:rsidR="004732BF">
        <w:t>data</w:t>
      </w:r>
      <w:r>
        <w:t xml:space="preserve"> and instructions</w:t>
      </w:r>
    </w:p>
    <w:p w14:paraId="3F67C2C7" w14:textId="0AA812BB" w:rsidR="00F60A57" w:rsidRDefault="00F60A57" w:rsidP="00D3539B"/>
    <w:p w14:paraId="7736B44D" w14:textId="00F9552D" w:rsidR="006F3446" w:rsidRDefault="00C465CC" w:rsidP="006F3446">
      <w:pPr>
        <w:pStyle w:val="Heading2"/>
      </w:pPr>
      <w:r>
        <w:t>I</w:t>
      </w:r>
      <w:r w:rsidR="006F3446">
        <w:t>nstruction</w:t>
      </w:r>
      <w:r w:rsidR="008904E5">
        <w:t xml:space="preserve"> encoding</w:t>
      </w:r>
      <w:r>
        <w:t>: conventions</w:t>
      </w:r>
    </w:p>
    <w:p w14:paraId="064B0816" w14:textId="6DA0DD7B" w:rsidR="00A007EB" w:rsidRDefault="00D3539B" w:rsidP="00D3539B">
      <w:r>
        <w:t xml:space="preserve">This section describes the instructions available in the </w:t>
      </w:r>
      <w:r w:rsidR="000926EC">
        <w:t>MAL</w:t>
      </w:r>
      <w:r>
        <w:t xml:space="preserve"> language and their </w:t>
      </w:r>
      <w:r w:rsidR="004732BF">
        <w:t>binary encodings</w:t>
      </w:r>
      <w:r>
        <w:t>.</w:t>
      </w:r>
      <w:r w:rsidR="00A007EB">
        <w:t xml:space="preserve"> </w:t>
      </w:r>
      <w:r w:rsidR="000926EC">
        <w:t>MAL</w:t>
      </w:r>
      <w:r w:rsidR="00A007EB">
        <w:t xml:space="preserve"> instructions are encoded as either 1 or 2 </w:t>
      </w:r>
      <w:r w:rsidR="000926EC">
        <w:t>8</w:t>
      </w:r>
      <w:r w:rsidR="00A007EB">
        <w:t>-character binary strings.</w:t>
      </w:r>
    </w:p>
    <w:p w14:paraId="1F71230F" w14:textId="77777777" w:rsidR="00A007EB" w:rsidRDefault="00A007EB" w:rsidP="00D3539B"/>
    <w:p w14:paraId="7168B809" w14:textId="4E6EEAA8" w:rsidR="00F310AB" w:rsidRDefault="002360F1" w:rsidP="00D3539B">
      <w:r>
        <w:t>Please note the following definitions of operands which are used in the des</w:t>
      </w:r>
      <w:r w:rsidR="00F95524">
        <w:t>c</w:t>
      </w:r>
      <w:r>
        <w:t>riptions:</w:t>
      </w:r>
    </w:p>
    <w:p w14:paraId="5666EBA5" w14:textId="77777777" w:rsidR="002360F1" w:rsidRDefault="002360F1" w:rsidP="00D3539B"/>
    <w:p w14:paraId="7F2FB8FB" w14:textId="7B3018B3" w:rsidR="00A007EB" w:rsidRDefault="00A007EB" w:rsidP="00F310AB">
      <w:pPr>
        <w:pStyle w:val="ListParagraph"/>
        <w:numPr>
          <w:ilvl w:val="0"/>
          <w:numId w:val="1"/>
        </w:numPr>
      </w:pPr>
      <w:r>
        <w:t>‘reg’</w:t>
      </w:r>
      <w:r w:rsidR="00375791">
        <w:t>, 'reg1' and 'reg2'</w:t>
      </w:r>
      <w:r>
        <w:t xml:space="preserve"> </w:t>
      </w:r>
      <w:r w:rsidR="00375791">
        <w:t>refer to either register A or register D.</w:t>
      </w:r>
      <w:r w:rsidR="008B72A1">
        <w:t xml:space="preserve"> Both registers are 16-bit registers.</w:t>
      </w:r>
    </w:p>
    <w:p w14:paraId="516310CA" w14:textId="2252030B" w:rsidR="00D3539B" w:rsidRDefault="00367592" w:rsidP="00F310AB">
      <w:pPr>
        <w:pStyle w:val="ListParagraph"/>
        <w:numPr>
          <w:ilvl w:val="0"/>
          <w:numId w:val="1"/>
        </w:numPr>
      </w:pPr>
      <w:r>
        <w:t>‘</w:t>
      </w:r>
      <w:proofErr w:type="spellStart"/>
      <w:r w:rsidR="001E033F">
        <w:t>num</w:t>
      </w:r>
      <w:proofErr w:type="spellEnd"/>
      <w:r>
        <w:t xml:space="preserve">’ may be </w:t>
      </w:r>
      <w:r w:rsidR="001E033F">
        <w:t>any positive integer in the range 0 to 255 (inclusive).</w:t>
      </w:r>
    </w:p>
    <w:p w14:paraId="77D48B61" w14:textId="2FF412A2" w:rsidR="003930FC" w:rsidRDefault="003930FC" w:rsidP="00D3539B"/>
    <w:p w14:paraId="2B771013" w14:textId="4E01B556" w:rsidR="00A007EB" w:rsidRDefault="00A007EB" w:rsidP="00A007EB">
      <w:pPr>
        <w:pStyle w:val="Heading2"/>
      </w:pPr>
      <w:r>
        <w:t>Instruction encoding</w:t>
      </w:r>
      <w:r w:rsidR="00C465CC">
        <w:t>: format</w:t>
      </w:r>
    </w:p>
    <w:p w14:paraId="4BF58862" w14:textId="77777777" w:rsidR="005520BE" w:rsidRDefault="000926EC" w:rsidP="00A007EB">
      <w:r>
        <w:t>MAL</w:t>
      </w:r>
      <w:r w:rsidR="00A007EB">
        <w:t xml:space="preserve"> instructions are encoded as either 1 or 2 </w:t>
      </w:r>
      <w:r>
        <w:t>8-</w:t>
      </w:r>
      <w:r w:rsidR="00A007EB">
        <w:t>character binary strings.</w:t>
      </w:r>
    </w:p>
    <w:p w14:paraId="6B7EEF67" w14:textId="77777777" w:rsidR="005520BE" w:rsidRDefault="005520BE" w:rsidP="00A007EB"/>
    <w:p w14:paraId="2D26460A" w14:textId="09C67BCB" w:rsidR="00A007EB" w:rsidRDefault="005520BE" w:rsidP="00A007EB">
      <w:r>
        <w:t xml:space="preserve">There are 10 </w:t>
      </w:r>
      <w:r w:rsidR="00383D85">
        <w:t>opcodes</w:t>
      </w:r>
      <w:r>
        <w:t xml:space="preserve"> in the language and </w:t>
      </w:r>
      <w:r w:rsidR="008B72A1">
        <w:t>are encoded by</w:t>
      </w:r>
      <w:r w:rsidR="00A007EB">
        <w:t xml:space="preserve"> </w:t>
      </w:r>
      <w:r>
        <w:t xml:space="preserve">4 </w:t>
      </w:r>
      <w:r w:rsidR="00A007EB">
        <w:t>bits</w:t>
      </w:r>
      <w:r>
        <w:t>. The</w:t>
      </w:r>
      <w:r w:rsidR="00721600">
        <w:t xml:space="preserve"> 4 bits are encoded as the top (most significant) 4 bits of each instruction. The 4-bit patterns are</w:t>
      </w:r>
      <w:r w:rsidR="00A007EB">
        <w:t xml:space="preserve"> as follows:</w:t>
      </w:r>
    </w:p>
    <w:p w14:paraId="1E505CB5" w14:textId="77777777" w:rsidR="00721600" w:rsidRDefault="00721600" w:rsidP="00A007EB"/>
    <w:tbl>
      <w:tblPr>
        <w:tblStyle w:val="TableGrid"/>
        <w:tblW w:w="0" w:type="auto"/>
        <w:jc w:val="center"/>
        <w:tblLook w:val="04A0" w:firstRow="1" w:lastRow="0" w:firstColumn="1" w:lastColumn="0" w:noHBand="0" w:noVBand="1"/>
      </w:tblPr>
      <w:tblGrid>
        <w:gridCol w:w="1277"/>
        <w:gridCol w:w="1270"/>
      </w:tblGrid>
      <w:tr w:rsidR="005520BE" w14:paraId="3E1112E7" w14:textId="77777777" w:rsidTr="005520BE">
        <w:trPr>
          <w:jc w:val="center"/>
        </w:trPr>
        <w:tc>
          <w:tcPr>
            <w:tcW w:w="1277" w:type="dxa"/>
          </w:tcPr>
          <w:p w14:paraId="13862CCA" w14:textId="77777777" w:rsidR="005520BE" w:rsidRDefault="005520BE" w:rsidP="00C97089">
            <w:r>
              <w:t>Instruction</w:t>
            </w:r>
          </w:p>
        </w:tc>
        <w:tc>
          <w:tcPr>
            <w:tcW w:w="1270" w:type="dxa"/>
          </w:tcPr>
          <w:p w14:paraId="1D70FA68" w14:textId="77777777" w:rsidR="005520BE" w:rsidRDefault="005520BE" w:rsidP="00C97089">
            <w:r>
              <w:t>Encoding</w:t>
            </w:r>
          </w:p>
        </w:tc>
      </w:tr>
      <w:tr w:rsidR="005520BE" w14:paraId="1004CFFA" w14:textId="77777777" w:rsidTr="005520BE">
        <w:trPr>
          <w:jc w:val="center"/>
        </w:trPr>
        <w:tc>
          <w:tcPr>
            <w:tcW w:w="1277" w:type="dxa"/>
          </w:tcPr>
          <w:p w14:paraId="300EFB9D" w14:textId="77777777" w:rsidR="005520BE" w:rsidRDefault="005520BE" w:rsidP="00C97089">
            <w:r>
              <w:t>LOADN</w:t>
            </w:r>
          </w:p>
        </w:tc>
        <w:tc>
          <w:tcPr>
            <w:tcW w:w="1270" w:type="dxa"/>
          </w:tcPr>
          <w:p w14:paraId="49D78BC1" w14:textId="77777777" w:rsidR="005520BE" w:rsidRDefault="005520BE" w:rsidP="00721600">
            <w:r>
              <w:t>0000</w:t>
            </w:r>
          </w:p>
        </w:tc>
      </w:tr>
      <w:tr w:rsidR="005520BE" w14:paraId="40594A11" w14:textId="77777777" w:rsidTr="005520BE">
        <w:trPr>
          <w:jc w:val="center"/>
        </w:trPr>
        <w:tc>
          <w:tcPr>
            <w:tcW w:w="1277" w:type="dxa"/>
          </w:tcPr>
          <w:p w14:paraId="23AB5F19" w14:textId="77777777" w:rsidR="005520BE" w:rsidRDefault="005520BE" w:rsidP="00C97089">
            <w:r>
              <w:t>LOADA</w:t>
            </w:r>
          </w:p>
        </w:tc>
        <w:tc>
          <w:tcPr>
            <w:tcW w:w="1270" w:type="dxa"/>
          </w:tcPr>
          <w:p w14:paraId="006BFB2E" w14:textId="77777777" w:rsidR="005520BE" w:rsidRDefault="005520BE" w:rsidP="00721600">
            <w:r>
              <w:t>0001</w:t>
            </w:r>
          </w:p>
        </w:tc>
      </w:tr>
      <w:tr w:rsidR="005520BE" w14:paraId="612D2AE1" w14:textId="77777777" w:rsidTr="005520BE">
        <w:trPr>
          <w:jc w:val="center"/>
        </w:trPr>
        <w:tc>
          <w:tcPr>
            <w:tcW w:w="1277" w:type="dxa"/>
          </w:tcPr>
          <w:p w14:paraId="3C7B3655" w14:textId="77777777" w:rsidR="005520BE" w:rsidRDefault="005520BE" w:rsidP="00C97089">
            <w:r>
              <w:t>ADD</w:t>
            </w:r>
          </w:p>
        </w:tc>
        <w:tc>
          <w:tcPr>
            <w:tcW w:w="1270" w:type="dxa"/>
          </w:tcPr>
          <w:p w14:paraId="5DE031A5" w14:textId="77777777" w:rsidR="005520BE" w:rsidRDefault="005520BE" w:rsidP="00721600">
            <w:r>
              <w:t>0010</w:t>
            </w:r>
          </w:p>
        </w:tc>
      </w:tr>
      <w:tr w:rsidR="005520BE" w14:paraId="599E5E6E" w14:textId="77777777" w:rsidTr="005520BE">
        <w:trPr>
          <w:jc w:val="center"/>
        </w:trPr>
        <w:tc>
          <w:tcPr>
            <w:tcW w:w="1277" w:type="dxa"/>
          </w:tcPr>
          <w:p w14:paraId="1CD2E2CA" w14:textId="77777777" w:rsidR="005520BE" w:rsidRDefault="005520BE" w:rsidP="00C97089">
            <w:r>
              <w:t>SUB</w:t>
            </w:r>
          </w:p>
        </w:tc>
        <w:tc>
          <w:tcPr>
            <w:tcW w:w="1270" w:type="dxa"/>
          </w:tcPr>
          <w:p w14:paraId="61532C2F" w14:textId="77777777" w:rsidR="005520BE" w:rsidRDefault="005520BE" w:rsidP="00721600">
            <w:r>
              <w:t>0011</w:t>
            </w:r>
          </w:p>
        </w:tc>
      </w:tr>
      <w:tr w:rsidR="005520BE" w14:paraId="1856A874" w14:textId="77777777" w:rsidTr="005520BE">
        <w:trPr>
          <w:jc w:val="center"/>
        </w:trPr>
        <w:tc>
          <w:tcPr>
            <w:tcW w:w="1277" w:type="dxa"/>
          </w:tcPr>
          <w:p w14:paraId="2B999308" w14:textId="77777777" w:rsidR="005520BE" w:rsidRDefault="005520BE" w:rsidP="00C97089">
            <w:r>
              <w:t>JMP</w:t>
            </w:r>
          </w:p>
        </w:tc>
        <w:tc>
          <w:tcPr>
            <w:tcW w:w="1270" w:type="dxa"/>
          </w:tcPr>
          <w:p w14:paraId="3DAA510E" w14:textId="77777777" w:rsidR="005520BE" w:rsidRDefault="005520BE" w:rsidP="00721600">
            <w:r>
              <w:t>0100</w:t>
            </w:r>
          </w:p>
        </w:tc>
      </w:tr>
      <w:tr w:rsidR="005520BE" w14:paraId="564A1B39" w14:textId="77777777" w:rsidTr="005520BE">
        <w:trPr>
          <w:jc w:val="center"/>
        </w:trPr>
        <w:tc>
          <w:tcPr>
            <w:tcW w:w="1277" w:type="dxa"/>
          </w:tcPr>
          <w:p w14:paraId="4F8922C9" w14:textId="77777777" w:rsidR="005520BE" w:rsidRDefault="005520BE" w:rsidP="00C97089">
            <w:r>
              <w:t>JGT</w:t>
            </w:r>
          </w:p>
        </w:tc>
        <w:tc>
          <w:tcPr>
            <w:tcW w:w="1270" w:type="dxa"/>
          </w:tcPr>
          <w:p w14:paraId="5B085F25" w14:textId="77777777" w:rsidR="005520BE" w:rsidRDefault="005520BE" w:rsidP="00721600">
            <w:r>
              <w:t>0101</w:t>
            </w:r>
          </w:p>
        </w:tc>
      </w:tr>
      <w:tr w:rsidR="005520BE" w14:paraId="78DC646C" w14:textId="77777777" w:rsidTr="005520BE">
        <w:trPr>
          <w:jc w:val="center"/>
        </w:trPr>
        <w:tc>
          <w:tcPr>
            <w:tcW w:w="1277" w:type="dxa"/>
          </w:tcPr>
          <w:p w14:paraId="740350B1" w14:textId="77777777" w:rsidR="005520BE" w:rsidRDefault="005520BE" w:rsidP="00C97089">
            <w:r>
              <w:t>JLT</w:t>
            </w:r>
          </w:p>
        </w:tc>
        <w:tc>
          <w:tcPr>
            <w:tcW w:w="1270" w:type="dxa"/>
          </w:tcPr>
          <w:p w14:paraId="3E3B8139" w14:textId="77777777" w:rsidR="005520BE" w:rsidRDefault="005520BE" w:rsidP="00721600">
            <w:r>
              <w:t>0110</w:t>
            </w:r>
          </w:p>
        </w:tc>
      </w:tr>
      <w:tr w:rsidR="005520BE" w14:paraId="0E60C1A3" w14:textId="77777777" w:rsidTr="005520BE">
        <w:trPr>
          <w:jc w:val="center"/>
        </w:trPr>
        <w:tc>
          <w:tcPr>
            <w:tcW w:w="1277" w:type="dxa"/>
          </w:tcPr>
          <w:p w14:paraId="3A05786C" w14:textId="77777777" w:rsidR="005520BE" w:rsidRDefault="005520BE" w:rsidP="00C97089">
            <w:r>
              <w:t>JEQ</w:t>
            </w:r>
          </w:p>
        </w:tc>
        <w:tc>
          <w:tcPr>
            <w:tcW w:w="1270" w:type="dxa"/>
          </w:tcPr>
          <w:p w14:paraId="7EE9A45E" w14:textId="77777777" w:rsidR="005520BE" w:rsidRDefault="005520BE" w:rsidP="00721600">
            <w:r>
              <w:t>0111</w:t>
            </w:r>
          </w:p>
        </w:tc>
      </w:tr>
      <w:tr w:rsidR="005520BE" w14:paraId="5EDEC786" w14:textId="77777777" w:rsidTr="005520BE">
        <w:trPr>
          <w:jc w:val="center"/>
        </w:trPr>
        <w:tc>
          <w:tcPr>
            <w:tcW w:w="1277" w:type="dxa"/>
          </w:tcPr>
          <w:p w14:paraId="30F14C61" w14:textId="77777777" w:rsidR="005520BE" w:rsidRDefault="005520BE" w:rsidP="00C97089">
            <w:r>
              <w:t>COPY</w:t>
            </w:r>
          </w:p>
        </w:tc>
        <w:tc>
          <w:tcPr>
            <w:tcW w:w="1270" w:type="dxa"/>
          </w:tcPr>
          <w:p w14:paraId="340BE7A0" w14:textId="77777777" w:rsidR="005520BE" w:rsidRDefault="005520BE" w:rsidP="00721600">
            <w:r>
              <w:t>1000</w:t>
            </w:r>
          </w:p>
        </w:tc>
      </w:tr>
      <w:tr w:rsidR="005520BE" w14:paraId="1FCEF0A7" w14:textId="77777777" w:rsidTr="005520BE">
        <w:trPr>
          <w:jc w:val="center"/>
        </w:trPr>
        <w:tc>
          <w:tcPr>
            <w:tcW w:w="1277" w:type="dxa"/>
          </w:tcPr>
          <w:p w14:paraId="2399479B" w14:textId="77777777" w:rsidR="005520BE" w:rsidRDefault="005520BE" w:rsidP="00C97089">
            <w:r>
              <w:t>STORE</w:t>
            </w:r>
          </w:p>
        </w:tc>
        <w:tc>
          <w:tcPr>
            <w:tcW w:w="1270" w:type="dxa"/>
          </w:tcPr>
          <w:p w14:paraId="4A5CDCAD" w14:textId="77777777" w:rsidR="005520BE" w:rsidRDefault="005520BE" w:rsidP="00721600">
            <w:r>
              <w:t>1001</w:t>
            </w:r>
          </w:p>
        </w:tc>
      </w:tr>
    </w:tbl>
    <w:p w14:paraId="08648670" w14:textId="77777777" w:rsidR="005520BE" w:rsidRDefault="005520BE" w:rsidP="00A007EB"/>
    <w:p w14:paraId="7CEEC580" w14:textId="137CC4E9" w:rsidR="00721600" w:rsidRDefault="00804F67">
      <w:r>
        <w:t>When included in an instruction, r</w:t>
      </w:r>
      <w:r w:rsidR="005520BE">
        <w:t>egister A is encoded as the two bits 01 and register D is encoded as the two bits 10.</w:t>
      </w:r>
      <w:r w:rsidR="00721600">
        <w:t xml:space="preserve"> For example, the instruction ADD </w:t>
      </w:r>
      <w:proofErr w:type="gramStart"/>
      <w:r w:rsidR="00721600">
        <w:t>A,D</w:t>
      </w:r>
      <w:proofErr w:type="gramEnd"/>
      <w:r w:rsidR="00721600">
        <w:t xml:space="preserve"> would be encoded as 00100110:</w:t>
      </w:r>
    </w:p>
    <w:p w14:paraId="2680B364" w14:textId="77777777" w:rsidR="00721600" w:rsidRDefault="00721600"/>
    <w:p w14:paraId="3139CF6B" w14:textId="7B4437F5" w:rsidR="00721600" w:rsidRDefault="00721600" w:rsidP="00721600">
      <w:pPr>
        <w:ind w:left="720"/>
      </w:pPr>
      <w:r>
        <w:t>0010 (the top 4 bits) encode ADD</w:t>
      </w:r>
    </w:p>
    <w:p w14:paraId="0D1C1A1F" w14:textId="438D3361" w:rsidR="00721600" w:rsidRDefault="00721600" w:rsidP="00721600">
      <w:pPr>
        <w:ind w:left="720"/>
      </w:pPr>
      <w:r>
        <w:t>01 (the next 2 bits) encode register A</w:t>
      </w:r>
    </w:p>
    <w:p w14:paraId="57955154" w14:textId="4DD6359C" w:rsidR="00721600" w:rsidRDefault="00721600" w:rsidP="00721600">
      <w:pPr>
        <w:ind w:left="720"/>
      </w:pPr>
      <w:r>
        <w:t>10 (the bottom 2 bits) encode register D</w:t>
      </w:r>
    </w:p>
    <w:p w14:paraId="12FADBDD" w14:textId="77777777" w:rsidR="00804F67" w:rsidRDefault="00804F67"/>
    <w:p w14:paraId="45D07DA7" w14:textId="11C5061A" w:rsidR="00804F67" w:rsidRDefault="00804F67">
      <w:r>
        <w:t>When an instruction includes a '</w:t>
      </w:r>
      <w:proofErr w:type="spellStart"/>
      <w:r>
        <w:t>num</w:t>
      </w:r>
      <w:proofErr w:type="spellEnd"/>
      <w:r>
        <w:t xml:space="preserve">' operand, </w:t>
      </w:r>
      <w:proofErr w:type="spellStart"/>
      <w:r>
        <w:t>num</w:t>
      </w:r>
      <w:proofErr w:type="spellEnd"/>
      <w:r>
        <w:t xml:space="preserve"> is always encoded as the 8-bit binary representation of the value of num.</w:t>
      </w:r>
      <w:r w:rsidR="00C75A59">
        <w:t xml:space="preserve"> The 8 bits follow the 8-bit encoding of the rest of the instruction. So, instructions containing a '</w:t>
      </w:r>
      <w:proofErr w:type="spellStart"/>
      <w:r w:rsidR="00C75A59">
        <w:t>num</w:t>
      </w:r>
      <w:proofErr w:type="spellEnd"/>
      <w:r w:rsidR="00C75A59">
        <w:t>' operand are always encoded as two 8-bit values.</w:t>
      </w:r>
      <w:r>
        <w:t xml:space="preserve"> As only positive values of </w:t>
      </w:r>
      <w:proofErr w:type="spellStart"/>
      <w:r>
        <w:t>num</w:t>
      </w:r>
      <w:proofErr w:type="spellEnd"/>
      <w:r>
        <w:t xml:space="preserve"> are allowed, the full 8 bits are used for its encoding. For </w:t>
      </w:r>
      <w:r w:rsidR="00721600">
        <w:t>example,</w:t>
      </w:r>
      <w:r>
        <w:t xml:space="preserve"> 255 would be encoded as 11111111 and 3 would be encoded as 00000011.</w:t>
      </w:r>
    </w:p>
    <w:p w14:paraId="1E57D0DE" w14:textId="77777777" w:rsidR="00721600" w:rsidRDefault="00721600"/>
    <w:p w14:paraId="27D185DF" w14:textId="6791AE64" w:rsidR="00721600" w:rsidRDefault="00721600">
      <w:r>
        <w:t>The instruction LOADA 254 would be encoded as:</w:t>
      </w:r>
    </w:p>
    <w:p w14:paraId="48D10804" w14:textId="77777777" w:rsidR="00721600" w:rsidRDefault="00721600"/>
    <w:p w14:paraId="631474F0" w14:textId="5EDF6469" w:rsidR="00721600" w:rsidRDefault="00721600" w:rsidP="00721600">
      <w:pPr>
        <w:ind w:left="720"/>
      </w:pPr>
      <w:r>
        <w:t>00010000</w:t>
      </w:r>
      <w:r>
        <w:tab/>
        <w:t>(0001 for LOADA and 0000 for no registers)</w:t>
      </w:r>
    </w:p>
    <w:p w14:paraId="0CD2B317" w14:textId="40C6C7BF" w:rsidR="00721600" w:rsidRDefault="00721600" w:rsidP="00721600">
      <w:pPr>
        <w:ind w:left="720"/>
      </w:pPr>
      <w:r>
        <w:t>11111110</w:t>
      </w:r>
      <w:r>
        <w:tab/>
        <w:t>(the encoding of 254)</w:t>
      </w:r>
    </w:p>
    <w:p w14:paraId="52CF1B2F" w14:textId="77777777" w:rsidR="00383D85" w:rsidRDefault="00383D85" w:rsidP="00721600">
      <w:pPr>
        <w:ind w:left="720"/>
      </w:pPr>
    </w:p>
    <w:p w14:paraId="7939A23B" w14:textId="05746C0A" w:rsidR="00383D85" w:rsidRDefault="00383D85" w:rsidP="00383D85">
      <w:r>
        <w:t xml:space="preserve">When an instruction includes both a reg and a </w:t>
      </w:r>
      <w:proofErr w:type="spellStart"/>
      <w:r>
        <w:t>num</w:t>
      </w:r>
      <w:proofErr w:type="spellEnd"/>
      <w:r>
        <w:t xml:space="preserve">, the reg value is encoded as two bits immediately after the 4 bits of the opcode and the bottom 2 bits are zero, while the </w:t>
      </w:r>
      <w:proofErr w:type="spellStart"/>
      <w:r>
        <w:t>num</w:t>
      </w:r>
      <w:proofErr w:type="spellEnd"/>
      <w:r>
        <w:t xml:space="preserve"> is encoded as the next 8 bits.</w:t>
      </w:r>
    </w:p>
    <w:p w14:paraId="59DC6342" w14:textId="77777777" w:rsidR="00383D85" w:rsidRDefault="00383D85" w:rsidP="00383D85"/>
    <w:p w14:paraId="745833AE" w14:textId="6DD311B5" w:rsidR="00383D85" w:rsidRDefault="00383D85" w:rsidP="00383D85">
      <w:r>
        <w:t>The instruction JLT A, 3 would be encoded as:</w:t>
      </w:r>
    </w:p>
    <w:p w14:paraId="264E96AC" w14:textId="77777777" w:rsidR="00383D85" w:rsidRDefault="00383D85" w:rsidP="00383D85"/>
    <w:p w14:paraId="3439A002" w14:textId="65DC5511" w:rsidR="00383D85" w:rsidRDefault="00383D85" w:rsidP="00383D85">
      <w:pPr>
        <w:ind w:left="720"/>
      </w:pPr>
      <w:r>
        <w:t>01100100</w:t>
      </w:r>
      <w:r>
        <w:tab/>
        <w:t>(0110 for JLT, 01 for A, 00 as padding)</w:t>
      </w:r>
    </w:p>
    <w:p w14:paraId="256A0805" w14:textId="77963E63" w:rsidR="00383D85" w:rsidRDefault="00383D85" w:rsidP="00383D85">
      <w:pPr>
        <w:ind w:left="720"/>
      </w:pPr>
      <w:r>
        <w:t>00000011</w:t>
      </w:r>
      <w:r>
        <w:tab/>
        <w:t>(the encoding of 3)</w:t>
      </w:r>
    </w:p>
    <w:p w14:paraId="3B6997D5" w14:textId="77777777" w:rsidR="00726D19" w:rsidRDefault="00726D19" w:rsidP="00726D19">
      <w:pPr>
        <w:pStyle w:val="ListParagraph"/>
        <w:ind w:left="1493"/>
      </w:pPr>
    </w:p>
    <w:p w14:paraId="50396A36" w14:textId="6EC708DD" w:rsidR="00C465CC" w:rsidRDefault="00C465CC" w:rsidP="00C465CC">
      <w:pPr>
        <w:pStyle w:val="Heading2"/>
      </w:pPr>
      <w:r>
        <w:t xml:space="preserve">Instruction </w:t>
      </w:r>
      <w:r w:rsidR="00383D85">
        <w:t>formats and operations</w:t>
      </w:r>
    </w:p>
    <w:p w14:paraId="48CD758A" w14:textId="4E5BED10" w:rsidR="00C465CC" w:rsidRDefault="00726D19" w:rsidP="00C465CC">
      <w:r>
        <w:t>Th</w:t>
      </w:r>
      <w:r w:rsidR="00C75A59">
        <w:t>is</w:t>
      </w:r>
      <w:r>
        <w:t xml:space="preserve"> </w:t>
      </w:r>
      <w:r w:rsidR="007E4366">
        <w:t>is the complete set of instructions and</w:t>
      </w:r>
      <w:r>
        <w:t xml:space="preserve"> the</w:t>
      </w:r>
      <w:r w:rsidR="00383D85">
        <w:t>ir meanings</w:t>
      </w:r>
      <w:r w:rsidR="00F2556F">
        <w:t xml:space="preserve">. </w:t>
      </w:r>
    </w:p>
    <w:p w14:paraId="6F9F8A28" w14:textId="77777777" w:rsidR="00F2556F" w:rsidRDefault="00F2556F" w:rsidP="00C465CC"/>
    <w:tbl>
      <w:tblPr>
        <w:tblStyle w:val="TableGrid"/>
        <w:tblW w:w="9067" w:type="dxa"/>
        <w:jc w:val="center"/>
        <w:tblLook w:val="04A0" w:firstRow="1" w:lastRow="0" w:firstColumn="1" w:lastColumn="0" w:noHBand="0" w:noVBand="1"/>
      </w:tblPr>
      <w:tblGrid>
        <w:gridCol w:w="1277"/>
        <w:gridCol w:w="2120"/>
        <w:gridCol w:w="5670"/>
      </w:tblGrid>
      <w:tr w:rsidR="00804F67" w14:paraId="0DA3F7A5" w14:textId="2747DD09" w:rsidTr="00804F67">
        <w:trPr>
          <w:jc w:val="center"/>
        </w:trPr>
        <w:tc>
          <w:tcPr>
            <w:tcW w:w="1277" w:type="dxa"/>
          </w:tcPr>
          <w:p w14:paraId="1ECEA71D" w14:textId="3D657CBF" w:rsidR="00804F67" w:rsidRDefault="00804F67" w:rsidP="00C465CC">
            <w:r>
              <w:lastRenderedPageBreak/>
              <w:t>Instruction</w:t>
            </w:r>
          </w:p>
        </w:tc>
        <w:tc>
          <w:tcPr>
            <w:tcW w:w="2120" w:type="dxa"/>
          </w:tcPr>
          <w:p w14:paraId="75FE75A1" w14:textId="3C8F27E0" w:rsidR="00804F67" w:rsidRDefault="00804F67" w:rsidP="00C465CC">
            <w:r>
              <w:t>Format</w:t>
            </w:r>
          </w:p>
        </w:tc>
        <w:tc>
          <w:tcPr>
            <w:tcW w:w="5670" w:type="dxa"/>
          </w:tcPr>
          <w:p w14:paraId="55A09C96" w14:textId="6266B13D" w:rsidR="00804F67" w:rsidRDefault="00804F67" w:rsidP="00C465CC">
            <w:r>
              <w:t>Operation</w:t>
            </w:r>
          </w:p>
        </w:tc>
      </w:tr>
      <w:tr w:rsidR="00804F67" w14:paraId="6B993049" w14:textId="0162F97A" w:rsidTr="00804F67">
        <w:trPr>
          <w:jc w:val="center"/>
        </w:trPr>
        <w:tc>
          <w:tcPr>
            <w:tcW w:w="1277" w:type="dxa"/>
          </w:tcPr>
          <w:p w14:paraId="66601D8D" w14:textId="5DBA7F76" w:rsidR="00804F67" w:rsidRDefault="00804F67" w:rsidP="00C465CC">
            <w:r>
              <w:t>LOADN</w:t>
            </w:r>
          </w:p>
        </w:tc>
        <w:tc>
          <w:tcPr>
            <w:tcW w:w="2120" w:type="dxa"/>
          </w:tcPr>
          <w:p w14:paraId="44ABEAC6" w14:textId="1A856C6F" w:rsidR="00804F67" w:rsidRDefault="00804F67" w:rsidP="00C465CC">
            <w:r w:rsidRPr="009F7B91">
              <w:rPr>
                <w:b/>
                <w:bCs/>
              </w:rPr>
              <w:t>LOAD</w:t>
            </w:r>
            <w:r w:rsidR="009F7B91" w:rsidRPr="009F7B91">
              <w:rPr>
                <w:b/>
                <w:bCs/>
              </w:rPr>
              <w:t>N</w:t>
            </w:r>
            <w:r>
              <w:t xml:space="preserve"> </w:t>
            </w:r>
            <w:proofErr w:type="spellStart"/>
            <w:r>
              <w:t>num</w:t>
            </w:r>
            <w:proofErr w:type="spellEnd"/>
          </w:p>
        </w:tc>
        <w:tc>
          <w:tcPr>
            <w:tcW w:w="5670" w:type="dxa"/>
          </w:tcPr>
          <w:p w14:paraId="7E1E4DBC" w14:textId="5F0CB93A" w:rsidR="00804F67" w:rsidRDefault="00804F67" w:rsidP="00C465CC">
            <w:r>
              <w:t xml:space="preserve">Load the value </w:t>
            </w:r>
            <w:proofErr w:type="spellStart"/>
            <w:r>
              <w:t>num</w:t>
            </w:r>
            <w:proofErr w:type="spellEnd"/>
            <w:r>
              <w:t xml:space="preserve"> into register A</w:t>
            </w:r>
            <w:r w:rsidR="00383D85">
              <w:t>. Note that register A is implicit and is not encoded in the translation.</w:t>
            </w:r>
          </w:p>
        </w:tc>
      </w:tr>
      <w:tr w:rsidR="00804F67" w14:paraId="32812B4C" w14:textId="677FB5E6" w:rsidTr="00804F67">
        <w:trPr>
          <w:jc w:val="center"/>
        </w:trPr>
        <w:tc>
          <w:tcPr>
            <w:tcW w:w="1277" w:type="dxa"/>
          </w:tcPr>
          <w:p w14:paraId="6EDE5E9F" w14:textId="3248F479" w:rsidR="00804F67" w:rsidRDefault="00804F67" w:rsidP="00F2556F">
            <w:r>
              <w:t>LOADA</w:t>
            </w:r>
          </w:p>
        </w:tc>
        <w:tc>
          <w:tcPr>
            <w:tcW w:w="2120" w:type="dxa"/>
          </w:tcPr>
          <w:p w14:paraId="375673E2" w14:textId="66698D6C" w:rsidR="00804F67" w:rsidRDefault="00804F67" w:rsidP="00F2556F">
            <w:r>
              <w:t xml:space="preserve">LOADA </w:t>
            </w:r>
            <w:proofErr w:type="spellStart"/>
            <w:r>
              <w:t>num</w:t>
            </w:r>
            <w:proofErr w:type="spellEnd"/>
          </w:p>
        </w:tc>
        <w:tc>
          <w:tcPr>
            <w:tcW w:w="5670" w:type="dxa"/>
          </w:tcPr>
          <w:p w14:paraId="472D5E22" w14:textId="34A61610" w:rsidR="00804F67" w:rsidRDefault="00804F67" w:rsidP="00F2556F">
            <w:r>
              <w:t xml:space="preserve">Load the value stored at memory location </w:t>
            </w:r>
            <w:proofErr w:type="spellStart"/>
            <w:r>
              <w:t>num</w:t>
            </w:r>
            <w:proofErr w:type="spellEnd"/>
            <w:r>
              <w:t xml:space="preserve"> into register A</w:t>
            </w:r>
            <w:r w:rsidR="00383D85">
              <w:t>. Note that register A is implicit and is not encoded in the translation.</w:t>
            </w:r>
          </w:p>
        </w:tc>
      </w:tr>
      <w:tr w:rsidR="00804F67" w14:paraId="1D4B4CCC" w14:textId="01BB83BA" w:rsidTr="00804F67">
        <w:trPr>
          <w:jc w:val="center"/>
        </w:trPr>
        <w:tc>
          <w:tcPr>
            <w:tcW w:w="1277" w:type="dxa"/>
          </w:tcPr>
          <w:p w14:paraId="2066E07F" w14:textId="002C129C" w:rsidR="00804F67" w:rsidRDefault="00804F67" w:rsidP="004E0307">
            <w:r>
              <w:t>ADD</w:t>
            </w:r>
          </w:p>
        </w:tc>
        <w:tc>
          <w:tcPr>
            <w:tcW w:w="2120" w:type="dxa"/>
          </w:tcPr>
          <w:p w14:paraId="7D7990F4" w14:textId="7F0463A8" w:rsidR="00804F67" w:rsidRDefault="00804F67" w:rsidP="004E0307">
            <w:r>
              <w:t>ADD reg</w:t>
            </w:r>
            <w:proofErr w:type="gramStart"/>
            <w:r>
              <w:t>1 ,</w:t>
            </w:r>
            <w:proofErr w:type="gramEnd"/>
            <w:r>
              <w:t xml:space="preserve"> reg2</w:t>
            </w:r>
          </w:p>
        </w:tc>
        <w:tc>
          <w:tcPr>
            <w:tcW w:w="5670" w:type="dxa"/>
          </w:tcPr>
          <w:p w14:paraId="32FFE044" w14:textId="6005CD13" w:rsidR="00804F67" w:rsidRDefault="00804F67" w:rsidP="004E0307">
            <w:r>
              <w:t>Add the value in reg2 to the value in reg1, leaving the result in reg1.</w:t>
            </w:r>
          </w:p>
        </w:tc>
      </w:tr>
      <w:tr w:rsidR="00804F67" w14:paraId="3A3639B0" w14:textId="0554A614" w:rsidTr="00804F67">
        <w:trPr>
          <w:jc w:val="center"/>
        </w:trPr>
        <w:tc>
          <w:tcPr>
            <w:tcW w:w="1277" w:type="dxa"/>
          </w:tcPr>
          <w:p w14:paraId="6CCDFB82" w14:textId="6C7164D2" w:rsidR="00804F67" w:rsidRDefault="00804F67" w:rsidP="004E0307">
            <w:r>
              <w:t>SUB</w:t>
            </w:r>
          </w:p>
        </w:tc>
        <w:tc>
          <w:tcPr>
            <w:tcW w:w="2120" w:type="dxa"/>
          </w:tcPr>
          <w:p w14:paraId="081D5527" w14:textId="749B8107" w:rsidR="00804F67" w:rsidRDefault="00804F67" w:rsidP="004E0307">
            <w:r>
              <w:t>SUB reg</w:t>
            </w:r>
            <w:proofErr w:type="gramStart"/>
            <w:r>
              <w:t>1 ,</w:t>
            </w:r>
            <w:proofErr w:type="gramEnd"/>
            <w:r>
              <w:t xml:space="preserve"> reg2</w:t>
            </w:r>
          </w:p>
        </w:tc>
        <w:tc>
          <w:tcPr>
            <w:tcW w:w="5670" w:type="dxa"/>
          </w:tcPr>
          <w:p w14:paraId="0B1B87D2" w14:textId="3D9F5DDF" w:rsidR="00804F67" w:rsidRDefault="00804F67" w:rsidP="004E0307">
            <w:r>
              <w:t>Subtract the value in reg2 from the value in reg1, leaving the result in reg1.</w:t>
            </w:r>
          </w:p>
        </w:tc>
      </w:tr>
      <w:tr w:rsidR="00804F67" w14:paraId="57B68A80" w14:textId="3FD21A4C" w:rsidTr="00804F67">
        <w:trPr>
          <w:jc w:val="center"/>
        </w:trPr>
        <w:tc>
          <w:tcPr>
            <w:tcW w:w="1277" w:type="dxa"/>
          </w:tcPr>
          <w:p w14:paraId="61D78405" w14:textId="54E18CFA" w:rsidR="00804F67" w:rsidRDefault="00804F67" w:rsidP="004E0307">
            <w:r>
              <w:t>JMP</w:t>
            </w:r>
          </w:p>
        </w:tc>
        <w:tc>
          <w:tcPr>
            <w:tcW w:w="2120" w:type="dxa"/>
          </w:tcPr>
          <w:p w14:paraId="6299081C" w14:textId="4866A9ED" w:rsidR="00804F67" w:rsidRDefault="00804F67" w:rsidP="004E0307">
            <w:r>
              <w:t xml:space="preserve">JMP </w:t>
            </w:r>
            <w:proofErr w:type="spellStart"/>
            <w:r>
              <w:t>num</w:t>
            </w:r>
            <w:proofErr w:type="spellEnd"/>
          </w:p>
        </w:tc>
        <w:tc>
          <w:tcPr>
            <w:tcW w:w="5670" w:type="dxa"/>
          </w:tcPr>
          <w:p w14:paraId="23D9058C" w14:textId="1BC77AED" w:rsidR="00804F67" w:rsidRDefault="00804F67" w:rsidP="004E0307">
            <w:r>
              <w:t>Jump to the instruction whose address is num.</w:t>
            </w:r>
          </w:p>
        </w:tc>
      </w:tr>
      <w:tr w:rsidR="00804F67" w14:paraId="12BC6C0F" w14:textId="5CAFD26E" w:rsidTr="00804F67">
        <w:trPr>
          <w:jc w:val="center"/>
        </w:trPr>
        <w:tc>
          <w:tcPr>
            <w:tcW w:w="1277" w:type="dxa"/>
          </w:tcPr>
          <w:p w14:paraId="45FDBB30" w14:textId="107B4FAF" w:rsidR="00804F67" w:rsidRDefault="00804F67" w:rsidP="004E0307">
            <w:r>
              <w:t>JGT</w:t>
            </w:r>
          </w:p>
        </w:tc>
        <w:tc>
          <w:tcPr>
            <w:tcW w:w="2120" w:type="dxa"/>
          </w:tcPr>
          <w:p w14:paraId="3790243C" w14:textId="78591564" w:rsidR="00804F67" w:rsidRDefault="00804F67" w:rsidP="004E0307">
            <w:r>
              <w:t xml:space="preserve">JGT </w:t>
            </w:r>
            <w:proofErr w:type="gramStart"/>
            <w:r>
              <w:t>reg ,</w:t>
            </w:r>
            <w:proofErr w:type="gramEnd"/>
            <w:r>
              <w:t xml:space="preserve"> </w:t>
            </w:r>
            <w:proofErr w:type="spellStart"/>
            <w:r>
              <w:t>num</w:t>
            </w:r>
            <w:proofErr w:type="spellEnd"/>
          </w:p>
        </w:tc>
        <w:tc>
          <w:tcPr>
            <w:tcW w:w="5670" w:type="dxa"/>
          </w:tcPr>
          <w:p w14:paraId="2FCAD0E3" w14:textId="4162E8BE" w:rsidR="00804F67" w:rsidRDefault="00804F67" w:rsidP="004E0307">
            <w:r>
              <w:t xml:space="preserve">Jump to the instruction whose address is </w:t>
            </w:r>
            <w:proofErr w:type="spellStart"/>
            <w:r>
              <w:t>num</w:t>
            </w:r>
            <w:proofErr w:type="spellEnd"/>
            <w:r>
              <w:t xml:space="preserve"> if the value in reg is greater than zero.</w:t>
            </w:r>
          </w:p>
        </w:tc>
      </w:tr>
      <w:tr w:rsidR="00804F67" w14:paraId="31C22C1D" w14:textId="03A605E4" w:rsidTr="00804F67">
        <w:trPr>
          <w:jc w:val="center"/>
        </w:trPr>
        <w:tc>
          <w:tcPr>
            <w:tcW w:w="1277" w:type="dxa"/>
          </w:tcPr>
          <w:p w14:paraId="0C6CE1A1" w14:textId="2B429BDC" w:rsidR="00804F67" w:rsidRDefault="00804F67" w:rsidP="004E0307">
            <w:r>
              <w:t>JLT</w:t>
            </w:r>
          </w:p>
        </w:tc>
        <w:tc>
          <w:tcPr>
            <w:tcW w:w="2120" w:type="dxa"/>
          </w:tcPr>
          <w:p w14:paraId="6FEBB781" w14:textId="11FF6788" w:rsidR="00804F67" w:rsidRDefault="00804F67" w:rsidP="004E0307">
            <w:r>
              <w:t xml:space="preserve">JLT </w:t>
            </w:r>
            <w:proofErr w:type="gramStart"/>
            <w:r>
              <w:t>reg ,</w:t>
            </w:r>
            <w:proofErr w:type="gramEnd"/>
            <w:r>
              <w:t xml:space="preserve"> </w:t>
            </w:r>
            <w:proofErr w:type="spellStart"/>
            <w:r>
              <w:t>num</w:t>
            </w:r>
            <w:proofErr w:type="spellEnd"/>
          </w:p>
        </w:tc>
        <w:tc>
          <w:tcPr>
            <w:tcW w:w="5670" w:type="dxa"/>
          </w:tcPr>
          <w:p w14:paraId="40EBD11D" w14:textId="1B866378" w:rsidR="00804F67" w:rsidRDefault="00804F67" w:rsidP="004E0307">
            <w:r>
              <w:t xml:space="preserve">Jump to the instruction whose address is </w:t>
            </w:r>
            <w:proofErr w:type="spellStart"/>
            <w:r>
              <w:t>num</w:t>
            </w:r>
            <w:proofErr w:type="spellEnd"/>
            <w:r>
              <w:t xml:space="preserve"> if the value in reg is less than zero.</w:t>
            </w:r>
          </w:p>
        </w:tc>
      </w:tr>
      <w:tr w:rsidR="00804F67" w14:paraId="10AC3503" w14:textId="3765A006" w:rsidTr="00804F67">
        <w:trPr>
          <w:jc w:val="center"/>
        </w:trPr>
        <w:tc>
          <w:tcPr>
            <w:tcW w:w="1277" w:type="dxa"/>
          </w:tcPr>
          <w:p w14:paraId="367C8DFC" w14:textId="0FFA313D" w:rsidR="00804F67" w:rsidRDefault="00804F67" w:rsidP="004E0307">
            <w:r>
              <w:t>JEQ</w:t>
            </w:r>
          </w:p>
        </w:tc>
        <w:tc>
          <w:tcPr>
            <w:tcW w:w="2120" w:type="dxa"/>
          </w:tcPr>
          <w:p w14:paraId="6DE16EF2" w14:textId="77C18BF9" w:rsidR="00804F67" w:rsidRDefault="00804F67" w:rsidP="004E0307">
            <w:r>
              <w:t xml:space="preserve">JEQ </w:t>
            </w:r>
            <w:proofErr w:type="gramStart"/>
            <w:r>
              <w:t>reg ,</w:t>
            </w:r>
            <w:proofErr w:type="gramEnd"/>
            <w:r>
              <w:t xml:space="preserve"> </w:t>
            </w:r>
            <w:proofErr w:type="spellStart"/>
            <w:r>
              <w:t>num</w:t>
            </w:r>
            <w:proofErr w:type="spellEnd"/>
          </w:p>
        </w:tc>
        <w:tc>
          <w:tcPr>
            <w:tcW w:w="5670" w:type="dxa"/>
          </w:tcPr>
          <w:p w14:paraId="7C6A2F79" w14:textId="551130D8" w:rsidR="00804F67" w:rsidRDefault="00804F67" w:rsidP="004E0307">
            <w:r>
              <w:t xml:space="preserve">Jump to the instruction whose address is </w:t>
            </w:r>
            <w:proofErr w:type="spellStart"/>
            <w:r>
              <w:t>num</w:t>
            </w:r>
            <w:proofErr w:type="spellEnd"/>
            <w:r>
              <w:t xml:space="preserve"> if the value in reg is equal to zero.</w:t>
            </w:r>
          </w:p>
        </w:tc>
      </w:tr>
      <w:tr w:rsidR="00804F67" w14:paraId="3DC36D29" w14:textId="730BECE4" w:rsidTr="00804F67">
        <w:trPr>
          <w:jc w:val="center"/>
        </w:trPr>
        <w:tc>
          <w:tcPr>
            <w:tcW w:w="1277" w:type="dxa"/>
          </w:tcPr>
          <w:p w14:paraId="3D534871" w14:textId="60175B43" w:rsidR="00804F67" w:rsidRDefault="00804F67" w:rsidP="004E0307">
            <w:r>
              <w:t>COPY</w:t>
            </w:r>
          </w:p>
        </w:tc>
        <w:tc>
          <w:tcPr>
            <w:tcW w:w="2120" w:type="dxa"/>
          </w:tcPr>
          <w:p w14:paraId="386AACF6" w14:textId="1E6FCC96" w:rsidR="00804F67" w:rsidRDefault="00804F67" w:rsidP="004E0307">
            <w:r>
              <w:t>COPY reg1, reg2</w:t>
            </w:r>
          </w:p>
        </w:tc>
        <w:tc>
          <w:tcPr>
            <w:tcW w:w="5670" w:type="dxa"/>
          </w:tcPr>
          <w:p w14:paraId="6F7A3155" w14:textId="0C9C5259" w:rsidR="00804F67" w:rsidRDefault="00804F67" w:rsidP="004E0307">
            <w:r>
              <w:t>Copy the value in reg2 into reg1.</w:t>
            </w:r>
          </w:p>
        </w:tc>
      </w:tr>
      <w:tr w:rsidR="00804F67" w14:paraId="37E8493D" w14:textId="54EAE3B5" w:rsidTr="00804F67">
        <w:trPr>
          <w:jc w:val="center"/>
        </w:trPr>
        <w:tc>
          <w:tcPr>
            <w:tcW w:w="1277" w:type="dxa"/>
          </w:tcPr>
          <w:p w14:paraId="1E1D4B7D" w14:textId="43C9AC89" w:rsidR="00804F67" w:rsidRDefault="00804F67" w:rsidP="004E0307">
            <w:r>
              <w:t>STORE</w:t>
            </w:r>
          </w:p>
        </w:tc>
        <w:tc>
          <w:tcPr>
            <w:tcW w:w="2120" w:type="dxa"/>
          </w:tcPr>
          <w:p w14:paraId="5A4F8F02" w14:textId="0273D51A" w:rsidR="00804F67" w:rsidRDefault="00804F67" w:rsidP="004E0307">
            <w:r>
              <w:t xml:space="preserve">STORE </w:t>
            </w:r>
            <w:proofErr w:type="spellStart"/>
            <w:r>
              <w:t>num</w:t>
            </w:r>
            <w:proofErr w:type="spellEnd"/>
          </w:p>
        </w:tc>
        <w:tc>
          <w:tcPr>
            <w:tcW w:w="5670" w:type="dxa"/>
          </w:tcPr>
          <w:p w14:paraId="392E14FF" w14:textId="60812E1B" w:rsidR="00804F67" w:rsidRDefault="00804F67" w:rsidP="004E0307">
            <w:r>
              <w:t>Store the value in register A to memory location num.</w:t>
            </w:r>
          </w:p>
        </w:tc>
      </w:tr>
    </w:tbl>
    <w:p w14:paraId="0F069B12" w14:textId="6A374CA6" w:rsidR="00726D19" w:rsidRDefault="00726D19" w:rsidP="00C465CC"/>
    <w:p w14:paraId="66847529" w14:textId="076B47EF" w:rsidR="00F2556F" w:rsidRDefault="00F2556F" w:rsidP="00C465CC">
      <w:r>
        <w:t>It is not necessary to understand the exact details of each operation, simply how it must be encoded.</w:t>
      </w:r>
    </w:p>
    <w:p w14:paraId="39B344D0" w14:textId="2D63A0C0" w:rsidR="004C04EA" w:rsidRDefault="004C04EA" w:rsidP="00C465CC"/>
    <w:p w14:paraId="621AC0A3" w14:textId="439A4154" w:rsidR="004C04EA" w:rsidRDefault="004C04EA" w:rsidP="004C04EA">
      <w:pPr>
        <w:pStyle w:val="Heading2"/>
      </w:pPr>
      <w:r>
        <w:t>Example encodings</w:t>
      </w:r>
    </w:p>
    <w:p w14:paraId="0FC91081" w14:textId="1B5522BF" w:rsidR="007F56CE" w:rsidRPr="007F56CE" w:rsidRDefault="007F56CE" w:rsidP="007F56CE">
      <w:r>
        <w:t>In the following</w:t>
      </w:r>
      <w:r w:rsidR="0038437E">
        <w:t xml:space="preserve"> examples</w:t>
      </w:r>
      <w:r>
        <w:t>, colon characters have been used between the various fields</w:t>
      </w:r>
      <w:r w:rsidR="0038437E">
        <w:t xml:space="preserve"> in the Encoding column</w:t>
      </w:r>
      <w:r>
        <w:t xml:space="preserve"> to make it easier to match the encodings to the encoding format.</w:t>
      </w:r>
      <w:r w:rsidR="0038437E">
        <w:t xml:space="preserve"> These must not appear in the program’s output.</w:t>
      </w:r>
    </w:p>
    <w:p w14:paraId="1076C4C9" w14:textId="3767FABB" w:rsidR="004C04EA" w:rsidRDefault="004C04EA" w:rsidP="004C04EA"/>
    <w:tbl>
      <w:tblPr>
        <w:tblStyle w:val="TableGrid"/>
        <w:tblW w:w="0" w:type="auto"/>
        <w:tblLook w:val="04A0" w:firstRow="1" w:lastRow="0" w:firstColumn="1" w:lastColumn="0" w:noHBand="0" w:noVBand="1"/>
      </w:tblPr>
      <w:tblGrid>
        <w:gridCol w:w="3003"/>
        <w:gridCol w:w="3003"/>
        <w:gridCol w:w="3004"/>
      </w:tblGrid>
      <w:tr w:rsidR="004C04EA" w14:paraId="44B8B471" w14:textId="77777777" w:rsidTr="004C04EA">
        <w:tc>
          <w:tcPr>
            <w:tcW w:w="3003" w:type="dxa"/>
          </w:tcPr>
          <w:p w14:paraId="500A346B" w14:textId="4FA6EAC8" w:rsidR="004C04EA" w:rsidRDefault="004C04EA" w:rsidP="004C04EA">
            <w:r>
              <w:t>Instruction</w:t>
            </w:r>
          </w:p>
        </w:tc>
        <w:tc>
          <w:tcPr>
            <w:tcW w:w="3003" w:type="dxa"/>
          </w:tcPr>
          <w:p w14:paraId="3289C224" w14:textId="350C14C7" w:rsidR="004C04EA" w:rsidRDefault="004C04EA" w:rsidP="004C04EA">
            <w:r>
              <w:t>Encoding</w:t>
            </w:r>
          </w:p>
        </w:tc>
        <w:tc>
          <w:tcPr>
            <w:tcW w:w="3004" w:type="dxa"/>
          </w:tcPr>
          <w:p w14:paraId="69E9ADAD" w14:textId="0871AE32" w:rsidR="004C04EA" w:rsidRDefault="004C04EA" w:rsidP="004C04EA">
            <w:r>
              <w:t>Notes</w:t>
            </w:r>
          </w:p>
        </w:tc>
      </w:tr>
      <w:tr w:rsidR="004C04EA" w14:paraId="7D5D4669" w14:textId="77777777" w:rsidTr="004C04EA">
        <w:tc>
          <w:tcPr>
            <w:tcW w:w="3003" w:type="dxa"/>
          </w:tcPr>
          <w:p w14:paraId="7CEF30C8" w14:textId="5D5BE411" w:rsidR="004C04EA" w:rsidRDefault="00ED057F" w:rsidP="004C04EA">
            <w:r>
              <w:t xml:space="preserve">ADD </w:t>
            </w:r>
            <w:proofErr w:type="gramStart"/>
            <w:r>
              <w:t>A,D</w:t>
            </w:r>
            <w:proofErr w:type="gramEnd"/>
          </w:p>
        </w:tc>
        <w:tc>
          <w:tcPr>
            <w:tcW w:w="3003" w:type="dxa"/>
          </w:tcPr>
          <w:p w14:paraId="7F2F71C6" w14:textId="28704CF9" w:rsidR="004C04EA" w:rsidRDefault="00ED057F" w:rsidP="004C04EA">
            <w:r>
              <w:t>0010:01:10</w:t>
            </w:r>
          </w:p>
        </w:tc>
        <w:tc>
          <w:tcPr>
            <w:tcW w:w="3004" w:type="dxa"/>
          </w:tcPr>
          <w:p w14:paraId="5A2CA25A" w14:textId="368C348D" w:rsidR="004C04EA" w:rsidRDefault="00C75A59" w:rsidP="004C04EA">
            <w:r>
              <w:t>The first 4 bits are the encoding of ADD, the next 2 bits encode register A and the final 2 bits encode register D.</w:t>
            </w:r>
          </w:p>
        </w:tc>
      </w:tr>
      <w:tr w:rsidR="00C75A59" w14:paraId="23E414FE" w14:textId="77777777" w:rsidTr="004C04EA">
        <w:tc>
          <w:tcPr>
            <w:tcW w:w="3003" w:type="dxa"/>
          </w:tcPr>
          <w:p w14:paraId="54CC99CB" w14:textId="72CDA4BD" w:rsidR="00C75A59" w:rsidRDefault="00C75A59" w:rsidP="004C04EA">
            <w:r>
              <w:t>LOADN 3</w:t>
            </w:r>
          </w:p>
        </w:tc>
        <w:tc>
          <w:tcPr>
            <w:tcW w:w="3003" w:type="dxa"/>
          </w:tcPr>
          <w:p w14:paraId="5781C583" w14:textId="77777777" w:rsidR="00C75A59" w:rsidRDefault="00C75A59" w:rsidP="004C04EA">
            <w:r>
              <w:t>0000:0000</w:t>
            </w:r>
          </w:p>
          <w:p w14:paraId="4834D7D1" w14:textId="429906F2" w:rsidR="00C75A59" w:rsidRDefault="00C75A59" w:rsidP="004C04EA">
            <w:r>
              <w:t>00000011</w:t>
            </w:r>
          </w:p>
        </w:tc>
        <w:tc>
          <w:tcPr>
            <w:tcW w:w="3004" w:type="dxa"/>
          </w:tcPr>
          <w:p w14:paraId="2E4839F4" w14:textId="42368B7D" w:rsidR="00C75A59" w:rsidRDefault="00C75A59" w:rsidP="004C04EA">
            <w:r>
              <w:t>The first 4 bits are the encoding of LOADN and the second 4 bits are padding. The second 8 bits are the encoding of 3.</w:t>
            </w:r>
          </w:p>
        </w:tc>
      </w:tr>
      <w:tr w:rsidR="00DA628D" w14:paraId="119568F3" w14:textId="77777777" w:rsidTr="004C04EA">
        <w:tc>
          <w:tcPr>
            <w:tcW w:w="3003" w:type="dxa"/>
          </w:tcPr>
          <w:p w14:paraId="7E6323AD" w14:textId="3B4B482E" w:rsidR="00DA628D" w:rsidRDefault="00ED057F" w:rsidP="00DA628D">
            <w:r>
              <w:t>LOADA 254</w:t>
            </w:r>
          </w:p>
        </w:tc>
        <w:tc>
          <w:tcPr>
            <w:tcW w:w="3003" w:type="dxa"/>
          </w:tcPr>
          <w:p w14:paraId="426AC5C0" w14:textId="0FB23A66" w:rsidR="00DA628D" w:rsidRPr="00B84494" w:rsidRDefault="00581685" w:rsidP="00DA628D">
            <w:pPr>
              <w:rPr>
                <w:b/>
                <w:bCs/>
              </w:rPr>
            </w:pPr>
            <w:r>
              <w:rPr>
                <w:b/>
                <w:bCs/>
              </w:rPr>
              <w:t>0001</w:t>
            </w:r>
            <w:r w:rsidR="00ED057F" w:rsidRPr="00B84494">
              <w:rPr>
                <w:b/>
                <w:bCs/>
              </w:rPr>
              <w:t>:0</w:t>
            </w:r>
            <w:r w:rsidR="00B84494" w:rsidRPr="00B84494">
              <w:rPr>
                <w:b/>
                <w:bCs/>
              </w:rPr>
              <w:t>0</w:t>
            </w:r>
            <w:r w:rsidR="00ED057F" w:rsidRPr="00B84494">
              <w:rPr>
                <w:b/>
                <w:bCs/>
              </w:rPr>
              <w:t>00</w:t>
            </w:r>
          </w:p>
          <w:p w14:paraId="3C5C95AA" w14:textId="0ED3B2C1" w:rsidR="00ED057F" w:rsidRDefault="00ED057F" w:rsidP="00DA628D">
            <w:r>
              <w:t>11111110</w:t>
            </w:r>
          </w:p>
        </w:tc>
        <w:tc>
          <w:tcPr>
            <w:tcW w:w="3004" w:type="dxa"/>
          </w:tcPr>
          <w:p w14:paraId="46E6714D" w14:textId="0B059516" w:rsidR="00DA628D" w:rsidRDefault="00ED057F" w:rsidP="00DA628D">
            <w:r>
              <w:t xml:space="preserve">The final </w:t>
            </w:r>
            <w:r w:rsidR="00B84494">
              <w:t>00</w:t>
            </w:r>
            <w:r>
              <w:t>00 of the first 8 bits is padding to 8 bits</w:t>
            </w:r>
            <w:r w:rsidR="00B84494">
              <w:t xml:space="preserve"> as register A is not encoded explicitly</w:t>
            </w:r>
            <w:r>
              <w:t>.</w:t>
            </w:r>
          </w:p>
        </w:tc>
      </w:tr>
      <w:tr w:rsidR="00DA628D" w14:paraId="6094ACE6" w14:textId="77777777" w:rsidTr="00561773">
        <w:tc>
          <w:tcPr>
            <w:tcW w:w="3003" w:type="dxa"/>
          </w:tcPr>
          <w:p w14:paraId="2768B127" w14:textId="550734D0" w:rsidR="00DA628D" w:rsidRDefault="00ED057F" w:rsidP="00561773">
            <w:r>
              <w:t>JLT A,3</w:t>
            </w:r>
          </w:p>
        </w:tc>
        <w:tc>
          <w:tcPr>
            <w:tcW w:w="3003" w:type="dxa"/>
          </w:tcPr>
          <w:p w14:paraId="5BD82F7F" w14:textId="77777777" w:rsidR="00DA628D" w:rsidRDefault="00ED057F" w:rsidP="00561773">
            <w:r>
              <w:t>0110:01:00</w:t>
            </w:r>
          </w:p>
          <w:p w14:paraId="7660E813" w14:textId="0FA2F7FA" w:rsidR="00ED057F" w:rsidRDefault="00ED057F" w:rsidP="00561773">
            <w:r>
              <w:t>00000011</w:t>
            </w:r>
          </w:p>
        </w:tc>
        <w:tc>
          <w:tcPr>
            <w:tcW w:w="3004" w:type="dxa"/>
          </w:tcPr>
          <w:p w14:paraId="7EB428F8" w14:textId="69B48839" w:rsidR="00DA628D" w:rsidRDefault="00ED057F" w:rsidP="00561773">
            <w:r>
              <w:t>The final 00 of the first 8 bits is padding to 8 bits.</w:t>
            </w:r>
          </w:p>
        </w:tc>
      </w:tr>
      <w:tr w:rsidR="00DA628D" w14:paraId="65C0C2D7" w14:textId="77777777" w:rsidTr="004C04EA">
        <w:tc>
          <w:tcPr>
            <w:tcW w:w="3003" w:type="dxa"/>
          </w:tcPr>
          <w:p w14:paraId="2BE7DAD1" w14:textId="4A0DF078" w:rsidR="00DA628D" w:rsidRDefault="00ED057F" w:rsidP="00DA628D">
            <w:r>
              <w:lastRenderedPageBreak/>
              <w:t xml:space="preserve">COPY </w:t>
            </w:r>
            <w:proofErr w:type="gramStart"/>
            <w:r>
              <w:t>D,A</w:t>
            </w:r>
            <w:proofErr w:type="gramEnd"/>
          </w:p>
        </w:tc>
        <w:tc>
          <w:tcPr>
            <w:tcW w:w="3003" w:type="dxa"/>
          </w:tcPr>
          <w:p w14:paraId="78C241AA" w14:textId="22F773D6" w:rsidR="00DA628D" w:rsidRDefault="00ED057F" w:rsidP="00DA628D">
            <w:r>
              <w:t>1000:10:01</w:t>
            </w:r>
          </w:p>
        </w:tc>
        <w:tc>
          <w:tcPr>
            <w:tcW w:w="3004" w:type="dxa"/>
          </w:tcPr>
          <w:p w14:paraId="4F5E0A5F" w14:textId="5276B1BC" w:rsidR="00DA628D" w:rsidRDefault="00C75A59" w:rsidP="00DA628D">
            <w:r>
              <w:t>The first 4 bits are the encoding of COPY, the next 2 bits encode register D and the final 2 bits encode register A.</w:t>
            </w:r>
          </w:p>
        </w:tc>
      </w:tr>
      <w:tr w:rsidR="00DA628D" w14:paraId="050CCDD6" w14:textId="77777777" w:rsidTr="004C04EA">
        <w:tc>
          <w:tcPr>
            <w:tcW w:w="3003" w:type="dxa"/>
          </w:tcPr>
          <w:p w14:paraId="2EFF9443" w14:textId="10C51CB3" w:rsidR="00DA628D" w:rsidRDefault="00ED057F" w:rsidP="00DA628D">
            <w:r>
              <w:t>JMP</w:t>
            </w:r>
            <w:r w:rsidR="00313087">
              <w:t xml:space="preserve"> 9</w:t>
            </w:r>
          </w:p>
        </w:tc>
        <w:tc>
          <w:tcPr>
            <w:tcW w:w="3003" w:type="dxa"/>
          </w:tcPr>
          <w:p w14:paraId="5E51EA28" w14:textId="77777777" w:rsidR="00DA628D" w:rsidRDefault="00313087" w:rsidP="00DA628D">
            <w:r>
              <w:t>0100:0000</w:t>
            </w:r>
          </w:p>
          <w:p w14:paraId="1DE7A63C" w14:textId="3ED0B6B8" w:rsidR="00313087" w:rsidRDefault="00313087" w:rsidP="00DA628D">
            <w:r>
              <w:t>00001001</w:t>
            </w:r>
          </w:p>
        </w:tc>
        <w:tc>
          <w:tcPr>
            <w:tcW w:w="3004" w:type="dxa"/>
          </w:tcPr>
          <w:p w14:paraId="5AE101BE" w14:textId="0A635D1D" w:rsidR="00DA628D" w:rsidRDefault="00313087" w:rsidP="00DA628D">
            <w:r>
              <w:t>The final 0000 of the first 8 bits is padding to 8 bits.</w:t>
            </w:r>
          </w:p>
        </w:tc>
      </w:tr>
      <w:tr w:rsidR="00DA628D" w14:paraId="57E250B9" w14:textId="77777777" w:rsidTr="004C04EA">
        <w:tc>
          <w:tcPr>
            <w:tcW w:w="3003" w:type="dxa"/>
          </w:tcPr>
          <w:p w14:paraId="57414F3A" w14:textId="537B69D6" w:rsidR="00DA628D" w:rsidRDefault="00313087" w:rsidP="00DA628D">
            <w:r>
              <w:t>STORE 16</w:t>
            </w:r>
          </w:p>
        </w:tc>
        <w:tc>
          <w:tcPr>
            <w:tcW w:w="3003" w:type="dxa"/>
          </w:tcPr>
          <w:p w14:paraId="0831EBED" w14:textId="1D614BB9" w:rsidR="00313087" w:rsidRDefault="00313087" w:rsidP="00DA628D">
            <w:r>
              <w:t>1001:0000</w:t>
            </w:r>
          </w:p>
          <w:p w14:paraId="7F893EA8" w14:textId="4335F62D" w:rsidR="00DA628D" w:rsidRDefault="00313087" w:rsidP="00DA628D">
            <w:r>
              <w:t>00010000</w:t>
            </w:r>
          </w:p>
        </w:tc>
        <w:tc>
          <w:tcPr>
            <w:tcW w:w="3004" w:type="dxa"/>
          </w:tcPr>
          <w:p w14:paraId="4F35A406" w14:textId="11E74795" w:rsidR="00DA628D" w:rsidRDefault="00313087" w:rsidP="00DA628D">
            <w:r>
              <w:t>The final 0000 of the first 8 bits is padding to 8 bits.</w:t>
            </w:r>
          </w:p>
        </w:tc>
      </w:tr>
    </w:tbl>
    <w:p w14:paraId="42CF9F8D" w14:textId="77777777" w:rsidR="00F949D8" w:rsidRPr="00F949D8" w:rsidRDefault="00F949D8" w:rsidP="00F949D8"/>
    <w:p w14:paraId="1D02C789" w14:textId="3802BE2C" w:rsidR="00BF523A" w:rsidRDefault="00BF523A" w:rsidP="00BF523A">
      <w:pPr>
        <w:pStyle w:val="Heading2"/>
      </w:pPr>
      <w:r>
        <w:t>Assessment</w:t>
      </w:r>
    </w:p>
    <w:p w14:paraId="0E429F18" w14:textId="2E766C88" w:rsidR="00BF523A" w:rsidRDefault="00BF523A" w:rsidP="00BF523A">
      <w:r w:rsidRPr="00BF523A">
        <w:t xml:space="preserve">Marks will be based entirely on functionality. </w:t>
      </w:r>
      <w:r w:rsidR="0038437E">
        <w:t>You</w:t>
      </w:r>
      <w:r w:rsidRPr="00BF523A">
        <w:t xml:space="preserve"> will </w:t>
      </w:r>
      <w:r w:rsidRPr="00BF523A">
        <w:rPr>
          <w:b/>
          <w:bCs/>
        </w:rPr>
        <w:t>not</w:t>
      </w:r>
      <w:r w:rsidRPr="00BF523A">
        <w:t xml:space="preserve"> </w:t>
      </w:r>
      <w:r w:rsidR="0038437E">
        <w:t xml:space="preserve">be </w:t>
      </w:r>
      <w:r w:rsidRPr="00BF523A">
        <w:t>evaluate</w:t>
      </w:r>
      <w:r w:rsidR="0038437E">
        <w:t>d on</w:t>
      </w:r>
      <w:r w:rsidRPr="00BF523A">
        <w:t xml:space="preserve"> your coding. Therefore, it is essential that your submission can be executed. If it cannot be executed, it will be impossible to assess its functionality and you will automatically receive a mark of zero.</w:t>
      </w:r>
    </w:p>
    <w:p w14:paraId="7305BDAA" w14:textId="77777777" w:rsidR="00313087" w:rsidRPr="00BF523A" w:rsidRDefault="00313087" w:rsidP="00BF523A"/>
    <w:p w14:paraId="5C4678F2" w14:textId="34DFE067" w:rsidR="00BF523A" w:rsidRPr="00BF523A" w:rsidRDefault="00BF523A" w:rsidP="00BF523A">
      <w:r w:rsidRPr="00BF523A">
        <w:t>Your implementation will be marked with the help of a</w:t>
      </w:r>
      <w:r>
        <w:t>n</w:t>
      </w:r>
      <w:r w:rsidRPr="00BF523A">
        <w:t xml:space="preserve"> automatic test harness. The marking test harness will invoke the </w:t>
      </w:r>
      <w:r>
        <w:t>assembler</w:t>
      </w:r>
      <w:r w:rsidRPr="00BF523A">
        <w:t xml:space="preserve"> with a variety of </w:t>
      </w:r>
      <w:r>
        <w:t xml:space="preserve">source files containing examples of the different instructions and other features of the </w:t>
      </w:r>
      <w:r w:rsidR="000926EC">
        <w:t>MAL</w:t>
      </w:r>
      <w:r>
        <w:t xml:space="preserve"> language. Some sample will be provided before the deadline for you to self-test. </w:t>
      </w:r>
      <w:r w:rsidRPr="00BF523A">
        <w:t xml:space="preserve"> Marks will be awarded according to how well your code performs in these tests. An implementation that functions correctly for all tests will score 100%. We will not be releasing the test data used for marking</w:t>
      </w:r>
      <w:r>
        <w:t xml:space="preserve"> so it </w:t>
      </w:r>
      <w:r w:rsidR="002B1115">
        <w:t>is important that you supplement the tests we do provide with additional ones of your own</w:t>
      </w:r>
      <w:r w:rsidRPr="00BF523A">
        <w:t>.</w:t>
      </w:r>
    </w:p>
    <w:p w14:paraId="0D243584" w14:textId="4125C5CC" w:rsidR="00987BF7" w:rsidRDefault="00987BF7" w:rsidP="004273A8">
      <w:pPr>
        <w:ind w:left="720"/>
      </w:pPr>
    </w:p>
    <w:p w14:paraId="094A625F" w14:textId="77777777" w:rsidR="00375791" w:rsidRPr="00483CD3" w:rsidRDefault="00375791" w:rsidP="00375791">
      <w:pPr>
        <w:pStyle w:val="Heading2"/>
      </w:pPr>
      <w:r w:rsidRPr="00483CD3">
        <w:t>Plagiarism and Duplication of Material</w:t>
      </w:r>
    </w:p>
    <w:p w14:paraId="05AC84D2" w14:textId="77777777" w:rsidR="00375791" w:rsidRDefault="00375791" w:rsidP="00375791">
      <w:r w:rsidRPr="00483CD3">
        <w:t>The work you submit must be your own. We will run checks on all submitted work in an effort to identify possible plagiarism</w:t>
      </w:r>
      <w:r>
        <w:t xml:space="preserve"> or other academic misconduct</w:t>
      </w:r>
      <w:r w:rsidRPr="00483CD3">
        <w:t xml:space="preserve">, and take disciplinary action against anyone found to have </w:t>
      </w:r>
      <w:r>
        <w:t>broken the University’s rules on academic integrity</w:t>
      </w:r>
      <w:r w:rsidRPr="00483CD3">
        <w:t>. You are also reminded that seeking assistance from external ‘homework’ sites is not permitted and might constitute ‘contract cheating’ which is forbidden by the University.</w:t>
      </w:r>
    </w:p>
    <w:p w14:paraId="46702981" w14:textId="77777777" w:rsidR="00375791" w:rsidRPr="00483CD3" w:rsidRDefault="00375791" w:rsidP="00375791"/>
    <w:p w14:paraId="57F52310" w14:textId="77777777" w:rsidR="00375791" w:rsidRDefault="00375791" w:rsidP="00375791">
      <w:r w:rsidRPr="00483CD3">
        <w:t xml:space="preserve">Further advice on </w:t>
      </w:r>
      <w:hyperlink r:id="rId7" w:history="1">
        <w:r w:rsidRPr="00483CD3">
          <w:rPr>
            <w:rStyle w:val="Hyperlink"/>
          </w:rPr>
          <w:t>plagiarism and collaboration</w:t>
        </w:r>
      </w:hyperlink>
      <w:r w:rsidRPr="00483CD3">
        <w:t xml:space="preserve"> is also available.</w:t>
      </w:r>
    </w:p>
    <w:p w14:paraId="3C011690" w14:textId="77777777" w:rsidR="00313087" w:rsidRDefault="00313087" w:rsidP="00375791"/>
    <w:p w14:paraId="5824A3D0" w14:textId="7B217E02" w:rsidR="008763DD" w:rsidRDefault="00987BF7" w:rsidP="00625198">
      <w:r>
        <w:t>Date of this version: 202</w:t>
      </w:r>
      <w:r w:rsidR="007E4366">
        <w:t>3</w:t>
      </w:r>
      <w:r>
        <w:t>.</w:t>
      </w:r>
      <w:r w:rsidR="009457D2">
        <w:t>1</w:t>
      </w:r>
      <w:r w:rsidR="009F7B91">
        <w:t>2</w:t>
      </w:r>
      <w:r w:rsidR="009457D2">
        <w:t>.</w:t>
      </w:r>
      <w:r w:rsidR="009F7B91">
        <w:t>05</w:t>
      </w:r>
    </w:p>
    <w:p w14:paraId="4EB3A7D5" w14:textId="784F7B9F" w:rsidR="009F7B91" w:rsidRDefault="009F7B91" w:rsidP="00625198">
      <w:r>
        <w:t>2023.12.05: There was an 'N' missing from the formats table in the second column for the LOADN instruction.</w:t>
      </w:r>
    </w:p>
    <w:p w14:paraId="3CDAD0C3" w14:textId="1C4262D8" w:rsidR="009F7B91" w:rsidRPr="009A3414" w:rsidRDefault="00B84494" w:rsidP="00625198">
      <w:r>
        <w:t>2023.11.22: Correct to the encoding of the example LOADA 254 which was previously incorrectly encoded in the table of examples.</w:t>
      </w:r>
    </w:p>
    <w:sectPr w:rsidR="009F7B91" w:rsidRPr="009A3414" w:rsidSect="00F87D6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20CFC"/>
    <w:multiLevelType w:val="hybridMultilevel"/>
    <w:tmpl w:val="8CDC6322"/>
    <w:lvl w:ilvl="0" w:tplc="08090001">
      <w:start w:val="1"/>
      <w:numFmt w:val="bullet"/>
      <w:lvlText w:val=""/>
      <w:lvlJc w:val="left"/>
      <w:pPr>
        <w:ind w:left="773" w:hanging="360"/>
      </w:pPr>
      <w:rPr>
        <w:rFonts w:ascii="Symbol" w:hAnsi="Symbol" w:hint="default"/>
      </w:rPr>
    </w:lvl>
    <w:lvl w:ilvl="1" w:tplc="08090003">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279A79C4"/>
    <w:multiLevelType w:val="hybridMultilevel"/>
    <w:tmpl w:val="4C34E9B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AF2FE5"/>
    <w:multiLevelType w:val="hybridMultilevel"/>
    <w:tmpl w:val="4F944E1C"/>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3" w15:restartNumberingAfterBreak="0">
    <w:nsid w:val="39023FE6"/>
    <w:multiLevelType w:val="hybridMultilevel"/>
    <w:tmpl w:val="29A88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EF2DB9"/>
    <w:multiLevelType w:val="hybridMultilevel"/>
    <w:tmpl w:val="8DC42F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683259"/>
    <w:multiLevelType w:val="hybridMultilevel"/>
    <w:tmpl w:val="74DA6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1449752">
    <w:abstractNumId w:val="5"/>
  </w:num>
  <w:num w:numId="2" w16cid:durableId="1830905531">
    <w:abstractNumId w:val="1"/>
  </w:num>
  <w:num w:numId="3" w16cid:durableId="828786045">
    <w:abstractNumId w:val="4"/>
  </w:num>
  <w:num w:numId="4" w16cid:durableId="1797483598">
    <w:abstractNumId w:val="3"/>
  </w:num>
  <w:num w:numId="5" w16cid:durableId="1137063987">
    <w:abstractNumId w:val="2"/>
  </w:num>
  <w:num w:numId="6" w16cid:durableId="992415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493"/>
    <w:rsid w:val="00057455"/>
    <w:rsid w:val="00061769"/>
    <w:rsid w:val="00082C3B"/>
    <w:rsid w:val="000926EC"/>
    <w:rsid w:val="000C6D90"/>
    <w:rsid w:val="000E06CE"/>
    <w:rsid w:val="00184BEC"/>
    <w:rsid w:val="001E033F"/>
    <w:rsid w:val="001F3B25"/>
    <w:rsid w:val="002360F1"/>
    <w:rsid w:val="002B1115"/>
    <w:rsid w:val="002B16CB"/>
    <w:rsid w:val="002B5DC3"/>
    <w:rsid w:val="002C1B9A"/>
    <w:rsid w:val="002C52E6"/>
    <w:rsid w:val="002D5D72"/>
    <w:rsid w:val="00313087"/>
    <w:rsid w:val="0034035F"/>
    <w:rsid w:val="003622CC"/>
    <w:rsid w:val="00367592"/>
    <w:rsid w:val="00375791"/>
    <w:rsid w:val="00382F2E"/>
    <w:rsid w:val="00383D85"/>
    <w:rsid w:val="0038437E"/>
    <w:rsid w:val="00385187"/>
    <w:rsid w:val="003930FC"/>
    <w:rsid w:val="00414769"/>
    <w:rsid w:val="004273A8"/>
    <w:rsid w:val="00457A00"/>
    <w:rsid w:val="00465ED4"/>
    <w:rsid w:val="004732BF"/>
    <w:rsid w:val="00483CD3"/>
    <w:rsid w:val="004A09FD"/>
    <w:rsid w:val="004B05EB"/>
    <w:rsid w:val="004C04EA"/>
    <w:rsid w:val="004D2C93"/>
    <w:rsid w:val="004E0307"/>
    <w:rsid w:val="005520BE"/>
    <w:rsid w:val="00581685"/>
    <w:rsid w:val="005D6B26"/>
    <w:rsid w:val="005E3FF7"/>
    <w:rsid w:val="005F0CF7"/>
    <w:rsid w:val="00625198"/>
    <w:rsid w:val="00631DD5"/>
    <w:rsid w:val="00642886"/>
    <w:rsid w:val="00667648"/>
    <w:rsid w:val="0069735F"/>
    <w:rsid w:val="006A6A56"/>
    <w:rsid w:val="006D23AA"/>
    <w:rsid w:val="006F3446"/>
    <w:rsid w:val="006F4C53"/>
    <w:rsid w:val="00721600"/>
    <w:rsid w:val="00726D19"/>
    <w:rsid w:val="00751C58"/>
    <w:rsid w:val="007734C7"/>
    <w:rsid w:val="007E4366"/>
    <w:rsid w:val="007F56CE"/>
    <w:rsid w:val="00804F67"/>
    <w:rsid w:val="00814D03"/>
    <w:rsid w:val="008763DD"/>
    <w:rsid w:val="00886289"/>
    <w:rsid w:val="008904E5"/>
    <w:rsid w:val="008912A0"/>
    <w:rsid w:val="008B72A1"/>
    <w:rsid w:val="008E58A4"/>
    <w:rsid w:val="0092407B"/>
    <w:rsid w:val="009457D2"/>
    <w:rsid w:val="00987BF7"/>
    <w:rsid w:val="009A3414"/>
    <w:rsid w:val="009C159D"/>
    <w:rsid w:val="009C2E6F"/>
    <w:rsid w:val="009F7B91"/>
    <w:rsid w:val="00A007EB"/>
    <w:rsid w:val="00A55C01"/>
    <w:rsid w:val="00AA147E"/>
    <w:rsid w:val="00B63539"/>
    <w:rsid w:val="00B84494"/>
    <w:rsid w:val="00B937E4"/>
    <w:rsid w:val="00B94F54"/>
    <w:rsid w:val="00BE2BDA"/>
    <w:rsid w:val="00BF523A"/>
    <w:rsid w:val="00C30916"/>
    <w:rsid w:val="00C465CC"/>
    <w:rsid w:val="00C51195"/>
    <w:rsid w:val="00C75A59"/>
    <w:rsid w:val="00CA10AE"/>
    <w:rsid w:val="00CA70FA"/>
    <w:rsid w:val="00CE3A94"/>
    <w:rsid w:val="00D05B80"/>
    <w:rsid w:val="00D211D1"/>
    <w:rsid w:val="00D3539B"/>
    <w:rsid w:val="00D612AD"/>
    <w:rsid w:val="00D71804"/>
    <w:rsid w:val="00DA628D"/>
    <w:rsid w:val="00DB711F"/>
    <w:rsid w:val="00DC4AE1"/>
    <w:rsid w:val="00DD07E4"/>
    <w:rsid w:val="00DE151D"/>
    <w:rsid w:val="00DE5493"/>
    <w:rsid w:val="00E402D1"/>
    <w:rsid w:val="00EB4947"/>
    <w:rsid w:val="00ED057F"/>
    <w:rsid w:val="00ED2571"/>
    <w:rsid w:val="00ED74FA"/>
    <w:rsid w:val="00F2556F"/>
    <w:rsid w:val="00F310AB"/>
    <w:rsid w:val="00F32A52"/>
    <w:rsid w:val="00F3493D"/>
    <w:rsid w:val="00F60A57"/>
    <w:rsid w:val="00F63EA2"/>
    <w:rsid w:val="00F87D6C"/>
    <w:rsid w:val="00F949D8"/>
    <w:rsid w:val="00F95524"/>
    <w:rsid w:val="00FA026D"/>
    <w:rsid w:val="00FE170B"/>
    <w:rsid w:val="00FF46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EA063C"/>
  <w15:chartTrackingRefBased/>
  <w15:docId w15:val="{68D5DCFE-DDD0-4E49-9F7C-4E6CA5C0A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23A"/>
  </w:style>
  <w:style w:type="paragraph" w:styleId="Heading2">
    <w:name w:val="heading 2"/>
    <w:basedOn w:val="Normal"/>
    <w:next w:val="Normal"/>
    <w:link w:val="Heading2Char"/>
    <w:uiPriority w:val="9"/>
    <w:unhideWhenUsed/>
    <w:qFormat/>
    <w:rsid w:val="009A341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30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34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30F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393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10AB"/>
    <w:pPr>
      <w:ind w:left="720"/>
      <w:contextualSpacing/>
    </w:pPr>
  </w:style>
  <w:style w:type="character" w:styleId="Hyperlink">
    <w:name w:val="Hyperlink"/>
    <w:basedOn w:val="DefaultParagraphFont"/>
    <w:uiPriority w:val="99"/>
    <w:unhideWhenUsed/>
    <w:rsid w:val="00483CD3"/>
    <w:rPr>
      <w:color w:val="0563C1" w:themeColor="hyperlink"/>
      <w:u w:val="single"/>
    </w:rPr>
  </w:style>
  <w:style w:type="character" w:styleId="UnresolvedMention">
    <w:name w:val="Unresolved Mention"/>
    <w:basedOn w:val="DefaultParagraphFont"/>
    <w:uiPriority w:val="99"/>
    <w:semiHidden/>
    <w:unhideWhenUsed/>
    <w:rsid w:val="00483C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94398">
      <w:bodyDiv w:val="1"/>
      <w:marLeft w:val="0"/>
      <w:marRight w:val="0"/>
      <w:marTop w:val="0"/>
      <w:marBottom w:val="0"/>
      <w:divBdr>
        <w:top w:val="none" w:sz="0" w:space="0" w:color="auto"/>
        <w:left w:val="none" w:sz="0" w:space="0" w:color="auto"/>
        <w:bottom w:val="none" w:sz="0" w:space="0" w:color="auto"/>
        <w:right w:val="none" w:sz="0" w:space="0" w:color="auto"/>
      </w:divBdr>
    </w:div>
    <w:div w:id="182594698">
      <w:bodyDiv w:val="1"/>
      <w:marLeft w:val="0"/>
      <w:marRight w:val="0"/>
      <w:marTop w:val="0"/>
      <w:marBottom w:val="0"/>
      <w:divBdr>
        <w:top w:val="none" w:sz="0" w:space="0" w:color="auto"/>
        <w:left w:val="none" w:sz="0" w:space="0" w:color="auto"/>
        <w:bottom w:val="none" w:sz="0" w:space="0" w:color="auto"/>
        <w:right w:val="none" w:sz="0" w:space="0" w:color="auto"/>
      </w:divBdr>
    </w:div>
    <w:div w:id="859439250">
      <w:bodyDiv w:val="1"/>
      <w:marLeft w:val="0"/>
      <w:marRight w:val="0"/>
      <w:marTop w:val="0"/>
      <w:marBottom w:val="0"/>
      <w:divBdr>
        <w:top w:val="none" w:sz="0" w:space="0" w:color="auto"/>
        <w:left w:val="none" w:sz="0" w:space="0" w:color="auto"/>
        <w:bottom w:val="none" w:sz="0" w:space="0" w:color="auto"/>
        <w:right w:val="none" w:sz="0" w:space="0" w:color="auto"/>
      </w:divBdr>
    </w:div>
    <w:div w:id="96372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kent.ac.uk/teaching/student/assessment/plagiarism.loc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j.barnes@kent.ac.uk" TargetMode="External"/><Relationship Id="rId5" Type="http://schemas.openxmlformats.org/officeDocument/2006/relationships/hyperlink" Target="mailto:d.j.barnes@kent.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1a9fa56-3f32-449a-a721-3e3f49aa5e9a}" enabled="0" method="" siteId="{51a9fa56-3f32-449a-a721-3e3f49aa5e9a}" removed="1"/>
</clbl:labelList>
</file>

<file path=docProps/app.xml><?xml version="1.0" encoding="utf-8"?>
<Properties xmlns="http://schemas.openxmlformats.org/officeDocument/2006/extended-properties" xmlns:vt="http://schemas.openxmlformats.org/officeDocument/2006/docPropsVTypes">
  <Template>Normal.dotm</Template>
  <TotalTime>166</TotalTime>
  <Pages>6</Pages>
  <Words>1870</Words>
  <Characters>10661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Barnes</dc:creator>
  <cp:keywords/>
  <dc:description/>
  <cp:lastModifiedBy>David Barnes</cp:lastModifiedBy>
  <cp:revision>9</cp:revision>
  <cp:lastPrinted>2022-12-04T08:28:00Z</cp:lastPrinted>
  <dcterms:created xsi:type="dcterms:W3CDTF">2023-11-20T16:07:00Z</dcterms:created>
  <dcterms:modified xsi:type="dcterms:W3CDTF">2023-12-05T21:42:00Z</dcterms:modified>
</cp:coreProperties>
</file>