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20"/>
        <w:jc w:val="center"/>
      </w:pPr>
      <w:r>
        <w:rPr>
          <w:rFonts w:ascii="Yu Gothic" w:hAnsi="Yu Gothic" w:eastAsia="Yu Gothic"/>
          <w:b/>
          <w:i w:val="0"/>
          <w:color w:val="2E74B5"/>
          <w:sz w:val="24"/>
        </w:rPr>
        <w:t>EASYWIZ</w:t>
      </w:r>
    </w:p>
    <w:p>
      <w:pPr>
        <w:spacing w:after="160"/>
        <w:jc w:val="center"/>
      </w:pPr>
      <w:r>
        <w:rPr>
          <w:rFonts w:ascii="Yu Gothic" w:hAnsi="Yu Gothic" w:eastAsia="Yu Gothic"/>
          <w:b/>
          <w:i w:val="0"/>
          <w:color w:val="17365D"/>
          <w:sz w:val="50"/>
        </w:rPr>
        <w:t>SMTPサーバ／メールサーバ設定</w:t>
      </w:r>
    </w:p>
    <w:p>
      <w:pPr>
        <w:spacing w:after="520"/>
        <w:jc w:val="center"/>
      </w:pPr>
      <w:r>
        <w:rPr>
          <w:rFonts w:ascii="Yu Gothic" w:hAnsi="Yu Gothic" w:eastAsia="Yu Gothic"/>
          <w:b w:val="0"/>
          <w:i w:val="0"/>
          <w:color w:val="2E74B5"/>
          <w:sz w:val="32"/>
        </w:rPr>
        <w:t>EasyWiz2.exe 操作マニュアル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Yu Gothic" w:hAnsi="Yu Gothic" w:eastAsia="Yu Gothic"/>
                <w:b/>
                <w:i w:val="0"/>
                <w:color w:val="17365D"/>
                <w:sz w:val="21"/>
              </w:rPr>
              <w:t>このマニュアルの目的</w:t>
            </w:r>
          </w:p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i w:val="0"/>
                <w:color w:val="202124"/>
                <w:sz w:val="21"/>
              </w:rPr>
              <w:t>Windows Server上でE-POSTのSMTPサーバまたはメールサーバの基本設定、疎通確認、テストメール送信までを、安全かつ迷わず完了するための手順書です。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項目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対象ユーザー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情報システム担当者、メールサーバ管理者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対象プログラム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EasyWiz2.exe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対象環境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Windows / Windows Server（管理者権限が必要）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関連ツール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E-Post Mail Control、E-Post Account Manager（Manager.exe）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更新日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2026年8月28日</w:t>
            </w:r>
          </w:p>
        </w:tc>
      </w:tr>
    </w:tbl>
    <w:p>
      <w:pPr>
        <w:spacing w:after="0"/>
      </w:pPr>
    </w:p>
    <w:p>
      <w:pPr>
        <w:spacing w:before="440"/>
        <w:jc w:val="center"/>
      </w:pPr>
      <w:r>
        <w:rPr>
          <w:rFonts w:ascii="Yu Gothic" w:hAnsi="Yu Gothic" w:eastAsia="Yu Gothic"/>
          <w:b/>
          <w:i w:val="0"/>
          <w:color w:val="9B1C1C"/>
          <w:sz w:val="21"/>
        </w:rPr>
        <w:t>設定前に必ずバックアップと既存設定の確認を行ってください。</w:t>
      </w:r>
    </w:p>
    <w:p>
      <w:r>
        <w:br w:type="page"/>
      </w:r>
    </w:p>
    <w:p>
      <w:pPr>
        <w:pStyle w:val="Heading1"/>
        <w:keepNext/>
      </w:pPr>
      <w:r>
        <w:rPr>
          <w:rFonts w:ascii="Yu Gothic" w:hAnsi="Yu Gothic" w:eastAsia="Yu Gothic"/>
          <w:b/>
          <w:i w:val="0"/>
          <w:color w:val="2E74B5"/>
          <w:sz w:val="32"/>
        </w:rPr>
        <w:t>1. まず確認すること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ECEC"/>
          </w:tcPr>
          <w:p>
            <w:pPr>
              <w:spacing w:after="60"/>
            </w:pPr>
            <w:r>
              <w:rPr>
                <w:rFonts w:ascii="Yu Gothic" w:hAnsi="Yu Gothic" w:eastAsia="Yu Gothic"/>
                <w:b/>
                <w:i w:val="0"/>
                <w:color w:val="9B1C1C"/>
                <w:sz w:val="21"/>
              </w:rPr>
              <w:t>重要</w:t>
            </w:r>
          </w:p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i w:val="0"/>
                <w:color w:val="202124"/>
                <w:sz w:val="21"/>
              </w:rPr>
              <w:t>ウィザードの［完了］を押すと、既存のメールサーバ設定を上書きします。設定済み環境で変更が不要な場合は［キャンセル］で終了してください。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Yu Gothic" w:hAnsi="Yu Gothic" w:eastAsia="Yu Gothic"/>
          <w:b/>
          <w:i w:val="0"/>
          <w:color w:val="2E74B5"/>
          <w:sz w:val="26"/>
        </w:rPr>
        <w:t>1.1 必要なファイルと配置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ファイル／製品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確認内容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EasyWiz2.exe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ウィザード本体。任意のローカルフォルダに配置します。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Epstpop3s.exe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EasyWiz2.exeと同じフォルダにある場合は「メールサーバ」、ない場合は「SMTPサーバ」として動作します。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Manager.exe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Soft Account方式のテストアカウントをインポートするため、EasyWiz2.exeと同じフォルダに置きます。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E-POST製品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SMTP Receiver、SMTP Delivery、POP3、IMAP4、および管理ツールが導入済みであることを確認します。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Yu Gothic" w:hAnsi="Yu Gothic" w:eastAsia="Yu Gothic"/>
          <w:b/>
          <w:i w:val="0"/>
          <w:color w:val="2E74B5"/>
          <w:sz w:val="26"/>
        </w:rPr>
        <w:t>1.2 製品の自動判定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判定結果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動作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SMTPサーバ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同じフォルダにEpstpop3s.exeがない構成です。画面タイトルは「SMTPサーバ設定」となり、TCP 25のみを自動許可します。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メールサーバ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同じフォルダにEpstpop3s.exeがある構成です。画面タイトルは「メールサーバ設定」となり、TCP 25／110／143を自動許可します。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Yu Gothic" w:hAnsi="Yu Gothic" w:eastAsia="Yu Gothic"/>
          <w:b/>
          <w:i w:val="0"/>
          <w:color w:val="2E74B5"/>
          <w:sz w:val="26"/>
        </w:rPr>
        <w:t>1.3 実行前チェック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チェック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□ 管理者権限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EasyWiz2.exeを右クリックし、［管理者として実行］します。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□ IPv4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対象PCに、メールサーバとして使用するIPv4アドレスが設定されていることを確認します。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□ 作業フォルダ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ステップ5で指定したローカルまたは共有／クラスタのメール用作業フォルダに、十分な空き容量と適切なアクセス権がある。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□ バックアップ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既存環境の場合は、E-POSTの設定ファイルとメールデータをバックアップします。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Yu Gothic" w:hAnsi="Yu Gothic" w:eastAsia="Yu Gothic"/>
          <w:b/>
          <w:i w:val="0"/>
          <w:color w:val="2E74B5"/>
          <w:sz w:val="26"/>
        </w:rPr>
        <w:t>1.4 ウィザード完了時に自動で行われる処理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処理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ファイアウォール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SMTPサーバはTCP 25のみ、メールサーバはTCP 25／110／143を許可します。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設定反映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32bit／64bit設定を同期し、E-POST各サービスへ設定を反映します。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サービス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SMTPサーバはSMTP受信・配送、メールサーバはSMTP受信・配送に加えてPOP3・IMAP4を再起動します。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疎通確認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SMTPサーバはSMTP、メールサーバはSMTP／POP3／IMAPの応答を確認し、条件を満たす場合はテストメールを送信します。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Yu Gothic" w:hAnsi="Yu Gothic" w:eastAsia="Yu Gothic"/>
          <w:b/>
          <w:i w:val="0"/>
          <w:color w:val="2E74B5"/>
          <w:sz w:val="32"/>
        </w:rPr>
        <w:t>2. 7ステップの設定</w:t>
      </w:r>
    </w:p>
    <w:p>
      <w:pPr>
        <w:pStyle w:val="Heading2"/>
        <w:keepNext/>
      </w:pPr>
      <w:r>
        <w:rPr>
          <w:rFonts w:ascii="Yu Gothic" w:hAnsi="Yu Gothic" w:eastAsia="Yu Gothic"/>
          <w:b/>
          <w:i w:val="0"/>
          <w:color w:val="2E74B5"/>
          <w:sz w:val="26"/>
        </w:rPr>
        <w:t>ステップ 1 / 7　アカウント管理方式</w:t>
      </w:r>
    </w:p>
    <w:p>
      <w:pPr/>
      <w:r>
        <w:rPr>
          <w:rFonts w:ascii="Yu Gothic" w:hAnsi="Yu Gothic" w:eastAsia="Yu Gothic"/>
          <w:b w:val="0"/>
          <w:i w:val="0"/>
          <w:color w:val="202124"/>
          <w:sz w:val="22"/>
        </w:rPr>
        <w:t>画面冒頭に判定結果に応じて「SMTPサーバの設定をナビゲートします。」または「メールサーバの設定をナビゲートします。」と表示されます。続いて、アカウントの管理方式を選びます。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項目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操作・判断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Soft Account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複数ドメインのアカウントをE-Post独自方式で管理する場合に選択します。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Windows Server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Windows Serverのローカルアカウントと連携する場合に選択します。続いて、既存ユーザーの所属グループとテスト送信ユーザーを選びます。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ActiveDirectory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既存のActive Directory（AD）アカウントと連携します。選択後の画面でAD名、メールグループ、既存ADユーザーを指定します。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次へ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選択内容を確認し、［次へ］を押します。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CE"/>
          </w:tcPr>
          <w:p>
            <w:pPr>
              <w:spacing w:after="60"/>
            </w:pPr>
            <w:r>
              <w:rPr>
                <w:rFonts w:ascii="Yu Gothic" w:hAnsi="Yu Gothic" w:eastAsia="Yu Gothic"/>
                <w:b/>
                <w:i w:val="0"/>
                <w:color w:val="9C6500"/>
                <w:sz w:val="21"/>
              </w:rPr>
              <w:t>ご留意ください</w:t>
            </w:r>
          </w:p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i w:val="0"/>
                <w:color w:val="202124"/>
                <w:sz w:val="21"/>
              </w:rPr>
              <w:t>ウィザード完了時に、Windows Serverのファイアウォール設定が自動的に行われます。SMTPサーバはTCP 25のみ、メールサーバはTCP 25／110／143が対象です。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Yu Gothic" w:hAnsi="Yu Gothic" w:eastAsia="Yu Gothic"/>
          <w:b/>
          <w:i w:val="0"/>
          <w:color w:val="2E74B5"/>
          <w:sz w:val="26"/>
        </w:rPr>
        <w:t>ステップ 2 / 7　DNSサーバ</w:t>
      </w:r>
    </w:p>
    <w:p>
      <w:pPr/>
      <w:r>
        <w:rPr>
          <w:rFonts w:ascii="Yu Gothic" w:hAnsi="Yu Gothic" w:eastAsia="Yu Gothic"/>
          <w:b w:val="0"/>
          <w:i w:val="0"/>
          <w:color w:val="202124"/>
          <w:sz w:val="22"/>
        </w:rPr>
        <w:t>必要に応じてDNSサーバのIPアドレスを入力します。未入力でも次へ進めます。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項目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操作・判断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DNS1～DNS3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利用するDNSサーバのIPv4アドレスを入力します。使用しない欄は空欄で構いません。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未入力で進む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転送先が固定、またはドメイン別に転送先SMTPサーバを指定する構成では、DNSを指定しない場合があります。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Yu Gothic" w:hAnsi="Yu Gothic" w:eastAsia="Yu Gothic"/>
          <w:b/>
          <w:i w:val="0"/>
          <w:color w:val="2E74B5"/>
          <w:sz w:val="26"/>
        </w:rPr>
        <w:t>ステップ 3 / 7　ドメイン名とIPアドレス</w:t>
      </w:r>
    </w:p>
    <w:p>
      <w:pPr/>
      <w:r>
        <w:rPr>
          <w:rFonts w:ascii="Yu Gothic" w:hAnsi="Yu Gothic" w:eastAsia="Yu Gothic"/>
          <w:b w:val="0"/>
          <w:i w:val="0"/>
          <w:color w:val="202124"/>
          <w:sz w:val="22"/>
        </w:rPr>
        <w:t>管理するドメインと、接続先として使用するローカルIPv4アドレスを設定します。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項目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操作・判断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ドメイン1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Soft Account／Windows Serverローカル連携では test-sample.home.local が初期入力されます。AD連携では、選択した既存ADユーザーのUPNサフィックス（例：ad-multi.jp）が自動入力されます。実運用では組織の管理ドメインを確認してください。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IPアドレス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対象PCのIPv4アドレスが自動入力されます。意図したNICのアドレスか確認してください。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ドメイン2・3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追加ドメインがある場合のみ入力します。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CE"/>
          </w:tcPr>
          <w:p>
            <w:pPr>
              <w:spacing w:after="60"/>
            </w:pPr>
            <w:r>
              <w:rPr>
                <w:rFonts w:ascii="Yu Gothic" w:hAnsi="Yu Gothic" w:eastAsia="Yu Gothic"/>
                <w:b/>
                <w:i w:val="0"/>
                <w:color w:val="9C6500"/>
                <w:sz w:val="21"/>
              </w:rPr>
              <w:t>最低1件必要</w:t>
            </w:r>
          </w:p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i w:val="0"/>
                <w:color w:val="202124"/>
                <w:sz w:val="21"/>
              </w:rPr>
              <w:t>SMTPゲートウェイとして全アカウントを通す場合や、システム通知メールを無条件に送る構成でも、ドメインとアカウントを最低1件登録する必要があります。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Yu Gothic" w:hAnsi="Yu Gothic" w:eastAsia="Yu Gothic"/>
          <w:b/>
          <w:i w:val="0"/>
          <w:color w:val="2E74B5"/>
          <w:sz w:val="26"/>
        </w:rPr>
        <w:t>ステップ 4 / 7　管理者メールアドレス</w:t>
      </w:r>
    </w:p>
    <w:p>
      <w:pPr/>
      <w:r>
        <w:rPr>
          <w:rFonts w:ascii="Yu Gothic" w:hAnsi="Yu Gothic" w:eastAsia="Yu Gothic"/>
          <w:b w:val="0"/>
          <w:i w:val="0"/>
          <w:color w:val="202124"/>
          <w:sz w:val="22"/>
        </w:rPr>
        <w:t>管理者として使用するメールアドレスを設定します。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項目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操作・判断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初期値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administrator@test-sample.home.local が入力されます。これはPostMaster・連絡先用の管理者アドレスです。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変更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組織の運用ルールに合わせて変更できます。未決定の場合は、後からE-Post Mail Controlで設定できます。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安全性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administratorは自動作成するログイン可能アカウントには使用しません。Soft Account用のテストユーザーは別のランダム名で作成されます。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Yu Gothic" w:hAnsi="Yu Gothic" w:eastAsia="Yu Gothic"/>
          <w:b/>
          <w:i w:val="0"/>
          <w:color w:val="2E74B5"/>
          <w:sz w:val="26"/>
        </w:rPr>
        <w:t>ステップ 5 / 7　メール用作業フォルダ</w:t>
      </w:r>
    </w:p>
    <w:p>
      <w:pPr/>
      <w:r>
        <w:rPr>
          <w:rFonts w:ascii="Yu Gothic" w:hAnsi="Yu Gothic" w:eastAsia="Yu Gothic"/>
          <w:b w:val="0"/>
          <w:i w:val="0"/>
          <w:color w:val="202124"/>
          <w:sz w:val="22"/>
        </w:rPr>
        <w:t>メールデータを処理・保存する作業フォルダを設定します。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項目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操作・判断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作業フォルダ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既定値は C:\mail です。［参照］で変更できます。空欄にしてスキップしないでください。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共有するコンピュータ名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通常構成では空欄のままにします。クラスタ構成を組む場合のみ入力します。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ECEC"/>
          </w:tcPr>
          <w:p>
            <w:pPr>
              <w:spacing w:after="60"/>
            </w:pPr>
            <w:r>
              <w:rPr>
                <w:rFonts w:ascii="Yu Gothic" w:hAnsi="Yu Gothic" w:eastAsia="Yu Gothic"/>
                <w:b/>
                <w:i w:val="0"/>
                <w:color w:val="9B1C1C"/>
                <w:sz w:val="21"/>
              </w:rPr>
              <w:t>重要な設定項目</w:t>
            </w:r>
          </w:p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i w:val="0"/>
                <w:color w:val="202124"/>
                <w:sz w:val="21"/>
              </w:rPr>
              <w:t>メール用作業フォルダは、メール処理に不可欠です。入力内容、空き容量、アクセス権を必ず確認してください。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Yu Gothic" w:hAnsi="Yu Gothic" w:eastAsia="Yu Gothic"/>
          <w:b/>
          <w:i w:val="0"/>
          <w:color w:val="2E74B5"/>
          <w:sz w:val="26"/>
        </w:rPr>
        <w:t>ステップ 6 / 7　SMTPゲートウェイ</w:t>
      </w:r>
    </w:p>
    <w:p>
      <w:pPr/>
      <w:r>
        <w:rPr>
          <w:rFonts w:ascii="Yu Gothic" w:hAnsi="Yu Gothic" w:eastAsia="Yu Gothic"/>
          <w:b w:val="0"/>
          <w:i w:val="0"/>
          <w:color w:val="202124"/>
          <w:sz w:val="22"/>
        </w:rPr>
        <w:t>別のSMTPサーバへ転送する場合や、メールをアーカイブする場合に設定します。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項目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操作・判断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使用する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SMTPゲートウェイとして使用する場合のみチェックします。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ゲートウェイ先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転送先IPとポートを入力します。ポートは1～65535の数値で指定します。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アーカイブ先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アーカイブ先IPとポートを入力します。ポート欄は5桁まで入力できます。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コピー先フォルダ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必要な場合のみ、メールコピー先を指定します。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Yu Gothic" w:hAnsi="Yu Gothic" w:eastAsia="Yu Gothic"/>
          <w:b/>
          <w:i w:val="0"/>
          <w:color w:val="2E74B5"/>
          <w:sz w:val="26"/>
        </w:rPr>
        <w:t>ステップ 7 / 7　設定内容の確認</w:t>
      </w:r>
    </w:p>
    <w:p>
      <w:pPr/>
      <w:r>
        <w:rPr>
          <w:rFonts w:ascii="Yu Gothic" w:hAnsi="Yu Gothic" w:eastAsia="Yu Gothic"/>
          <w:b w:val="0"/>
          <w:i w:val="0"/>
          <w:color w:val="202124"/>
          <w:sz w:val="22"/>
        </w:rPr>
        <w:t>一覧に表示された設定内容を確認し、問題がなければ［完了］を押します。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項目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操作・判断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案内文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画面上部の案内文は選択してコピーできます。運用手順書や作業記録へ貼り付けて利用できます。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確認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アカウント管理方式、DNS、ドメイン／IP、管理者アドレス、作業フォルダ、ゲートウェイ設定を確認します。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完了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設定の上書き、ファイアウォール許可、サービス反映、疎通確認を開始します。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サービス開始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E-Post Mail Controlの［サービス制御］タブ画面から行います。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アカウント登録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E-Post Account Managerから行います。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CE"/>
          </w:tcPr>
          <w:p>
            <w:pPr>
              <w:spacing w:after="60"/>
            </w:pPr>
            <w:r>
              <w:rPr>
                <w:rFonts w:ascii="Yu Gothic" w:hAnsi="Yu Gothic" w:eastAsia="Yu Gothic"/>
                <w:b/>
                <w:i w:val="0"/>
                <w:color w:val="9C6500"/>
                <w:sz w:val="21"/>
              </w:rPr>
              <w:t>途中で中止する場合</w:t>
            </w:r>
          </w:p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i w:val="0"/>
                <w:color w:val="202124"/>
                <w:sz w:val="21"/>
              </w:rPr>
              <w:t>設定を反映しない場合は［キャンセル］を押します。［完了］後は処理が終わるまでPCを再起動したり、ウィザードを強制終了したりしないでください。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Yu Gothic" w:hAnsi="Yu Gothic" w:eastAsia="Yu Gothic"/>
          <w:b/>
          <w:i w:val="0"/>
          <w:color w:val="2E74B5"/>
          <w:sz w:val="26"/>
        </w:rPr>
        <w:t>2.1 設定中の進捗表示</w:t>
      </w:r>
    </w:p>
    <w:p>
      <w:pPr/>
      <w:r>
        <w:rPr>
          <w:rFonts w:ascii="Yu Gothic" w:hAnsi="Yu Gothic" w:eastAsia="Yu Gothic"/>
          <w:b w:val="0"/>
          <w:i w:val="0"/>
          <w:color w:val="202124"/>
          <w:sz w:val="22"/>
        </w:rPr>
        <w:t>［完了］後は進捗画面が表示されます。設定反映、サービス再起動、疎通確認、テストメール送信の順に処理されます。時間がかかる場合も、進捗表示が更新されるまでお待ちください。</w:t>
      </w:r>
    </w:p>
    <w:p>
      <w:pPr>
        <w:pStyle w:val="Heading2"/>
        <w:keepNext/>
      </w:pPr>
      <w:r>
        <w:rPr>
          <w:rFonts w:ascii="Yu Gothic" w:hAnsi="Yu Gothic" w:eastAsia="Yu Gothic"/>
          <w:b/>
          <w:i w:val="0"/>
          <w:color w:val="2E74B5"/>
          <w:sz w:val="26"/>
        </w:rPr>
        <w:t>2.2 Windowsローカル連携の追加処理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処理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既存ユーザーの選択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ユーザーが現在直接所属するグループを選び、候補一覧からテスト送信ユーザーを選択します。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入力検証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空欄、存在しないユーザー、無効ユーザー、使用できないユーザー名、選択グループに直接所属していないユーザーでは次へ進めません。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ドメイン同名グループ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［完了］時にメールドメインと同名のWindowsローカルグループを自動作成します。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ユーザー追加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選択した既存Windowsユーザーを追加します。現在の所属グループは削除・変更しません。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再実行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グループとユーザーが登録済みなら追加せず、既存設定を再利用します。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CE"/>
          </w:tcPr>
          <w:p>
            <w:pPr>
              <w:spacing w:after="60"/>
            </w:pPr>
            <w:r>
              <w:rPr>
                <w:rFonts w:ascii="Yu Gothic" w:hAnsi="Yu Gothic" w:eastAsia="Yu Gothic"/>
                <w:b/>
                <w:i w:val="0"/>
                <w:color w:val="9C6500"/>
                <w:sz w:val="21"/>
              </w:rPr>
              <w:t>例：test-sample.home.local</w:t>
            </w:r>
          </w:p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i w:val="0"/>
                <w:color w:val="202124"/>
                <w:sz w:val="21"/>
              </w:rPr>
              <w:t>ユーザー 00007 を選択した場合、同名グループへ追加し、00007@test-sample.home.local 宛にテストメールを送信します。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Yu Gothic" w:hAnsi="Yu Gothic" w:eastAsia="Yu Gothic"/>
          <w:b/>
          <w:i w:val="0"/>
          <w:color w:val="2E74B5"/>
          <w:sz w:val="26"/>
        </w:rPr>
        <w:t>2.3 Active Directory（AD）連携</w:t>
      </w:r>
    </w:p>
    <w:p>
      <w:pPr/>
      <w:r>
        <w:rPr>
          <w:rFonts w:ascii="Yu Gothic" w:hAnsi="Yu Gothic" w:eastAsia="Yu Gothic"/>
          <w:b w:val="0"/>
          <w:i w:val="0"/>
          <w:color w:val="202124"/>
          <w:sz w:val="22"/>
        </w:rPr>
        <w:t>AD連携では、既存のADユーザーと既存パスワードを使用します。EasyWiz2はADアカウントやパスワードを新規作成・変更・保存しません。メールグループは既存グループを選択するほか、新規名を指定できます。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t>項目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t>仕様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t>Active Directory（AD）名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編集可能なコンボボックスです。参加中ドメインのDNS名（例：ad-multi.jp）とWindows／NetBIOS名（例：AD-MULTI）を候補表示し、選択または直接入力できます。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t>メールグループ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既存グループを選択するか、新しいグループ名を入力します。新規グループの場合も、所属させるアカウントとパスワードは既存ADユーザーのものを使用します。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t>ADユーザー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選択したメールグループの既存メンバーを候補表示します。既存ユーザーを選択するか、正しいユーザー名を直接入力します。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t>パスワード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選択した既存ADユーザーの現在のパスワードを入力します。画面上では伏字で表示され、設定ファイルやログには保存しません。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t>管理ドメイン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選択したADユーザーのUPNサフィックスをステップ3へ自動入力します。例：user001@ad-multi.jp の場合は ad-multi.jp です。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t>Manager.exe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使用しません。ADアカウントはE-POSTからADを参照して利用します。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t>テストメール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既存ADメールアドレスを送信元・宛先にした自己送受信です。ローカル宛てのためSMTP AUTHは使用しません。</w:t>
            </w:r>
          </w:p>
        </w:tc>
      </w:tr>
    </w:tbl>
    <w:p>
      <w:pPr>
        <w:pStyle w:val="Heading1"/>
        <w:keepNext/>
      </w:pPr>
      <w:r>
        <w:rPr>
          <w:rFonts w:ascii="Yu Gothic" w:hAnsi="Yu Gothic" w:eastAsia="Yu Gothic"/>
          <w:b/>
          <w:i w:val="0"/>
          <w:color w:val="2E74B5"/>
          <w:sz w:val="32"/>
        </w:rPr>
        <w:t>3. 管理者アカウントの登録</w:t>
      </w:r>
    </w:p>
    <w:p>
      <w:pPr/>
      <w:r>
        <w:rPr>
          <w:rFonts w:ascii="Yu Gothic" w:hAnsi="Yu Gothic" w:eastAsia="Yu Gothic"/>
          <w:b w:val="0"/>
          <w:i w:val="0"/>
          <w:color w:val="202124"/>
          <w:sz w:val="22"/>
        </w:rPr>
        <w:t>Soft Accountでは、管理者アドレスとは別のランダムテストアカウントをE-Post Account Managerへインポートします。Windows Serverローカルアカウント連携とActive Directory（AD）連携では、Managerインポートは行いません。</w:t>
      </w:r>
    </w:p>
    <w:p>
      <w:pPr>
        <w:pStyle w:val="Heading2"/>
        <w:keepNext/>
      </w:pPr>
      <w:r>
        <w:rPr>
          <w:rFonts w:ascii="Yu Gothic" w:hAnsi="Yu Gothic" w:eastAsia="Yu Gothic"/>
          <w:b/>
          <w:i w:val="0"/>
          <w:color w:val="2E74B5"/>
          <w:sz w:val="26"/>
        </w:rPr>
        <w:t>3.1 自動生成される内容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項目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アカウント名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Soft Accountのテスト送信専用に自動生成されるランダム名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パスワード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ランダムな20文字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プロトコル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IMAP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インポートファイル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デスクトップ\EasyWiz-Import\&lt;ランダム名&gt;-IMAP-import.txt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Yu Gothic" w:hAnsi="Yu Gothic" w:eastAsia="Yu Gothic"/>
          <w:b/>
          <w:i w:val="0"/>
          <w:color w:val="2E74B5"/>
          <w:sz w:val="26"/>
        </w:rPr>
        <w:t>3.2 インポート手順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順序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操作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1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Manager.exeがEasyWiz2.exeと同じフォルダにあることを確認します。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2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EasyWizの案内に従い、E-Post Account Managerを起動します。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3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メニューから［アカウント（A）］→［ユーザー（U）］→［ユーザーインポート（I）］を選びます。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4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ファイル選択画面が表示されると、EasyWizがインポートファイルの場所を自動入力します。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5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［開く］を押し、Account Manager側でインポートを完了します。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6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Account Managerを閉じます。EasyWizが登録結果を確認して、テストメール処理へ進みます。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ECEC"/>
          </w:tcPr>
          <w:p>
            <w:pPr>
              <w:spacing w:after="60"/>
            </w:pPr>
            <w:r>
              <w:rPr>
                <w:rFonts w:ascii="Yu Gothic" w:hAnsi="Yu Gothic" w:eastAsia="Yu Gothic"/>
                <w:b/>
                <w:i w:val="0"/>
                <w:color w:val="9B1C1C"/>
                <w:sz w:val="21"/>
              </w:rPr>
              <w:t>平文パスワードの取り扱い</w:t>
            </w:r>
          </w:p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i w:val="0"/>
                <w:color w:val="202124"/>
                <w:sz w:val="21"/>
              </w:rPr>
              <w:t>インポートファイルには一時的にパスワードが含まれます。処理終了後、EasyWizは一時ファイルを削除します。コピーを残した場合は、安全な方法で削除してください。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Yu Gothic" w:hAnsi="Yu Gothic" w:eastAsia="Yu Gothic"/>
                <w:b/>
                <w:i w:val="0"/>
                <w:color w:val="17365D"/>
                <w:sz w:val="21"/>
              </w:rPr>
              <w:t>自動入力されない場合</w:t>
            </w:r>
          </w:p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i w:val="0"/>
                <w:color w:val="202124"/>
                <w:sz w:val="21"/>
              </w:rPr>
              <w:t>デスクトップの［EasyWiz-Import］フォルダを開き、該当する「-IMAP-import.txt」を手動で選択してください。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Yu Gothic" w:hAnsi="Yu Gothic" w:eastAsia="Yu Gothic"/>
          <w:b/>
          <w:i w:val="0"/>
          <w:color w:val="2E74B5"/>
          <w:sz w:val="32"/>
        </w:rPr>
        <w:t>4. テストメールと受信確認</w:t>
      </w:r>
    </w:p>
    <w:p>
      <w:pPr>
        <w:pStyle w:val="Heading2"/>
        <w:keepNext/>
      </w:pPr>
      <w:r>
        <w:rPr>
          <w:rFonts w:ascii="Yu Gothic" w:hAnsi="Yu Gothic" w:eastAsia="Yu Gothic"/>
          <w:b/>
          <w:i w:val="0"/>
          <w:color w:val="2E74B5"/>
          <w:sz w:val="26"/>
        </w:rPr>
        <w:t>4.1 テスト実行条件</w:t>
      </w:r>
    </w:p>
    <w:p>
      <w:pPr/>
      <w:r>
        <w:rPr>
          <w:rFonts w:ascii="Yu Gothic" w:hAnsi="Yu Gothic" w:eastAsia="Yu Gothic"/>
          <w:b w:val="0"/>
          <w:i w:val="0"/>
          <w:color w:val="202124"/>
          <w:sz w:val="22"/>
        </w:rPr>
        <w:t>Soft Accountではランダムテストアカウントの登録後、Windows Serverローカル連携では選択ユーザーをドメイン同名グループへ追加した後に送信します。AD連携では、既存AD資格情報とメールグループ所属を確認し、既存ADメールアドレスへの自己送受信を行います。</w:t>
      </w:r>
    </w:p>
    <w:p>
      <w:pPr>
        <w:pStyle w:val="Heading2"/>
        <w:keepNext/>
      </w:pPr>
      <w:r>
        <w:rPr>
          <w:rFonts w:ascii="Yu Gothic" w:hAnsi="Yu Gothic" w:eastAsia="Yu Gothic"/>
          <w:b/>
          <w:i w:val="0"/>
          <w:color w:val="2E74B5"/>
          <w:sz w:val="26"/>
        </w:rPr>
        <w:t>4.2 処理の流れ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処理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1. SMTP接続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ローカルSMTPサーバへ接続し、応答コードを確認します。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2. 宛先確認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方式に応じてアカウントを確認します。AD連携では、Windows上で既存AD資格情報とメールグループ所属を確認します（パスワードは保存・記録しません）。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3. メール送信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SMTPでテストメールを送信します。AD連携では既存ADメールアドレスを送信元・宛先にしたローカル自己送受信とし、SMTP AUTHは使用しません。正しいDate、MIME、テストアカウント、実行日時を含む通常形式のメールを生成します。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4. 保存先表示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この実行で設定したメール用作業フォルダを基準に、実際のアカウント受信フォルダを確認してエクスプローラーで表示します。ローカル、共有、クラスタードライブに対応します。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Yu Gothic" w:hAnsi="Yu Gothic" w:eastAsia="Yu Gothic"/>
          <w:b/>
          <w:i w:val="0"/>
          <w:color w:val="2E74B5"/>
          <w:sz w:val="26"/>
        </w:rPr>
        <w:t>4.3 結果表示の読み方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表示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意味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［OK］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設定、サービス、疎通、またはテストメール送信が正常に完了しました。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［スキップ］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対象アカウントが未登録、宛先不明などのためテストメールを送信していません。設定失敗とは限りません。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［要確認］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設定同期、サービス起動、SMTP応答、受信フォルダ表示などに確認事項があります。</w:t>
            </w:r>
          </w:p>
        </w:tc>
      </w:tr>
    </w:tbl>
    <w:p>
      <w:pPr>
        <w:spacing w:after="0"/>
      </w:pPr>
    </w:p>
    <w:p>
      <w:pPr/>
      <w:r>
        <w:rPr>
          <w:rFonts w:ascii="Yu Gothic" w:hAnsi="Yu Gothic" w:eastAsia="Yu Gothic"/>
          <w:b w:val="0"/>
          <w:i w:val="0"/>
          <w:color w:val="202124"/>
          <w:sz w:val="22"/>
        </w:rPr>
        <w:t>結果画面は閉じるまで最前面に表示されます。結果はEasyWiz2-Logsフォルダへ証跡ログとしてテキスト保存され、結果画面を閉じるとエクスプローラーで保存場所が表示されます。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CE"/>
          </w:tcPr>
          <w:p>
            <w:pPr>
              <w:spacing w:after="60"/>
            </w:pPr>
            <w:r>
              <w:rPr>
                <w:rFonts w:ascii="Yu Gothic" w:hAnsi="Yu Gothic" w:eastAsia="Yu Gothic"/>
                <w:b/>
                <w:i w:val="0"/>
                <w:color w:val="9C6500"/>
                <w:sz w:val="21"/>
              </w:rPr>
              <w:t>メール受け付け後、アカウントフォルダの作成を最大30秒待ちます。この実行で設定したメール用作業フォルダを最優先し、共有／クラスタ設定、64bit設定の順に確認します。アカウントフォルダが見つからない場合のみ、ドメインまたはinboxの基点を表示します。</w:t>
            </w:r>
          </w:p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i w:val="0"/>
                <w:color w:val="202124"/>
                <w:sz w:val="21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Yu Gothic" w:hAnsi="Yu Gothic" w:eastAsia="Yu Gothic"/>
          <w:b/>
          <w:i w:val="0"/>
          <w:color w:val="2E74B5"/>
          <w:sz w:val="32"/>
        </w:rPr>
        <w:t>5. トラブルシューティング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症状／表示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対処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起動時に mfc140.dll がない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EasyWiz2.exeの最新版を使用してください。最新版はランタイムを静的リンクしており、通常はVC++再頒布パッケージを必要としません。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32bit設定を開けない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64bit OSでは64bit設定が使用され、32bit設定が不要な構成があります。結果に［OK］で64bit設定使用と表示されていれば、その案内に従います。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SMTP 550 5.1.1 User unknown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宛先アカウントが登録されていません。E-Post Account Managerで管理者アカウントを登録し、再度テストします。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SMTP 550 5.7.1 relaying denied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送信元・宛先ドメイン、リレー許可、SMTP受信設定を確認します。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mail from a valid e-mail address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送信元アドレスがサーバのポリシーに合っていません。管理ドメインと管理者アドレス、SMTPポリシーを確認します。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ポート疎通に失敗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SMTPサーバはTCP 25、メールサーバはTCP 25／110／143について、対象サービスの起動状態、Windowsファイアウォール、他製品のファイアウォール、ポート競合を確認します。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Manager.exeが起動しない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Manager.exeをEasyWiz2.exeと同じフォルダに置き、管理者権限と実行ブロックの有無を確認します。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Windowsユーザーが未登録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選択ユーザーがメールドメインと同名のローカルグループに直接所属しているか確認します。再実行時は登録済み設定を再利用します。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インポート場所が入らない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デスクトップ\EasyWiz-Importを開き、対象の-IMAP-import.txtを手動選択します。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受信フォルダが開かない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ステップ5で指定したメール用作業フォルダと、その配下の inbox、管理ドメイン名、アカウント名、E-Postサービスの配送状態を確認します。共有／クラスタ構成では、共有ドライブまたはUNCパスを確認してください。</w:t>
            </w:r>
          </w:p>
        </w:tc>
      </w:tr>
      <w:tr>
        <w:tc>
          <w:tcPr>
            <w:tcW w:type="dxa" w:w="2700"/>
          </w:tcPr>
          <w:p>
            <w:r>
              <w:t>AD資格情報またはメールグループを確認できない</w:t>
            </w:r>
          </w:p>
        </w:tc>
        <w:tc>
          <w:tcPr>
            <w:tcW w:type="dxa" w:w="6660"/>
          </w:tcPr>
          <w:p>
            <w:r>
              <w:t>AD名、既存ADユーザー名、既存パスワード、メールグループ所属を確認してください。新しいメールグループを作成した場合も、登録するユーザーとパスワードは既存のAD資格情報を使用します。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Yu Gothic" w:hAnsi="Yu Gothic" w:eastAsia="Yu Gothic"/>
          <w:b/>
          <w:i w:val="0"/>
          <w:color w:val="2E74B5"/>
          <w:sz w:val="26"/>
        </w:rPr>
        <w:t>5.1 確認に使用する管理ツール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ツール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確認内容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E-Post Mail Control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［サービス制御］タブでサービスの開始・停止・状態確認を行います。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E-Post Account Manager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Soft Account方式のテストアカウント登録、ユーザーインポート、登録内容の確認に使用します。Windows Serverローカル連携とAD連携のテストでは使用しません。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Windows Defender ファイアウォール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SMTPサーバではTCP 25、メールサーバではTCP 25／110／143の許可状態を確認します。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エクスプローラー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メール用作業フォルダとinbox配下の受信ファイルを確認します。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Yu Gothic" w:hAnsi="Yu Gothic" w:eastAsia="Yu Gothic"/>
          <w:b/>
          <w:i w:val="0"/>
          <w:color w:val="2E74B5"/>
          <w:sz w:val="32"/>
        </w:rPr>
        <w:t>6. 完了後チェックリスト</w:t>
      </w:r>
    </w:p>
    <w:p>
      <w:pPr/>
      <w:r>
        <w:rPr>
          <w:rFonts w:ascii="Yu Gothic" w:hAnsi="Yu Gothic" w:eastAsia="Yu Gothic"/>
          <w:b w:val="0"/>
          <w:i w:val="0"/>
          <w:color w:val="202124"/>
          <w:sz w:val="22"/>
        </w:rPr>
        <w:t>次の項目を確認し、すべて問題がなければ基本設定は完了です。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確認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完了条件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□ 設定結果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致命的な［要確認］がなく、必要な項目が［OK］になっている。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□ サービス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SMTPサーバではSMTP受信・配送、メールサーバではSMTP受信・配送、POP3、IMAP4が起動している。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□ ファイアウォール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SMTPサーバではTCP 25、メールサーバではTCP 25／110／143の受信規則が有効である。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□ アカウント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Soft Accountではランダムテストアカウント、Windows Serverローカル連携では選択ユーザーのドメイン同名グループ所属、AD連携では既存AD資格情報とメールグループ所属を確認できる。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□ テストメール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結果が［OK］で、inbox配下にテストメールが保存されている。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□ 作業フォルダ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ステップ5で指定したローカルまたは共有／クラスタのメール用作業フォルダに、十分な空き容量と適切なアクセス権がある。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□ 運用設定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実ドメイン、DNS、転送先、アーカイブ先などが本番要件に合っている。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□ セキュリティ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初期テスト用ドメイン・アカウントを必要に応じて変更し、パスワードを安全に管理している。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ECEC"/>
          </w:tcPr>
          <w:p>
            <w:pPr>
              <w:spacing w:after="60"/>
            </w:pPr>
            <w:r>
              <w:rPr>
                <w:rFonts w:ascii="Yu Gothic" w:hAnsi="Yu Gothic" w:eastAsia="Yu Gothic"/>
                <w:b/>
                <w:i w:val="0"/>
                <w:color w:val="9B1C1C"/>
                <w:sz w:val="21"/>
              </w:rPr>
              <w:t>Soft Account／Windows Serverローカル連携の test-sample.home.local はセットアップ支援用の初期値です。AD連携では選択した既存ADユーザーのUPNサフィックスを使用します。本番環境では、組織が管理する実ドメイン、正しいIPv4アドレス、必要なDNS・転送設定を確認してください。</w:t>
            </w:r>
          </w:p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i w:val="0"/>
                <w:color w:val="202124"/>
                <w:sz w:val="21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Yu Gothic" w:hAnsi="Yu Gothic" w:eastAsia="Yu Gothic"/>
          <w:b/>
          <w:i w:val="0"/>
          <w:color w:val="2E74B5"/>
          <w:sz w:val="32"/>
        </w:rPr>
        <w:t>7. 用語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用語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r>
              <w:rPr>
                <w:rFonts w:ascii="Yu Gothic" w:hAnsi="Yu Gothic" w:eastAsia="Yu Gothic"/>
                <w:b/>
                <w:i w:val="0"/>
                <w:color w:val="FFFFFF"/>
                <w:sz w:val="20"/>
              </w:rPr>
              <w:t>説明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SMTP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メールを送信・中継するためのプロトコル。既定ポートはTCP 25です。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POP3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メールをクライアントへ取得するためのプロトコル。既定ポートはTCP 110です。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IMAP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サーバ上のメールを同期・管理するためのプロトコル。既定ポートはTCP 143です。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Soft Account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E-Post独自のアカウント管理方式です。</w:t>
            </w:r>
          </w:p>
        </w:tc>
      </w:tr>
      <w:tr>
        <w:trPr>
          <w:cantSplit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Yu Gothic" w:hAnsi="Yu Gothic" w:eastAsia="Yu Gothic"/>
                <w:b/>
                <w:i w:val="0"/>
                <w:color w:val="17365D"/>
                <w:sz w:val="20"/>
              </w:rPr>
              <w:t>SMTPゲートウェイ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Yu Gothic" w:hAnsi="Yu Gothic" w:eastAsia="Yu Gothic"/>
                <w:b w:val="0"/>
                <w:i w:val="0"/>
                <w:color w:val="202124"/>
                <w:sz w:val="20"/>
              </w:rPr>
              <w:t>メールを別のSMTPサーバへ転送・中継する構成です。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t>Active Directory（AD）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Windows Serverのディレクトリサービスです。本ウィザードでは既存ADユーザーと既存パスワードを使用し、メールグループへの所属を確認します。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Yu Gothic" w:hAnsi="Yu Gothic" w:eastAsia="Yu Gothic"/>
        <w:b w:val="0"/>
        <w:i w:val="0"/>
        <w:color w:val="5B6573"/>
        <w:sz w:val="17"/>
      </w:rPr>
      <w:t xml:space="preserve">EasyWiz2 操作マニュアル  |  </w:t>
    </w:r>
    <w:fldSimple w:instr="PAGE">
      <w:r>
        <w:rPr>
          <w:rFonts w:ascii="Yu Gothic" w:hAnsi="Yu Gothic"/>
          <w:sz w:val="17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b/>
        <w:i w:val="0"/>
        <w:color w:val="5B6573"/>
        <w:sz w:val="17"/>
      </w:rPr>
      <w:t>E-POST Mail Server / SMTP Server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93" w:lineRule="auto"/>
    </w:pPr>
    <w:rPr>
      <w:rFonts w:ascii="Yu Gothic" w:hAnsi="Yu Gothic" w:eastAsia="Yu Gothic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EasyWiz2 操作マニュアル</dc:title>
  <dc:subject>E-POST SMTPサーバ／メールサーバ簡単セットアップ手順</dc:subject>
  <dc:creator/>
  <cp:keywords>EasyWiz, E-POST, SMTP, POP3, IMAP, Windows Server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