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SHORT 6: What Happens When You Flood a Market with Free Stuff</w:t>
      </w:r>
    </w:p>
    <w:p>
      <w:pPr>
        <w:jc w:val="center"/>
      </w:pPr>
      <w:r>
        <w:rPr>
          <w:color w:val="666666"/>
          <w:sz w:val="36"/>
        </w:rPr>
        <w:t>March 14 | 45-55 seconds | Vertical 9:16</w:t>
      </w:r>
    </w:p>
    <w:p>
      <w:r>
        <w:t>---</w:t>
      </w:r>
    </w:p>
    <w:p>
      <w:pPr>
        <w:spacing w:after="360" w:line="432" w:lineRule="auto"/>
      </w:pPr>
      <w:r>
        <w:rPr>
          <w:sz w:val="48"/>
        </w:rPr>
        <w:t>What happens when you give away free mosquito nets in Africa? You destroy the local net industry.</w:t>
      </w:r>
    </w:p>
    <w:p>
      <w:pPr>
        <w:jc w:val="center"/>
      </w:pPr>
      <w:r>
        <w:rPr>
          <w:color w:val="CCCCCC"/>
          <w:sz w:val="56"/>
        </w:rPr>
        <w:t>...</w:t>
      </w:r>
    </w:p>
    <w:p>
      <w:pPr>
        <w:spacing w:after="360" w:line="432" w:lineRule="auto"/>
      </w:pPr>
      <w:r>
        <w:rPr>
          <w:sz w:val="48"/>
        </w:rPr>
        <w:t>This is from Zambian economist Dambisa Moyo.</w:t>
      </w:r>
    </w:p>
    <w:p>
      <w:pPr>
        <w:spacing w:after="360" w:line="432" w:lineRule="auto"/>
      </w:pPr>
      <w:r>
        <w:rPr>
          <w:sz w:val="48"/>
        </w:rPr>
        <w:t>When a foreign organization floods a market with free nets, the local manufacturer goes out of business. When those free nets wear out, there's no local industry left to make new ones. The community ends up worse off than before the aid arrived.</w:t>
      </w:r>
    </w:p>
    <w:p>
      <w:pPr>
        <w:spacing w:after="360" w:line="432" w:lineRule="auto"/>
      </w:pPr>
      <w:r>
        <w:rPr>
          <w:sz w:val="48"/>
        </w:rPr>
        <w:t>This pattern repeats across decades of development work. Free clothes destroying textile markets. Free food undercutting local farmers. Good intentions creating dependency.</w:t>
      </w:r>
    </w:p>
    <w:p>
      <w:pPr>
        <w:spacing w:after="360" w:line="432" w:lineRule="auto"/>
      </w:pPr>
      <w:r>
        <w:rPr>
          <w:sz w:val="48"/>
        </w:rPr>
        <w:t>The alternative? Teach people to build businesses. A business creates permanent income. It hires locally. It doesn't need ongoing external funding.</w:t>
      </w:r>
    </w:p>
    <w:p>
      <w:pPr>
        <w:spacing w:after="360" w:line="432" w:lineRule="auto"/>
      </w:pPr>
      <w:r>
        <w:rPr>
          <w:sz w:val="48"/>
        </w:rPr>
        <w:t>That's what Businesses Beyond Borders does.</w:t>
      </w:r>
    </w:p>
    <w:p>
      <w:pPr>
        <w:jc w:val="center"/>
      </w:pPr>
      <w:r>
        <w:rPr>
          <w:color w:val="CCCCCC"/>
          <w:sz w:val="56"/>
        </w:rPr>
        <w:t>...</w:t>
      </w:r>
    </w:p>
    <w:p>
      <w:pPr>
        <w:spacing w:after="360" w:line="432" w:lineRule="auto"/>
      </w:pPr>
      <w:r>
        <w:rPr>
          <w:sz w:val="48"/>
        </w:rPr>
        <w:t>Follow for the better alternative. Link in 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