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9: 3 Things I Wish I Knew About Money at 18</w:t>
      </w:r>
    </w:p>
    <w:p>
      <w:pPr>
        <w:jc w:val="center"/>
      </w:pPr>
      <w:r>
        <w:rPr>
          <w:color w:val="666666"/>
          <w:sz w:val="36"/>
        </w:rPr>
        <w:t>March 21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Three things about money I wish someone had told me at 18.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Number one: Your income doesn't make you rich. Your savings rate does. Someone earning $40,000 who saves 20% will build more wealth than someone earning $100,000 who saves nothing.</w:t>
      </w:r>
    </w:p>
    <w:p>
      <w:pPr>
        <w:spacing w:after="360" w:line="432" w:lineRule="auto"/>
      </w:pPr>
      <w:r>
        <w:rPr>
          <w:sz w:val="48"/>
        </w:rPr>
        <w:t>Number two: Debt isn't always bad -- but consumer debt almost always is. A loan for education or a business can be an investment. A loan for a TV or a vacation is just borrowing from your future self.</w:t>
      </w:r>
    </w:p>
    <w:p>
      <w:pPr>
        <w:spacing w:after="360" w:line="432" w:lineRule="auto"/>
      </w:pPr>
      <w:r>
        <w:rPr>
          <w:sz w:val="48"/>
        </w:rPr>
        <w:t>Number three: The most important financial skill isn't investing or budgeting. It's the ability to delay gratification. Every wealthy person I've studied has this in common: they're willing to live below their means now to build something bigger later.</w:t>
      </w:r>
    </w:p>
    <w:p>
      <w:pPr>
        <w:spacing w:after="360" w:line="432" w:lineRule="auto"/>
      </w:pPr>
      <w:r>
        <w:rPr>
          <w:sz w:val="48"/>
        </w:rPr>
        <w:t>These aren't secrets. But almost nobody teaches them.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What would you add to this list? Comment below. Free financial literacy course -- link in 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